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F01D94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67325" cy="7524750"/>
            <wp:effectExtent l="19050" t="0" r="9525" b="0"/>
            <wp:docPr id="1" name="图片 1" descr="C:\Users\Administrator\Desktop\公告2021\FNZFCG【2021】9号\信用承诺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公告2021\FNZFCG【2021】9号\信用承诺书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354AB"/>
    <w:rsid w:val="00323B43"/>
    <w:rsid w:val="003D37D8"/>
    <w:rsid w:val="00426133"/>
    <w:rsid w:val="004358AB"/>
    <w:rsid w:val="008B7726"/>
    <w:rsid w:val="00D31D50"/>
    <w:rsid w:val="00F0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1D94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01D9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2021-01-08T03:28:00Z</dcterms:modified>
</cp:coreProperties>
</file>