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35" w:rsidRDefault="007F5E35" w:rsidP="007F5E35">
      <w:pPr>
        <w:spacing w:line="700" w:lineRule="exact"/>
        <w:ind w:left="561"/>
        <w:jc w:val="center"/>
        <w:rPr>
          <w:rFonts w:ascii="楷体_GB2312" w:eastAsia="楷体_GB2312" w:hint="eastAsia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报价单及有关承诺、说明</w:t>
      </w:r>
    </w:p>
    <w:p w:rsidR="007F5E35" w:rsidRPr="00431782" w:rsidRDefault="007F5E35" w:rsidP="007F5E35">
      <w:pPr>
        <w:snapToGrid w:val="0"/>
        <w:spacing w:line="300" w:lineRule="auto"/>
        <w:ind w:firstLineChars="50" w:firstLine="105"/>
        <w:rPr>
          <w:rFonts w:hAnsi="宋体" w:hint="eastAsia"/>
          <w:b/>
          <w:sz w:val="21"/>
          <w:szCs w:val="21"/>
        </w:rPr>
      </w:pPr>
      <w:r>
        <w:rPr>
          <w:rFonts w:hAnsi="宋体" w:hint="eastAsia"/>
          <w:b/>
          <w:sz w:val="21"/>
          <w:szCs w:val="21"/>
        </w:rPr>
        <w:t>采购人：</w:t>
      </w:r>
      <w:r>
        <w:rPr>
          <w:rFonts w:hAnsi="宋体" w:hint="eastAsia"/>
          <w:color w:val="000000"/>
        </w:rPr>
        <w:t>盐城市第一中学</w:t>
      </w:r>
    </w:p>
    <w:p w:rsidR="007F5E35" w:rsidRPr="00C75212" w:rsidRDefault="007F5E35" w:rsidP="007F5E35">
      <w:pPr>
        <w:snapToGrid w:val="0"/>
        <w:spacing w:line="300" w:lineRule="auto"/>
        <w:ind w:firstLineChars="200" w:firstLine="480"/>
        <w:rPr>
          <w:rFonts w:hint="eastAsia"/>
          <w:b/>
          <w:bCs/>
          <w:sz w:val="28"/>
          <w:szCs w:val="28"/>
        </w:rPr>
      </w:pPr>
      <w:r>
        <w:rPr>
          <w:rFonts w:hint="eastAsia"/>
        </w:rPr>
        <w:t>我单位愿意按照本询价文件（盐城市第一中学电子班牌项目采购）的要求和下面的报价提供所需商品和服务，并保证所供商品为原厂原配产品。</w:t>
      </w:r>
    </w:p>
    <w:p w:rsidR="007F5E35" w:rsidRPr="00C75212" w:rsidRDefault="007F5E35" w:rsidP="007F5E35">
      <w:pPr>
        <w:adjustRightInd w:val="0"/>
        <w:snapToGrid w:val="0"/>
        <w:jc w:val="center"/>
        <w:rPr>
          <w:rFonts w:hAnsi="宋体" w:hint="eastAsia"/>
          <w:bCs/>
          <w:sz w:val="28"/>
          <w:szCs w:val="28"/>
        </w:rPr>
      </w:pPr>
      <w:r w:rsidRPr="00C75212">
        <w:rPr>
          <w:rFonts w:hAnsi="宋体" w:hint="eastAsia"/>
          <w:bCs/>
          <w:sz w:val="28"/>
          <w:szCs w:val="28"/>
        </w:rPr>
        <w:t>一、盐城市迅驰网络科技有限公司报价单</w:t>
      </w:r>
      <w:r w:rsidRPr="00C75212">
        <w:rPr>
          <w:rFonts w:hAnsi="宋体"/>
          <w:bCs/>
          <w:sz w:val="28"/>
          <w:szCs w:val="28"/>
        </w:rPr>
        <w:t xml:space="preserve">   </w:t>
      </w:r>
      <w:r w:rsidRPr="00C75212">
        <w:rPr>
          <w:rFonts w:hAnsi="宋体" w:hint="eastAsia"/>
          <w:bCs/>
          <w:sz w:val="28"/>
          <w:szCs w:val="28"/>
        </w:rPr>
        <w:t xml:space="preserve">                                  货币单位：人民币元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6"/>
        <w:gridCol w:w="2322"/>
        <w:gridCol w:w="1985"/>
        <w:gridCol w:w="1701"/>
        <w:gridCol w:w="1134"/>
        <w:gridCol w:w="1276"/>
        <w:gridCol w:w="1348"/>
        <w:gridCol w:w="1154"/>
        <w:gridCol w:w="1980"/>
      </w:tblGrid>
      <w:tr w:rsidR="007F5E35" w:rsidRPr="00C75212" w:rsidTr="006D47D5">
        <w:trPr>
          <w:cantSplit/>
          <w:trHeight w:val="567"/>
        </w:trPr>
        <w:tc>
          <w:tcPr>
            <w:tcW w:w="1096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采购号</w:t>
            </w:r>
          </w:p>
        </w:tc>
        <w:tc>
          <w:tcPr>
            <w:tcW w:w="2322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采购商品</w:t>
            </w:r>
          </w:p>
        </w:tc>
        <w:tc>
          <w:tcPr>
            <w:tcW w:w="1985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品牌</w:t>
            </w:r>
          </w:p>
        </w:tc>
        <w:tc>
          <w:tcPr>
            <w:tcW w:w="1701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型号</w:t>
            </w:r>
          </w:p>
        </w:tc>
        <w:tc>
          <w:tcPr>
            <w:tcW w:w="1134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配置参数相关说明（可附页）</w:t>
            </w:r>
          </w:p>
        </w:tc>
        <w:tc>
          <w:tcPr>
            <w:tcW w:w="1276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数量</w:t>
            </w:r>
          </w:p>
        </w:tc>
        <w:tc>
          <w:tcPr>
            <w:tcW w:w="1348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投标单价</w:t>
            </w:r>
          </w:p>
        </w:tc>
        <w:tc>
          <w:tcPr>
            <w:tcW w:w="1154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投标金额</w:t>
            </w:r>
          </w:p>
        </w:tc>
        <w:tc>
          <w:tcPr>
            <w:tcW w:w="1980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不同于项目需求的说明（技术参数、商务条款偏离情况）（可附页）</w:t>
            </w:r>
          </w:p>
        </w:tc>
      </w:tr>
      <w:tr w:rsidR="007F5E35" w:rsidRPr="00C75212" w:rsidTr="006D47D5">
        <w:trPr>
          <w:cantSplit/>
          <w:trHeight w:val="163"/>
        </w:trPr>
        <w:tc>
          <w:tcPr>
            <w:tcW w:w="1096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智慧班牌</w:t>
            </w:r>
          </w:p>
        </w:tc>
        <w:tc>
          <w:tcPr>
            <w:tcW w:w="1985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/>
                <w:bCs/>
                <w:sz w:val="28"/>
                <w:szCs w:val="28"/>
              </w:rPr>
              <w:t>cintoe</w:t>
            </w:r>
          </w:p>
        </w:tc>
        <w:tc>
          <w:tcPr>
            <w:tcW w:w="1701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/>
                <w:bCs/>
                <w:sz w:val="28"/>
                <w:szCs w:val="28"/>
              </w:rPr>
              <w:t>STZN215BP-AA</w:t>
            </w:r>
          </w:p>
        </w:tc>
        <w:tc>
          <w:tcPr>
            <w:tcW w:w="1134" w:type="dxa"/>
            <w:vMerge w:val="restart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详见技术偏离表中的(投标参数)</w:t>
            </w:r>
          </w:p>
        </w:tc>
        <w:tc>
          <w:tcPr>
            <w:tcW w:w="1276" w:type="dxa"/>
          </w:tcPr>
          <w:p w:rsidR="007F5E35" w:rsidRPr="00C26AF8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26AF8">
              <w:rPr>
                <w:rFonts w:hAnsi="宋体" w:hint="eastAsia"/>
                <w:bCs/>
                <w:sz w:val="28"/>
                <w:szCs w:val="28"/>
              </w:rPr>
              <w:t>69台</w:t>
            </w:r>
          </w:p>
        </w:tc>
        <w:tc>
          <w:tcPr>
            <w:tcW w:w="1348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2900</w:t>
            </w:r>
          </w:p>
        </w:tc>
        <w:tc>
          <w:tcPr>
            <w:tcW w:w="1154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200100</w:t>
            </w:r>
          </w:p>
        </w:tc>
        <w:tc>
          <w:tcPr>
            <w:tcW w:w="1980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无</w:t>
            </w:r>
          </w:p>
        </w:tc>
      </w:tr>
      <w:tr w:rsidR="007F5E35" w:rsidRPr="00C75212" w:rsidTr="006D47D5">
        <w:trPr>
          <w:cantSplit/>
          <w:trHeight w:val="190"/>
        </w:trPr>
        <w:tc>
          <w:tcPr>
            <w:tcW w:w="1096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 xml:space="preserve">    终端软件</w:t>
            </w:r>
          </w:p>
        </w:tc>
        <w:tc>
          <w:tcPr>
            <w:tcW w:w="1985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米信</w:t>
            </w:r>
          </w:p>
        </w:tc>
        <w:tc>
          <w:tcPr>
            <w:tcW w:w="1701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米信V1.0</w:t>
            </w:r>
          </w:p>
        </w:tc>
        <w:tc>
          <w:tcPr>
            <w:tcW w:w="1134" w:type="dxa"/>
            <w:vMerge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E35" w:rsidRPr="00C26AF8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26AF8">
              <w:rPr>
                <w:rFonts w:hAnsi="宋体" w:hint="eastAsia"/>
                <w:bCs/>
                <w:sz w:val="28"/>
                <w:szCs w:val="28"/>
              </w:rPr>
              <w:t>69套</w:t>
            </w:r>
          </w:p>
        </w:tc>
        <w:tc>
          <w:tcPr>
            <w:tcW w:w="1348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215</w:t>
            </w:r>
          </w:p>
        </w:tc>
        <w:tc>
          <w:tcPr>
            <w:tcW w:w="1154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14835</w:t>
            </w:r>
          </w:p>
        </w:tc>
        <w:tc>
          <w:tcPr>
            <w:tcW w:w="1980" w:type="dxa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无</w:t>
            </w:r>
          </w:p>
        </w:tc>
      </w:tr>
      <w:tr w:rsidR="007F5E35" w:rsidRPr="00C75212" w:rsidTr="006D47D5">
        <w:trPr>
          <w:cantSplit/>
          <w:trHeight w:val="136"/>
        </w:trPr>
        <w:tc>
          <w:tcPr>
            <w:tcW w:w="1096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应用数据发布系统</w:t>
            </w:r>
          </w:p>
        </w:tc>
        <w:tc>
          <w:tcPr>
            <w:tcW w:w="1985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米信</w:t>
            </w:r>
          </w:p>
        </w:tc>
        <w:tc>
          <w:tcPr>
            <w:tcW w:w="1701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米信V2.8</w:t>
            </w:r>
          </w:p>
        </w:tc>
        <w:tc>
          <w:tcPr>
            <w:tcW w:w="1134" w:type="dxa"/>
            <w:vMerge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E35" w:rsidRPr="00C26AF8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26AF8">
              <w:rPr>
                <w:rFonts w:hAnsi="宋体" w:hint="eastAsia"/>
                <w:bCs/>
                <w:sz w:val="28"/>
                <w:szCs w:val="28"/>
              </w:rPr>
              <w:t>1套</w:t>
            </w:r>
          </w:p>
        </w:tc>
        <w:tc>
          <w:tcPr>
            <w:tcW w:w="1348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8500</w:t>
            </w:r>
          </w:p>
        </w:tc>
        <w:tc>
          <w:tcPr>
            <w:tcW w:w="1154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8500</w:t>
            </w:r>
          </w:p>
        </w:tc>
        <w:tc>
          <w:tcPr>
            <w:tcW w:w="1980" w:type="dxa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无</w:t>
            </w:r>
          </w:p>
        </w:tc>
      </w:tr>
      <w:tr w:rsidR="007F5E35" w:rsidRPr="00C75212" w:rsidTr="006D47D5">
        <w:trPr>
          <w:cantSplit/>
          <w:trHeight w:val="203"/>
        </w:trPr>
        <w:tc>
          <w:tcPr>
            <w:tcW w:w="1096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322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交换机</w:t>
            </w:r>
          </w:p>
        </w:tc>
        <w:tc>
          <w:tcPr>
            <w:tcW w:w="1985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信锐</w:t>
            </w:r>
          </w:p>
        </w:tc>
        <w:tc>
          <w:tcPr>
            <w:tcW w:w="1701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/>
                <w:bCs/>
                <w:sz w:val="28"/>
                <w:szCs w:val="28"/>
              </w:rPr>
              <w:t>RS3300-28T-4F</w:t>
            </w:r>
          </w:p>
        </w:tc>
        <w:tc>
          <w:tcPr>
            <w:tcW w:w="1134" w:type="dxa"/>
            <w:vMerge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E35" w:rsidRPr="00C26AF8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26AF8">
              <w:rPr>
                <w:rFonts w:hAnsi="宋体" w:hint="eastAsia"/>
                <w:bCs/>
                <w:sz w:val="28"/>
                <w:szCs w:val="28"/>
              </w:rPr>
              <w:t>3台</w:t>
            </w:r>
          </w:p>
        </w:tc>
        <w:tc>
          <w:tcPr>
            <w:tcW w:w="1348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2100</w:t>
            </w:r>
          </w:p>
        </w:tc>
        <w:tc>
          <w:tcPr>
            <w:tcW w:w="1154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6300</w:t>
            </w:r>
          </w:p>
        </w:tc>
        <w:tc>
          <w:tcPr>
            <w:tcW w:w="1980" w:type="dxa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无</w:t>
            </w:r>
          </w:p>
        </w:tc>
      </w:tr>
      <w:tr w:rsidR="007F5E35" w:rsidRPr="00C75212" w:rsidTr="006D47D5">
        <w:trPr>
          <w:cantSplit/>
          <w:trHeight w:val="149"/>
        </w:trPr>
        <w:tc>
          <w:tcPr>
            <w:tcW w:w="1096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322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服务器</w:t>
            </w:r>
          </w:p>
        </w:tc>
        <w:tc>
          <w:tcPr>
            <w:tcW w:w="1985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戴尔</w:t>
            </w:r>
          </w:p>
        </w:tc>
        <w:tc>
          <w:tcPr>
            <w:tcW w:w="1701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R-440</w:t>
            </w:r>
          </w:p>
        </w:tc>
        <w:tc>
          <w:tcPr>
            <w:tcW w:w="1134" w:type="dxa"/>
            <w:vMerge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E35" w:rsidRPr="00C26AF8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26AF8">
              <w:rPr>
                <w:rFonts w:hAnsi="宋体" w:hint="eastAsia"/>
                <w:bCs/>
                <w:sz w:val="28"/>
                <w:szCs w:val="28"/>
              </w:rPr>
              <w:t>1台</w:t>
            </w:r>
          </w:p>
        </w:tc>
        <w:tc>
          <w:tcPr>
            <w:tcW w:w="1348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14900</w:t>
            </w:r>
          </w:p>
        </w:tc>
        <w:tc>
          <w:tcPr>
            <w:tcW w:w="1154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14900</w:t>
            </w:r>
          </w:p>
        </w:tc>
        <w:tc>
          <w:tcPr>
            <w:tcW w:w="1980" w:type="dxa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无</w:t>
            </w:r>
          </w:p>
        </w:tc>
      </w:tr>
      <w:tr w:rsidR="007F5E35" w:rsidRPr="00C75212" w:rsidTr="006D47D5">
        <w:trPr>
          <w:cantSplit/>
          <w:trHeight w:val="176"/>
        </w:trPr>
        <w:tc>
          <w:tcPr>
            <w:tcW w:w="1096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322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软件教材</w:t>
            </w:r>
          </w:p>
        </w:tc>
        <w:tc>
          <w:tcPr>
            <w:tcW w:w="1985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凤凰</w:t>
            </w:r>
          </w:p>
        </w:tc>
        <w:tc>
          <w:tcPr>
            <w:tcW w:w="1701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凤凰2.0</w:t>
            </w:r>
          </w:p>
        </w:tc>
        <w:tc>
          <w:tcPr>
            <w:tcW w:w="1134" w:type="dxa"/>
            <w:vMerge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E35" w:rsidRPr="00C26AF8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26AF8">
              <w:rPr>
                <w:rFonts w:hAnsi="宋体" w:hint="eastAsia"/>
                <w:bCs/>
                <w:sz w:val="28"/>
                <w:szCs w:val="28"/>
              </w:rPr>
              <w:t>1套</w:t>
            </w:r>
          </w:p>
        </w:tc>
        <w:tc>
          <w:tcPr>
            <w:tcW w:w="1348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3450</w:t>
            </w:r>
          </w:p>
        </w:tc>
        <w:tc>
          <w:tcPr>
            <w:tcW w:w="1154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3450</w:t>
            </w:r>
          </w:p>
        </w:tc>
        <w:tc>
          <w:tcPr>
            <w:tcW w:w="1980" w:type="dxa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无</w:t>
            </w:r>
          </w:p>
        </w:tc>
      </w:tr>
      <w:tr w:rsidR="007F5E35" w:rsidRPr="00C75212" w:rsidTr="006D47D5">
        <w:trPr>
          <w:cantSplit/>
          <w:trHeight w:val="150"/>
        </w:trPr>
        <w:tc>
          <w:tcPr>
            <w:tcW w:w="1096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322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网线</w:t>
            </w:r>
          </w:p>
        </w:tc>
        <w:tc>
          <w:tcPr>
            <w:tcW w:w="1985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海康</w:t>
            </w:r>
          </w:p>
        </w:tc>
        <w:tc>
          <w:tcPr>
            <w:tcW w:w="1701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Cat6</w:t>
            </w:r>
          </w:p>
        </w:tc>
        <w:tc>
          <w:tcPr>
            <w:tcW w:w="1134" w:type="dxa"/>
            <w:vMerge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E35" w:rsidRPr="00C26AF8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26AF8">
              <w:rPr>
                <w:rFonts w:hAnsi="宋体" w:hint="eastAsia"/>
                <w:bCs/>
                <w:sz w:val="28"/>
                <w:szCs w:val="28"/>
              </w:rPr>
              <w:t>4600米</w:t>
            </w:r>
          </w:p>
        </w:tc>
        <w:tc>
          <w:tcPr>
            <w:tcW w:w="1348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3.3</w:t>
            </w:r>
          </w:p>
        </w:tc>
        <w:tc>
          <w:tcPr>
            <w:tcW w:w="1154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15180</w:t>
            </w:r>
          </w:p>
        </w:tc>
        <w:tc>
          <w:tcPr>
            <w:tcW w:w="1980" w:type="dxa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无</w:t>
            </w:r>
          </w:p>
        </w:tc>
      </w:tr>
      <w:tr w:rsidR="007F5E35" w:rsidRPr="00C75212" w:rsidTr="006D47D5">
        <w:trPr>
          <w:cantSplit/>
          <w:trHeight w:val="149"/>
        </w:trPr>
        <w:tc>
          <w:tcPr>
            <w:tcW w:w="1096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8</w:t>
            </w:r>
          </w:p>
        </w:tc>
        <w:tc>
          <w:tcPr>
            <w:tcW w:w="2322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电源线</w:t>
            </w:r>
          </w:p>
        </w:tc>
        <w:tc>
          <w:tcPr>
            <w:tcW w:w="1985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东强</w:t>
            </w:r>
          </w:p>
        </w:tc>
        <w:tc>
          <w:tcPr>
            <w:tcW w:w="1701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2*1.5</w:t>
            </w:r>
          </w:p>
        </w:tc>
        <w:tc>
          <w:tcPr>
            <w:tcW w:w="1134" w:type="dxa"/>
            <w:vMerge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E35" w:rsidRPr="00C26AF8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26AF8">
              <w:rPr>
                <w:rFonts w:hAnsi="宋体" w:hint="eastAsia"/>
                <w:bCs/>
                <w:sz w:val="28"/>
                <w:szCs w:val="28"/>
              </w:rPr>
              <w:t>2000米</w:t>
            </w:r>
          </w:p>
        </w:tc>
        <w:tc>
          <w:tcPr>
            <w:tcW w:w="1348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2.5</w:t>
            </w:r>
          </w:p>
        </w:tc>
        <w:tc>
          <w:tcPr>
            <w:tcW w:w="1154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5000</w:t>
            </w:r>
          </w:p>
        </w:tc>
        <w:tc>
          <w:tcPr>
            <w:tcW w:w="1980" w:type="dxa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无</w:t>
            </w:r>
          </w:p>
        </w:tc>
      </w:tr>
      <w:tr w:rsidR="007F5E35" w:rsidRPr="00C75212" w:rsidTr="006D47D5">
        <w:trPr>
          <w:cantSplit/>
          <w:trHeight w:val="177"/>
        </w:trPr>
        <w:tc>
          <w:tcPr>
            <w:tcW w:w="1096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322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线槽</w:t>
            </w:r>
          </w:p>
        </w:tc>
        <w:tc>
          <w:tcPr>
            <w:tcW w:w="1985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繁洪</w:t>
            </w:r>
          </w:p>
        </w:tc>
        <w:tc>
          <w:tcPr>
            <w:tcW w:w="1701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20*10</w:t>
            </w:r>
          </w:p>
        </w:tc>
        <w:tc>
          <w:tcPr>
            <w:tcW w:w="1134" w:type="dxa"/>
            <w:vMerge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E35" w:rsidRPr="00C26AF8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26AF8">
              <w:rPr>
                <w:rFonts w:hAnsi="宋体" w:hint="eastAsia"/>
                <w:bCs/>
                <w:sz w:val="28"/>
                <w:szCs w:val="28"/>
              </w:rPr>
              <w:t>140米</w:t>
            </w:r>
          </w:p>
        </w:tc>
        <w:tc>
          <w:tcPr>
            <w:tcW w:w="1348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154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420</w:t>
            </w:r>
          </w:p>
        </w:tc>
        <w:tc>
          <w:tcPr>
            <w:tcW w:w="1980" w:type="dxa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无</w:t>
            </w:r>
          </w:p>
        </w:tc>
      </w:tr>
      <w:tr w:rsidR="007F5E35" w:rsidRPr="00C75212" w:rsidTr="006D47D5">
        <w:trPr>
          <w:cantSplit/>
          <w:trHeight w:val="123"/>
        </w:trPr>
        <w:tc>
          <w:tcPr>
            <w:tcW w:w="1096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2322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辅材</w:t>
            </w:r>
          </w:p>
        </w:tc>
        <w:tc>
          <w:tcPr>
            <w:tcW w:w="1985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国标</w:t>
            </w:r>
          </w:p>
        </w:tc>
        <w:tc>
          <w:tcPr>
            <w:tcW w:w="1701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国标</w:t>
            </w:r>
          </w:p>
        </w:tc>
        <w:tc>
          <w:tcPr>
            <w:tcW w:w="1134" w:type="dxa"/>
            <w:vMerge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E35" w:rsidRPr="00C26AF8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26AF8">
              <w:rPr>
                <w:rFonts w:hAnsi="宋体" w:hint="eastAsia"/>
                <w:bCs/>
                <w:sz w:val="28"/>
                <w:szCs w:val="28"/>
              </w:rPr>
              <w:t>1批</w:t>
            </w:r>
          </w:p>
        </w:tc>
        <w:tc>
          <w:tcPr>
            <w:tcW w:w="1348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1000</w:t>
            </w:r>
          </w:p>
        </w:tc>
        <w:tc>
          <w:tcPr>
            <w:tcW w:w="1154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1000</w:t>
            </w:r>
          </w:p>
        </w:tc>
        <w:tc>
          <w:tcPr>
            <w:tcW w:w="1980" w:type="dxa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无</w:t>
            </w:r>
          </w:p>
        </w:tc>
      </w:tr>
      <w:tr w:rsidR="007F5E35" w:rsidRPr="00C75212" w:rsidTr="006D47D5">
        <w:trPr>
          <w:cantSplit/>
          <w:trHeight w:val="326"/>
        </w:trPr>
        <w:tc>
          <w:tcPr>
            <w:tcW w:w="1096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2322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/>
                <w:bCs/>
                <w:sz w:val="28"/>
                <w:szCs w:val="28"/>
              </w:rPr>
            </w:pPr>
            <w:r w:rsidRPr="00C26AF8">
              <w:rPr>
                <w:rFonts w:hAnsi="宋体" w:hint="eastAsia"/>
                <w:bCs/>
                <w:sz w:val="28"/>
                <w:szCs w:val="28"/>
              </w:rPr>
              <w:t>施工</w:t>
            </w:r>
          </w:p>
        </w:tc>
        <w:tc>
          <w:tcPr>
            <w:tcW w:w="1985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人工</w:t>
            </w:r>
          </w:p>
        </w:tc>
        <w:tc>
          <w:tcPr>
            <w:tcW w:w="1701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人工</w:t>
            </w:r>
          </w:p>
        </w:tc>
        <w:tc>
          <w:tcPr>
            <w:tcW w:w="1134" w:type="dxa"/>
            <w:vMerge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E35" w:rsidRPr="00C26AF8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26AF8">
              <w:rPr>
                <w:rFonts w:hAnsi="宋体" w:hint="eastAsia"/>
                <w:bCs/>
                <w:sz w:val="28"/>
                <w:szCs w:val="28"/>
              </w:rPr>
              <w:t>1项</w:t>
            </w:r>
          </w:p>
        </w:tc>
        <w:tc>
          <w:tcPr>
            <w:tcW w:w="1348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19500</w:t>
            </w:r>
          </w:p>
        </w:tc>
        <w:tc>
          <w:tcPr>
            <w:tcW w:w="1154" w:type="dxa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19500</w:t>
            </w:r>
          </w:p>
        </w:tc>
        <w:tc>
          <w:tcPr>
            <w:tcW w:w="1980" w:type="dxa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无</w:t>
            </w:r>
          </w:p>
        </w:tc>
      </w:tr>
      <w:tr w:rsidR="007F5E35" w:rsidRPr="00C75212" w:rsidTr="006D47D5">
        <w:trPr>
          <w:cantSplit/>
          <w:trHeight w:val="567"/>
        </w:trPr>
        <w:tc>
          <w:tcPr>
            <w:tcW w:w="13996" w:type="dxa"/>
            <w:gridSpan w:val="9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/>
                <w:bCs/>
                <w:sz w:val="28"/>
                <w:szCs w:val="28"/>
              </w:rPr>
              <w:t>合计人民币（大写）：贰拾捌万玖</w:t>
            </w:r>
            <w:r>
              <w:rPr>
                <w:rFonts w:hAnsi="宋体" w:hint="eastAsia"/>
                <w:b/>
                <w:bCs/>
                <w:sz w:val="28"/>
                <w:szCs w:val="28"/>
              </w:rPr>
              <w:t>仟</w:t>
            </w:r>
            <w:r w:rsidRPr="00C75212">
              <w:rPr>
                <w:rFonts w:hAnsi="宋体" w:hint="eastAsia"/>
                <w:b/>
                <w:bCs/>
                <w:sz w:val="28"/>
                <w:szCs w:val="28"/>
              </w:rPr>
              <w:t>壹佰捌拾伍元整             小写：￥289185.00元</w:t>
            </w:r>
          </w:p>
        </w:tc>
      </w:tr>
      <w:tr w:rsidR="007F5E35" w:rsidRPr="00C75212" w:rsidTr="006D47D5">
        <w:trPr>
          <w:cantSplit/>
          <w:trHeight w:val="567"/>
        </w:trPr>
        <w:tc>
          <w:tcPr>
            <w:tcW w:w="13996" w:type="dxa"/>
            <w:gridSpan w:val="9"/>
            <w:vAlign w:val="center"/>
          </w:tcPr>
          <w:p w:rsidR="007F5E35" w:rsidRPr="00C75212" w:rsidRDefault="007F5E35" w:rsidP="006D47D5">
            <w:pPr>
              <w:adjustRightInd w:val="0"/>
              <w:snapToGrid w:val="0"/>
              <w:jc w:val="center"/>
              <w:rPr>
                <w:rFonts w:hAnsi="宋体" w:hint="eastAsia"/>
                <w:bCs/>
                <w:sz w:val="28"/>
                <w:szCs w:val="28"/>
              </w:rPr>
            </w:pPr>
            <w:r w:rsidRPr="00C75212">
              <w:rPr>
                <w:rFonts w:hAnsi="宋体" w:hint="eastAsia"/>
                <w:bCs/>
                <w:sz w:val="28"/>
                <w:szCs w:val="28"/>
              </w:rPr>
              <w:t>供货期限：合同签定后   15 个  日历 （工作日或日历）日内交货并安装调试完毕。</w:t>
            </w:r>
          </w:p>
        </w:tc>
      </w:tr>
    </w:tbl>
    <w:p w:rsidR="007F5E35" w:rsidRDefault="007F5E35" w:rsidP="007F5E35">
      <w:pPr>
        <w:spacing w:line="440" w:lineRule="exact"/>
        <w:ind w:firstLineChars="200" w:firstLine="480"/>
        <w:jc w:val="left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本次采购产品提供三年免费质保服务。（自验收/签收报告签字确认日起，开始进入质保期）。</w:t>
      </w:r>
    </w:p>
    <w:p w:rsidR="007F5E35" w:rsidRDefault="007F5E35" w:rsidP="007F5E35">
      <w:pPr>
        <w:numPr>
          <w:ilvl w:val="0"/>
          <w:numId w:val="1"/>
        </w:numPr>
        <w:spacing w:line="440" w:lineRule="exact"/>
        <w:jc w:val="left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售后服务要求：</w:t>
      </w:r>
    </w:p>
    <w:p w:rsidR="007F5E35" w:rsidRDefault="007F5E35" w:rsidP="007F5E35">
      <w:pPr>
        <w:spacing w:line="440" w:lineRule="exact"/>
        <w:ind w:firstLineChars="200" w:firstLine="480"/>
        <w:jc w:val="left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免费维护期内，本合同项目产品发生任何非人为故障，由供应商免费解决。</w:t>
      </w:r>
    </w:p>
    <w:p w:rsidR="007F5E35" w:rsidRDefault="007F5E35" w:rsidP="007F5E35">
      <w:pPr>
        <w:spacing w:line="440" w:lineRule="exact"/>
        <w:ind w:firstLineChars="200" w:firstLine="480"/>
        <w:jc w:val="left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免费维护期内，对采购人提出的合理服务要求，供应商必须即时进行电话、邮件及远程网络支持，并在2小时内到场服务。如不到场，采购人有权自行处理，相关费用由供应商负责。</w:t>
      </w:r>
    </w:p>
    <w:p w:rsidR="007F5E35" w:rsidRDefault="007F5E35" w:rsidP="007F5E35">
      <w:pPr>
        <w:spacing w:line="440" w:lineRule="exact"/>
        <w:ind w:firstLineChars="200" w:firstLine="480"/>
        <w:jc w:val="left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供应商需提供定期回访服务，对采购人提出的合理优化建议应提供免费升级服务。</w:t>
      </w:r>
    </w:p>
    <w:p w:rsidR="007F5E35" w:rsidRDefault="007F5E35" w:rsidP="007F5E35">
      <w:pPr>
        <w:spacing w:line="440" w:lineRule="exact"/>
        <w:ind w:firstLineChars="200" w:firstLine="480"/>
        <w:jc w:val="left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售后服务包括：按国家产品三包要求。</w:t>
      </w:r>
    </w:p>
    <w:p w:rsidR="00361CC0" w:rsidRPr="007F5E35" w:rsidRDefault="00361CC0"/>
    <w:sectPr w:rsidR="00361CC0" w:rsidRPr="007F5E35" w:rsidSect="007F5E35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CC0" w:rsidRDefault="00361CC0" w:rsidP="007F5E35">
      <w:r>
        <w:separator/>
      </w:r>
    </w:p>
  </w:endnote>
  <w:endnote w:type="continuationSeparator" w:id="1">
    <w:p w:rsidR="00361CC0" w:rsidRDefault="00361CC0" w:rsidP="007F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CC0" w:rsidRDefault="00361CC0" w:rsidP="007F5E35">
      <w:r>
        <w:separator/>
      </w:r>
    </w:p>
  </w:footnote>
  <w:footnote w:type="continuationSeparator" w:id="1">
    <w:p w:rsidR="00361CC0" w:rsidRDefault="00361CC0" w:rsidP="007F5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3887"/>
    <w:multiLevelType w:val="multilevel"/>
    <w:tmpl w:val="38F13887"/>
    <w:lvl w:ilvl="0">
      <w:start w:val="1"/>
      <w:numFmt w:val="decimal"/>
      <w:lvlText w:val="%1)"/>
      <w:lvlJc w:val="left"/>
      <w:pPr>
        <w:ind w:left="910" w:hanging="420"/>
      </w:pPr>
    </w:lvl>
    <w:lvl w:ilvl="1">
      <w:start w:val="1"/>
      <w:numFmt w:val="lowerLetter"/>
      <w:lvlText w:val="%2)"/>
      <w:lvlJc w:val="left"/>
      <w:pPr>
        <w:ind w:left="1330" w:hanging="420"/>
      </w:pPr>
    </w:lvl>
    <w:lvl w:ilvl="2">
      <w:start w:val="1"/>
      <w:numFmt w:val="lowerRoman"/>
      <w:lvlText w:val="%3."/>
      <w:lvlJc w:val="right"/>
      <w:pPr>
        <w:ind w:left="1750" w:hanging="420"/>
      </w:pPr>
    </w:lvl>
    <w:lvl w:ilvl="3">
      <w:start w:val="1"/>
      <w:numFmt w:val="decimal"/>
      <w:lvlText w:val="%4."/>
      <w:lvlJc w:val="left"/>
      <w:pPr>
        <w:ind w:left="2170" w:hanging="420"/>
      </w:pPr>
    </w:lvl>
    <w:lvl w:ilvl="4">
      <w:start w:val="1"/>
      <w:numFmt w:val="lowerLetter"/>
      <w:lvlText w:val="%5)"/>
      <w:lvlJc w:val="left"/>
      <w:pPr>
        <w:ind w:left="2590" w:hanging="420"/>
      </w:pPr>
    </w:lvl>
    <w:lvl w:ilvl="5">
      <w:start w:val="1"/>
      <w:numFmt w:val="lowerRoman"/>
      <w:lvlText w:val="%6."/>
      <w:lvlJc w:val="right"/>
      <w:pPr>
        <w:ind w:left="3010" w:hanging="420"/>
      </w:pPr>
    </w:lvl>
    <w:lvl w:ilvl="6">
      <w:start w:val="1"/>
      <w:numFmt w:val="decimal"/>
      <w:lvlText w:val="%7."/>
      <w:lvlJc w:val="left"/>
      <w:pPr>
        <w:ind w:left="3430" w:hanging="420"/>
      </w:pPr>
    </w:lvl>
    <w:lvl w:ilvl="7">
      <w:start w:val="1"/>
      <w:numFmt w:val="lowerLetter"/>
      <w:lvlText w:val="%8)"/>
      <w:lvlJc w:val="left"/>
      <w:pPr>
        <w:ind w:left="3850" w:hanging="420"/>
      </w:pPr>
    </w:lvl>
    <w:lvl w:ilvl="8">
      <w:start w:val="1"/>
      <w:numFmt w:val="lowerRoman"/>
      <w:lvlText w:val="%9."/>
      <w:lvlJc w:val="righ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E35"/>
    <w:rsid w:val="00361CC0"/>
    <w:rsid w:val="007F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5"/>
    <w:pPr>
      <w:widowControl w:val="0"/>
      <w:jc w:val="both"/>
    </w:pPr>
    <w:rPr>
      <w:rFonts w:ascii="宋体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5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5E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5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5E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2020-07-20T10:59:00Z</dcterms:created>
  <dcterms:modified xsi:type="dcterms:W3CDTF">2020-07-20T11:00:00Z</dcterms:modified>
</cp:coreProperties>
</file>