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单一来源采购方式专业人员论证意见</w:t>
      </w:r>
    </w:p>
    <w:tbl>
      <w:tblPr>
        <w:tblStyle w:val="4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5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陆振波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东南大学智能运输系统研究中心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96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lang w:val="en-US" w:eastAsia="zh-CN" w:bidi="ar-SA"/>
              </w:rPr>
              <w:t>项目名称：盐城市区公共自行车延续运营服务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96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  <w:r>
              <w:rPr>
                <w:rFonts w:hint="eastAsia" w:ascii="仿宋_GB2312" w:hAnsi="宋体" w:eastAsia="仿宋_GB2312" w:cs="宋体"/>
                <w:color w:val="444444"/>
                <w:sz w:val="32"/>
                <w:szCs w:val="32"/>
                <w:shd w:val="clear" w:color="auto" w:fill="FFFFFF"/>
              </w:rPr>
              <w:t>永安行科技股份有限公司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  <w:drawing>
                <wp:inline distT="0" distB="0" distL="114300" distR="114300">
                  <wp:extent cx="3619500" cy="5127625"/>
                  <wp:effectExtent l="0" t="0" r="0" b="15875"/>
                  <wp:docPr id="1" name="图片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  <w:drawing>
                <wp:inline distT="0" distB="0" distL="114300" distR="114300">
                  <wp:extent cx="3648710" cy="5196840"/>
                  <wp:effectExtent l="0" t="0" r="8890" b="3810"/>
                  <wp:docPr id="3" name="图片 3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1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710" cy="519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Style w:val="4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5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袁兴启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昆山海关自行车检测中心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96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lang w:val="en-US" w:eastAsia="zh-CN" w:bidi="ar-SA"/>
              </w:rPr>
              <w:t>项目名称：盐城市区公共自行车延续运营服务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96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  <w:r>
              <w:rPr>
                <w:rFonts w:hint="eastAsia" w:ascii="仿宋_GB2312" w:hAnsi="宋体" w:eastAsia="仿宋_GB2312" w:cs="宋体"/>
                <w:color w:val="444444"/>
                <w:sz w:val="32"/>
                <w:szCs w:val="32"/>
                <w:shd w:val="clear" w:color="auto" w:fill="FFFFFF"/>
              </w:rPr>
              <w:t>永安行科技股份有限公司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  <w:drawing>
                <wp:inline distT="0" distB="0" distL="114300" distR="114300">
                  <wp:extent cx="3648075" cy="5349240"/>
                  <wp:effectExtent l="0" t="0" r="9525" b="3810"/>
                  <wp:docPr id="4" name="图片 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534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  <w:drawing>
                <wp:inline distT="0" distB="0" distL="114300" distR="114300">
                  <wp:extent cx="3644900" cy="5262245"/>
                  <wp:effectExtent l="0" t="0" r="12700" b="14605"/>
                  <wp:docPr id="5" name="图片 5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2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526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盐城工学院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96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lang w:val="en-US" w:eastAsia="zh-CN" w:bidi="ar-SA"/>
              </w:rPr>
              <w:t>项目名称：盐城市区公共自行车延续运营服务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96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  <w:r>
              <w:rPr>
                <w:rFonts w:hint="eastAsia" w:ascii="仿宋_GB2312" w:hAnsi="宋体" w:eastAsia="仿宋_GB2312" w:cs="宋体"/>
                <w:color w:val="444444"/>
                <w:sz w:val="32"/>
                <w:szCs w:val="32"/>
                <w:shd w:val="clear" w:color="auto" w:fill="FFFFFF"/>
              </w:rPr>
              <w:t>永安行科技股份有限公司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  <w:drawing>
                <wp:inline distT="0" distB="0" distL="114300" distR="114300">
                  <wp:extent cx="3644900" cy="5262880"/>
                  <wp:effectExtent l="0" t="0" r="12700" b="13970"/>
                  <wp:docPr id="6" name="图片 6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526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  <w:drawing>
                <wp:inline distT="0" distB="0" distL="114300" distR="114300">
                  <wp:extent cx="3645535" cy="5072380"/>
                  <wp:effectExtent l="0" t="0" r="12065" b="13970"/>
                  <wp:docPr id="7" name="图片 7" descr="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33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535" cy="50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96" w:lineRule="atLeast"/>
        <w:ind w:firstLine="384"/>
        <w:rPr>
          <w:rFonts w:ascii="仿宋_GB2312" w:hAnsi="宋体" w:eastAsia="仿宋_GB2312" w:cs="宋体"/>
          <w:color w:val="444444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2020-11-17T03:10:21Z</dcterms:created>
  <dc:creator>Administrator</dc:creator>
  <cp:lastModifiedBy>顾伟伟</cp:lastModifiedBy>
  <dcterms:modified xsi:type="dcterms:W3CDTF">2020-11-17T03:10:32Z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