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0"/>
        <w:spacing w:before="120" w:beforeAutospacing="0" w:after="120" w:afterAutospacing="0" w:line="360" w:lineRule="auto"/>
        <w:rPr>
          <w:rFonts w:ascii="宋体" w:hAnsi="宋体" w:eastAsia="宋体" w:cs="宋体"/>
        </w:rPr>
      </w:pPr>
      <w:r>
        <w:rPr>
          <w:rFonts w:hint="eastAsia" w:ascii="宋体" w:hAnsi="宋体" w:eastAsia="宋体" w:cs="宋体"/>
        </w:rPr>
        <w:t xml:space="preserve"> </w:t>
      </w:r>
      <w:r/>
    </w:p>
    <w:p>
      <w:pPr>
        <w:pStyle w:val="760"/>
        <w:jc w:val="center"/>
        <w:spacing w:before="120" w:beforeAutospacing="0" w:after="120" w:afterAutospacing="0" w:line="360" w:lineRule="auto"/>
        <w:rPr>
          <w:rFonts w:hint="eastAsia" w:ascii="宋体" w:hAnsi="宋体" w:eastAsia="宋体" w:cs="宋体"/>
          <w:b/>
          <w:color w:val="000000"/>
          <w:sz w:val="84"/>
          <w:szCs w:val="84"/>
        </w:rPr>
      </w:pPr>
      <w:r>
        <w:rPr>
          <w:rFonts w:hint="eastAsia" w:ascii="宋体" w:hAnsi="宋体" w:eastAsia="宋体" w:cs="宋体"/>
          <w:b/>
          <w:color w:val="000000"/>
          <w:sz w:val="84"/>
          <w:szCs w:val="84"/>
        </w:rPr>
      </w:r>
      <w:r/>
    </w:p>
    <w:p>
      <w:pPr>
        <w:pStyle w:val="760"/>
        <w:jc w:val="center"/>
        <w:spacing w:before="120" w:beforeAutospacing="0" w:after="120" w:afterAutospacing="0" w:line="360" w:lineRule="auto"/>
        <w:rPr>
          <w:rFonts w:ascii="宋体" w:hAnsi="宋体" w:eastAsia="宋体" w:cs="宋体"/>
        </w:rPr>
      </w:pPr>
      <w:r>
        <w:rPr>
          <w:rFonts w:hint="eastAsia" w:ascii="宋体" w:hAnsi="宋体" w:eastAsia="宋体" w:cs="宋体"/>
          <w:b/>
          <w:color w:val="000000"/>
          <w:sz w:val="84"/>
          <w:szCs w:val="84"/>
        </w:rPr>
        <w:t xml:space="preserve">竞争性磋商文件</w:t>
      </w:r>
      <w:r/>
    </w:p>
    <w:p>
      <w:pPr>
        <w:pStyle w:val="760"/>
        <w:spacing w:before="120" w:beforeAutospacing="0" w:after="120" w:afterAutospacing="0" w:line="360" w:lineRule="auto"/>
        <w:rPr>
          <w:rFonts w:ascii="宋体" w:hAnsi="宋体" w:eastAsia="宋体" w:cs="宋体"/>
          <w:b/>
          <w:color w:val="000000"/>
          <w:sz w:val="32"/>
          <w:szCs w:val="32"/>
        </w:rPr>
      </w:pPr>
      <w:r>
        <w:rPr>
          <w:rFonts w:ascii="宋体" w:hAnsi="宋体" w:eastAsia="宋体" w:cs="宋体"/>
          <w:b/>
          <w:color w:val="000000"/>
          <w:sz w:val="32"/>
          <w:szCs w:val="32"/>
        </w:rPr>
      </w:r>
      <w:r/>
    </w:p>
    <w:p>
      <w:pPr>
        <w:pStyle w:val="760"/>
        <w:spacing w:before="120" w:beforeAutospacing="0" w:after="120" w:afterAutospacing="0" w:line="360" w:lineRule="auto"/>
        <w:rPr>
          <w:rFonts w:ascii="宋体" w:hAnsi="宋体" w:eastAsia="宋体" w:cs="宋体"/>
          <w:b/>
          <w:color w:val="000000"/>
          <w:sz w:val="32"/>
          <w:szCs w:val="32"/>
        </w:rPr>
      </w:pPr>
      <w:r>
        <w:rPr>
          <w:rFonts w:ascii="宋体" w:hAnsi="宋体" w:eastAsia="宋体" w:cs="宋体"/>
          <w:b/>
          <w:color w:val="000000"/>
          <w:sz w:val="32"/>
          <w:szCs w:val="32"/>
        </w:rPr>
      </w:r>
      <w:r/>
    </w:p>
    <w:p>
      <w:pPr>
        <w:pStyle w:val="760"/>
        <w:ind w:left="2404" w:hanging="1606"/>
        <w:jc w:val="both"/>
        <w:spacing w:beforeAutospacing="0" w:afterAutospacing="0"/>
        <w:rPr>
          <w:rFonts w:hint="eastAsia" w:ascii="宋体" w:hAnsi="宋体" w:eastAsia="宋体" w:cs="宋体"/>
          <w:b/>
          <w:color w:val="auto"/>
          <w:sz w:val="40"/>
          <w:szCs w:val="40"/>
          <w:highlight w:val="none"/>
          <w:lang w:eastAsia="zh-CN"/>
        </w:rPr>
      </w:pPr>
      <w:r>
        <w:rPr>
          <w:rFonts w:hint="eastAsia" w:ascii="宋体" w:hAnsi="宋体" w:eastAsia="宋体" w:cs="宋体"/>
          <w:b/>
          <w:color w:val="000000"/>
          <w:sz w:val="40"/>
          <w:szCs w:val="40"/>
        </w:rPr>
        <w:t xml:space="preserve">项目名</w:t>
      </w:r>
      <w:r>
        <w:rPr>
          <w:rFonts w:hint="eastAsia" w:ascii="宋体" w:hAnsi="宋体" w:eastAsia="宋体" w:cs="宋体"/>
          <w:b/>
          <w:color w:val="000000" w:themeColor="text1"/>
          <w:sz w:val="40"/>
          <w:szCs w:val="40"/>
          <w14:textFill>
            <w14:solidFill>
              <w14:schemeClr w14:val="tx1"/>
            </w14:solidFill>
          </w14:textFill>
        </w:rPr>
        <w:t xml:space="preserve">称：</w:t>
      </w:r>
      <w:r>
        <w:rPr>
          <w:rFonts w:hint="eastAsia" w:ascii="宋体" w:hAnsi="宋体" w:eastAsia="宋体" w:cs="宋体"/>
          <w:b/>
          <w:color w:val="auto"/>
          <w:sz w:val="40"/>
          <w:szCs w:val="40"/>
          <w:highlight w:val="none"/>
          <w:lang w:eastAsia="zh-CN"/>
        </w:rPr>
        <w:t xml:space="preserve">射阳县海河镇工业园区戍尔特支承辊修造企业土方基础回填处理项目</w:t>
      </w:r>
      <w:r/>
    </w:p>
    <w:p>
      <w:pPr>
        <w:pStyle w:val="760"/>
        <w:ind w:left="2404" w:hanging="1606"/>
        <w:jc w:val="both"/>
        <w:spacing w:beforeAutospacing="0" w:afterAutospacing="0"/>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r>
      <w:r/>
    </w:p>
    <w:p>
      <w:pPr>
        <w:pStyle w:val="760"/>
        <w:ind w:left="2404" w:hanging="1606"/>
        <w:jc w:val="both"/>
        <w:spacing w:beforeAutospacing="0" w:afterAutospacing="0"/>
        <w:rPr>
          <w:rFonts w:hint="default" w:ascii="宋体" w:hAnsi="宋体" w:eastAsia="宋体" w:cs="宋体"/>
          <w:b/>
          <w:color w:val="auto"/>
          <w:sz w:val="40"/>
          <w:szCs w:val="40"/>
          <w:highlight w:val="none"/>
          <w:lang w:val="en-US" w:eastAsia="zh-CN"/>
        </w:rPr>
      </w:pPr>
      <w:r>
        <w:rPr>
          <w:rFonts w:hint="default" w:ascii="宋体" w:hAnsi="宋体" w:eastAsia="宋体" w:cs="宋体"/>
          <w:b/>
          <w:color w:val="auto"/>
          <w:sz w:val="40"/>
          <w:szCs w:val="40"/>
          <w:highlight w:val="none"/>
          <w:lang w:val="en-US" w:eastAsia="zh-CN"/>
        </w:rPr>
      </w:r>
      <w:r/>
    </w:p>
    <w:p>
      <w:pPr>
        <w:pStyle w:val="760"/>
        <w:ind w:firstLine="803"/>
        <w:jc w:val="both"/>
        <w:spacing w:beforeAutospacing="0" w:afterAutospacing="0"/>
        <w:rPr>
          <w:rFonts w:hint="eastAsia" w:ascii="宋体" w:hAnsi="宋体" w:eastAsia="宋体" w:cs="宋体"/>
          <w:sz w:val="36"/>
          <w:szCs w:val="36"/>
          <w:lang w:val="en-US" w:eastAsia="zh-CN"/>
        </w:rPr>
      </w:pPr>
      <w:r>
        <w:rPr>
          <w:rFonts w:hint="eastAsia" w:ascii="宋体" w:hAnsi="宋体" w:eastAsia="宋体" w:cs="宋体"/>
          <w:b/>
          <w:sz w:val="40"/>
          <w:szCs w:val="40"/>
        </w:rPr>
        <w:t xml:space="preserve">项目编号：</w:t>
      </w:r>
      <w:r>
        <w:rPr>
          <w:rFonts w:hint="eastAsia" w:ascii="宋体" w:hAnsi="宋体" w:eastAsia="宋体" w:cs="宋体"/>
          <w:b/>
          <w:sz w:val="36"/>
          <w:szCs w:val="36"/>
          <w:lang w:val="en-US" w:eastAsia="zh-CN"/>
        </w:rPr>
        <w:t xml:space="preserve"> JSZC-320924-YCGH-C2026-0001</w:t>
      </w:r>
      <w:r/>
    </w:p>
    <w:p>
      <w:pPr>
        <w:pStyle w:val="760"/>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760"/>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760"/>
        <w:spacing w:beforeAutospacing="0" w:afterAutospacing="0" w:line="360" w:lineRule="auto"/>
        <w:rPr>
          <w:rFonts w:hint="eastAsia" w:ascii="宋体" w:hAnsi="宋体" w:eastAsia="宋体" w:cs="宋体"/>
        </w:rPr>
      </w:pPr>
      <w:r>
        <w:rPr>
          <w:rFonts w:hint="eastAsia" w:ascii="宋体" w:hAnsi="宋体" w:eastAsia="宋体" w:cs="宋体"/>
        </w:rPr>
      </w:r>
      <w:r/>
    </w:p>
    <w:p>
      <w:pPr>
        <w:pStyle w:val="760"/>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760"/>
        <w:jc w:val="center"/>
        <w:spacing w:before="120" w:beforeAutospacing="0" w:after="120" w:afterAutospacing="0" w:line="360" w:lineRule="auto"/>
        <w:rPr>
          <w:rFonts w:hint="eastAsia" w:ascii="宋体" w:hAnsi="宋体" w:eastAsia="宋体" w:cs="宋体"/>
          <w:b/>
          <w:color w:val="000000"/>
          <w:sz w:val="44"/>
          <w:szCs w:val="44"/>
          <w:lang w:eastAsia="zh-CN"/>
        </w:rPr>
      </w:pPr>
      <w:r>
        <w:rPr>
          <w:rFonts w:hint="eastAsia" w:ascii="宋体" w:hAnsi="宋体" w:eastAsia="宋体" w:cs="宋体"/>
          <w:b/>
          <w:color w:val="000000"/>
          <w:sz w:val="44"/>
          <w:szCs w:val="44"/>
          <w:lang w:eastAsia="zh-CN"/>
        </w:rPr>
        <w:t xml:space="preserve">射阳县海河镇人民政府</w:t>
      </w:r>
      <w:r/>
    </w:p>
    <w:p>
      <w:pPr>
        <w:pStyle w:val="760"/>
        <w:jc w:val="center"/>
        <w:spacing w:before="120" w:beforeAutospacing="0" w:after="120" w:afterAutospacing="0" w:line="360" w:lineRule="auto"/>
        <w:rPr>
          <w:rFonts w:hint="eastAsia" w:ascii="宋体" w:hAnsi="宋体" w:eastAsia="宋体" w:cs="宋体"/>
          <w:b/>
          <w:color w:val="000000"/>
          <w:sz w:val="44"/>
          <w:szCs w:val="44"/>
          <w:lang w:eastAsia="zh-CN"/>
        </w:rPr>
      </w:pPr>
      <w:r>
        <w:rPr>
          <w:rFonts w:hint="eastAsia" w:ascii="宋体" w:hAnsi="宋体" w:eastAsia="宋体" w:cs="宋体"/>
          <w:b/>
          <w:color w:val="000000"/>
          <w:sz w:val="44"/>
          <w:szCs w:val="44"/>
          <w:lang w:eastAsia="zh-CN"/>
        </w:rPr>
        <w:t xml:space="preserve">盐城广恒项目管理咨询有限公司</w:t>
      </w:r>
      <w:r/>
    </w:p>
    <w:p>
      <w:pPr>
        <w:pStyle w:val="760"/>
        <w:jc w:val="center"/>
        <w:spacing w:before="120" w:beforeAutospacing="0" w:after="120" w:afterAutospacing="0" w:line="360" w:lineRule="auto"/>
        <w:rPr>
          <w:rFonts w:ascii="宋体" w:hAnsi="宋体" w:eastAsia="宋体" w:cs="宋体"/>
        </w:rPr>
      </w:pPr>
      <w:r>
        <w:rPr>
          <w:rFonts w:hint="eastAsia" w:ascii="宋体" w:hAnsi="宋体" w:eastAsia="宋体" w:cs="宋体"/>
          <w:b/>
          <w:color w:val="000000"/>
          <w:sz w:val="44"/>
          <w:szCs w:val="44"/>
        </w:rPr>
        <w:t xml:space="preserve">202</w:t>
      </w:r>
      <w:r>
        <w:rPr>
          <w:rFonts w:hint="eastAsia" w:ascii="宋体" w:hAnsi="宋体" w:eastAsia="宋体" w:cs="宋体"/>
          <w:b/>
          <w:color w:val="000000"/>
          <w:sz w:val="44"/>
          <w:szCs w:val="44"/>
          <w:lang w:val="en-US" w:eastAsia="zh-CN"/>
        </w:rPr>
        <w:t xml:space="preserve">6</w:t>
      </w:r>
      <w:r>
        <w:rPr>
          <w:rFonts w:hint="eastAsia" w:ascii="宋体" w:hAnsi="宋体" w:eastAsia="宋体" w:cs="宋体"/>
          <w:b/>
          <w:color w:val="000000"/>
          <w:sz w:val="44"/>
          <w:szCs w:val="44"/>
        </w:rPr>
        <w:t xml:space="preserve">年</w:t>
      </w:r>
      <w:r>
        <w:rPr>
          <w:rFonts w:hint="eastAsia" w:ascii="宋体" w:hAnsi="宋体" w:eastAsia="宋体" w:cs="宋体"/>
          <w:b/>
          <w:color w:val="000000"/>
          <w:sz w:val="44"/>
          <w:szCs w:val="44"/>
          <w:lang w:val="en-US" w:eastAsia="zh-CN"/>
        </w:rPr>
        <w:t xml:space="preserve">5</w:t>
      </w:r>
      <w:r>
        <w:rPr>
          <w:rFonts w:hint="eastAsia" w:ascii="宋体" w:hAnsi="宋体" w:eastAsia="宋体" w:cs="宋体"/>
          <w:b/>
          <w:color w:val="000000"/>
          <w:sz w:val="44"/>
          <w:szCs w:val="44"/>
        </w:rPr>
        <w:t xml:space="preserve">月</w:t>
      </w:r>
      <w:r/>
    </w:p>
    <w:p>
      <w:pPr>
        <w:pStyle w:val="760"/>
        <w:jc w:val="center"/>
        <w:spacing w:beforeAutospacing="0" w:afterAutospacing="0" w:line="480" w:lineRule="auto"/>
        <w:rPr>
          <w:rFonts w:ascii="宋体" w:hAnsi="宋体" w:eastAsia="宋体" w:cs="宋体"/>
          <w:color w:val="000000"/>
          <w:sz w:val="21"/>
          <w:szCs w:val="21"/>
        </w:rPr>
        <w:sectPr>
          <w:footnotePr/>
          <w:endnotePr/>
          <w:type w:val="nextPage"/>
          <w:pgSz w:w="11906" w:h="16838" w:orient="portrait"/>
          <w:pgMar w:top="1304" w:right="1417" w:bottom="1304" w:left="1417" w:header="851" w:footer="992" w:gutter="0"/>
          <w:cols w:num="1" w:sep="0" w:space="0" w:equalWidth="1"/>
          <w:docGrid w:linePitch="360"/>
        </w:sectPr>
      </w:pPr>
      <w:r>
        <w:rPr>
          <w:rFonts w:ascii="宋体" w:hAnsi="宋体" w:eastAsia="宋体" w:cs="宋体"/>
          <w:color w:val="000000"/>
          <w:sz w:val="21"/>
          <w:szCs w:val="21"/>
        </w:rPr>
      </w:r>
      <w:r/>
    </w:p>
    <w:p>
      <w:pPr>
        <w:pStyle w:val="760"/>
        <w:jc w:val="center"/>
        <w:spacing w:beforeAutospacing="0" w:afterAutospacing="0" w:line="480" w:lineRule="auto"/>
        <w:rPr>
          <w:rFonts w:ascii="宋体" w:hAnsi="宋体" w:eastAsia="宋体" w:cs="宋体"/>
        </w:rPr>
      </w:pPr>
      <w:r>
        <w:rPr>
          <w:rFonts w:hint="eastAsia" w:ascii="宋体" w:hAnsi="宋体" w:eastAsia="宋体" w:cs="宋体"/>
          <w:color w:val="000000"/>
          <w:sz w:val="21"/>
          <w:szCs w:val="21"/>
        </w:rPr>
        <w:t xml:space="preserve"> </w:t>
      </w:r>
      <w:bookmarkStart w:id="0" w:name="_Toc20823272"/>
      <w:r/>
      <w:bookmarkStart w:id="1" w:name="_Toc523127445"/>
      <w:r/>
      <w:bookmarkStart w:id="2" w:name="_Toc120614210"/>
      <w:r/>
      <w:bookmarkStart w:id="3" w:name="_Toc513029200"/>
      <w:r/>
      <w:bookmarkStart w:id="4" w:name="_Toc16938516"/>
      <w:r/>
      <w:bookmarkStart w:id="5" w:name="_Toc479757206"/>
      <w:r>
        <w:rPr>
          <w:rFonts w:hint="eastAsia" w:ascii="宋体" w:hAnsi="宋体" w:eastAsia="宋体" w:cs="宋体"/>
          <w:color w:val="000000"/>
          <w:sz w:val="21"/>
          <w:szCs w:val="21"/>
        </w:rPr>
        <w:t xml:space="preserve"> </w:t>
      </w:r>
      <w:r>
        <w:rPr>
          <w:rFonts w:hint="eastAsia" w:ascii="宋体" w:hAnsi="宋体" w:eastAsia="宋体" w:cs="宋体"/>
          <w:b/>
          <w:color w:val="000000"/>
          <w:sz w:val="44"/>
          <w:szCs w:val="44"/>
        </w:rPr>
        <w:t xml:space="preserve">总  目  录</w:t>
      </w:r>
      <w:bookmarkEnd w:id="0"/>
      <w:r/>
      <w:bookmarkEnd w:id="1"/>
      <w:r/>
      <w:bookmarkEnd w:id="2"/>
      <w:r/>
      <w:bookmarkEnd w:id="3"/>
      <w:r/>
      <w:bookmarkEnd w:id="4"/>
      <w:r/>
      <w:bookmarkEnd w:id="5"/>
      <w:r/>
      <w:r/>
    </w:p>
    <w:p>
      <w:pPr>
        <w:pStyle w:val="760"/>
        <w:jc w:val="both"/>
        <w:spacing w:beforeAutospacing="0" w:afterAutospacing="0" w:line="480" w:lineRule="auto"/>
        <w:rPr>
          <w:rFonts w:ascii="宋体" w:hAnsi="宋体" w:eastAsia="宋体" w:cs="宋体"/>
        </w:rPr>
      </w:pPr>
      <w:r>
        <w:rPr>
          <w:rFonts w:hint="eastAsia" w:ascii="宋体" w:hAnsi="宋体" w:eastAsia="宋体" w:cs="宋体"/>
        </w:rPr>
        <w:t xml:space="preserve"> </w:t>
      </w:r>
      <w:r/>
    </w:p>
    <w:p>
      <w:pPr>
        <w:pStyle w:val="760"/>
        <w:ind w:left="1854" w:hanging="1134"/>
        <w:jc w:val="both"/>
        <w:keepLines w:val="0"/>
        <w:keepNext w:val="0"/>
        <w:pageBreakBefore w:val="0"/>
        <w:spacing w:beforeAutospacing="0" w:afterAutospacing="0" w:line="720" w:lineRule="auto"/>
        <w:widowControl w:val="off"/>
        <w:tabs>
          <w:tab w:val="left" w:pos="1441" w:leader="none"/>
        </w:tabs>
        <w:rPr>
          <w:rFonts w:ascii="宋体" w:hAnsi="宋体" w:eastAsia="宋体" w:cs="宋体"/>
          <w:b/>
          <w:bCs/>
        </w:rPr>
      </w:pPr>
      <w:r>
        <w:rPr>
          <w:rFonts w:hint="eastAsia" w:ascii="宋体" w:hAnsi="宋体" w:eastAsia="宋体" w:cs="宋体"/>
          <w:b/>
          <w:bCs/>
          <w:color w:val="000000"/>
          <w:sz w:val="36"/>
          <w:szCs w:val="36"/>
          <w:lang w:val="en-US" w:eastAsia="zh-CN"/>
        </w:rPr>
        <w:t xml:space="preserve">第一章   </w:t>
      </w:r>
      <w:r>
        <w:rPr>
          <w:rFonts w:hint="eastAsia" w:ascii="宋体" w:hAnsi="宋体" w:eastAsia="宋体" w:cs="宋体"/>
          <w:b/>
          <w:bCs/>
          <w:color w:val="000000"/>
          <w:sz w:val="36"/>
          <w:szCs w:val="36"/>
        </w:rPr>
        <w:t xml:space="preserve">磋商公告………………………………2 </w:t>
      </w:r>
      <w:r/>
    </w:p>
    <w:p>
      <w:pPr>
        <w:pStyle w:val="760"/>
        <w:ind w:left="1854" w:hanging="1134"/>
        <w:jc w:val="both"/>
        <w:keepLines w:val="0"/>
        <w:keepNext w:val="0"/>
        <w:pageBreakBefore w:val="0"/>
        <w:spacing w:beforeAutospacing="0" w:afterAutospacing="0" w:line="720" w:lineRule="auto"/>
        <w:widowControl w:val="off"/>
        <w:tabs>
          <w:tab w:val="left" w:pos="1441" w:leader="none"/>
        </w:tabs>
        <w:rPr>
          <w:rFonts w:ascii="宋体" w:hAnsi="宋体" w:eastAsia="宋体" w:cs="宋体"/>
          <w:b/>
          <w:bCs/>
        </w:rPr>
      </w:pPr>
      <w:r>
        <w:rPr>
          <w:rFonts w:hint="eastAsia" w:ascii="宋体" w:hAnsi="宋体" w:eastAsia="宋体" w:cs="宋体"/>
          <w:b/>
          <w:bCs/>
          <w:color w:val="000000"/>
          <w:sz w:val="36"/>
          <w:szCs w:val="36"/>
          <w:lang w:val="en-US" w:eastAsia="zh-CN"/>
        </w:rPr>
        <w:t xml:space="preserve">第二章   </w:t>
      </w:r>
      <w:r>
        <w:rPr>
          <w:rFonts w:hint="eastAsia" w:ascii="宋体" w:hAnsi="宋体" w:eastAsia="宋体" w:cs="宋体"/>
          <w:b/>
          <w:bCs/>
          <w:color w:val="000000"/>
          <w:sz w:val="36"/>
          <w:szCs w:val="36"/>
        </w:rPr>
        <w:t xml:space="preserve">投标人须知……………………………</w:t>
      </w:r>
      <w:r>
        <w:rPr>
          <w:rFonts w:hint="eastAsia" w:ascii="宋体" w:hAnsi="宋体" w:eastAsia="宋体" w:cs="宋体"/>
          <w:b/>
          <w:bCs/>
          <w:color w:val="000000"/>
          <w:sz w:val="36"/>
          <w:szCs w:val="36"/>
          <w:lang w:val="en-US" w:eastAsia="zh-CN"/>
        </w:rPr>
        <w:t xml:space="preserve">6</w:t>
      </w:r>
      <w:r>
        <w:rPr>
          <w:rFonts w:hint="eastAsia" w:ascii="宋体" w:hAnsi="宋体" w:eastAsia="宋体" w:cs="宋体"/>
          <w:b/>
          <w:bCs/>
          <w:color w:val="000000"/>
          <w:sz w:val="36"/>
          <w:szCs w:val="36"/>
        </w:rPr>
        <w:t xml:space="preserve">  </w:t>
      </w:r>
      <w:r/>
    </w:p>
    <w:p>
      <w:pPr>
        <w:pStyle w:val="760"/>
        <w:ind w:left="1854" w:hanging="1134"/>
        <w:jc w:val="both"/>
        <w:keepLines w:val="0"/>
        <w:keepNext w:val="0"/>
        <w:pageBreakBefore w:val="0"/>
        <w:spacing w:beforeAutospacing="0" w:afterAutospacing="0" w:line="720" w:lineRule="auto"/>
        <w:widowControl w:val="off"/>
        <w:tabs>
          <w:tab w:val="left" w:pos="1441" w:leader="none"/>
        </w:tabs>
        <w:rPr>
          <w:rFonts w:hint="default" w:ascii="宋体" w:hAnsi="宋体" w:eastAsia="宋体" w:cs="宋体"/>
          <w:b/>
          <w:bCs/>
          <w:lang w:val="en-US" w:eastAsia="zh-CN"/>
        </w:rPr>
      </w:pPr>
      <w:r>
        <w:rPr>
          <w:rFonts w:hint="eastAsia" w:ascii="宋体" w:hAnsi="宋体" w:eastAsia="宋体" w:cs="宋体"/>
          <w:b/>
          <w:bCs/>
          <w:color w:val="000000"/>
          <w:sz w:val="36"/>
          <w:szCs w:val="36"/>
          <w:lang w:val="en-US" w:eastAsia="zh-CN"/>
        </w:rPr>
        <w:t xml:space="preserve">第三章   </w:t>
      </w:r>
      <w:r>
        <w:rPr>
          <w:rFonts w:hint="eastAsia" w:ascii="宋体" w:hAnsi="宋体" w:eastAsia="宋体" w:cs="宋体"/>
          <w:b/>
          <w:bCs/>
          <w:color w:val="000000"/>
          <w:sz w:val="36"/>
          <w:szCs w:val="36"/>
        </w:rPr>
        <w:t xml:space="preserve">合同文本………………………………</w:t>
      </w:r>
      <w:r>
        <w:rPr>
          <w:rFonts w:hint="eastAsia" w:ascii="宋体" w:hAnsi="宋体" w:eastAsia="宋体" w:cs="宋体"/>
          <w:b/>
          <w:bCs/>
          <w:color w:val="000000"/>
          <w:sz w:val="36"/>
          <w:szCs w:val="36"/>
          <w:lang w:val="en-US" w:eastAsia="zh-CN"/>
        </w:rPr>
        <w:t xml:space="preserve">21</w:t>
      </w:r>
      <w:r/>
    </w:p>
    <w:p>
      <w:pPr>
        <w:pStyle w:val="760"/>
        <w:ind w:left="1854" w:hanging="1134"/>
        <w:jc w:val="both"/>
        <w:keepLines w:val="0"/>
        <w:keepNext w:val="0"/>
        <w:pageBreakBefore w:val="0"/>
        <w:spacing w:beforeAutospacing="0" w:afterAutospacing="0" w:line="720" w:lineRule="auto"/>
        <w:widowControl w:val="off"/>
        <w:tabs>
          <w:tab w:val="left" w:pos="1441" w:leader="none"/>
        </w:tabs>
        <w:rPr>
          <w:rFonts w:hint="default" w:ascii="宋体" w:hAnsi="宋体" w:eastAsia="宋体" w:cs="宋体"/>
          <w:b/>
          <w:bCs/>
          <w:lang w:val="en-US" w:eastAsia="zh-CN"/>
        </w:rPr>
      </w:pPr>
      <w:r>
        <w:rPr>
          <w:rFonts w:hint="eastAsia" w:ascii="宋体" w:hAnsi="宋体" w:eastAsia="宋体" w:cs="宋体"/>
          <w:b/>
          <w:bCs/>
          <w:color w:val="000000"/>
          <w:sz w:val="36"/>
          <w:szCs w:val="36"/>
          <w:lang w:val="en-US" w:eastAsia="zh-CN"/>
        </w:rPr>
        <w:t xml:space="preserve">第四章   </w:t>
      </w:r>
      <w:r>
        <w:rPr>
          <w:rFonts w:hint="eastAsia" w:ascii="宋体" w:hAnsi="宋体" w:eastAsia="宋体" w:cs="宋体"/>
          <w:b/>
          <w:bCs/>
          <w:color w:val="000000"/>
          <w:sz w:val="36"/>
          <w:szCs w:val="36"/>
        </w:rPr>
        <w:t xml:space="preserve">项目需求………………………………</w:t>
      </w:r>
      <w:r>
        <w:rPr>
          <w:rFonts w:hint="eastAsia" w:ascii="宋体" w:hAnsi="宋体" w:eastAsia="宋体" w:cs="宋体"/>
          <w:b/>
          <w:bCs/>
          <w:color w:val="000000"/>
          <w:sz w:val="36"/>
          <w:szCs w:val="36"/>
          <w:lang w:val="en-US" w:eastAsia="zh-CN"/>
        </w:rPr>
        <w:t xml:space="preserve">57</w:t>
      </w:r>
      <w:r/>
    </w:p>
    <w:p>
      <w:pPr>
        <w:pStyle w:val="760"/>
        <w:ind w:left="1854" w:hanging="1134"/>
        <w:jc w:val="both"/>
        <w:keepLines w:val="0"/>
        <w:keepNext w:val="0"/>
        <w:pageBreakBefore w:val="0"/>
        <w:spacing w:beforeAutospacing="0" w:afterAutospacing="0" w:line="720" w:lineRule="auto"/>
        <w:widowControl w:val="off"/>
        <w:tabs>
          <w:tab w:val="left" w:pos="1441" w:leader="none"/>
        </w:tabs>
        <w:rPr>
          <w:rFonts w:hint="default" w:ascii="宋体" w:hAnsi="宋体" w:eastAsia="宋体" w:cs="宋体"/>
          <w:b/>
          <w:bCs/>
          <w:lang w:val="en-US" w:eastAsia="zh-CN"/>
        </w:rPr>
      </w:pPr>
      <w:r>
        <w:rPr>
          <w:rFonts w:hint="eastAsia" w:ascii="宋体" w:hAnsi="宋体" w:eastAsia="宋体" w:cs="宋体"/>
          <w:b/>
          <w:bCs/>
          <w:color w:val="000000"/>
          <w:sz w:val="36"/>
          <w:szCs w:val="36"/>
          <w:lang w:val="en-US" w:eastAsia="zh-CN"/>
        </w:rPr>
        <w:t xml:space="preserve">第五章   </w:t>
      </w:r>
      <w:r>
        <w:rPr>
          <w:rFonts w:hint="eastAsia" w:ascii="宋体" w:hAnsi="宋体" w:eastAsia="宋体" w:cs="宋体"/>
          <w:b/>
          <w:bCs/>
          <w:color w:val="000000"/>
          <w:sz w:val="36"/>
          <w:szCs w:val="36"/>
        </w:rPr>
        <w:t xml:space="preserve">评标方法与评标标准…………………</w:t>
      </w:r>
      <w:r>
        <w:rPr>
          <w:rFonts w:hint="eastAsia" w:ascii="宋体" w:hAnsi="宋体" w:eastAsia="宋体" w:cs="宋体"/>
          <w:b/>
          <w:bCs/>
          <w:color w:val="000000"/>
          <w:sz w:val="36"/>
          <w:szCs w:val="36"/>
          <w:lang w:val="en-US" w:eastAsia="zh-CN"/>
        </w:rPr>
        <w:t xml:space="preserve">59</w:t>
      </w:r>
      <w:r/>
    </w:p>
    <w:p>
      <w:pPr>
        <w:pStyle w:val="760"/>
        <w:ind w:firstLine="723"/>
        <w:jc w:val="both"/>
        <w:spacing w:beforeAutospacing="0" w:afterAutospacing="0"/>
        <w:rPr>
          <w:rFonts w:hint="default" w:ascii="宋体" w:hAnsi="宋体" w:eastAsia="宋体" w:cs="宋体"/>
          <w:lang w:val="en-US"/>
        </w:rPr>
      </w:pPr>
      <w:r>
        <w:rPr>
          <w:rFonts w:hint="eastAsia" w:ascii="宋体" w:hAnsi="宋体" w:eastAsia="宋体" w:cs="宋体"/>
          <w:b/>
          <w:bCs/>
          <w:color w:val="000000"/>
          <w:sz w:val="36"/>
          <w:szCs w:val="36"/>
          <w:lang w:val="en-US" w:eastAsia="zh-CN"/>
        </w:rPr>
        <w:t xml:space="preserve">第六章   </w:t>
      </w:r>
      <w:r>
        <w:rPr>
          <w:rFonts w:hint="eastAsia" w:ascii="宋体" w:hAnsi="宋体" w:eastAsia="宋体" w:cs="宋体"/>
          <w:b/>
          <w:bCs/>
          <w:color w:val="000000"/>
          <w:sz w:val="36"/>
          <w:szCs w:val="36"/>
          <w:lang w:eastAsia="zh-CN"/>
        </w:rPr>
        <w:t xml:space="preserve">响应</w:t>
      </w:r>
      <w:r>
        <w:rPr>
          <w:rFonts w:hint="eastAsia" w:ascii="宋体" w:hAnsi="宋体" w:eastAsia="宋体" w:cs="宋体"/>
          <w:b/>
          <w:bCs/>
          <w:color w:val="000000"/>
          <w:sz w:val="36"/>
          <w:szCs w:val="36"/>
        </w:rPr>
        <w:t xml:space="preserve">文件格式…………………………</w:t>
      </w:r>
      <w:r>
        <w:rPr>
          <w:rFonts w:hint="eastAsia" w:ascii="宋体" w:hAnsi="宋体" w:eastAsia="宋体" w:cs="宋体"/>
          <w:b/>
          <w:bCs/>
          <w:color w:val="000000"/>
          <w:sz w:val="36"/>
          <w:szCs w:val="36"/>
          <w:lang w:val="en-US" w:eastAsia="zh-CN"/>
        </w:rPr>
        <w:t xml:space="preserve">64</w:t>
      </w:r>
      <w:r/>
    </w:p>
    <w:p>
      <w:pPr>
        <w:pStyle w:val="760"/>
        <w:jc w:val="both"/>
        <w:spacing w:beforeAutospacing="0" w:afterAutospacing="0"/>
        <w:rPr>
          <w:rFonts w:ascii="宋体" w:hAnsi="宋体" w:eastAsia="宋体" w:cs="宋体"/>
        </w:rPr>
      </w:pPr>
      <w:r>
        <w:rPr>
          <w:rFonts w:hint="eastAsia" w:ascii="宋体" w:hAnsi="宋体" w:eastAsia="宋体" w:cs="宋体"/>
        </w:rPr>
        <w:t xml:space="preserve"> </w:t>
      </w:r>
      <w:r/>
    </w:p>
    <w:p>
      <w:pPr>
        <w:pStyle w:val="760"/>
        <w:jc w:val="both"/>
        <w:spacing w:beforeAutospacing="0" w:afterAutospacing="0"/>
        <w:rPr>
          <w:rFonts w:ascii="宋体" w:hAnsi="宋体" w:eastAsia="宋体" w:cs="宋体"/>
        </w:rPr>
      </w:pPr>
      <w:r>
        <w:rPr>
          <w:rFonts w:hint="eastAsia" w:ascii="宋体" w:hAnsi="宋体" w:eastAsia="宋体" w:cs="宋体"/>
        </w:rPr>
        <w:t xml:space="preserve"> </w:t>
      </w:r>
      <w:r/>
    </w:p>
    <w:p>
      <w:pPr>
        <w:pStyle w:val="760"/>
        <w:jc w:val="both"/>
        <w:spacing w:beforeAutospacing="0" w:afterAutospacing="0"/>
        <w:rPr>
          <w:rFonts w:ascii="宋体" w:hAnsi="宋体" w:eastAsia="宋体" w:cs="宋体"/>
        </w:rPr>
      </w:pPr>
      <w:r>
        <w:rPr>
          <w:rFonts w:hint="eastAsia" w:ascii="宋体" w:hAnsi="宋体" w:eastAsia="宋体" w:cs="宋体"/>
        </w:rPr>
        <w:t xml:space="preserve"> </w:t>
      </w:r>
      <w:r/>
    </w:p>
    <w:p>
      <w:pPr>
        <w:pStyle w:val="760"/>
        <w:jc w:val="both"/>
        <w:spacing w:beforeAutospacing="0" w:afterAutospacing="0"/>
        <w:rPr>
          <w:rFonts w:ascii="宋体" w:hAnsi="宋体" w:eastAsia="宋体" w:cs="宋体"/>
        </w:rPr>
      </w:pPr>
      <w:r>
        <w:rPr>
          <w:rFonts w:hint="eastAsia" w:ascii="宋体" w:hAnsi="宋体" w:eastAsia="宋体" w:cs="宋体"/>
        </w:rPr>
        <w:t xml:space="preserve"> </w:t>
      </w:r>
      <w:r/>
    </w:p>
    <w:p>
      <w:pPr>
        <w:pStyle w:val="760"/>
        <w:jc w:val="both"/>
        <w:spacing w:beforeAutospacing="0" w:afterAutospacing="0"/>
        <w:rPr>
          <w:rFonts w:ascii="宋体" w:hAnsi="宋体" w:eastAsia="宋体" w:cs="宋体"/>
        </w:rPr>
      </w:pPr>
      <w:r>
        <w:rPr>
          <w:rFonts w:hint="eastAsia" w:ascii="宋体" w:hAnsi="宋体" w:eastAsia="宋体" w:cs="宋体"/>
        </w:rPr>
        <w:t xml:space="preserve"> </w:t>
      </w:r>
      <w:r/>
    </w:p>
    <w:p>
      <w:pPr>
        <w:pStyle w:val="760"/>
        <w:jc w:val="both"/>
        <w:spacing w:beforeAutospacing="0" w:afterAutospacing="0"/>
        <w:rPr>
          <w:rFonts w:ascii="宋体" w:hAnsi="宋体" w:eastAsia="宋体" w:cs="宋体"/>
        </w:rPr>
      </w:pPr>
      <w:r>
        <w:rPr>
          <w:rFonts w:hint="eastAsia" w:ascii="宋体" w:hAnsi="宋体" w:eastAsia="宋体" w:cs="宋体"/>
        </w:rPr>
        <w:t xml:space="preserve"> </w:t>
      </w:r>
      <w:r/>
    </w:p>
    <w:p>
      <w:pPr>
        <w:pStyle w:val="760"/>
        <w:jc w:val="both"/>
        <w:spacing w:beforeAutospacing="0" w:afterAutospacing="0"/>
        <w:rPr>
          <w:rFonts w:ascii="宋体" w:hAnsi="宋体" w:eastAsia="宋体" w:cs="宋体"/>
        </w:rPr>
      </w:pPr>
      <w:r>
        <w:rPr>
          <w:rFonts w:hint="eastAsia" w:ascii="宋体" w:hAnsi="宋体" w:eastAsia="宋体" w:cs="宋体"/>
        </w:rPr>
        <w:t xml:space="preserve"> </w:t>
      </w:r>
      <w:r/>
    </w:p>
    <w:p>
      <w:pPr>
        <w:pStyle w:val="760"/>
        <w:jc w:val="both"/>
        <w:spacing w:beforeAutospacing="0" w:afterAutospacing="0"/>
        <w:rPr>
          <w:rFonts w:ascii="宋体" w:hAnsi="宋体" w:eastAsia="宋体" w:cs="宋体"/>
        </w:rPr>
      </w:pPr>
      <w:r>
        <w:rPr>
          <w:rFonts w:hint="eastAsia" w:ascii="宋体" w:hAnsi="宋体" w:eastAsia="宋体" w:cs="宋体"/>
        </w:rPr>
        <w:t xml:space="preserve"> </w:t>
      </w:r>
      <w:r/>
    </w:p>
    <w:p>
      <w:pPr>
        <w:pStyle w:val="760"/>
        <w:jc w:val="both"/>
        <w:spacing w:beforeAutospacing="0" w:afterAutospacing="0"/>
        <w:rPr>
          <w:rFonts w:ascii="宋体" w:hAnsi="宋体" w:eastAsia="宋体" w:cs="宋体"/>
        </w:rPr>
      </w:pPr>
      <w:r>
        <w:rPr>
          <w:rFonts w:hint="eastAsia" w:ascii="宋体" w:hAnsi="宋体" w:eastAsia="宋体" w:cs="宋体"/>
        </w:rPr>
        <w:t xml:space="preserve"> </w:t>
      </w:r>
      <w:r/>
    </w:p>
    <w:p>
      <w:pPr>
        <w:pStyle w:val="760"/>
        <w:jc w:val="both"/>
        <w:spacing w:beforeAutospacing="0" w:afterAutospacing="0"/>
        <w:rPr>
          <w:rFonts w:ascii="宋体" w:hAnsi="宋体" w:eastAsia="宋体" w:cs="宋体"/>
        </w:rPr>
      </w:pPr>
      <w:r>
        <w:rPr>
          <w:rFonts w:hint="eastAsia" w:ascii="宋体" w:hAnsi="宋体" w:eastAsia="宋体" w:cs="宋体"/>
        </w:rPr>
        <w:t xml:space="preserve"> </w:t>
      </w:r>
      <w:r/>
    </w:p>
    <w:p>
      <w:pPr>
        <w:pStyle w:val="760"/>
        <w:jc w:val="both"/>
        <w:spacing w:beforeAutospacing="0" w:afterAutospacing="0"/>
        <w:rPr>
          <w:rFonts w:ascii="宋体" w:hAnsi="宋体" w:eastAsia="宋体" w:cs="宋体"/>
        </w:rPr>
      </w:pPr>
      <w:r>
        <w:rPr>
          <w:rFonts w:hint="eastAsia" w:ascii="宋体" w:hAnsi="宋体" w:eastAsia="宋体" w:cs="宋体"/>
        </w:rPr>
        <w:t xml:space="preserve"> </w:t>
      </w:r>
      <w:r/>
    </w:p>
    <w:p>
      <w:pPr>
        <w:pStyle w:val="760"/>
        <w:jc w:val="both"/>
        <w:spacing w:beforeAutospacing="0" w:afterAutospacing="0"/>
        <w:rPr>
          <w:rFonts w:ascii="宋体" w:hAnsi="宋体" w:eastAsia="宋体" w:cs="宋体"/>
        </w:rPr>
      </w:pPr>
      <w:r>
        <w:rPr>
          <w:rFonts w:hint="eastAsia" w:ascii="宋体" w:hAnsi="宋体" w:eastAsia="宋体" w:cs="宋体"/>
        </w:rPr>
        <w:t xml:space="preserve"> </w:t>
      </w:r>
      <w:r/>
    </w:p>
    <w:p>
      <w:pPr>
        <w:jc w:val="center"/>
        <w:keepLines/>
        <w:keepNext/>
        <w:spacing w:before="260" w:after="260" w:line="416" w:lineRule="auto"/>
        <w:rPr>
          <w:rFonts w:hint="eastAsia" w:ascii="宋体" w:hAnsi="宋体" w:eastAsia="宋体" w:cs="宋体"/>
          <w:b/>
          <w:bCs/>
          <w:sz w:val="36"/>
          <w:szCs w:val="36"/>
        </w:rPr>
        <w:outlineLvl w:val="0"/>
      </w:pPr>
      <w:r>
        <w:rPr>
          <w:rFonts w:hint="eastAsia" w:ascii="宋体" w:hAnsi="宋体" w:eastAsia="宋体" w:cs="宋体"/>
          <w:b/>
          <w:bCs/>
          <w:sz w:val="36"/>
          <w:szCs w:val="36"/>
        </w:rPr>
        <w:t xml:space="preserve">第一章   磋商公告</w:t>
      </w:r>
      <w:r/>
    </w:p>
    <w:p>
      <w:pPr>
        <w:pStyle w:val="760"/>
        <w:ind w:firstLine="480"/>
        <w:jc w:val="both"/>
        <w:pageBreakBefore w:val="0"/>
        <w:spacing w:beforeAutospacing="0" w:afterAutospacing="0" w:line="46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760"/>
        <w:ind w:firstLine="480"/>
        <w:jc w:val="both"/>
        <w:pageBreakBefore w:val="0"/>
        <w:spacing w:beforeAutospacing="0" w:afterAutospacing="0" w:line="46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lang w:eastAsia="zh-CN"/>
        </w:rPr>
        <w:t xml:space="preserve">射阳县海河镇工业园区戍尔特支承辊修造企业土方基础回填处理项目</w:t>
      </w:r>
      <w:r>
        <w:rPr>
          <w:rFonts w:hint="eastAsia" w:ascii="宋体" w:hAnsi="宋体" w:eastAsia="宋体" w:cs="宋体"/>
          <w:color w:val="000000"/>
        </w:rPr>
        <w:t xml:space="preserve">招标项目的潜在投标人可在</w:t>
      </w:r>
      <w:r>
        <w:rPr>
          <w:rFonts w:hint="eastAsia" w:ascii="宋体" w:hAnsi="宋体" w:eastAsia="宋体" w:cs="宋体"/>
          <w:color w:val="000000"/>
          <w:u w:val="single"/>
        </w:rPr>
        <w:t xml:space="preserve">“苏采云”</w:t>
      </w:r>
      <w:r>
        <w:rPr>
          <w:rFonts w:hint="eastAsia" w:ascii="宋体" w:hAnsi="宋体" w:eastAsia="宋体" w:cs="宋体"/>
          <w:color w:val="000000"/>
        </w:rPr>
        <w:t xml:space="preserve">系统内免费下载（投标人必须在苏采云系统中获取采购文件，方能参与政府采购项目），</w:t>
      </w:r>
      <w:r>
        <w:rPr>
          <w:rFonts w:hint="eastAsia" w:ascii="宋体" w:hAnsi="宋体" w:eastAsia="宋体" w:cs="宋体"/>
          <w:color w:val="000000"/>
          <w:highlight w:val="none"/>
        </w:rPr>
        <w:t xml:space="preserve">并于</w:t>
      </w:r>
      <w:r>
        <w:rPr>
          <w:rFonts w:hint="eastAsia" w:ascii="宋体" w:hAnsi="宋体" w:eastAsia="宋体" w:cs="宋体"/>
          <w:color w:val="000000"/>
          <w:highlight w:val="none"/>
          <w:u w:val="single"/>
        </w:rPr>
        <w:t xml:space="preserve">202</w:t>
      </w:r>
      <w:r>
        <w:rPr>
          <w:rFonts w:hint="eastAsia" w:ascii="宋体" w:hAnsi="宋体" w:eastAsia="宋体" w:cs="宋体"/>
          <w:color w:val="000000"/>
          <w:highlight w:val="none"/>
          <w:u w:val="single"/>
          <w:lang w:val="en-US" w:eastAsia="zh-CN"/>
        </w:rPr>
        <w:t xml:space="preserve">6</w:t>
      </w:r>
      <w:r>
        <w:rPr>
          <w:rFonts w:hint="eastAsia" w:ascii="宋体" w:hAnsi="宋体" w:eastAsia="宋体" w:cs="宋体"/>
          <w:color w:val="000000"/>
          <w:highlight w:val="none"/>
          <w:u w:val="single"/>
        </w:rPr>
        <w:t xml:space="preserve">年</w:t>
      </w:r>
      <w:r>
        <w:rPr>
          <w:rFonts w:hint="eastAsia" w:ascii="宋体" w:hAnsi="宋体" w:eastAsia="宋体" w:cs="宋体"/>
          <w:color w:val="000000"/>
          <w:highlight w:val="none"/>
          <w:u w:val="single"/>
          <w:lang w:val="en-US" w:eastAsia="zh-CN"/>
        </w:rPr>
        <w:t xml:space="preserve">5</w:t>
      </w:r>
      <w:r>
        <w:rPr>
          <w:rFonts w:hint="eastAsia" w:ascii="宋体" w:hAnsi="宋体" w:eastAsia="宋体" w:cs="宋体"/>
          <w:color w:val="000000"/>
          <w:highlight w:val="none"/>
          <w:u w:val="single"/>
        </w:rPr>
        <w:t xml:space="preserve">月</w:t>
      </w:r>
      <w:r>
        <w:rPr>
          <w:rFonts w:hint="eastAsia" w:ascii="宋体" w:hAnsi="宋体" w:eastAsia="宋体" w:cs="宋体"/>
          <w:color w:val="000000"/>
          <w:highlight w:val="none"/>
          <w:u w:val="single"/>
          <w:lang w:val="en-US" w:eastAsia="zh-CN"/>
        </w:rPr>
        <w:t xml:space="preserve">21</w:t>
      </w:r>
      <w:r>
        <w:rPr>
          <w:rFonts w:hint="eastAsia" w:ascii="宋体" w:hAnsi="宋体" w:eastAsia="宋体" w:cs="宋体"/>
          <w:color w:val="000000"/>
          <w:highlight w:val="none"/>
          <w:u w:val="single"/>
        </w:rPr>
        <w:t xml:space="preserve">日</w:t>
      </w:r>
      <w:r>
        <w:rPr>
          <w:rFonts w:hint="eastAsia" w:ascii="宋体" w:hAnsi="宋体" w:eastAsia="宋体" w:cs="宋体"/>
          <w:color w:val="000000"/>
          <w:highlight w:val="none"/>
          <w:u w:val="single"/>
          <w:lang w:val="en-US" w:eastAsia="zh-CN"/>
        </w:rPr>
        <w:t xml:space="preserve">15</w:t>
      </w:r>
      <w:r>
        <w:rPr>
          <w:rFonts w:hint="eastAsia" w:ascii="宋体" w:hAnsi="宋体" w:eastAsia="宋体" w:cs="宋体"/>
          <w:color w:val="000000"/>
          <w:highlight w:val="none"/>
          <w:u w:val="single"/>
        </w:rPr>
        <w:t xml:space="preserve">点00分（</w:t>
      </w:r>
      <w:r>
        <w:rPr>
          <w:rFonts w:hint="eastAsia" w:ascii="宋体" w:hAnsi="宋体" w:eastAsia="宋体" w:cs="宋体"/>
          <w:color w:val="000000"/>
          <w:highlight w:val="none"/>
        </w:rPr>
        <w:t xml:space="preserve">北京时间）前递</w:t>
      </w:r>
      <w:r>
        <w:rPr>
          <w:rFonts w:hint="eastAsia" w:ascii="宋体" w:hAnsi="宋体" w:eastAsia="宋体" w:cs="宋体"/>
          <w:color w:val="000000"/>
        </w:rPr>
        <w:t xml:space="preserve">交投标文件。</w:t>
      </w:r>
      <w:r/>
    </w:p>
    <w:p>
      <w:pPr>
        <w:pStyle w:val="760"/>
        <w:ind w:firstLine="498"/>
        <w:jc w:val="both"/>
        <w:keepLines/>
        <w:keepNext/>
        <w:pageBreakBefore w:val="0"/>
        <w:spacing w:before="145" w:beforeAutospacing="0" w:after="145" w:afterAutospacing="0" w:line="460" w:lineRule="exact"/>
        <w:rPr>
          <w:rFonts w:ascii="宋体" w:hAnsi="宋体" w:eastAsia="宋体" w:cs="宋体"/>
        </w:rPr>
        <w:outlineLvl w:val="9"/>
      </w:pPr>
      <w:r/>
      <w:bookmarkStart w:id="6" w:name="_Toc38985263"/>
      <w:r/>
      <w:bookmarkStart w:id="7" w:name="_Toc28359079"/>
      <w:r/>
      <w:bookmarkStart w:id="8" w:name="_Toc28359002"/>
      <w:r/>
      <w:bookmarkStart w:id="9" w:name="_Hlk24379207"/>
      <w:r/>
      <w:bookmarkStart w:id="10" w:name="_Toc35393621"/>
      <w:r/>
      <w:bookmarkStart w:id="11" w:name="_Toc35393790"/>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760"/>
        <w:ind w:firstLine="480"/>
        <w:jc w:val="both"/>
        <w:pageBreakBefore w:val="0"/>
        <w:spacing w:beforeAutospacing="0" w:afterAutospacing="0" w:line="460" w:lineRule="exact"/>
        <w:rPr>
          <w:rFonts w:hint="eastAsia" w:ascii="宋体" w:hAnsi="宋体" w:eastAsia="宋体" w:cs="宋体"/>
          <w:color w:val="000000"/>
          <w:lang w:eastAsia="zh-CN"/>
        </w:rPr>
      </w:pPr>
      <w:r>
        <w:rPr>
          <w:rFonts w:hint="eastAsia" w:ascii="宋体" w:hAnsi="宋体" w:eastAsia="宋体" w:cs="宋体"/>
          <w:color w:val="000000"/>
        </w:rPr>
        <w:t xml:space="preserve">1.项目编号：</w:t>
      </w:r>
      <w:r>
        <w:rPr>
          <w:rFonts w:hint="eastAsia" w:ascii="宋体" w:hAnsi="宋体" w:eastAsia="宋体" w:cs="宋体"/>
          <w:color w:val="000000"/>
          <w:lang w:val="en-US" w:eastAsia="zh-CN"/>
        </w:rPr>
        <w:t xml:space="preserve">JSZC-320924-YCGH-C2026-0001</w:t>
      </w:r>
      <w:r/>
    </w:p>
    <w:p>
      <w:pPr>
        <w:pStyle w:val="760"/>
        <w:ind w:firstLine="480"/>
        <w:jc w:val="both"/>
        <w:pageBreakBefore w:val="0"/>
        <w:spacing w:beforeAutospacing="0" w:afterAutospacing="0" w:line="460" w:lineRule="exact"/>
        <w:rPr>
          <w:rFonts w:hint="eastAsia" w:ascii="宋体" w:hAnsi="宋体" w:eastAsia="宋体" w:cs="宋体"/>
          <w:color w:val="000000"/>
          <w:lang w:eastAsia="zh-CN"/>
        </w:rPr>
      </w:pPr>
      <w:r>
        <w:rPr>
          <w:rFonts w:hint="eastAsia" w:ascii="宋体" w:hAnsi="宋体" w:eastAsia="宋体" w:cs="宋体"/>
          <w:color w:val="000000"/>
        </w:rPr>
        <w:t xml:space="preserve">2.项目名称：</w:t>
      </w:r>
      <w:r>
        <w:rPr>
          <w:rFonts w:hint="eastAsia" w:ascii="宋体" w:hAnsi="宋体" w:eastAsia="宋体" w:cs="宋体"/>
          <w:color w:val="000000"/>
          <w:lang w:eastAsia="zh-CN"/>
        </w:rPr>
        <w:t xml:space="preserve">射阳县海河镇工业园区戍尔特支承辊修造企业土方基础回填处理项目</w:t>
      </w:r>
      <w:r/>
    </w:p>
    <w:p>
      <w:pPr>
        <w:pStyle w:val="760"/>
        <w:ind w:firstLine="480"/>
        <w:jc w:val="both"/>
        <w:pageBreakBefore w:val="0"/>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3.采购方式：竞争性磋商</w:t>
      </w:r>
      <w:r/>
    </w:p>
    <w:p>
      <w:pPr>
        <w:pStyle w:val="760"/>
        <w:ind w:firstLine="480"/>
        <w:jc w:val="both"/>
        <w:pageBreakBefore w:val="0"/>
        <w:spacing w:beforeAutospacing="0" w:afterAutospacing="0" w:line="460" w:lineRule="exact"/>
        <w:rPr>
          <w:rFonts w:hint="eastAsia" w:ascii="宋体" w:hAnsi="宋体" w:eastAsia="宋体" w:cs="宋体"/>
          <w:highlight w:val="none"/>
        </w:rPr>
      </w:pPr>
      <w:r>
        <w:rPr>
          <w:rFonts w:hint="eastAsia" w:ascii="宋体" w:hAnsi="宋体" w:eastAsia="宋体" w:cs="宋体"/>
          <w:color w:val="000000"/>
        </w:rPr>
        <w:t xml:space="preserve">4.预算金</w:t>
      </w:r>
      <w:r>
        <w:rPr>
          <w:rFonts w:hint="eastAsia" w:ascii="宋体" w:hAnsi="宋体" w:eastAsia="宋体" w:cs="宋体"/>
        </w:rPr>
        <w:t xml:space="preserve">额：</w:t>
      </w:r>
      <w:r>
        <w:rPr>
          <w:rFonts w:hint="eastAsia" w:ascii="宋体" w:hAnsi="宋体" w:eastAsia="宋体" w:cs="宋体"/>
          <w:lang w:eastAsia="zh-CN"/>
        </w:rPr>
        <w:t xml:space="preserve">272.71</w:t>
      </w:r>
      <w:r>
        <w:rPr>
          <w:rFonts w:hint="eastAsia" w:ascii="宋体" w:hAnsi="宋体" w:eastAsia="宋体" w:cs="宋体"/>
          <w:lang w:val="en-US" w:eastAsia="zh-CN"/>
        </w:rPr>
        <w:t xml:space="preserve">万</w:t>
      </w:r>
      <w:r>
        <w:rPr>
          <w:rFonts w:hint="eastAsia" w:ascii="宋体" w:hAnsi="宋体" w:eastAsia="宋体" w:cs="宋体"/>
          <w:highlight w:val="none"/>
        </w:rPr>
        <w:t xml:space="preserve">元</w:t>
      </w:r>
      <w:r/>
    </w:p>
    <w:p>
      <w:pPr>
        <w:pStyle w:val="760"/>
        <w:ind w:firstLine="480"/>
        <w:jc w:val="both"/>
        <w:pageBreakBefore w:val="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5.最高限价：</w:t>
      </w:r>
      <w:r>
        <w:rPr>
          <w:rFonts w:hint="eastAsia" w:ascii="宋体" w:hAnsi="宋体" w:eastAsia="宋体" w:cs="宋体"/>
          <w:highlight w:val="none"/>
          <w:lang w:eastAsia="zh-CN"/>
        </w:rPr>
        <w:t xml:space="preserve">272.71</w:t>
      </w:r>
      <w:r>
        <w:rPr>
          <w:rFonts w:hint="eastAsia" w:ascii="宋体" w:hAnsi="宋体" w:eastAsia="宋体" w:cs="宋体"/>
          <w:highlight w:val="none"/>
          <w:lang w:val="en-US" w:eastAsia="zh-CN"/>
        </w:rPr>
        <w:t xml:space="preserve">万</w:t>
      </w:r>
      <w:r>
        <w:rPr>
          <w:rFonts w:hint="eastAsia" w:ascii="宋体" w:hAnsi="宋体" w:eastAsia="宋体" w:cs="宋体"/>
          <w:highlight w:val="none"/>
        </w:rPr>
        <w:t xml:space="preserve">元</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招标人将拒绝高于最高限价的投标报价。</w:t>
      </w:r>
      <w:r/>
    </w:p>
    <w:p>
      <w:pPr>
        <w:pStyle w:val="760"/>
        <w:ind w:firstLine="480"/>
        <w:jc w:val="both"/>
        <w:pageBreakBefore w:val="0"/>
        <w:spacing w:beforeAutospacing="0" w:afterAutospacing="0" w:line="460" w:lineRule="exact"/>
        <w:rPr>
          <w:rFonts w:ascii="宋体" w:hAnsi="宋体" w:eastAsia="宋体" w:cs="宋体"/>
          <w:highlight w:val="none"/>
        </w:rPr>
      </w:pPr>
      <w:r>
        <w:rPr>
          <w:rFonts w:hint="eastAsia" w:ascii="宋体" w:hAnsi="宋体" w:eastAsia="宋体" w:cs="宋体"/>
          <w:highlight w:val="none"/>
        </w:rPr>
        <w:t xml:space="preserve">6.采购需求（简介）：</w:t>
      </w:r>
      <w:r>
        <w:rPr>
          <w:rFonts w:hint="eastAsia" w:ascii="宋体" w:hAnsi="宋体" w:eastAsia="宋体" w:cs="宋体"/>
          <w:highlight w:val="none"/>
          <w:lang w:val="eu-ES" w:eastAsia="zh-CN"/>
        </w:rPr>
        <w:t xml:space="preserve">本</w:t>
      </w:r>
      <w:r>
        <w:rPr>
          <w:rFonts w:hint="eastAsia" w:ascii="宋体" w:hAnsi="宋体" w:eastAsia="宋体" w:cs="宋体"/>
          <w:highlight w:val="none"/>
          <w:lang w:val="en-US" w:eastAsia="zh-CN"/>
        </w:rPr>
        <w:t xml:space="preserve">项目（年修复制造各类支承辊8000吨项目土方回填处理工程）主要实施场地平整、开挖清基、二八碎石回填等</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具体以采购人提供的工程量清单及图纸为准</w:t>
      </w:r>
      <w:r>
        <w:rPr>
          <w:rFonts w:hint="eastAsia" w:ascii="宋体" w:hAnsi="宋体" w:eastAsia="宋体" w:cs="宋体"/>
          <w:highlight w:val="none"/>
        </w:rPr>
        <w:t xml:space="preserve">。</w:t>
      </w:r>
      <w:r/>
    </w:p>
    <w:p>
      <w:pPr>
        <w:pStyle w:val="760"/>
        <w:ind w:firstLine="480"/>
        <w:jc w:val="both"/>
        <w:pageBreakBefore w:val="0"/>
        <w:spacing w:beforeAutospacing="0" w:afterAutospacing="0" w:line="46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7.合同履行期限：</w:t>
      </w:r>
      <w:r>
        <w:rPr>
          <w:rFonts w:hint="eastAsia" w:ascii="宋体" w:hAnsi="宋体" w:eastAsia="宋体" w:cs="宋体"/>
          <w:color w:val="000000" w:themeColor="text1"/>
          <w:highlight w:val="none"/>
          <w:lang w:val="en-US" w:eastAsia="zh-CN"/>
          <w14:textFill>
            <w14:solidFill>
              <w14:schemeClr w14:val="tx1"/>
            </w14:solidFill>
          </w14:textFill>
        </w:rPr>
        <w:t xml:space="preserve">20</w:t>
      </w:r>
      <w:r>
        <w:rPr>
          <w:rFonts w:hint="eastAsia" w:ascii="宋体" w:hAnsi="宋体" w:eastAsia="宋体" w:cs="宋体"/>
          <w:highlight w:val="none"/>
        </w:rPr>
        <w:t xml:space="preserve">日历天</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具体工期要求服从</w:t>
      </w:r>
      <w:r>
        <w:rPr>
          <w:rFonts w:hint="eastAsia" w:ascii="宋体" w:hAnsi="宋体" w:eastAsia="宋体" w:cs="宋体"/>
          <w:highlight w:val="none"/>
          <w:lang w:val="en-US" w:eastAsia="zh-CN"/>
        </w:rPr>
        <w:t xml:space="preserve">采购人</w:t>
      </w:r>
      <w:r>
        <w:rPr>
          <w:rFonts w:hint="eastAsia" w:ascii="宋体" w:hAnsi="宋体" w:eastAsia="宋体" w:cs="宋体"/>
          <w:highlight w:val="none"/>
        </w:rPr>
        <w:t xml:space="preserve">建设工期需要。</w:t>
      </w:r>
      <w:r/>
    </w:p>
    <w:p>
      <w:pPr>
        <w:pStyle w:val="760"/>
        <w:ind w:firstLine="480"/>
        <w:jc w:val="both"/>
        <w:pageBreakBefore w:val="0"/>
        <w:spacing w:beforeAutospacing="0" w:afterAutospacing="0" w:line="460" w:lineRule="exact"/>
        <w:rPr>
          <w:rFonts w:ascii="宋体" w:hAnsi="宋体" w:eastAsia="宋体" w:cs="宋体"/>
          <w:color w:val="ff0000"/>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质量标准：</w:t>
      </w:r>
      <w:r>
        <w:rPr>
          <w:rFonts w:hint="eastAsia" w:ascii="宋体" w:hAnsi="宋体" w:eastAsia="宋体" w:cs="宋体"/>
          <w:color w:val="000000"/>
          <w:highlight w:val="none"/>
          <w:lang w:val="en-US" w:eastAsia="zh-CN"/>
        </w:rPr>
        <w:t xml:space="preserve">合格</w:t>
      </w:r>
      <w:r>
        <w:rPr>
          <w:rFonts w:hint="eastAsia" w:ascii="宋体" w:hAnsi="宋体" w:eastAsia="宋体" w:cs="宋体"/>
          <w:color w:val="000000"/>
          <w:highlight w:val="none"/>
        </w:rPr>
        <w:t xml:space="preserve">。</w:t>
      </w:r>
      <w:r/>
    </w:p>
    <w:p>
      <w:pPr>
        <w:pStyle w:val="760"/>
        <w:ind w:firstLine="480"/>
        <w:jc w:val="both"/>
        <w:pageBreakBefore w:val="0"/>
        <w:spacing w:beforeAutospacing="0" w:afterAutospacing="0" w:line="460" w:lineRule="exact"/>
        <w:rPr>
          <w:rFonts w:ascii="宋体" w:hAnsi="宋体" w:eastAsia="宋体" w:cs="宋体"/>
          <w:color w:val="000000"/>
          <w:highlight w:val="none"/>
        </w:rPr>
      </w:pPr>
      <w:r>
        <w:rPr>
          <w:rFonts w:hint="eastAsia" w:ascii="宋体" w:hAnsi="宋体" w:eastAsia="宋体" w:cs="宋体"/>
          <w:color w:val="000000"/>
          <w:highlight w:val="none"/>
        </w:rPr>
        <w:t xml:space="preserve">9.本项目不接受联合体投标。</w:t>
      </w:r>
      <w:r/>
    </w:p>
    <w:p>
      <w:pPr>
        <w:pStyle w:val="760"/>
        <w:ind w:firstLine="498"/>
        <w:jc w:val="both"/>
        <w:keepLines/>
        <w:keepNext/>
        <w:pageBreakBefore w:val="0"/>
        <w:spacing w:before="145" w:beforeAutospacing="0" w:after="145" w:afterAutospacing="0" w:line="460" w:lineRule="exact"/>
        <w:rPr>
          <w:rFonts w:ascii="宋体" w:hAnsi="宋体" w:eastAsia="宋体" w:cs="宋体"/>
          <w:highlight w:val="none"/>
        </w:rPr>
        <w:outlineLvl w:val="9"/>
      </w:pPr>
      <w:r/>
      <w:bookmarkStart w:id="12" w:name="_Toc28359003"/>
      <w:r/>
      <w:bookmarkStart w:id="13" w:name="_Toc35393791"/>
      <w:r/>
      <w:bookmarkStart w:id="14" w:name="_Toc38985264"/>
      <w:r/>
      <w:bookmarkStart w:id="15" w:name="_Toc35393622"/>
      <w:r/>
      <w:bookmarkStart w:id="16" w:name="_Toc28359080"/>
      <w:r>
        <w:rPr>
          <w:rFonts w:hint="eastAsia" w:ascii="宋体" w:hAnsi="宋体" w:eastAsia="宋体" w:cs="宋体"/>
          <w:b/>
          <w:color w:val="000000"/>
          <w:highlight w:val="none"/>
        </w:rPr>
        <w:t xml:space="preserve">二、申请人的资格要求：</w:t>
      </w:r>
      <w:bookmarkEnd w:id="12"/>
      <w:r/>
      <w:bookmarkEnd w:id="13"/>
      <w:r/>
      <w:bookmarkEnd w:id="14"/>
      <w:r/>
      <w:bookmarkEnd w:id="15"/>
      <w:r/>
      <w:bookmarkEnd w:id="16"/>
      <w:r/>
      <w:r/>
    </w:p>
    <w:p>
      <w:pPr>
        <w:pStyle w:val="760"/>
        <w:ind w:firstLine="480"/>
        <w:jc w:val="both"/>
        <w:pageBreakBefore w:val="0"/>
        <w:spacing w:beforeAutospacing="0" w:afterAutospacing="0" w:line="460" w:lineRule="exact"/>
        <w:rPr>
          <w:rFonts w:ascii="宋体" w:hAnsi="宋体" w:eastAsia="宋体" w:cs="宋体"/>
          <w:highlight w:val="none"/>
        </w:rPr>
      </w:pPr>
      <w:r>
        <w:rPr>
          <w:rFonts w:hint="eastAsia" w:ascii="宋体" w:hAnsi="宋体" w:eastAsia="宋体" w:cs="宋体"/>
          <w:color w:val="000000"/>
          <w:highlight w:val="none"/>
        </w:rPr>
        <w:t xml:space="preserve">1.满足《中华人民共和国政府采购法》第二十二条规定，并提供下列材料：</w:t>
      </w:r>
      <w:r/>
    </w:p>
    <w:p>
      <w:pPr>
        <w:pStyle w:val="760"/>
        <w:ind w:firstLine="480"/>
        <w:jc w:val="both"/>
        <w:pageBreakBefore w:val="0"/>
        <w:spacing w:beforeAutospacing="0" w:afterAutospacing="0" w:line="460" w:lineRule="exact"/>
        <w:rPr>
          <w:rFonts w:ascii="宋体" w:hAnsi="宋体" w:eastAsia="宋体" w:cs="宋体"/>
          <w:color w:val="000000"/>
          <w:highlight w:val="none"/>
        </w:rPr>
      </w:pPr>
      <w:r>
        <w:rPr>
          <w:rFonts w:hint="eastAsia" w:ascii="宋体" w:hAnsi="宋体" w:eastAsia="宋体" w:cs="宋体"/>
          <w:color w:val="000000"/>
          <w:highlight w:val="none"/>
        </w:rPr>
        <w:t xml:space="preserve">1.1 法人或者其他组织的营业执照等证明文件，自然人的身份证明；</w:t>
      </w:r>
      <w:r/>
    </w:p>
    <w:p>
      <w:pPr>
        <w:pStyle w:val="760"/>
        <w:ind w:firstLine="480"/>
        <w:jc w:val="both"/>
        <w:pageBreakBefore w:val="0"/>
        <w:spacing w:beforeAutospacing="0" w:afterAutospacing="0" w:line="460" w:lineRule="exact"/>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2上一年度的财务状况报表（成立不满一年无需提供）</w:t>
      </w:r>
      <w:r>
        <w:rPr>
          <w:rFonts w:hint="eastAsia" w:ascii="宋体" w:hAnsi="宋体" w:eastAsia="宋体" w:cs="宋体"/>
          <w:color w:val="000000"/>
          <w:highlight w:val="none"/>
        </w:rPr>
        <w:t xml:space="preserve">；</w:t>
      </w:r>
      <w:r/>
    </w:p>
    <w:p>
      <w:pPr>
        <w:pStyle w:val="760"/>
        <w:ind w:firstLine="480"/>
        <w:jc w:val="both"/>
        <w:pageBreakBefore w:val="0"/>
        <w:spacing w:beforeAutospacing="0" w:afterAutospacing="0" w:line="46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highlight w:val="none"/>
          <w:lang w:eastAsia="zh-CN"/>
        </w:rPr>
        <w:t xml:space="preserve">；</w:t>
      </w:r>
      <w:r/>
    </w:p>
    <w:p>
      <w:pPr>
        <w:pStyle w:val="760"/>
        <w:ind w:firstLine="480"/>
        <w:jc w:val="both"/>
        <w:pageBreakBefore w:val="0"/>
        <w:spacing w:beforeAutospacing="0" w:afterAutospacing="0" w:line="46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具备履行合同所必需的设备和专业技术能力的书面声明</w:t>
      </w:r>
      <w:r>
        <w:rPr>
          <w:rFonts w:hint="eastAsia" w:ascii="宋体" w:hAnsi="宋体" w:eastAsia="宋体" w:cs="宋体"/>
          <w:color w:val="000000"/>
          <w:highlight w:val="none"/>
          <w:lang w:eastAsia="zh-CN"/>
        </w:rPr>
        <w:t xml:space="preserve">；</w:t>
      </w:r>
      <w:r/>
    </w:p>
    <w:p>
      <w:pPr>
        <w:pStyle w:val="760"/>
        <w:ind w:firstLine="480"/>
        <w:jc w:val="both"/>
        <w:pageBreakBefore w:val="0"/>
        <w:spacing w:beforeAutospacing="0" w:afterAutospacing="0" w:line="46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参加政府采购活动前3年内在经营活动中没有重大违法记录的书面声明</w:t>
      </w:r>
      <w:r>
        <w:rPr>
          <w:rFonts w:hint="eastAsia" w:ascii="宋体" w:hAnsi="宋体" w:eastAsia="宋体" w:cs="宋体"/>
          <w:color w:val="000000"/>
          <w:highlight w:val="none"/>
          <w:lang w:eastAsia="zh-CN"/>
        </w:rPr>
        <w:t xml:space="preserve">；</w:t>
      </w:r>
      <w:r/>
    </w:p>
    <w:p>
      <w:pPr>
        <w:pStyle w:val="760"/>
        <w:ind w:firstLine="480"/>
        <w:jc w:val="both"/>
        <w:pageBreakBefore w:val="0"/>
        <w:spacing w:beforeAutospacing="0" w:afterAutospacing="0" w:line="460" w:lineRule="exac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1.6法律、行政法规规定的其他条件；</w:t>
      </w:r>
      <w:r/>
    </w:p>
    <w:p>
      <w:pPr>
        <w:pStyle w:val="760"/>
        <w:ind w:firstLine="480"/>
        <w:jc w:val="both"/>
        <w:pageBreakBefore w:val="0"/>
        <w:spacing w:beforeAutospacing="0" w:afterAutospacing="0" w:line="46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highlight w:val="none"/>
          <w:lang w:eastAsia="zh-CN"/>
        </w:rPr>
        <w:t xml:space="preserve">；</w:t>
      </w:r>
      <w:r/>
    </w:p>
    <w:p>
      <w:pPr>
        <w:pStyle w:val="760"/>
        <w:ind w:firstLine="480"/>
        <w:jc w:val="both"/>
        <w:pageBreakBefore w:val="0"/>
        <w:spacing w:beforeAutospacing="0" w:afterAutospacing="0" w:line="460" w:lineRule="exact"/>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单位负责人为同一人或者存在直接控股、管理关系的不同供应商，不得参加同一合同项下的政府采购活动。</w:t>
      </w:r>
      <w:r/>
    </w:p>
    <w:p>
      <w:pPr>
        <w:pStyle w:val="760"/>
        <w:ind w:firstLine="480"/>
        <w:jc w:val="both"/>
        <w:keepLines/>
        <w:keepNext/>
        <w:pageBreakBefore w:val="0"/>
        <w:spacing w:beforeAutospacing="0" w:afterAutospacing="0" w:line="460" w:lineRule="exact"/>
        <w:rPr>
          <w:rFonts w:ascii="宋体" w:hAnsi="宋体" w:eastAsia="宋体" w:cs="宋体"/>
          <w:b/>
          <w:bCs/>
          <w:color w:val="000000"/>
          <w:highlight w:val="none"/>
        </w:rPr>
      </w:pPr>
      <w:r>
        <w:rPr>
          <w:rFonts w:hint="eastAsia" w:ascii="宋体" w:hAnsi="宋体" w:eastAsia="宋体" w:cs="宋体"/>
          <w:color w:val="000000"/>
          <w:highlight w:val="none"/>
        </w:rPr>
        <w:t xml:space="preserve">2.落实政府采购政策需满足的资格要求：</w:t>
      </w:r>
      <w:r>
        <w:rPr>
          <w:rFonts w:hint="eastAsia" w:ascii="宋体" w:hAnsi="宋体" w:eastAsia="宋体" w:cs="宋体"/>
          <w:b w:val="0"/>
          <w:bCs w:val="0"/>
          <w:color w:val="000000"/>
          <w:highlight w:val="none"/>
          <w:lang w:val="en-US" w:eastAsia="zh-CN"/>
        </w:rPr>
        <w:t xml:space="preserve">无</w:t>
      </w:r>
      <w:r>
        <w:rPr>
          <w:rFonts w:hint="eastAsia" w:ascii="宋体" w:hAnsi="宋体" w:eastAsia="宋体" w:cs="宋体"/>
          <w:b w:val="0"/>
          <w:bCs w:val="0"/>
          <w:color w:val="000000"/>
          <w:highlight w:val="none"/>
        </w:rPr>
        <w:t xml:space="preserve">。</w:t>
      </w:r>
      <w:r/>
    </w:p>
    <w:p>
      <w:pPr>
        <w:pStyle w:val="760"/>
        <w:ind w:firstLine="480"/>
        <w:jc w:val="both"/>
        <w:keepLines/>
        <w:keepNext/>
        <w:pageBreakBefore w:val="0"/>
        <w:spacing w:beforeAutospacing="0" w:afterAutospacing="0" w:line="46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highlight w:val="none"/>
        </w:rPr>
        <w:t xml:space="preserve">3.本项目的特定资格</w:t>
      </w:r>
      <w:r>
        <w:rPr>
          <w:rFonts w:hint="eastAsia" w:ascii="宋体" w:hAnsi="宋体" w:eastAsia="宋体" w:cs="宋体"/>
          <w:color w:val="000000" w:themeColor="text1"/>
          <w:highlight w:val="none"/>
          <w14:textFill>
            <w14:solidFill>
              <w14:schemeClr w14:val="tx1"/>
            </w14:solidFill>
          </w14:textFill>
        </w:rPr>
        <w:t xml:space="preserve">要求：</w:t>
      </w:r>
      <w:r/>
    </w:p>
    <w:p>
      <w:pPr>
        <w:ind w:firstLine="480"/>
        <w:jc w:val="left"/>
        <w:pageBreakBefore w:val="0"/>
        <w:spacing w:line="460" w:lineRule="exact"/>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3.1</w:t>
      </w:r>
      <w:r>
        <w:rPr>
          <w:rFonts w:hint="eastAsia" w:ascii="宋体" w:hAnsi="宋体" w:eastAsia="宋体" w:cs="宋体"/>
          <w:sz w:val="24"/>
          <w:highlight w:val="none"/>
        </w:rPr>
        <w:t xml:space="preserve">具备建设行政主管部门核定有效的</w:t>
      </w:r>
      <w:r>
        <w:rPr>
          <w:rFonts w:hint="eastAsia" w:ascii="宋体" w:hAnsi="宋体" w:eastAsia="宋体" w:cs="宋体"/>
          <w:sz w:val="24"/>
          <w:highlight w:val="none"/>
          <w:lang w:val="en-US" w:eastAsia="zh-CN"/>
        </w:rPr>
        <w:t xml:space="preserve">市政公用</w:t>
      </w:r>
      <w:r>
        <w:rPr>
          <w:rFonts w:hint="eastAsia" w:ascii="宋体" w:hAnsi="宋体" w:eastAsia="宋体" w:cs="宋体"/>
          <w:sz w:val="24"/>
          <w:highlight w:val="none"/>
        </w:rPr>
        <w:t xml:space="preserve">工程施工总承包</w:t>
      </w:r>
      <w:r>
        <w:rPr>
          <w:rFonts w:hint="eastAsia" w:ascii="宋体" w:hAnsi="宋体" w:eastAsia="宋体" w:cs="宋体"/>
          <w:sz w:val="24"/>
          <w:highlight w:val="none"/>
          <w:lang w:val="en-US" w:eastAsia="zh-CN"/>
        </w:rPr>
        <w:t xml:space="preserve">叁</w:t>
      </w:r>
      <w:r>
        <w:rPr>
          <w:rFonts w:hint="eastAsia" w:ascii="宋体" w:hAnsi="宋体" w:eastAsia="宋体" w:cs="宋体"/>
          <w:sz w:val="24"/>
          <w:highlight w:val="none"/>
        </w:rPr>
        <w:t xml:space="preserve">级及以上资质等级；</w:t>
      </w:r>
      <w:r/>
    </w:p>
    <w:p>
      <w:pPr>
        <w:ind w:firstLine="480"/>
        <w:jc w:val="left"/>
        <w:pageBreakBefore w:val="0"/>
        <w:spacing w:line="460" w:lineRule="exact"/>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3.2</w:t>
      </w:r>
      <w:r>
        <w:rPr>
          <w:rFonts w:hint="eastAsia" w:ascii="宋体" w:hAnsi="宋体" w:eastAsia="宋体" w:cs="宋体"/>
          <w:sz w:val="24"/>
          <w:highlight w:val="none"/>
        </w:rPr>
        <w:t xml:space="preserve">具有</w:t>
      </w:r>
      <w:r>
        <w:rPr>
          <w:rFonts w:hint="eastAsia" w:ascii="宋体" w:hAnsi="宋体" w:eastAsia="宋体" w:cs="宋体"/>
          <w:sz w:val="24"/>
          <w:highlight w:val="none"/>
          <w:lang w:val="en-US" w:eastAsia="zh-CN"/>
        </w:rPr>
        <w:t xml:space="preserve">建设</w:t>
      </w:r>
      <w:r>
        <w:rPr>
          <w:rFonts w:hint="eastAsia" w:ascii="宋体" w:hAnsi="宋体" w:eastAsia="宋体" w:cs="宋体"/>
          <w:sz w:val="24"/>
          <w:highlight w:val="none"/>
        </w:rPr>
        <w:t xml:space="preserve">行政主管部门核发有效的安全生产许可证；</w:t>
      </w:r>
      <w:r/>
    </w:p>
    <w:p>
      <w:pPr>
        <w:ind w:firstLine="480"/>
        <w:jc w:val="left"/>
        <w:pageBreakBefore w:val="0"/>
        <w:spacing w:line="46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3.3</w:t>
      </w:r>
      <w:r>
        <w:rPr>
          <w:rFonts w:hint="eastAsia" w:ascii="宋体" w:hAnsi="宋体" w:eastAsia="宋体" w:cs="宋体"/>
          <w:sz w:val="24"/>
          <w:highlight w:val="none"/>
        </w:rPr>
        <w:t xml:space="preserve">项目负责人具有有效的</w:t>
      </w:r>
      <w:r>
        <w:rPr>
          <w:rFonts w:hint="eastAsia" w:ascii="宋体" w:hAnsi="宋体" w:eastAsia="宋体" w:cs="宋体"/>
          <w:sz w:val="24"/>
          <w:highlight w:val="none"/>
          <w:lang w:val="en-US" w:eastAsia="zh-CN"/>
        </w:rPr>
        <w:t xml:space="preserve">市政公用</w:t>
      </w:r>
      <w:r>
        <w:rPr>
          <w:rFonts w:hint="eastAsia" w:ascii="宋体" w:hAnsi="宋体" w:eastAsia="宋体" w:cs="宋体"/>
          <w:sz w:val="24"/>
          <w:highlight w:val="none"/>
        </w:rPr>
        <w:t xml:space="preserve">工程专业二级及以上建造师注册证书和</w:t>
      </w:r>
      <w:r>
        <w:rPr>
          <w:rFonts w:hint="eastAsia" w:ascii="宋体" w:hAnsi="宋体" w:eastAsia="宋体" w:cs="宋体"/>
          <w:sz w:val="24"/>
          <w:highlight w:val="none"/>
          <w:lang w:val="en-US" w:eastAsia="zh-CN"/>
        </w:rPr>
        <w:t xml:space="preserve">具有建设行</w:t>
      </w:r>
      <w:r>
        <w:rPr>
          <w:rFonts w:hint="eastAsia" w:ascii="宋体" w:hAnsi="宋体" w:eastAsia="宋体" w:cs="宋体"/>
          <w:sz w:val="24"/>
          <w:highlight w:val="none"/>
        </w:rPr>
        <w:t xml:space="preserve">政主管部门核发的项目负责人安全生产考核合格证（B类）。</w:t>
      </w:r>
      <w:r>
        <w:rPr>
          <w:rFonts w:hint="eastAsia" w:ascii="宋体" w:hAnsi="宋体" w:eastAsia="宋体" w:cs="宋体"/>
          <w:sz w:val="24"/>
          <w:highlight w:val="none"/>
          <w:lang w:val="en-US" w:eastAsia="zh-CN"/>
        </w:rPr>
        <w:t xml:space="preserve">且满足下列条件之一 ：</w:t>
      </w:r>
      <w:r/>
    </w:p>
    <w:p>
      <w:pPr>
        <w:ind w:firstLine="480"/>
        <w:jc w:val="left"/>
        <w:pageBreakBefore w:val="0"/>
        <w:spacing w:line="46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①项目经理无在建工程（提供投标人出具的承诺书，时间为招标公告发布时间以后，投标截止时间以前）；</w:t>
      </w:r>
      <w:r/>
    </w:p>
    <w:p>
      <w:pPr>
        <w:ind w:firstLine="480"/>
        <w:jc w:val="left"/>
        <w:pageBreakBefore w:val="0"/>
        <w:spacing w:line="46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②项目经理虽有在建工程，但符合以下情形之一的，经该在建工程建设单位同意，并完善有关手续后，视为无在建工程，按招标文件规定提供无在建工程承诺的，可以参加本招标工程项目的投标（须提供该在建工程建设单位出具的允许项目经理参加项目投标的证明材料）。</w:t>
      </w:r>
      <w:r/>
    </w:p>
    <w:p>
      <w:pPr>
        <w:ind w:firstLine="480"/>
        <w:jc w:val="left"/>
        <w:pageBreakBefore w:val="0"/>
        <w:spacing w:line="46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a、具备合同工程验收(合同工程完工验收）条件，已向建设单位提出合同工程验收(合同工程完工验收）申请，并经建设单位确认。</w:t>
      </w:r>
      <w:r/>
    </w:p>
    <w:p>
      <w:pPr>
        <w:ind w:firstLine="480"/>
        <w:jc w:val="left"/>
        <w:pageBreakBefore w:val="0"/>
        <w:spacing w:line="460" w:lineRule="exact"/>
        <w:widowControl/>
        <w:rPr>
          <w:rFonts w:ascii="宋体" w:hAnsi="宋体" w:eastAsia="宋体" w:cs="宋体"/>
          <w:sz w:val="24"/>
          <w:highlight w:val="none"/>
        </w:rPr>
      </w:pPr>
      <w:r>
        <w:rPr>
          <w:rFonts w:hint="eastAsia" w:ascii="宋体" w:hAnsi="宋体" w:eastAsia="宋体" w:cs="宋体"/>
          <w:sz w:val="24"/>
          <w:highlight w:val="none"/>
          <w:lang w:val="en-US" w:eastAsia="zh-CN"/>
        </w:rPr>
        <w:t xml:space="preserve">b、因非承包方原因致使工程项目停工超过120天（含）</w:t>
      </w:r>
      <w:r>
        <w:rPr>
          <w:rFonts w:hint="eastAsia" w:ascii="宋体" w:hAnsi="宋体" w:eastAsia="宋体" w:cs="宋体"/>
          <w:sz w:val="24"/>
          <w:highlight w:val="none"/>
        </w:rPr>
        <w:t xml:space="preserve">。</w:t>
      </w:r>
      <w:r/>
    </w:p>
    <w:p>
      <w:pPr>
        <w:pStyle w:val="760"/>
        <w:ind w:left="498"/>
        <w:jc w:val="both"/>
        <w:keepLines/>
        <w:keepNext/>
        <w:pageBreakBefore w:val="0"/>
        <w:spacing w:before="145" w:beforeAutospacing="0" w:after="145" w:afterAutospacing="0" w:line="460" w:lineRule="exact"/>
        <w:rPr>
          <w:rFonts w:ascii="宋体" w:hAnsi="宋体" w:eastAsia="宋体" w:cs="宋体"/>
          <w:highlight w:val="none"/>
        </w:rPr>
        <w:outlineLvl w:val="9"/>
      </w:pPr>
      <w:r>
        <w:rPr>
          <w:rFonts w:hint="eastAsia" w:ascii="宋体" w:hAnsi="宋体" w:eastAsia="宋体" w:cs="宋体"/>
          <w:b/>
          <w:color w:val="000000"/>
          <w:highlight w:val="none"/>
        </w:rPr>
        <w:t xml:space="preserve">三、获取磋商文件</w:t>
      </w:r>
      <w:r/>
    </w:p>
    <w:p>
      <w:pPr>
        <w:pStyle w:val="760"/>
        <w:ind w:firstLine="540"/>
        <w:jc w:val="both"/>
        <w:pageBreakBefore w:val="0"/>
        <w:spacing w:beforeAutospacing="0" w:afterAutospacing="0" w:line="460" w:lineRule="exact"/>
        <w:shd w:val="clear" w:color="auto" w:fill="ffffff"/>
        <w:widowControl/>
        <w:rPr>
          <w:rFonts w:ascii="宋体" w:hAnsi="宋体" w:eastAsia="宋体" w:cs="宋体"/>
          <w:color w:val="000000"/>
        </w:rPr>
      </w:pPr>
      <w:r/>
      <w:bookmarkStart w:id="17" w:name="_Toc35393624"/>
      <w:r/>
      <w:bookmarkStart w:id="18" w:name="_Toc38985266"/>
      <w:r/>
      <w:bookmarkStart w:id="19" w:name="_Toc28359005"/>
      <w:r/>
      <w:bookmarkStart w:id="20" w:name="_Toc35393793"/>
      <w:r/>
      <w:bookmarkStart w:id="21" w:name="_Toc28359082"/>
      <w:r>
        <w:rPr>
          <w:rFonts w:hint="eastAsia" w:ascii="宋体" w:hAnsi="宋体" w:eastAsia="宋体" w:cs="宋体"/>
          <w:color w:val="000000"/>
        </w:rPr>
        <w:t xml:space="preserve">1.</w:t>
      </w:r>
      <w:r>
        <w:rPr>
          <w:rFonts w:hint="eastAsia" w:ascii="宋体" w:hAnsi="宋体" w:eastAsia="宋体" w:cs="宋体"/>
        </w:rPr>
        <w:t xml:space="preserve">时间：</w:t>
      </w:r>
      <w:bookmarkEnd w:id="17"/>
      <w:r/>
      <w:bookmarkEnd w:id="18"/>
      <w:r/>
      <w:bookmarkEnd w:id="19"/>
      <w:r/>
      <w:bookmarkEnd w:id="20"/>
      <w:r/>
      <w:bookmarkEnd w:id="21"/>
      <w:r>
        <w:rPr>
          <w:rFonts w:hint="eastAsia" w:ascii="宋体" w:hAnsi="宋体" w:eastAsia="宋体" w:cs="宋体"/>
          <w:lang w:val="en-US" w:eastAsia="zh-CN"/>
        </w:rPr>
        <w:t xml:space="preserve">自磋商文件公告发布之日起5个工作日</w:t>
      </w:r>
      <w:r>
        <w:rPr>
          <w:rFonts w:hint="eastAsia" w:ascii="宋体" w:hAnsi="宋体" w:eastAsia="宋体" w:cs="宋体"/>
          <w:color w:val="000000"/>
        </w:rPr>
        <w:t xml:space="preserve">。</w:t>
      </w:r>
      <w:r/>
    </w:p>
    <w:p>
      <w:pPr>
        <w:ind w:firstLine="480"/>
        <w:jc w:val="left"/>
        <w:pageBreakBefore w:val="0"/>
        <w:spacing w:line="460" w:lineRule="exact"/>
        <w:widowControl/>
        <w:rPr>
          <w:rFonts w:ascii="宋体" w:hAnsi="宋体" w:eastAsia="宋体" w:cs="宋体"/>
          <w:color w:val="000000"/>
          <w:sz w:val="24"/>
        </w:rPr>
      </w:pPr>
      <w:r>
        <w:rPr>
          <w:rFonts w:hint="eastAsia" w:ascii="宋体" w:hAnsi="宋体" w:eastAsia="宋体" w:cs="宋体"/>
          <w:color w:val="000000"/>
          <w:sz w:val="24"/>
        </w:rPr>
        <w:t xml:space="preserve">2.地点：</w:t>
      </w:r>
      <w:r>
        <w:rPr>
          <w:rFonts w:hint="eastAsia" w:ascii="宋体" w:hAnsi="宋体" w:eastAsia="宋体" w:cs="宋体"/>
          <w:color w:val="000000"/>
          <w:sz w:val="24"/>
          <w:lang w:val="en-US" w:eastAsia="zh-CN"/>
        </w:rPr>
        <w:t xml:space="preserve">“苏采云”系统内免费下载（投标人必须在苏采云系统中获取磋商文件，方能参与政府采购项目）</w:t>
      </w:r>
      <w:r>
        <w:rPr>
          <w:rFonts w:hint="eastAsia" w:ascii="宋体" w:hAnsi="宋体" w:eastAsia="宋体" w:cs="宋体"/>
          <w:color w:val="000000"/>
          <w:sz w:val="24"/>
        </w:rPr>
        <w:t xml:space="preserve">；</w:t>
      </w:r>
      <w:r/>
    </w:p>
    <w:p>
      <w:pPr>
        <w:ind w:firstLine="480"/>
        <w:jc w:val="left"/>
        <w:pageBreakBefore w:val="0"/>
        <w:spacing w:line="460" w:lineRule="exact"/>
        <w:widowControl/>
        <w:rPr>
          <w:rFonts w:ascii="宋体" w:hAnsi="宋体" w:eastAsia="宋体" w:cs="宋体"/>
          <w:color w:val="000000"/>
          <w:sz w:val="24"/>
        </w:rPr>
      </w:pPr>
      <w:r>
        <w:rPr>
          <w:rFonts w:hint="eastAsia" w:ascii="宋体" w:hAnsi="宋体" w:eastAsia="宋体" w:cs="宋体"/>
          <w:color w:val="000000"/>
          <w:sz w:val="24"/>
        </w:rPr>
        <w:t xml:space="preserve">3.方式：</w:t>
      </w:r>
      <w:r>
        <w:rPr>
          <w:rFonts w:hint="eastAsia" w:ascii="宋体" w:hAnsi="宋体" w:eastAsia="宋体" w:cs="宋体"/>
          <w:color w:val="000000"/>
          <w:sz w:val="24"/>
          <w:lang w:val="en-US" w:eastAsia="zh-CN"/>
        </w:rPr>
        <w:t xml:space="preserve">本项目采用网上注册登记方式</w:t>
      </w:r>
      <w:r>
        <w:rPr>
          <w:rFonts w:hint="eastAsia" w:ascii="宋体" w:hAnsi="宋体" w:eastAsia="宋体" w:cs="宋体"/>
          <w:color w:val="000000"/>
          <w:sz w:val="24"/>
        </w:rPr>
        <w:t xml:space="preserve">。 </w:t>
      </w:r>
      <w:r/>
    </w:p>
    <w:p>
      <w:pPr>
        <w:ind w:firstLine="480"/>
        <w:jc w:val="left"/>
        <w:pageBreakBefore w:val="0"/>
        <w:spacing w:line="460" w:lineRule="exact"/>
        <w:widowControl/>
        <w:rPr>
          <w:rFonts w:ascii="宋体" w:hAnsi="宋体" w:eastAsia="宋体" w:cs="宋体"/>
          <w:sz w:val="24"/>
        </w:rPr>
      </w:pPr>
      <w:r>
        <w:rPr>
          <w:rFonts w:hint="eastAsia" w:ascii="宋体" w:hAnsi="宋体" w:eastAsia="宋体" w:cs="宋体"/>
          <w:color w:val="000000"/>
          <w:sz w:val="24"/>
        </w:rPr>
        <w:t xml:space="preserve">4.售价：0元</w:t>
      </w:r>
      <w:r/>
    </w:p>
    <w:p>
      <w:pPr>
        <w:pStyle w:val="760"/>
        <w:ind w:firstLine="498"/>
        <w:jc w:val="both"/>
        <w:keepLines/>
        <w:keepNext/>
        <w:pageBreakBefore w:val="0"/>
        <w:spacing w:before="145" w:beforeAutospacing="0" w:after="145" w:afterAutospacing="0" w:line="460" w:lineRule="exact"/>
        <w:rPr>
          <w:rFonts w:ascii="宋体" w:hAnsi="宋体" w:eastAsia="宋体" w:cs="宋体"/>
        </w:rPr>
        <w:outlineLvl w:val="9"/>
      </w:pPr>
      <w:r>
        <w:rPr>
          <w:rFonts w:hint="eastAsia" w:ascii="宋体" w:hAnsi="宋体" w:eastAsia="宋体" w:cs="宋体"/>
          <w:b/>
          <w:color w:val="000000"/>
        </w:rPr>
        <w:t xml:space="preserve">四、提交投标文件截止时间、开标时间和地点</w:t>
      </w:r>
      <w:r/>
    </w:p>
    <w:p>
      <w:pPr>
        <w:pStyle w:val="760"/>
        <w:ind w:firstLine="540"/>
        <w:jc w:val="both"/>
        <w:pageBreakBefore w:val="0"/>
        <w:spacing w:beforeAutospacing="0" w:afterAutospacing="0" w:line="460" w:lineRule="exact"/>
        <w:shd w:val="clear" w:color="auto" w:fill="ffffff"/>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1.时间：</w:t>
      </w:r>
      <w:r>
        <w:rPr>
          <w:rFonts w:hint="eastAsia" w:ascii="宋体" w:hAnsi="宋体" w:eastAsia="宋体" w:cs="宋体"/>
          <w:color w:val="000000" w:themeColor="text1"/>
          <w:highlight w:val="none"/>
          <w:shd w:val="clear" w:color="auto" w:fill="ffffff"/>
          <w14:textFill>
            <w14:solidFill>
              <w14:schemeClr w14:val="tx1"/>
            </w14:solidFill>
          </w14:textFill>
        </w:rPr>
        <w:t xml:space="preserve">202</w:t>
      </w:r>
      <w:r>
        <w:rPr>
          <w:rFonts w:hint="eastAsia" w:ascii="宋体" w:hAnsi="宋体" w:eastAsia="宋体" w:cs="宋体"/>
          <w:color w:val="000000" w:themeColor="text1"/>
          <w:highlight w:val="none"/>
          <w:shd w:val="clear" w:color="auto" w:fill="ffffff"/>
          <w:lang w:val="en-US" w:eastAsia="zh-CN"/>
          <w14:textFill>
            <w14:solidFill>
              <w14:schemeClr w14:val="tx1"/>
            </w14:solidFill>
          </w14:textFill>
        </w:rPr>
        <w:t xml:space="preserve">6</w:t>
      </w:r>
      <w:r>
        <w:rPr>
          <w:rFonts w:hint="eastAsia" w:ascii="宋体" w:hAnsi="宋体" w:eastAsia="宋体" w:cs="宋体"/>
          <w:color w:val="000000" w:themeColor="text1"/>
          <w:highlight w:val="none"/>
          <w:shd w:val="clear" w:color="auto" w:fill="ffffff"/>
          <w14:textFill>
            <w14:solidFill>
              <w14:schemeClr w14:val="tx1"/>
            </w14:solidFill>
          </w14:textFill>
        </w:rPr>
        <w:t xml:space="preserve">年</w:t>
      </w:r>
      <w:r>
        <w:rPr>
          <w:rFonts w:hint="eastAsia" w:ascii="宋体" w:hAnsi="宋体" w:eastAsia="宋体" w:cs="宋体"/>
          <w:color w:val="000000" w:themeColor="text1"/>
          <w:highlight w:val="none"/>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highlight w:val="none"/>
          <w:shd w:val="clear" w:color="auto" w:fill="ffffff"/>
          <w14:textFill>
            <w14:solidFill>
              <w14:schemeClr w14:val="tx1"/>
            </w14:solidFill>
          </w14:textFill>
        </w:rPr>
        <w:t xml:space="preserve">月</w:t>
      </w:r>
      <w:r>
        <w:rPr>
          <w:rFonts w:hint="eastAsia" w:ascii="宋体" w:hAnsi="宋体" w:eastAsia="宋体" w:cs="宋体"/>
          <w:color w:val="000000" w:themeColor="text1"/>
          <w:highlight w:val="none"/>
          <w:shd w:val="clear" w:color="auto" w:fill="ffffff"/>
          <w:lang w:val="en-US" w:eastAsia="zh-CN"/>
          <w14:textFill>
            <w14:solidFill>
              <w14:schemeClr w14:val="tx1"/>
            </w14:solidFill>
          </w14:textFill>
        </w:rPr>
        <w:t xml:space="preserve">21</w:t>
      </w:r>
      <w:r>
        <w:rPr>
          <w:rFonts w:hint="eastAsia" w:ascii="宋体" w:hAnsi="宋体" w:eastAsia="宋体" w:cs="宋体"/>
          <w:color w:val="000000" w:themeColor="text1"/>
          <w:highlight w:val="none"/>
          <w:shd w:val="clear" w:color="auto" w:fill="ffffff"/>
          <w14:textFill>
            <w14:solidFill>
              <w14:schemeClr w14:val="tx1"/>
            </w14:solidFill>
          </w14:textFill>
        </w:rPr>
        <w:t xml:space="preserve">日</w:t>
      </w:r>
      <w:r>
        <w:rPr>
          <w:rFonts w:hint="eastAsia" w:ascii="宋体" w:hAnsi="宋体" w:eastAsia="宋体" w:cs="宋体"/>
          <w:color w:val="000000" w:themeColor="text1"/>
          <w:highlight w:val="none"/>
          <w:shd w:val="clear" w:color="auto" w:fill="ffffff"/>
          <w:lang w:val="en-US" w:eastAsia="zh-CN"/>
          <w14:textFill>
            <w14:solidFill>
              <w14:schemeClr w14:val="tx1"/>
            </w14:solidFill>
          </w14:textFill>
        </w:rPr>
        <w:t xml:space="preserve">15</w:t>
      </w:r>
      <w:r>
        <w:rPr>
          <w:rFonts w:hint="eastAsia" w:ascii="宋体" w:hAnsi="宋体" w:eastAsia="宋体" w:cs="宋体"/>
          <w:color w:val="000000"/>
          <w:highlight w:val="none"/>
          <w:u w:val="none"/>
        </w:rPr>
        <w:t xml:space="preserve">点00分</w:t>
      </w:r>
      <w:r>
        <w:rPr>
          <w:rFonts w:hint="eastAsia" w:ascii="宋体" w:hAnsi="宋体" w:eastAsia="宋体" w:cs="宋体"/>
          <w:color w:val="000000" w:themeColor="text1"/>
          <w:highlight w:val="none"/>
          <w14:textFill>
            <w14:solidFill>
              <w14:schemeClr w14:val="tx1"/>
            </w14:solidFill>
          </w14:textFill>
        </w:rPr>
        <w:t xml:space="preserve">（北京时间）</w:t>
      </w:r>
      <w:r/>
    </w:p>
    <w:p>
      <w:pPr>
        <w:pStyle w:val="760"/>
        <w:ind w:firstLine="540"/>
        <w:jc w:val="both"/>
        <w:pageBreakBefore w:val="0"/>
        <w:spacing w:beforeAutospacing="0" w:afterAutospacing="0" w:line="460" w:lineRule="exact"/>
        <w:shd w:val="clear" w:color="auto" w:fill="ffffff"/>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2.地点：苏采云“不见面”开标大厅 </w:t>
      </w:r>
      <w:r>
        <w:rPr>
          <w:rFonts w:hint="eastAsia" w:ascii="宋体" w:hAnsi="宋体" w:eastAsia="宋体" w:cs="宋体"/>
          <w:color w:val="000000" w:themeColor="text1"/>
          <w:lang w:eastAsia="zh-CN"/>
          <w14:textFill>
            <w14:solidFill>
              <w14:schemeClr w14:val="tx1"/>
            </w14:solidFill>
          </w14:textFill>
        </w:rPr>
        <w:t xml:space="preserve">。</w:t>
      </w:r>
      <w:r/>
    </w:p>
    <w:p>
      <w:pPr>
        <w:pStyle w:val="760"/>
        <w:ind w:firstLine="498"/>
        <w:jc w:val="both"/>
        <w:keepLines/>
        <w:keepNext/>
        <w:pageBreakBefore w:val="0"/>
        <w:spacing w:before="145" w:beforeAutospacing="0" w:after="145" w:afterAutospacing="0" w:line="460" w:lineRule="exact"/>
        <w:rPr>
          <w:rFonts w:ascii="宋体" w:hAnsi="宋体" w:eastAsia="宋体" w:cs="宋体"/>
        </w:rPr>
        <w:outlineLvl w:val="9"/>
      </w:pPr>
      <w:r/>
      <w:bookmarkStart w:id="22" w:name="_Toc35393794"/>
      <w:r/>
      <w:bookmarkStart w:id="23" w:name="_Toc28359084"/>
      <w:r/>
      <w:bookmarkStart w:id="24" w:name="_Toc28359007"/>
      <w:r/>
      <w:bookmarkStart w:id="25" w:name="_Toc38985267"/>
      <w:r/>
      <w:bookmarkStart w:id="26" w:name="_Toc35393625"/>
      <w:r>
        <w:rPr>
          <w:rFonts w:hint="eastAsia" w:ascii="宋体" w:hAnsi="宋体" w:eastAsia="宋体" w:cs="宋体"/>
          <w:b/>
          <w:color w:val="000000"/>
        </w:rPr>
        <w:t xml:space="preserve">五、公告期限</w:t>
      </w:r>
      <w:bookmarkEnd w:id="22"/>
      <w:r/>
      <w:bookmarkEnd w:id="23"/>
      <w:r/>
      <w:bookmarkEnd w:id="24"/>
      <w:r/>
      <w:bookmarkEnd w:id="25"/>
      <w:r/>
      <w:bookmarkEnd w:id="26"/>
      <w:r/>
      <w:r/>
    </w:p>
    <w:p>
      <w:pPr>
        <w:pStyle w:val="760"/>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bookmarkStart w:id="27" w:name="_Toc38985268"/>
      <w:r/>
      <w:bookmarkStart w:id="28" w:name="_Toc35393626"/>
      <w:r/>
      <w:bookmarkStart w:id="29" w:name="_Toc35393795"/>
      <w:r>
        <w:rPr>
          <w:rFonts w:hint="eastAsia" w:ascii="宋体" w:hAnsi="宋体" w:eastAsia="宋体" w:cs="宋体"/>
          <w:color w:val="333333"/>
          <w:shd w:val="clear" w:color="auto" w:fill="ffffff"/>
        </w:rPr>
        <w:t xml:space="preserve">自本公告发布之日起3个工作日。</w:t>
      </w:r>
      <w:bookmarkEnd w:id="27"/>
      <w:r/>
      <w:bookmarkEnd w:id="28"/>
      <w:r/>
      <w:bookmarkEnd w:id="29"/>
      <w:r/>
      <w:r/>
    </w:p>
    <w:p>
      <w:pPr>
        <w:pStyle w:val="760"/>
        <w:ind w:firstLine="498"/>
        <w:jc w:val="both"/>
        <w:keepLines/>
        <w:keepNext/>
        <w:pageBreakBefore w:val="0"/>
        <w:spacing w:before="145" w:beforeAutospacing="0" w:after="145" w:afterAutospacing="0" w:line="460" w:lineRule="exact"/>
        <w:rPr>
          <w:rFonts w:ascii="宋体" w:hAnsi="宋体" w:eastAsia="宋体" w:cs="宋体"/>
        </w:rPr>
        <w:outlineLvl w:val="9"/>
      </w:pPr>
      <w:r>
        <w:rPr>
          <w:rFonts w:hint="eastAsia" w:ascii="宋体" w:hAnsi="宋体" w:eastAsia="宋体" w:cs="宋体"/>
          <w:b/>
          <w:color w:val="000000"/>
        </w:rPr>
        <w:t xml:space="preserve">六、其他补充事宜</w:t>
      </w:r>
      <w:r/>
    </w:p>
    <w:p>
      <w:pPr>
        <w:pStyle w:val="760"/>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bookmarkStart w:id="30" w:name="_Toc28359018"/>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60"/>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领取CA和办理电子签章（请至盐城市盐都区府西路1号盐城市政务服务中心4楼盐城市公共资源交易中心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760"/>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2.潜在供应商访问电子招标响应交易平台的网络地址和方法： </w:t>
      </w:r>
      <w:r/>
    </w:p>
    <w:p>
      <w:pPr>
        <w:pStyle w:val="760"/>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pStyle w:val="760"/>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2.2 潜在投标人访问“苏采云”系统方法：江苏省政府采购网首页-“苏采云”链接。 </w:t>
      </w:r>
      <w:r/>
    </w:p>
    <w:p>
      <w:pPr>
        <w:pStyle w:val="760"/>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2.3 磋商文件（后缀名为“.kedt”）、供应商操作手册及政府采购客户端 工具可通过“苏采云”系统相应链接进行下载。 </w:t>
      </w:r>
      <w:r/>
    </w:p>
    <w:p>
      <w:pPr>
        <w:pStyle w:val="760"/>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2.4 采购代理机构将数据电文形式的磋商文件加载至“苏采云”系统，供潜在供应商下载或者查阅。 </w:t>
      </w:r>
      <w:r/>
    </w:p>
    <w:p>
      <w:pPr>
        <w:pStyle w:val="760"/>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2.5 请潜在投标单位提前安装相应的控件（详见《“苏采云”系统供应商操作手册》）并使用谷歌浏览器登录“苏采云”系统参与不见面开评标。 </w:t>
      </w:r>
      <w:r/>
    </w:p>
    <w:p>
      <w:pPr>
        <w:pStyle w:val="760"/>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如潜在投标人未按上述要求操作，将自行承担所产生的风险。</w:t>
      </w:r>
      <w:r/>
    </w:p>
    <w:p>
      <w:pPr>
        <w:pStyle w:val="760"/>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3. 有关本次磋商的事项若存在变动或修改，敬请及时关注</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val="en-US" w:eastAsia="zh-CN"/>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eastAsia="zh-CN"/>
        </w:rPr>
        <w:t xml:space="preserve">、</w:t>
      </w:r>
      <w:r>
        <w:rPr>
          <w:rFonts w:hint="eastAsia" w:ascii="宋体" w:hAnsi="宋体" w:eastAsia="宋体" w:cs="宋体"/>
          <w:color w:val="333333"/>
          <w:shd w:val="clear" w:color="auto" w:fill="ffffff"/>
          <w:lang w:val="en-US" w:eastAsia="zh-CN"/>
        </w:rPr>
        <w:t xml:space="preserve">“江苏政府采购网”、“盐城市政府采购网”发布的更正公告。</w:t>
      </w:r>
      <w:r/>
    </w:p>
    <w:p>
      <w:pPr>
        <w:pStyle w:val="760"/>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lang w:val="en-US" w:eastAsia="zh-CN"/>
        </w:rPr>
        <w:t xml:space="preserve">4. 本次磋商不收取磋商保证金，不收取质量保证金</w:t>
      </w:r>
      <w:r>
        <w:rPr>
          <w:rFonts w:hint="eastAsia" w:ascii="宋体" w:hAnsi="宋体" w:eastAsia="宋体" w:cs="宋体"/>
          <w:color w:val="333333"/>
          <w:shd w:val="clear" w:color="auto" w:fill="ffffff"/>
        </w:rPr>
        <w:t xml:space="preserve">。</w:t>
      </w:r>
      <w:r/>
    </w:p>
    <w:p>
      <w:pPr>
        <w:ind w:firstLine="482"/>
        <w:pageBreakBefore w:val="0"/>
        <w:spacing w:line="460" w:lineRule="exact"/>
        <w:shd w:val="clear" w:color="auto" w:fill="ffffff"/>
        <w:widowControl/>
        <w:rPr>
          <w:rFonts w:ascii="宋体" w:hAnsi="宋体" w:eastAsia="宋体" w:cs="宋体"/>
          <w:b/>
          <w:bCs/>
          <w:color w:val="333333"/>
          <w:sz w:val="24"/>
        </w:rPr>
        <w:outlineLvl w:val="9"/>
      </w:pPr>
      <w:r>
        <w:rPr>
          <w:rFonts w:hint="eastAsia" w:ascii="宋体" w:hAnsi="宋体" w:eastAsia="宋体" w:cs="宋体"/>
          <w:b/>
          <w:bCs/>
          <w:color w:val="333333"/>
          <w:sz w:val="24"/>
          <w:shd w:val="clear" w:color="auto" w:fill="ffffff"/>
        </w:rPr>
        <w:t xml:space="preserve">七、对本次招标提出询问，请按以下方式联系。</w:t>
      </w:r>
      <w:bookmarkEnd w:id="30"/>
      <w:r/>
      <w:r/>
    </w:p>
    <w:p>
      <w:pPr>
        <w:pStyle w:val="760"/>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outlineLvl w:val="9"/>
      </w:pPr>
      <w:r/>
      <w:bookmarkStart w:id="31" w:name="_Toc28359009"/>
      <w:r>
        <w:rPr>
          <w:rFonts w:hint="eastAsia" w:ascii="宋体" w:hAnsi="宋体" w:eastAsia="宋体" w:cs="宋体"/>
          <w:color w:val="333333"/>
          <w:shd w:val="clear" w:color="auto" w:fill="ffffff"/>
        </w:rPr>
        <w:t xml:space="preserve">1.采购人信息</w:t>
      </w:r>
      <w:r/>
    </w:p>
    <w:p>
      <w:pPr>
        <w:pStyle w:val="760"/>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lang w:eastAsia="zh-CN"/>
        </w:rPr>
        <w:t xml:space="preserve">射阳县海河镇人民政府</w:t>
      </w:r>
      <w:r>
        <w:rPr>
          <w:rFonts w:hint="eastAsia" w:ascii="宋体" w:hAnsi="宋体" w:eastAsia="宋体" w:cs="宋体"/>
          <w:color w:val="333333"/>
          <w:shd w:val="clear" w:color="auto" w:fill="ffffff"/>
        </w:rPr>
        <w:t xml:space="preserve">  </w:t>
      </w:r>
      <w:r/>
    </w:p>
    <w:p>
      <w:pPr>
        <w:pStyle w:val="760"/>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w:t>
      </w:r>
      <w:r>
        <w:rPr>
          <w:rFonts w:hint="eastAsia" w:ascii="宋体" w:hAnsi="宋体"/>
          <w:sz w:val="24"/>
          <w:highlight w:val="none"/>
          <w:lang w:val="en-US" w:eastAsia="zh-CN"/>
        </w:rPr>
        <w:t xml:space="preserve">射阳县S329（陈海线） </w:t>
      </w:r>
      <w:r>
        <w:rPr>
          <w:rFonts w:hint="eastAsia" w:ascii="宋体" w:hAnsi="宋体"/>
          <w:sz w:val="24"/>
          <w:highlight w:val="none"/>
        </w:rPr>
        <w:t xml:space="preserve">　</w:t>
      </w:r>
      <w:r>
        <w:rPr>
          <w:rFonts w:hint="eastAsia" w:ascii="宋体" w:hAnsi="宋体" w:eastAsia="宋体" w:cs="宋体"/>
          <w:color w:val="333333"/>
          <w:shd w:val="clear" w:color="auto" w:fill="ffffff"/>
        </w:rPr>
        <w:t xml:space="preserve">‌  </w:t>
      </w:r>
      <w:r/>
    </w:p>
    <w:p>
      <w:pPr>
        <w:pStyle w:val="760"/>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r>
        <w:rPr>
          <w:rFonts w:hint="eastAsia" w:ascii="宋体" w:hAnsi="宋体" w:eastAsia="宋体" w:cs="宋体"/>
          <w:color w:val="333333"/>
          <w:shd w:val="clear" w:color="auto" w:fill="ffffff"/>
          <w:lang w:eastAsia="zh-CN"/>
        </w:rPr>
        <w:t xml:space="preserve">朱伟军</w:t>
      </w:r>
      <w:r>
        <w:rPr>
          <w:rFonts w:hint="eastAsia" w:ascii="宋体" w:hAnsi="宋体" w:eastAsia="宋体" w:cs="宋体"/>
          <w:color w:val="333333"/>
          <w:shd w:val="clear" w:color="auto" w:fill="ffffff"/>
        </w:rPr>
        <w:t xml:space="preserve">             </w:t>
      </w:r>
      <w:r/>
    </w:p>
    <w:p>
      <w:pPr>
        <w:pStyle w:val="760"/>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hint="eastAsia" w:ascii="宋体" w:hAnsi="宋体" w:eastAsia="宋体" w:cs="宋体"/>
          <w:color w:val="333333"/>
          <w:shd w:val="clear" w:color="auto" w:fill="ffffff"/>
          <w:lang w:val="en-US" w:eastAsia="zh-CN"/>
        </w:rPr>
        <w:t xml:space="preserve">13814339670</w:t>
      </w:r>
      <w:r>
        <w:rPr>
          <w:rFonts w:hint="eastAsia" w:ascii="宋体" w:hAnsi="宋体" w:eastAsia="宋体" w:cs="宋体"/>
          <w:color w:val="333333"/>
          <w:shd w:val="clear" w:color="auto" w:fill="ffffff"/>
        </w:rPr>
        <w:t xml:space="preserve">            </w:t>
      </w:r>
      <w:r/>
    </w:p>
    <w:p>
      <w:pPr>
        <w:pStyle w:val="760"/>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outlineLvl w:val="9"/>
      </w:pPr>
      <w:r>
        <w:rPr>
          <w:rFonts w:hint="eastAsia" w:ascii="宋体" w:hAnsi="宋体" w:eastAsia="宋体" w:cs="宋体"/>
          <w:color w:val="333333"/>
          <w:shd w:val="clear" w:color="auto" w:fill="ffffff"/>
        </w:rPr>
        <w:t xml:space="preserve">2.采购代理机构信息</w:t>
      </w:r>
      <w:r/>
    </w:p>
    <w:p>
      <w:pPr>
        <w:pStyle w:val="760"/>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lang w:eastAsia="zh-CN"/>
        </w:rPr>
        <w:t xml:space="preserve">盐城广恒项目管理咨询有限公司</w:t>
      </w:r>
      <w:r/>
    </w:p>
    <w:p>
      <w:pPr>
        <w:pStyle w:val="760"/>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单位名称：盐城广恒项目管理咨询有限公司　</w:t>
      </w:r>
      <w:r/>
    </w:p>
    <w:p>
      <w:pPr>
        <w:pStyle w:val="760"/>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单位地址：射阳县创业园宏峰北路1号5楼　</w:t>
      </w:r>
      <w:r/>
    </w:p>
    <w:p>
      <w:pPr>
        <w:pStyle w:val="760"/>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rPr>
      </w:pPr>
      <w:r/>
      <w:bookmarkStart w:id="32" w:name="_Toc35393808"/>
      <w:r/>
      <w:bookmarkStart w:id="33" w:name="_Toc35393639"/>
      <w:r/>
      <w:bookmarkStart w:id="34" w:name="_Toc28359021"/>
      <w:r/>
      <w:bookmarkStart w:id="35" w:name="_Toc28359098"/>
      <w:r>
        <w:rPr>
          <w:rFonts w:hint="eastAsia" w:ascii="宋体" w:hAnsi="宋体" w:eastAsia="宋体" w:cs="宋体"/>
          <w:color w:val="333333"/>
          <w:shd w:val="clear" w:color="auto" w:fill="ffffff"/>
        </w:rPr>
        <w:t xml:space="preserve">联 系 人：周洁                   </w:t>
      </w:r>
      <w:r/>
    </w:p>
    <w:p>
      <w:pPr>
        <w:pStyle w:val="760"/>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联系电话：15189346106　</w:t>
      </w:r>
      <w:r/>
    </w:p>
    <w:p>
      <w:pPr>
        <w:pStyle w:val="760"/>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3.项目联系方式</w:t>
      </w:r>
      <w:bookmarkEnd w:id="32"/>
      <w:r/>
      <w:bookmarkEnd w:id="33"/>
      <w:r/>
      <w:bookmarkEnd w:id="34"/>
      <w:r/>
      <w:bookmarkEnd w:id="35"/>
      <w:r/>
      <w:r/>
    </w:p>
    <w:p>
      <w:pPr>
        <w:pStyle w:val="760"/>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项目联系人：周洁</w:t>
      </w:r>
      <w:r>
        <w:rPr>
          <w:rFonts w:hint="eastAsia" w:ascii="宋体" w:hAnsi="宋体" w:eastAsia="宋体" w:cs="宋体"/>
          <w:color w:val="333333"/>
          <w:shd w:val="clear" w:color="auto" w:fill="ffffff"/>
          <w:lang w:val="en-US" w:eastAsia="zh-CN"/>
        </w:rPr>
        <w:t xml:space="preserve">    </w:t>
      </w:r>
      <w:r>
        <w:rPr>
          <w:rFonts w:hint="eastAsia" w:ascii="宋体" w:hAnsi="宋体" w:eastAsia="宋体" w:cs="宋体"/>
          <w:color w:val="333333"/>
          <w:shd w:val="clear" w:color="auto" w:fill="ffffff"/>
        </w:rPr>
        <w:t xml:space="preserve"> </w:t>
      </w:r>
      <w:r/>
    </w:p>
    <w:p>
      <w:pPr>
        <w:pStyle w:val="760"/>
        <w:ind w:firstLine="560"/>
        <w:jc w:val="both"/>
        <w:pageBreakBefore w:val="0"/>
        <w:spacing w:beforeAutospacing="0" w:afterAutospacing="0" w:line="460" w:lineRule="exact"/>
        <w:shd w:val="clear" w:color="auto" w:fill="ffffff"/>
        <w:widowControl/>
        <w:rPr>
          <w:rFonts w:ascii="宋体" w:hAnsi="宋体" w:eastAsia="宋体" w:cs="宋体"/>
          <w:color w:val="333333"/>
          <w:sz w:val="28"/>
          <w:szCs w:val="28"/>
          <w:shd w:val="clear" w:color="auto" w:fill="ffffff"/>
        </w:rPr>
      </w:pPr>
      <w:r>
        <w:rPr>
          <w:rFonts w:hint="eastAsia" w:ascii="宋体" w:hAnsi="宋体" w:eastAsia="宋体" w:cs="宋体"/>
          <w:color w:val="333333"/>
          <w:shd w:val="clear" w:color="auto" w:fill="ffffff"/>
        </w:rPr>
        <w:t xml:space="preserve">电　　话：15189346106　</w:t>
      </w:r>
      <w:r>
        <w:rPr>
          <w:rFonts w:hint="eastAsia" w:ascii="宋体" w:hAnsi="宋体" w:eastAsia="宋体" w:cs="宋体"/>
          <w:color w:val="333333"/>
          <w:sz w:val="28"/>
          <w:szCs w:val="28"/>
          <w:shd w:val="clear" w:color="auto" w:fill="ffffff"/>
        </w:rPr>
        <w:t xml:space="preserve">　　　　　　　　　　</w:t>
      </w:r>
      <w:r/>
    </w:p>
    <w:p>
      <w:pPr>
        <w:rPr>
          <w:rFonts w:ascii="宋体" w:hAnsi="宋体" w:eastAsia="宋体" w:cs="宋体"/>
        </w:rPr>
      </w:pPr>
      <w:r>
        <w:rPr>
          <w:rFonts w:hint="eastAsia" w:ascii="宋体" w:hAnsi="宋体" w:eastAsia="宋体" w:cs="宋体"/>
        </w:rPr>
        <w:t xml:space="preserve"> </w:t>
      </w:r>
      <w:r/>
    </w:p>
    <w:p>
      <w:pPr>
        <w:rPr>
          <w:lang w:val="zh-CN"/>
        </w:rPr>
      </w:pPr>
      <w:r>
        <w:rPr>
          <w:rFonts w:hint="eastAsia" w:ascii="宋体" w:hAnsi="宋体" w:eastAsia="宋体" w:cs="宋体"/>
          <w:color w:val="000000"/>
        </w:rPr>
        <w:br w:type="page" w:clear="all"/>
      </w:r>
      <w:bookmarkStart w:id="36" w:name="_Hlt26668983"/>
      <w:r/>
      <w:bookmarkStart w:id="37" w:name="_Hlt26954848"/>
      <w:r/>
      <w:bookmarkStart w:id="38" w:name="_Hlt26670403"/>
      <w:r/>
      <w:bookmarkStart w:id="39" w:name="_Hlt26954739"/>
      <w:r/>
      <w:bookmarkStart w:id="40" w:name="_Hlt26670489"/>
      <w:r/>
      <w:bookmarkStart w:id="41" w:name="_Toc513029226"/>
      <w:r/>
      <w:bookmarkStart w:id="42" w:name="_Hlt26670399"/>
      <w:r/>
      <w:bookmarkStart w:id="43" w:name="_Hlt26954840"/>
      <w:r/>
      <w:bookmarkStart w:id="44" w:name="_Hlt26670373"/>
      <w:r/>
      <w:bookmarkStart w:id="45" w:name="_Hlt26954842"/>
      <w:r/>
      <w:bookmarkStart w:id="46" w:name="_Hlt26954852"/>
      <w:r/>
      <w:bookmarkStart w:id="47" w:name="_Hlt26954846"/>
      <w:r/>
      <w:bookmarkStart w:id="48" w:name="_Hlt26668975"/>
      <w:r/>
      <w:bookmarkStart w:id="49" w:name="_Hlt26670425"/>
      <w:r/>
      <w:bookmarkStart w:id="50" w:name="_Hlt26954731"/>
      <w:r/>
      <w:bookmarkStart w:id="51" w:name="_Hlt26954850"/>
      <w:r/>
      <w:bookmarkStart w:id="52" w:name="_Hlt26670360"/>
      <w:r/>
      <w:bookmarkStart w:id="53" w:name="_Hlt16619475"/>
      <w:r/>
      <w:bookmarkStart w:id="54" w:name="_Hlt26670486"/>
      <w:r/>
      <w:bookmarkStart w:id="55" w:name="_Hlt26954838"/>
      <w:r/>
      <w:bookmarkStart w:id="56" w:name="_Hlt26670482"/>
      <w:r/>
      <w:bookmarkStart w:id="57" w:name="_Hlt26954844"/>
      <w:r/>
      <w:bookmarkStart w:id="58" w:name="_Hlt26954734"/>
      <w:r/>
      <w:r/>
    </w:p>
    <w:p>
      <w:pPr>
        <w:jc w:val="center"/>
        <w:keepLines/>
        <w:keepNext/>
        <w:spacing w:before="260" w:after="260" w:line="416" w:lineRule="auto"/>
        <w:rPr>
          <w:rFonts w:hint="eastAsia" w:ascii="宋体" w:hAnsi="宋体" w:eastAsia="宋体" w:cs="宋体"/>
          <w:sz w:val="40"/>
          <w:szCs w:val="40"/>
        </w:rPr>
        <w:outlineLvl w:val="0"/>
      </w:pPr>
      <w:r>
        <w:rPr>
          <w:rFonts w:hint="eastAsia" w:ascii="宋体" w:hAnsi="宋体" w:eastAsia="宋体" w:cs="宋体"/>
          <w:b/>
          <w:bCs/>
          <w:sz w:val="40"/>
          <w:szCs w:val="40"/>
        </w:rPr>
        <w:t xml:space="preserve">第二章  </w:t>
      </w:r>
      <w:r>
        <w:rPr>
          <w:rFonts w:hint="eastAsia" w:ascii="宋体" w:hAnsi="宋体" w:eastAsia="宋体" w:cs="宋体"/>
          <w:b/>
          <w:bCs/>
          <w:sz w:val="40"/>
          <w:szCs w:val="40"/>
          <w:lang w:val="en-US" w:eastAsia="zh-CN"/>
        </w:rPr>
        <w:t xml:space="preserve"> </w:t>
      </w:r>
      <w:r>
        <w:rPr>
          <w:rFonts w:hint="eastAsia" w:ascii="宋体" w:hAnsi="宋体" w:eastAsia="宋体" w:cs="宋体"/>
          <w:b/>
          <w:bCs/>
          <w:sz w:val="40"/>
          <w:szCs w:val="40"/>
        </w:rPr>
        <w:t xml:space="preserve">投标人须知</w:t>
      </w:r>
      <w:r/>
    </w:p>
    <w:p>
      <w:pPr>
        <w:pStyle w:val="760"/>
        <w:ind w:firstLine="498"/>
        <w:keepLines/>
        <w:keepNext/>
        <w:pageBreakBefore w:val="0"/>
        <w:spacing w:before="145" w:after="145" w:line="460" w:lineRule="exact"/>
        <w:widowControl w:val="off"/>
        <w:rPr>
          <w:rFonts w:hint="eastAsia" w:ascii="宋体" w:hAnsi="宋体" w:cs="宋体"/>
          <w:sz w:val="24"/>
        </w:rPr>
        <w:outlineLvl w:val="1"/>
      </w:pPr>
      <w:r/>
      <w:bookmarkStart w:id="59" w:name="_Toc20823275"/>
      <w:r/>
      <w:bookmarkStart w:id="60" w:name="_Toc513029203"/>
      <w:r/>
      <w:bookmarkStart w:id="61" w:name="_Toc120614214"/>
      <w:r/>
      <w:bookmarkStart w:id="62" w:name="_Toc16938519"/>
      <w:r>
        <w:rPr>
          <w:rFonts w:hint="eastAsia" w:ascii="宋体" w:hAnsi="宋体" w:cs="宋体"/>
          <w:b/>
          <w:color w:val="000000"/>
          <w:sz w:val="24"/>
        </w:rPr>
        <w:t xml:space="preserve">一、总则</w:t>
      </w:r>
      <w:bookmarkEnd w:id="59"/>
      <w:r/>
      <w:bookmarkEnd w:id="60"/>
      <w:r/>
      <w:bookmarkEnd w:id="61"/>
      <w:r/>
      <w:bookmarkEnd w:id="62"/>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63" w:name="_Toc16938520"/>
      <w:r/>
      <w:bookmarkStart w:id="64" w:name="_Toc458694821"/>
      <w:r/>
      <w:bookmarkStart w:id="65" w:name="_Toc513029204"/>
      <w:r/>
      <w:bookmarkStart w:id="66" w:name="_Toc20823276"/>
      <w:r>
        <w:rPr>
          <w:rFonts w:hint="eastAsia" w:ascii="宋体" w:hAnsi="宋体" w:eastAsia="宋体" w:cs="宋体"/>
          <w:color w:val="000000"/>
          <w:sz w:val="24"/>
        </w:rPr>
        <w:t xml:space="preserve">1</w:t>
      </w:r>
      <w:bookmarkEnd w:id="63"/>
      <w:r>
        <w:rPr>
          <w:rFonts w:hint="eastAsia" w:ascii="宋体" w:hAnsi="宋体" w:eastAsia="宋体" w:cs="宋体"/>
          <w:color w:val="000000"/>
          <w:sz w:val="24"/>
        </w:rPr>
        <w:t xml:space="preserve">、招标方式</w:t>
      </w:r>
      <w:bookmarkEnd w:id="64"/>
      <w:r/>
      <w:bookmarkEnd w:id="65"/>
      <w:r/>
      <w:bookmarkEnd w:id="66"/>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1.1本次招标采取竞争性磋商方式，本磋商文件仅适用于磋商公告中所述项目。</w:t>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67" w:name="_Toc20823277"/>
      <w:r/>
      <w:bookmarkStart w:id="68" w:name="_Toc513029205"/>
      <w:r/>
      <w:bookmarkStart w:id="69" w:name="_Toc16938521"/>
      <w:r>
        <w:rPr>
          <w:rFonts w:hint="eastAsia" w:ascii="宋体" w:hAnsi="宋体" w:eastAsia="宋体" w:cs="宋体"/>
          <w:color w:val="000000"/>
          <w:sz w:val="24"/>
        </w:rPr>
        <w:t xml:space="preserve">2、合格的</w:t>
      </w:r>
      <w:bookmarkEnd w:id="67"/>
      <w:r/>
      <w:bookmarkEnd w:id="68"/>
      <w:r/>
      <w:bookmarkEnd w:id="69"/>
      <w:r>
        <w:rPr>
          <w:rFonts w:hint="eastAsia" w:ascii="宋体" w:hAnsi="宋体" w:eastAsia="宋体" w:cs="宋体"/>
          <w:color w:val="000000"/>
          <w:sz w:val="24"/>
        </w:rPr>
        <w:t xml:space="preserve">供应商</w:t>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2.1满足磋商公告中供应商的资格要求的规定。</w:t>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2.2满足本文件实质性要求和条件的规定。</w:t>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70" w:name="_Toc20823278"/>
      <w:r/>
      <w:bookmarkStart w:id="71" w:name="_Toc513029206"/>
      <w:r/>
      <w:bookmarkStart w:id="72" w:name="_Toc16938522"/>
      <w:r>
        <w:rPr>
          <w:rFonts w:hint="eastAsia" w:ascii="宋体" w:hAnsi="宋体" w:eastAsia="宋体" w:cs="宋体"/>
          <w:color w:val="000000"/>
          <w:sz w:val="24"/>
        </w:rPr>
        <w:t xml:space="preserve">3、适用法律</w:t>
      </w:r>
      <w:bookmarkEnd w:id="70"/>
      <w:r/>
      <w:bookmarkEnd w:id="71"/>
      <w:r/>
      <w:bookmarkEnd w:id="72"/>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3.1本次招标及由此产生的合同受中华人民共和国有关的法律法规制约和保护。</w:t>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73" w:name="_Toc20823279"/>
      <w:r/>
      <w:bookmarkStart w:id="74" w:name="_Toc513029207"/>
      <w:r/>
      <w:bookmarkStart w:id="75" w:name="_Toc462564067"/>
      <w:r/>
      <w:bookmarkStart w:id="76" w:name="_Toc16938523"/>
      <w:r>
        <w:rPr>
          <w:rFonts w:hint="eastAsia" w:ascii="宋体" w:hAnsi="宋体" w:eastAsia="宋体" w:cs="宋体"/>
          <w:color w:val="000000"/>
          <w:sz w:val="24"/>
        </w:rPr>
        <w:t xml:space="preserve">4、磋商费用</w:t>
      </w:r>
      <w:bookmarkEnd w:id="73"/>
      <w:r/>
      <w:bookmarkEnd w:id="74"/>
      <w:r/>
      <w:bookmarkEnd w:id="75"/>
      <w:r/>
      <w:bookmarkEnd w:id="76"/>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4.1供应商应自行承担所有与参加投标有关的费用，无论投标过程中的做法和结果如何，采购人或者采购代理机构在任何情况下均无义务和责任承担这些费用。</w:t>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4.2本次招标采购人或者采购代理机构不收取标书工本费。</w:t>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4.3本项目采购</w:t>
      </w:r>
      <w:r>
        <w:rPr>
          <w:rFonts w:hint="eastAsia" w:ascii="宋体" w:hAnsi="宋体" w:eastAsia="宋体" w:cs="宋体"/>
          <w:color w:val="000000"/>
          <w:sz w:val="24"/>
          <w:szCs w:val="24"/>
          <w:highlight w:val="none"/>
        </w:rPr>
        <w:t xml:space="preserve">代理服务费用按《江苏省政府采购代理服务收费指导意见》（苏政采协【2024】20号）收费标准进行计取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该费用折算在报价中，不在投标文件中单独列出。</w:t>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rPr>
          <w:rFonts w:hint="eastAsia" w:ascii="宋体" w:hAnsi="宋体" w:eastAsia="宋体" w:cs="宋体"/>
          <w:color w:val="000000"/>
          <w:sz w:val="24"/>
        </w:rPr>
        <w:t xml:space="preserve">5、磋商文件的约束力</w:t>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5.1供应商一旦参加本项目采购活动，即被认为接受了本磋商文件的规定和约束。</w:t>
      </w:r>
      <w:r/>
    </w:p>
    <w:p>
      <w:pPr>
        <w:pStyle w:val="760"/>
        <w:ind w:firstLine="321"/>
        <w:keepLines/>
        <w:keepNext/>
        <w:pageBreakBefore w:val="0"/>
        <w:spacing w:before="145" w:after="145" w:line="460" w:lineRule="exact"/>
        <w:widowControl w:val="off"/>
        <w:rPr>
          <w:rFonts w:hint="eastAsia" w:ascii="宋体" w:hAnsi="宋体" w:cs="宋体"/>
          <w:sz w:val="24"/>
        </w:rPr>
        <w:outlineLvl w:val="1"/>
      </w:pPr>
      <w:r/>
      <w:bookmarkStart w:id="77" w:name="_Toc20823281"/>
      <w:r/>
      <w:bookmarkStart w:id="78" w:name="_Toc513029209"/>
      <w:r/>
      <w:bookmarkStart w:id="79" w:name="_Toc120614215"/>
      <w:r/>
      <w:bookmarkStart w:id="80" w:name="_Toc16938525"/>
      <w:r>
        <w:rPr>
          <w:rFonts w:hint="eastAsia" w:ascii="宋体" w:hAnsi="宋体" w:cs="宋体"/>
          <w:b/>
          <w:color w:val="000000"/>
          <w:sz w:val="24"/>
        </w:rPr>
        <w:t xml:space="preserve">二、磋商文件</w:t>
      </w:r>
      <w:bookmarkEnd w:id="77"/>
      <w:r/>
      <w:bookmarkEnd w:id="78"/>
      <w:r/>
      <w:bookmarkEnd w:id="79"/>
      <w:r/>
      <w:bookmarkEnd w:id="80"/>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81" w:name="_Toc513029210"/>
      <w:r/>
      <w:bookmarkStart w:id="82" w:name="_Toc16938526"/>
      <w:r/>
      <w:bookmarkStart w:id="83" w:name="_Toc20823282"/>
      <w:r>
        <w:rPr>
          <w:rFonts w:hint="eastAsia" w:ascii="宋体" w:hAnsi="宋体" w:eastAsia="宋体" w:cs="宋体"/>
          <w:color w:val="000000"/>
          <w:sz w:val="24"/>
        </w:rPr>
        <w:t xml:space="preserve">6、磋商文件构成</w:t>
      </w:r>
      <w:bookmarkEnd w:id="81"/>
      <w:r/>
      <w:bookmarkEnd w:id="82"/>
      <w:r/>
      <w:bookmarkEnd w:id="83"/>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6.1 磋商文件由以下部分组成：</w:t>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（1）磋商公告</w:t>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（2）投标人须知</w:t>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（3）合同文本</w:t>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（4）项目需求</w:t>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（5）评标方法与评标标准</w:t>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（6）响应文件格式</w:t>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请仔细检查磋商文件是否齐全，如有缺漏请立即与采购人或采购代理机构联系解决。</w:t>
      </w:r>
      <w:r/>
    </w:p>
    <w:p>
      <w:pPr>
        <w:pStyle w:val="760"/>
        <w:ind w:firstLine="482"/>
        <w:jc w:val="both"/>
        <w:pageBreakBefore w:val="0"/>
        <w:spacing w:beforeAutospacing="0" w:afterAutospacing="0" w:line="460" w:lineRule="exact"/>
        <w:widowControl w:val="off"/>
        <w:rPr>
          <w:rFonts w:hint="eastAsia" w:ascii="宋体" w:hAnsi="宋体" w:eastAsia="宋体" w:cs="宋体"/>
          <w:b/>
          <w:bCs/>
          <w:i/>
          <w:iCs/>
          <w:color w:val="000000"/>
          <w:sz w:val="24"/>
        </w:rPr>
      </w:pPr>
      <w:r>
        <w:rPr>
          <w:rFonts w:hint="eastAsia" w:ascii="宋体" w:hAnsi="宋体" w:eastAsia="宋体" w:cs="宋体"/>
          <w:color w:val="000000"/>
          <w:sz w:val="24"/>
        </w:rPr>
        <w:t xml:space="preserve">6.2</w:t>
      </w:r>
      <w:r>
        <w:rPr>
          <w:rFonts w:hint="eastAsia" w:ascii="宋体" w:hAnsi="宋体" w:eastAsia="宋体" w:cs="宋体"/>
          <w:i/>
          <w:iCs/>
          <w:color w:val="000000"/>
          <w:sz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b/>
          <w:bCs/>
          <w:i/>
          <w:iCs/>
          <w:color w:val="000000"/>
          <w:sz w:val="24"/>
        </w:rPr>
        <w:t xml:space="preserve">（此斜体文字为实质性条款，下同）</w:t>
      </w:r>
      <w:r/>
    </w:p>
    <w:p>
      <w:pPr>
        <w:pStyle w:val="760"/>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84" w:name="_Toc16938527"/>
      <w:r/>
      <w:bookmarkStart w:id="85" w:name="_Toc513029211"/>
      <w:r/>
      <w:bookmarkStart w:id="86" w:name="_Toc20823283"/>
      <w:r/>
      <w:bookmarkStart w:id="87" w:name="_Toc462564070"/>
      <w:r>
        <w:rPr>
          <w:rFonts w:hint="eastAsia" w:ascii="宋体" w:hAnsi="宋体" w:eastAsia="宋体" w:cs="宋体"/>
          <w:color w:val="000000"/>
          <w:sz w:val="24"/>
        </w:rPr>
        <w:t xml:space="preserve">7、磋商文件的澄清</w:t>
      </w:r>
      <w:bookmarkEnd w:id="84"/>
      <w:r/>
      <w:bookmarkEnd w:id="85"/>
      <w:r/>
      <w:bookmarkEnd w:id="86"/>
      <w:r/>
      <w:bookmarkEnd w:id="87"/>
      <w:r/>
      <w:r/>
    </w:p>
    <w:p>
      <w:pPr>
        <w:pStyle w:val="760"/>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7.1任何要求对磋商文件进行澄清的供应商，应在投标截止期十日前按磋商公告中的通讯地址，以书面形式通知采购人或者采购代理机构提出。</w:t>
      </w:r>
      <w:r/>
    </w:p>
    <w:p>
      <w:pPr>
        <w:pStyle w:val="760"/>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88" w:name="_Toc20823284"/>
      <w:r/>
      <w:bookmarkStart w:id="89" w:name="_Toc513029212"/>
      <w:r/>
      <w:bookmarkStart w:id="90" w:name="_Toc16938528"/>
      <w:r/>
      <w:bookmarkStart w:id="91" w:name="_Toc462564071"/>
      <w:r>
        <w:rPr>
          <w:rFonts w:hint="eastAsia" w:ascii="宋体" w:hAnsi="宋体" w:eastAsia="宋体" w:cs="宋体"/>
          <w:color w:val="000000"/>
          <w:sz w:val="24"/>
        </w:rPr>
        <w:t xml:space="preserve">8、磋商文件的修改</w:t>
      </w:r>
      <w:bookmarkEnd w:id="88"/>
      <w:r/>
      <w:bookmarkEnd w:id="89"/>
      <w:r/>
      <w:bookmarkEnd w:id="90"/>
      <w:r/>
      <w:bookmarkEnd w:id="91"/>
      <w:r/>
      <w:r/>
    </w:p>
    <w:p>
      <w:pPr>
        <w:pStyle w:val="760"/>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8.1</w:t>
      </w:r>
      <w:bookmarkStart w:id="92" w:name="_Toc120614216"/>
      <w:r/>
      <w:bookmarkStart w:id="93" w:name="_Toc20823285"/>
      <w:r/>
      <w:bookmarkStart w:id="94" w:name="_Toc462564072"/>
      <w:r/>
      <w:bookmarkStart w:id="95" w:name="_Toc513029213"/>
      <w:r/>
      <w:bookmarkStart w:id="96" w:name="_Toc16938529"/>
      <w:r>
        <w:rPr>
          <w:rFonts w:hint="eastAsia" w:ascii="宋体" w:hAnsi="宋体" w:eastAsia="宋体" w:cs="宋体"/>
          <w:color w:val="000000"/>
          <w:sz w:val="24"/>
        </w:rPr>
        <w:t xml:space="preserve">在投标截止时间前，采购人或者采购代理机构可以对磋商文件进行修改。</w:t>
      </w:r>
      <w:r/>
    </w:p>
    <w:p>
      <w:pPr>
        <w:pStyle w:val="760"/>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8.2采购人有权按照法定的要求推迟投标截止日期和开标日期。</w:t>
      </w:r>
      <w:r/>
    </w:p>
    <w:p>
      <w:pPr>
        <w:pStyle w:val="760"/>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8.3磋商文件的修改将在中国政府采购网、江苏政府采购网、盐城市政府采购网公布，补充文件将作为磋商文件的组成部分，并对供应商具有约束力。</w:t>
      </w:r>
      <w:r/>
    </w:p>
    <w:p>
      <w:pPr>
        <w:pStyle w:val="760"/>
        <w:ind w:firstLine="482"/>
        <w:keepLines/>
        <w:keepNext/>
        <w:pageBreakBefore w:val="0"/>
        <w:spacing w:before="145" w:after="145" w:line="460" w:lineRule="exact"/>
        <w:widowControl w:val="off"/>
        <w:rPr>
          <w:rFonts w:hint="eastAsia" w:ascii="宋体" w:hAnsi="宋体" w:cs="宋体"/>
          <w:sz w:val="24"/>
        </w:rPr>
        <w:outlineLvl w:val="1"/>
      </w:pPr>
      <w:r>
        <w:rPr>
          <w:rFonts w:hint="eastAsia" w:ascii="宋体" w:hAnsi="宋体" w:cs="宋体"/>
          <w:b/>
          <w:color w:val="000000"/>
          <w:sz w:val="24"/>
        </w:rPr>
        <w:t xml:space="preserve">三、响应文件的编制</w:t>
      </w:r>
      <w:bookmarkEnd w:id="92"/>
      <w:r/>
      <w:bookmarkEnd w:id="93"/>
      <w:r/>
      <w:bookmarkEnd w:id="94"/>
      <w:r/>
      <w:bookmarkEnd w:id="95"/>
      <w:r/>
      <w:bookmarkEnd w:id="96"/>
      <w:r/>
      <w:r/>
    </w:p>
    <w:p>
      <w:pPr>
        <w:pStyle w:val="760"/>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97" w:name="_Toc20823286"/>
      <w:r/>
      <w:bookmarkStart w:id="98" w:name="_Toc462564073"/>
      <w:r/>
      <w:bookmarkStart w:id="99" w:name="_Toc16938530"/>
      <w:r/>
      <w:bookmarkStart w:id="100" w:name="_Toc513029214"/>
      <w:r>
        <w:rPr>
          <w:rFonts w:hint="eastAsia" w:ascii="宋体" w:hAnsi="宋体" w:eastAsia="宋体" w:cs="宋体"/>
          <w:color w:val="000000"/>
          <w:sz w:val="24"/>
        </w:rPr>
        <w:t xml:space="preserve">9、响应文件的语言及度量衡单位</w:t>
      </w:r>
      <w:bookmarkEnd w:id="97"/>
      <w:r/>
      <w:bookmarkEnd w:id="98"/>
      <w:r/>
      <w:bookmarkEnd w:id="99"/>
      <w:r/>
      <w:bookmarkEnd w:id="100"/>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9.1供应商提交的响应文件以及供应商与采购人就有关投标的所有来往通知、函件和文件均应使用</w:t>
      </w:r>
      <w:r>
        <w:rPr>
          <w:rFonts w:hint="eastAsia" w:ascii="宋体" w:hAnsi="宋体" w:eastAsia="宋体" w:cs="宋体"/>
          <w:b/>
          <w:bCs/>
          <w:color w:val="000000"/>
          <w:sz w:val="24"/>
        </w:rPr>
        <w:t xml:space="preserve">简体中文</w:t>
      </w:r>
      <w:r>
        <w:rPr>
          <w:rFonts w:hint="eastAsia" w:ascii="宋体" w:hAnsi="宋体" w:eastAsia="宋体" w:cs="宋体"/>
          <w:color w:val="000000"/>
          <w:sz w:val="24"/>
        </w:rPr>
        <w:t xml:space="preserve">。</w:t>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9.2除技术性能另有规定外，响应文件所使用的度量衡单位，均须采用国家法定计量单位。</w:t>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01" w:name="_Toc16938531"/>
      <w:r/>
      <w:bookmarkStart w:id="102" w:name="_Toc20823287"/>
      <w:r/>
      <w:bookmarkStart w:id="103" w:name="_Toc462564074"/>
      <w:r/>
      <w:bookmarkStart w:id="104" w:name="_Toc513029215"/>
      <w:r>
        <w:rPr>
          <w:rFonts w:hint="eastAsia" w:ascii="宋体" w:hAnsi="宋体" w:eastAsia="宋体" w:cs="宋体"/>
          <w:color w:val="000000"/>
          <w:sz w:val="24"/>
        </w:rPr>
        <w:t xml:space="preserve">10、响应文件构成</w:t>
      </w:r>
      <w:bookmarkEnd w:id="101"/>
      <w:r/>
      <w:bookmarkEnd w:id="102"/>
      <w:r/>
      <w:bookmarkEnd w:id="103"/>
      <w:r/>
      <w:bookmarkEnd w:id="104"/>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10.1供应商编写的响应文件应包括资格证明文件、符合性证明文件、投标分项报价表、技术要求响应及偏离表、商务要求响应及偏离表、其他证明文件、投标函、开标一览表等部分。</w:t>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pPr>
      <w:r/>
      <w:bookmarkStart w:id="105" w:name="_Toc49090507"/>
      <w:r/>
      <w:bookmarkStart w:id="106" w:name="_Toc513029216"/>
      <w:r/>
      <w:bookmarkStart w:id="107" w:name="_Toc14577354"/>
      <w:r/>
      <w:bookmarkStart w:id="108" w:name="_Toc14577357"/>
      <w:r/>
      <w:bookmarkStart w:id="109" w:name="_Toc49090509"/>
      <w:r/>
      <w:bookmarkStart w:id="110" w:name="_Toc513029219"/>
      <w:r>
        <w:rPr>
          <w:rFonts w:hint="eastAsia" w:ascii="宋体" w:hAnsi="宋体" w:eastAsia="宋体" w:cs="宋体"/>
          <w:color w:val="000000"/>
          <w:sz w:val="24"/>
        </w:rPr>
        <w:t xml:space="preserve">证明供应商及投标标的符合磋商文件规定的文件</w:t>
      </w:r>
      <w:bookmarkEnd w:id="105"/>
      <w:r/>
      <w:bookmarkEnd w:id="106"/>
      <w:r/>
      <w:bookmarkEnd w:id="107"/>
      <w:r/>
      <w:bookmarkEnd w:id="108"/>
      <w:r/>
      <w:bookmarkEnd w:id="109"/>
      <w:r/>
      <w:bookmarkEnd w:id="110"/>
      <w:r/>
      <w:bookmarkStart w:id="111" w:name="_Toc14577355"/>
      <w:r/>
      <w:bookmarkStart w:id="112" w:name="_Toc49090508"/>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  11.1供应商应按照法律、法规、规章和规范性文件以及磋商文件要求提交证明文件，证明其及投标标的符合磋商文件规定。</w:t>
      </w:r>
      <w:bookmarkEnd w:id="111"/>
      <w:r/>
      <w:bookmarkEnd w:id="112"/>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11.2磋商文件对证明文件无明确形式要求的，证明文件可以以文字资料、图纸和数据等形式提交。</w:t>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outlineLvl w:val="2"/>
      </w:pPr>
      <w:r>
        <w:rPr>
          <w:rFonts w:hint="eastAsia" w:ascii="宋体" w:hAnsi="宋体" w:eastAsia="宋体" w:cs="宋体"/>
          <w:color w:val="000000"/>
          <w:sz w:val="24"/>
        </w:rPr>
        <w:t xml:space="preserve">12、投标分项报价表</w:t>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12.1供应商应按照磋商文件规定格式填报投标分项报价表。</w:t>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12.2投标货币。响应文件中的单价和总价无特殊规定的采用人民币报价，以元为单位标注。磋商文件中另有规定的按规定执行。</w:t>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12.3本项目设定投标报价的最高限价，招标人将拒绝高于最高限价的投标报价。</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12.4对于超出磋商文件的其他临时性服务项目，由甲乙双方协商解决。</w:t>
      </w:r>
      <w:r/>
    </w:p>
    <w:p>
      <w:pPr>
        <w:pStyle w:val="760"/>
        <w:ind w:firstLine="480"/>
        <w:jc w:val="both"/>
        <w:pageBreakBefore w:val="0"/>
        <w:spacing w:beforeAutospacing="0" w:afterAutospacing="0" w:line="4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lang w:val="en-US" w:eastAsia="zh-CN"/>
        </w:rPr>
        <w:t xml:space="preserve">12.5投标分项报价应是磋商文件所确定的招标范围内全部工作内容的价格表现。供应商应充分了解施工场地的位置、周边环境、道路、装卸、保管、施工限制以及影响投标报价的其他要素。投标人根据磋商文件及自拟施工方案，结合市场情况进行投标报价，投标报价是指投标人完成磋商文件清单确定的材料、人工及费用、施工辅材、小型施工机械、管理费、安全文明施工措施费、各类保险、利润、规费（如果有）、社保费、赶工费、开票税金、采购代理服务费等及达到本工程约定的目标和完成本项</w:t>
      </w:r>
      <w:r>
        <w:rPr>
          <w:rFonts w:hint="eastAsia" w:ascii="宋体" w:hAnsi="宋体" w:eastAsia="宋体" w:cs="宋体"/>
          <w:sz w:val="24"/>
          <w:highlight w:val="none"/>
          <w:lang w:val="en-US" w:eastAsia="zh-CN"/>
        </w:rPr>
        <w:t xml:space="preserve">工程所需的一切费用。</w:t>
      </w:r>
      <w:r/>
    </w:p>
    <w:p>
      <w:pPr>
        <w:pStyle w:val="760"/>
        <w:ind w:firstLine="480"/>
        <w:jc w:val="both"/>
        <w:pageBreakBefore w:val="0"/>
        <w:spacing w:beforeAutospacing="0" w:afterAutospacing="0" w:line="4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12.6工程报价包含内容：为保证射阳县海河镇工业园区戍尔特支承辊修造企业土方基础回填处理项目(年修复制造各类支承辊8000吨项目土方回填处理工程)顺利完成。具体以采购人提供工程量清单范围内的全部内容为准。</w:t>
      </w:r>
      <w:r/>
    </w:p>
    <w:p>
      <w:pPr>
        <w:pStyle w:val="760"/>
        <w:ind w:firstLine="480"/>
        <w:jc w:val="both"/>
        <w:pageBreakBefore w:val="0"/>
        <w:spacing w:beforeAutospacing="0" w:afterAutospacing="0" w:line="460" w:lineRule="exact"/>
        <w:widowControl w:val="off"/>
        <w:rPr>
          <w:rFonts w:hint="default" w:ascii="宋体" w:hAnsi="宋体" w:eastAsia="宋体" w:cs="宋体"/>
          <w:b/>
          <w:bCs/>
          <w:strike w:val="0"/>
          <w:sz w:val="24"/>
          <w:highlight w:val="none"/>
          <w:lang w:val="en-US" w:eastAsia="zh-CN"/>
        </w:rPr>
      </w:pPr>
      <w:r>
        <w:rPr>
          <w:rFonts w:hint="eastAsia" w:ascii="宋体" w:hAnsi="宋体" w:eastAsia="宋体" w:cs="宋体"/>
          <w:strike w:val="0"/>
          <w:sz w:val="24"/>
          <w:highlight w:val="none"/>
          <w:lang w:val="en-US" w:eastAsia="zh-CN"/>
        </w:rPr>
        <w:t xml:space="preserve">12.7</w:t>
      </w:r>
      <w:r>
        <w:rPr>
          <w:rFonts w:hint="eastAsia" w:ascii="宋体" w:hAnsi="宋体" w:eastAsia="宋体" w:cs="宋体"/>
          <w:b/>
          <w:bCs/>
          <w:strike w:val="0"/>
          <w:sz w:val="24"/>
          <w:highlight w:val="none"/>
          <w:lang w:val="en-US" w:eastAsia="zh-CN"/>
        </w:rPr>
        <w:t xml:space="preserve">本项目按磋商后成交的总价签订合同，投标人工程量清单中的综合单价同比例下浮。</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outlineLvl w:val="2"/>
      </w:pPr>
      <w:r>
        <w:rPr>
          <w:rFonts w:hint="eastAsia" w:ascii="宋体" w:hAnsi="宋体" w:eastAsia="宋体" w:cs="宋体"/>
          <w:sz w:val="24"/>
        </w:rPr>
        <w:t xml:space="preserve">13、技术要求响应及偏离表、商务要求响应及偏离表</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13.1供应商需对磋商文件中的技术要求与商务要求逐项作出响应或偏离，并说明原因。</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13.2供应商可在响应文件中提供认为需要的其他技术文件或说明。</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outlineLvl w:val="2"/>
      </w:pPr>
      <w:r/>
      <w:bookmarkStart w:id="113" w:name="_Toc14577359"/>
      <w:r/>
      <w:bookmarkStart w:id="114" w:name="_Toc49090510"/>
      <w:r>
        <w:rPr>
          <w:rFonts w:hint="eastAsia" w:ascii="宋体" w:hAnsi="宋体" w:eastAsia="宋体" w:cs="宋体"/>
          <w:sz w:val="24"/>
        </w:rPr>
        <w:t xml:space="preserve">14、磋商响应函和开标一览表</w:t>
      </w:r>
      <w:bookmarkEnd w:id="113"/>
      <w:r/>
      <w:bookmarkEnd w:id="114"/>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14.1供应商应按照磋商文件中提供的格式完整、正确填写磋商响应函、开标一览表。</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outlineLvl w:val="2"/>
      </w:pPr>
      <w:r/>
      <w:bookmarkStart w:id="115" w:name="_Toc49090511"/>
      <w:r/>
      <w:bookmarkStart w:id="116" w:name="_Toc14577360"/>
      <w:r>
        <w:rPr>
          <w:rFonts w:hint="eastAsia" w:ascii="宋体" w:hAnsi="宋体" w:eastAsia="宋体" w:cs="宋体"/>
          <w:sz w:val="24"/>
        </w:rPr>
        <w:t xml:space="preserve">15、磋商有效期</w:t>
      </w:r>
      <w:bookmarkEnd w:id="115"/>
      <w:r/>
      <w:bookmarkEnd w:id="116"/>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15.1磋商有效期为磋商文件规定的提交响应文件截止之日后九十（90）天。磋商有效期比规定短的将被视为未实质性响应磋商文件而予以拒绝。</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outlineLvl w:val="2"/>
      </w:pPr>
      <w:r>
        <w:rPr>
          <w:rFonts w:hint="eastAsia" w:ascii="宋体" w:hAnsi="宋体" w:eastAsia="宋体" w:cs="宋体"/>
          <w:sz w:val="24"/>
        </w:rPr>
        <w:t xml:space="preserve">16、磋商有效期的延长</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16.1在特殊情况下，采购人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pStyle w:val="760"/>
        <w:ind w:firstLine="482"/>
        <w:keepLines/>
        <w:keepNext/>
        <w:pageBreakBefore w:val="0"/>
        <w:spacing w:before="145" w:after="145" w:line="460" w:lineRule="exact"/>
        <w:widowControl w:val="off"/>
        <w:rPr>
          <w:rFonts w:hint="eastAsia" w:ascii="宋体" w:hAnsi="宋体" w:cs="宋体"/>
          <w:sz w:val="24"/>
        </w:rPr>
        <w:outlineLvl w:val="1"/>
      </w:pPr>
      <w:r/>
      <w:bookmarkStart w:id="117" w:name="_Toc20823296"/>
      <w:r/>
      <w:bookmarkStart w:id="118" w:name="_Toc513029224"/>
      <w:r/>
      <w:bookmarkStart w:id="119" w:name="_Toc120614217"/>
      <w:r/>
      <w:bookmarkStart w:id="120" w:name="_Toc16938540"/>
      <w:r>
        <w:rPr>
          <w:rFonts w:hint="eastAsia" w:ascii="宋体" w:hAnsi="宋体" w:cs="宋体"/>
          <w:b/>
          <w:color w:val="000000"/>
          <w:sz w:val="24"/>
        </w:rPr>
        <w:t xml:space="preserve">四、响应文件的递交</w:t>
      </w:r>
      <w:bookmarkEnd w:id="117"/>
      <w:r/>
      <w:bookmarkEnd w:id="118"/>
      <w:r/>
      <w:bookmarkEnd w:id="119"/>
      <w:r/>
      <w:bookmarkEnd w:id="120"/>
      <w:r/>
      <w:r/>
    </w:p>
    <w:p>
      <w:pPr>
        <w:pStyle w:val="760"/>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121" w:name="_Toc462564084"/>
      <w:r/>
      <w:bookmarkStart w:id="122" w:name="_Toc20823297"/>
      <w:r/>
      <w:bookmarkStart w:id="123" w:name="_Toc16938541"/>
      <w:r/>
      <w:bookmarkStart w:id="124" w:name="_Toc513029225"/>
      <w:r>
        <w:rPr>
          <w:rFonts w:hint="eastAsia" w:ascii="宋体" w:hAnsi="宋体" w:eastAsia="宋体" w:cs="宋体"/>
          <w:color w:val="000000"/>
          <w:sz w:val="24"/>
        </w:rPr>
        <w:t xml:space="preserve">17、</w:t>
      </w:r>
      <w:bookmarkEnd w:id="121"/>
      <w:r/>
      <w:bookmarkEnd w:id="122"/>
      <w:r/>
      <w:bookmarkEnd w:id="123"/>
      <w:r/>
      <w:bookmarkEnd w:id="124"/>
      <w:r>
        <w:rPr>
          <w:rFonts w:hint="eastAsia" w:ascii="宋体" w:hAnsi="宋体" w:eastAsia="宋体" w:cs="宋体"/>
          <w:color w:val="000000"/>
          <w:sz w:val="24"/>
        </w:rPr>
        <w:t xml:space="preserve">响应文件的递交</w:t>
      </w:r>
      <w:r/>
    </w:p>
    <w:p>
      <w:pPr>
        <w:pStyle w:val="760"/>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17.1 电子响应文件的递交</w:t>
      </w:r>
      <w:r/>
    </w:p>
    <w:p>
      <w:pPr>
        <w:pStyle w:val="760"/>
        <w:ind w:firstLine="480"/>
        <w:jc w:val="both"/>
        <w:pageBreakBefore w:val="0"/>
        <w:spacing w:beforeAutospacing="0" w:afterAutospacing="0" w:line="460" w:lineRule="exact"/>
        <w:widowControl w:val="off"/>
        <w:rPr>
          <w:rFonts w:hint="eastAsia" w:ascii="宋体" w:hAnsi="宋体" w:eastAsia="宋体" w:cs="宋体"/>
          <w:i/>
          <w:iCs/>
          <w:color w:val="000000"/>
          <w:sz w:val="24"/>
        </w:rPr>
      </w:pPr>
      <w:r>
        <w:rPr>
          <w:rFonts w:hint="eastAsia" w:ascii="宋体" w:hAnsi="宋体" w:eastAsia="宋体" w:cs="宋体"/>
          <w:i/>
          <w:iCs/>
          <w:color w:val="000000"/>
          <w:sz w:val="24"/>
        </w:rPr>
        <w:t xml:space="preserve">供应商应当按照《操作手册》规定，在投标截止时间前制作并上传电子响应文件。</w:t>
      </w:r>
      <w:bookmarkStart w:id="125" w:name="_Toc20823298"/>
      <w:r/>
      <w:bookmarkEnd w:id="125"/>
      <w:r/>
      <w:bookmarkStart w:id="126" w:name="_Toc16938542"/>
      <w:r/>
      <w:bookmarkEnd w:id="126"/>
      <w:r/>
      <w:r/>
    </w:p>
    <w:p>
      <w:pPr>
        <w:pStyle w:val="760"/>
        <w:ind w:left="525"/>
        <w:jc w:val="both"/>
        <w:pageBreakBefore w:val="0"/>
        <w:spacing w:beforeAutospacing="0" w:afterAutospacing="0" w:line="460" w:lineRule="exact"/>
        <w:widowControl w:val="off"/>
        <w:rPr>
          <w:rFonts w:hint="eastAsia" w:ascii="宋体" w:hAnsi="宋体" w:eastAsia="宋体" w:cs="宋体"/>
          <w:color w:val="000000"/>
          <w:sz w:val="24"/>
        </w:rPr>
        <w:outlineLvl w:val="2"/>
      </w:pPr>
      <w:r>
        <w:rPr>
          <w:rFonts w:hint="eastAsia" w:ascii="宋体" w:hAnsi="宋体" w:eastAsia="宋体" w:cs="宋体"/>
          <w:color w:val="000000"/>
          <w:sz w:val="24"/>
        </w:rPr>
        <w:t xml:space="preserve">18、提交响应文件截止时间</w:t>
      </w:r>
      <w:r/>
    </w:p>
    <w:p>
      <w:pPr>
        <w:pStyle w:val="760"/>
        <w:ind w:firstLine="480"/>
        <w:jc w:val="both"/>
        <w:pageBreakBefore w:val="0"/>
        <w:spacing w:beforeAutospacing="0" w:afterAutospacing="0" w:line="460" w:lineRule="exact"/>
        <w:widowControl w:val="off"/>
        <w:rPr>
          <w:rFonts w:hint="eastAsia" w:ascii="宋体" w:hAnsi="宋体" w:eastAsia="宋体" w:cs="宋体"/>
          <w:i/>
          <w:color w:val="000000"/>
          <w:sz w:val="24"/>
        </w:rPr>
      </w:pPr>
      <w:r>
        <w:rPr>
          <w:rFonts w:hint="eastAsia" w:ascii="宋体" w:hAnsi="宋体" w:eastAsia="宋体" w:cs="宋体"/>
          <w:i/>
          <w:color w:val="000000"/>
          <w:sz w:val="24"/>
        </w:rPr>
        <w:t xml:space="preserve">18.1供应商上传电子响应文件的时间不得迟于磋商公告中规定的提交响应文件截止时间。</w:t>
      </w:r>
      <w:r/>
    </w:p>
    <w:p>
      <w:pPr>
        <w:pStyle w:val="760"/>
        <w:ind w:firstLine="480"/>
        <w:jc w:val="both"/>
        <w:pageBreakBefore w:val="0"/>
        <w:spacing w:beforeAutospacing="0" w:afterAutospacing="0" w:line="460" w:lineRule="exact"/>
        <w:widowControl w:val="off"/>
        <w:rPr>
          <w:rFonts w:hint="eastAsia" w:ascii="宋体" w:hAnsi="宋体" w:cs="宋体"/>
          <w:i/>
          <w:sz w:val="24"/>
        </w:rPr>
      </w:pPr>
      <w:r>
        <w:rPr>
          <w:rFonts w:hint="eastAsia" w:ascii="宋体" w:hAnsi="宋体" w:eastAsia="宋体" w:cs="宋体"/>
          <w:i/>
          <w:color w:val="000000"/>
          <w:sz w:val="24"/>
        </w:rPr>
        <w:t xml:space="preserve">供应商应充分考虑到网络环境、网络带宽等风险因素，如因供应商自身原因造成的电子响应文件上传不成功的按照本磋商文件第二章第26.1条规定做无效投标处理。</w:t>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18.2采购人可以按照规定，通过修改磋商文件酌情延长提交响应文件截止日期，在此情况下，供应商的所有权利和义务以及供应商受制的截止日期均应以延长后新的截止日期为准。</w:t>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27" w:name="_Toc16938543"/>
      <w:r/>
      <w:bookmarkStart w:id="128" w:name="_Toc20823299"/>
      <w:r/>
      <w:bookmarkStart w:id="129" w:name="_Toc513029227"/>
      <w:r>
        <w:rPr>
          <w:rFonts w:hint="eastAsia" w:ascii="宋体" w:hAnsi="宋体" w:eastAsia="宋体" w:cs="宋体"/>
          <w:color w:val="000000"/>
          <w:sz w:val="24"/>
        </w:rPr>
        <w:t xml:space="preserve">19、</w:t>
      </w:r>
      <w:bookmarkEnd w:id="127"/>
      <w:r/>
      <w:bookmarkEnd w:id="128"/>
      <w:r/>
      <w:bookmarkEnd w:id="129"/>
      <w:r>
        <w:rPr>
          <w:rFonts w:hint="eastAsia" w:ascii="宋体" w:hAnsi="宋体" w:eastAsia="宋体" w:cs="宋体"/>
          <w:color w:val="000000"/>
          <w:sz w:val="24"/>
        </w:rPr>
        <w:t xml:space="preserve">响应文件的拒收</w:t>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19.1采购人拒绝接收在其规定的提交响应文件截止时间后上传的任何电子响应文件。</w:t>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30" w:name="_Toc513029228"/>
      <w:r/>
      <w:bookmarkStart w:id="131" w:name="_Toc20823300"/>
      <w:r/>
      <w:bookmarkStart w:id="132" w:name="_Toc16938544"/>
      <w:r>
        <w:rPr>
          <w:rFonts w:hint="eastAsia" w:ascii="宋体" w:hAnsi="宋体" w:eastAsia="宋体" w:cs="宋体"/>
          <w:color w:val="000000"/>
          <w:sz w:val="24"/>
        </w:rPr>
        <w:t xml:space="preserve">20、响应文件的撤回和修改</w:t>
      </w:r>
      <w:bookmarkEnd w:id="130"/>
      <w:r/>
      <w:bookmarkEnd w:id="131"/>
      <w:r/>
      <w:bookmarkEnd w:id="132"/>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20.1响应文件的撤回</w:t>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21.1.1电子响应文件的撤回</w:t>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供应商可在提交响应文件截止时间前，撤回其电子响应文件，具体操作方法见《操作手册》。</w:t>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21.1.2供应商撤回电子响应文件，则认为其不再参与本项目投标活动。</w:t>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20.2 响应文件的修改</w:t>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20.2.1供应商可在提交响应文件截止时间前，对其电子响应文件进行修改，具体操作方法见《操作手册》。</w:t>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20.2.2在提交响应文件截止时间之后，供应商不得对其电子响应文件作任何修改。</w:t>
      </w:r>
      <w:r/>
    </w:p>
    <w:p>
      <w:pPr>
        <w:pStyle w:val="760"/>
        <w:ind w:firstLine="480"/>
        <w:jc w:val="both"/>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20.3在提交响应文件截止时间至磋商文件中规定的投标有效期满之间的这段时间内，供应商不得撤回其投标。</w:t>
      </w:r>
      <w:r/>
    </w:p>
    <w:p>
      <w:pPr>
        <w:pStyle w:val="760"/>
        <w:ind w:firstLine="482"/>
        <w:keepLines/>
        <w:keepNext/>
        <w:pageBreakBefore w:val="0"/>
        <w:spacing w:before="145" w:after="145" w:line="460" w:lineRule="exact"/>
        <w:widowControl w:val="off"/>
        <w:rPr>
          <w:rFonts w:hint="eastAsia" w:ascii="宋体" w:hAnsi="宋体" w:cs="宋体"/>
          <w:sz w:val="24"/>
        </w:rPr>
        <w:outlineLvl w:val="1"/>
      </w:pPr>
      <w:r/>
      <w:bookmarkStart w:id="133" w:name="_Toc20823301"/>
      <w:r/>
      <w:bookmarkStart w:id="134" w:name="_Toc16938545"/>
      <w:r/>
      <w:bookmarkStart w:id="135" w:name="_Toc120614218"/>
      <w:r/>
      <w:bookmarkStart w:id="136" w:name="_Toc513029229"/>
      <w:r>
        <w:rPr>
          <w:rFonts w:hint="eastAsia" w:ascii="宋体" w:hAnsi="宋体" w:cs="宋体"/>
          <w:b/>
          <w:color w:val="000000"/>
          <w:sz w:val="24"/>
        </w:rPr>
        <w:t xml:space="preserve">五、</w:t>
      </w:r>
      <w:bookmarkEnd w:id="133"/>
      <w:r/>
      <w:bookmarkEnd w:id="134"/>
      <w:r/>
      <w:bookmarkEnd w:id="135"/>
      <w:r/>
      <w:bookmarkEnd w:id="136"/>
      <w:r>
        <w:rPr>
          <w:rFonts w:hint="eastAsia" w:ascii="宋体" w:hAnsi="宋体" w:cs="宋体"/>
          <w:b/>
          <w:color w:val="000000"/>
          <w:sz w:val="24"/>
        </w:rPr>
        <w:t xml:space="preserve">响应文件的解密与评审</w:t>
      </w:r>
      <w:r/>
    </w:p>
    <w:p>
      <w:pPr>
        <w:pStyle w:val="760"/>
        <w:ind w:firstLine="420"/>
        <w:jc w:val="both"/>
        <w:keepLines/>
        <w:keepNext/>
        <w:pageBreakBefore w:val="0"/>
        <w:spacing w:beforeAutospacing="0" w:afterAutospacing="0" w:line="460" w:lineRule="exact"/>
        <w:widowControl w:val="off"/>
        <w:rPr>
          <w:rFonts w:hint="eastAsia" w:ascii="宋体" w:hAnsi="宋体" w:eastAsia="宋体" w:cs="宋体"/>
          <w:sz w:val="24"/>
        </w:rPr>
        <w:outlineLvl w:val="2"/>
      </w:pPr>
      <w:r/>
      <w:bookmarkStart w:id="137" w:name="_Toc20823302"/>
      <w:r/>
      <w:bookmarkStart w:id="138" w:name="_Toc16938546"/>
      <w:r/>
      <w:bookmarkStart w:id="139" w:name="_Toc513029230"/>
      <w:r>
        <w:rPr>
          <w:rFonts w:hint="eastAsia" w:ascii="宋体" w:hAnsi="宋体" w:eastAsia="宋体" w:cs="宋体"/>
          <w:sz w:val="24"/>
        </w:rPr>
        <w:t xml:space="preserve">21、</w:t>
      </w:r>
      <w:bookmarkEnd w:id="137"/>
      <w:r/>
      <w:bookmarkEnd w:id="138"/>
      <w:r/>
      <w:bookmarkEnd w:id="139"/>
      <w:r>
        <w:rPr>
          <w:rFonts w:hint="eastAsia" w:ascii="宋体" w:hAnsi="宋体" w:eastAsia="宋体" w:cs="宋体"/>
          <w:sz w:val="24"/>
        </w:rPr>
        <w:t xml:space="preserve">响应文件解密</w:t>
      </w:r>
      <w:r/>
    </w:p>
    <w:p>
      <w:pPr>
        <w:pStyle w:val="760"/>
        <w:ind w:firstLine="420"/>
        <w:jc w:val="both"/>
        <w:keepLines/>
        <w:keepNext/>
        <w:pageBreakBefore w:val="0"/>
        <w:spacing w:beforeAutospacing="0" w:afterAutospacing="0" w:line="460" w:lineRule="exact"/>
        <w:widowControl w:val="off"/>
        <w:rPr>
          <w:rFonts w:hint="eastAsia" w:ascii="宋体" w:hAnsi="宋体" w:cs="宋体"/>
          <w:sz w:val="24"/>
        </w:rPr>
      </w:pPr>
      <w:r>
        <w:rPr>
          <w:rFonts w:hint="eastAsia" w:ascii="宋体" w:hAnsi="宋体" w:eastAsia="宋体" w:cs="宋体"/>
          <w:sz w:val="24"/>
        </w:rPr>
        <w:t xml:space="preserve">21.1</w:t>
      </w:r>
      <w:r>
        <w:rPr>
          <w:rFonts w:hint="eastAsia" w:ascii="宋体" w:hAnsi="宋体" w:cs="宋体"/>
          <w:i/>
          <w:iCs/>
          <w:sz w:val="24"/>
        </w:rPr>
        <w:t xml:space="preserve">采购人将在磋商公告中规定的时间和地点组织开标。供应商应当按照《操作手册》规定，参加开标活动和在苏采云系统规定的时间内对响应文件进行解密。</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21.2开标仪式由采购人组织。苏采云系统将自动对项目进行开标，并宣布各供应商名称和投标价格。</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21.3供应商在开标过程中涉及到的响应文件解密、开标结果确认等工作，应按照《操作手册》规定执行。</w:t>
      </w:r>
      <w:r/>
    </w:p>
    <w:p>
      <w:pPr>
        <w:pStyle w:val="760"/>
        <w:ind w:firstLine="480"/>
        <w:jc w:val="both"/>
        <w:pageBreakBefore w:val="0"/>
        <w:spacing w:beforeAutospacing="0" w:afterAutospacing="0" w:line="460" w:lineRule="exact"/>
        <w:widowControl w:val="off"/>
        <w:rPr>
          <w:rFonts w:hint="eastAsia" w:ascii="宋体" w:hAnsi="宋体" w:cs="宋体"/>
          <w:sz w:val="24"/>
        </w:rPr>
      </w:pPr>
      <w:r>
        <w:rPr>
          <w:rFonts w:hint="eastAsia" w:ascii="宋体" w:hAnsi="宋体" w:eastAsia="宋体" w:cs="宋体"/>
          <w:sz w:val="24"/>
        </w:rPr>
        <w:t xml:space="preserve">21.4</w:t>
      </w:r>
      <w:r>
        <w:rPr>
          <w:rFonts w:hint="eastAsia" w:ascii="宋体" w:hAnsi="宋体" w:cs="宋体"/>
          <w:i/>
          <w:iCs/>
          <w:sz w:val="24"/>
        </w:rPr>
        <w:t xml:space="preserve">供应商如果对开标过程和开标记录有疑义，应当根据《操作手册》规定提出，如苏采云系统中《开标记录表》宣布后5分钟内未提出的，视同认可开标结果。</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outlineLvl w:val="2"/>
      </w:pPr>
      <w:r/>
      <w:bookmarkStart w:id="140" w:name="_Toc513029231"/>
      <w:r/>
      <w:bookmarkStart w:id="141" w:name="_Toc16938547"/>
      <w:r/>
      <w:bookmarkStart w:id="142" w:name="_Toc20823303"/>
      <w:r>
        <w:rPr>
          <w:rFonts w:hint="eastAsia" w:ascii="宋体" w:hAnsi="宋体" w:eastAsia="宋体" w:cs="宋体"/>
          <w:sz w:val="24"/>
        </w:rPr>
        <w:t xml:space="preserve">22、</w:t>
      </w:r>
      <w:bookmarkEnd w:id="140"/>
      <w:r/>
      <w:bookmarkEnd w:id="141"/>
      <w:r/>
      <w:bookmarkEnd w:id="142"/>
      <w:r>
        <w:rPr>
          <w:rFonts w:hint="eastAsia" w:ascii="宋体" w:hAnsi="宋体" w:eastAsia="宋体" w:cs="宋体"/>
          <w:sz w:val="24"/>
        </w:rPr>
        <w:t xml:space="preserve">磋商小组</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22.1采购人将组织磋商小组对响应文件进行评审。磋商小组由采购人代表和有关技术、经济等方面的专家组成，且人员构成符合政府采购有关规定。</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22.2磋商小组独立工作，负责评审所有响应文件并确定成交侯选人。</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outlineLvl w:val="2"/>
      </w:pPr>
      <w:r>
        <w:rPr>
          <w:rFonts w:hint="eastAsia" w:ascii="宋体" w:hAnsi="宋体" w:eastAsia="宋体" w:cs="宋体"/>
          <w:sz w:val="24"/>
        </w:rPr>
        <w:t xml:space="preserve">23、评标过程的保密与公正</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23.1磋商小组、采购人和采购代理机构工作人员、相关监督人员等与评审工作有关的人员，对评审情况以及在评审过程中获悉的国家秘密、商业秘密负有保密责任。</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23.2在评标过程中，供应商不得以任何行为影响评标过程，否则其响应文件将被作为无效响应文件。</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23.3采购人和评标委员会不向未成交的供应商解释未中标原因，也不公布评标过程中的相关细节。</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23.4采用综合评分法的项目，未中标的供应商可于中标结果公告期限届满之日起通过苏采云系统查看自己的评审得分及排序情况。</w:t>
      </w:r>
      <w:bookmarkStart w:id="143" w:name="_Toc20823304"/>
      <w:r/>
      <w:bookmarkStart w:id="144" w:name="_Toc513029232"/>
      <w:r/>
      <w:bookmarkStart w:id="145" w:name="_Toc16938548"/>
      <w:r/>
      <w:r/>
    </w:p>
    <w:p>
      <w:pPr>
        <w:pStyle w:val="760"/>
        <w:ind w:firstLine="480"/>
        <w:jc w:val="both"/>
        <w:pageBreakBefore w:val="0"/>
        <w:spacing w:beforeAutospacing="0" w:afterAutospacing="0" w:line="460" w:lineRule="exact"/>
        <w:widowControl w:val="off"/>
        <w:rPr>
          <w:rFonts w:hint="eastAsia" w:ascii="宋体" w:hAnsi="宋体" w:eastAsia="宋体" w:cs="宋体"/>
          <w:sz w:val="24"/>
        </w:rPr>
        <w:outlineLvl w:val="2"/>
      </w:pPr>
      <w:r>
        <w:rPr>
          <w:rFonts w:hint="eastAsia" w:ascii="宋体" w:hAnsi="宋体" w:eastAsia="宋体" w:cs="宋体"/>
          <w:sz w:val="24"/>
        </w:rPr>
        <w:t xml:space="preserve">24、评审过程中的澄清</w:t>
      </w:r>
      <w:bookmarkEnd w:id="143"/>
      <w:r/>
      <w:bookmarkEnd w:id="144"/>
      <w:r/>
      <w:bookmarkEnd w:id="145"/>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磋商小组并非对每个供应商都作澄清要求。</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24.2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24.3接到磋商小组澄清、说明和补正要求的供应商如未按规定做出澄清、说明和补正，其风险由供应商自行承担。</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outlineLvl w:val="2"/>
      </w:pPr>
      <w:r/>
      <w:bookmarkStart w:id="146" w:name="_Toc513029233"/>
      <w:r/>
      <w:bookmarkStart w:id="147" w:name="_Toc20823305"/>
      <w:r/>
      <w:bookmarkStart w:id="148" w:name="_Toc16938549"/>
      <w:r>
        <w:rPr>
          <w:rFonts w:hint="eastAsia" w:ascii="宋体" w:hAnsi="宋体" w:eastAsia="宋体" w:cs="宋体"/>
          <w:sz w:val="24"/>
        </w:rPr>
        <w:t xml:space="preserve">25、对响应文件的</w:t>
      </w:r>
      <w:bookmarkEnd w:id="146"/>
      <w:r/>
      <w:bookmarkEnd w:id="147"/>
      <w:r/>
      <w:bookmarkEnd w:id="148"/>
      <w:r>
        <w:rPr>
          <w:rFonts w:hint="eastAsia" w:ascii="宋体" w:hAnsi="宋体" w:eastAsia="宋体" w:cs="宋体"/>
          <w:sz w:val="24"/>
        </w:rPr>
        <w:t xml:space="preserve">审查</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25.1响应文件审查分为资格审查和符合性审查。</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25.1.1资格审查：由磋商小组依据法律法规和磋商文件的规定，对响应文件中的资格证明文件进行审查，以确定供应商是否具备参加磋商的资格。</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磋商小组在进行资格性审查的同时，将在“信用中国”网站（www.creditchina.gov.cn）查询供应商的信用记录，以确定供应商是否具备投标资格,查询结果留存并归档。</w:t>
      </w:r>
      <w:r/>
    </w:p>
    <w:p>
      <w:pPr>
        <w:pStyle w:val="760"/>
        <w:ind w:firstLine="480"/>
        <w:jc w:val="both"/>
        <w:pageBreakBefore w:val="0"/>
        <w:spacing w:beforeAutospacing="0" w:afterAutospacing="0" w:line="460" w:lineRule="exact"/>
        <w:widowControl w:val="off"/>
        <w:rPr>
          <w:rFonts w:hint="eastAsia" w:ascii="宋体" w:hAnsi="宋体" w:eastAsia="宋体" w:cs="宋体"/>
          <w:i/>
          <w:iCs/>
          <w:sz w:val="24"/>
        </w:rPr>
      </w:pPr>
      <w:r>
        <w:rPr>
          <w:rFonts w:hint="eastAsia" w:ascii="宋体" w:hAnsi="宋体" w:eastAsia="宋体" w:cs="宋体"/>
          <w:i/>
          <w:i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25.1.2符合性审查：依据磋商文件的规定，由磋商小组从响应文件的有效性、完整性和对磋商文件的响应程度进行审查，以确定是否对磋商文件的实质性要求作出响应。</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25.1.3未通过资格审查或符合性审查的供应商，磋商小组将在苏采云系统中告知未通过资格审查或符合性审查的原因，评审结束后，磋商小组将不再告知未通过资格审查或符合性审查的原因。</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25.2在详细评审之前，磋商小组将首先审查每份响应文件是否实质性响应了磋商文件的要求。实质性响应的响应文件应该是与磋商文件要求的条款、条件和规格相符，没有重大偏离或保留。</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的认定需经过磋商小组以少数服从多数的原则作出结论。磋商小组决定响应文件的响应性只根据响应文件本身的内容，而不寻求外部的证据。</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25.3如果响应文件实质上没有响应磋商文件的要求，磋商小组将予以拒绝，供应商不得通过修改或撤销不合要求的偏离或保留而使其投标成为实质性响应的投标。</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25.4磋商小组将对确定为实质性响应的投标进行进一步审核，确定其是否有计算上或累加上的算术错误，修正错误的原则如下：</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（1）响应文件中开标一览表内容与响应文件中相应内容不一致的，以开标一览表为准。</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（2）大写金额和小写金额不一致的，以大写金额为准。</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（3）单价金额小数点或者百分比有明显错位的，以开标一览表的总价为准，并修改单价。</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（4）总价金额与按单价汇总金额不一致的，以单价金额计算结果为准。</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同时出现两种以上错误的，按照前款规定的顺序修正。</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25.5磋商小组将按上述修正错误的方法调整响应文件中的投标报价，并通过苏采云系统告知供应商，调整后的价格应对供应商具有约束力。如果供应商不接受修正后的价格，则其投标将被拒绝。</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bookmarkStart w:id="149" w:name="_Toc20823306"/>
      <w:r/>
      <w:bookmarkStart w:id="150" w:name="_Toc16938550"/>
      <w:r/>
      <w:bookmarkStart w:id="151" w:name="_Toc513029234"/>
      <w:r>
        <w:rPr>
          <w:rFonts w:hint="eastAsia" w:ascii="宋体" w:hAnsi="宋体" w:eastAsia="宋体" w:cs="宋体"/>
          <w:sz w:val="24"/>
        </w:rPr>
        <w:t xml:space="preserve">25.6供应商在开、评标全过程中应保持通讯畅通，及时登录苏采云系统查阅、答复相关信息，并安排专人与采购代理机构及磋商小组联系。</w:t>
      </w:r>
      <w:bookmarkEnd w:id="149"/>
      <w:r/>
      <w:bookmarkEnd w:id="150"/>
      <w:r/>
      <w:bookmarkEnd w:id="151"/>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26.1未实质性响应磋商文件的情形</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26.1.1供应商在苏采云系统规定的时间内未成功解密电子响应文件的。</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26.1.2供应商未按照磋商文件要求上传电子响应文件的。</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26.1.3同一供应商提交两个（含两个）以上不同的响应文件或者最后报价的。</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26.1.4供应商不具备磋商文件中规定资格要求的。</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26.1.5供应商的最后报价超过了采购预算。</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26.1.6不符合磋商文件中规定的实质性要求和条件的（本磋商文件中斜体部分为实质性要求和条件）。</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26.1.8 响应文件含有采购人不能接受的附加条件的。</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26.1.10响应文件未按照磋商文件要求加盖CA电子公章的。</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26.2未实质性响应磋商文件的响应文件按无效响应处理。</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26.3如果响应文件实质上没有响应磋商文件的要求，磋商小组将予以拒绝，供应商不得通过修改或撤销不合要求的偏离或保留而使其成为实质性响应的文件。</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outlineLvl w:val="2"/>
      </w:pPr>
      <w:r>
        <w:rPr>
          <w:rFonts w:hint="eastAsia" w:ascii="宋体" w:hAnsi="宋体" w:eastAsia="宋体" w:cs="宋体"/>
          <w:sz w:val="24"/>
        </w:rPr>
        <w:t xml:space="preserve">27、磋商程序及评审方法和评审标准</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outlineLvl w:val="9"/>
      </w:pPr>
      <w:r>
        <w:rPr>
          <w:rFonts w:hint="eastAsia" w:ascii="宋体" w:hAnsi="宋体" w:eastAsia="宋体" w:cs="宋体"/>
          <w:sz w:val="24"/>
        </w:rPr>
        <w:t xml:space="preserve">27.1磋商程序</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60"/>
        <w:ind w:firstLine="480"/>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lang w:eastAsia="zh-CN"/>
        </w:rPr>
      </w:pPr>
      <w:r>
        <w:rPr>
          <w:rFonts w:ascii="宋体" w:hAnsi="宋体" w:eastAsia="宋体" w:cs="宋体"/>
          <w:b/>
          <w:bCs/>
          <w:sz w:val="24"/>
          <w:szCs w:val="24"/>
          <w:highlight w:val="none"/>
        </w:rPr>
        <w:t xml:space="preserve">报价分二轮，第一轮报价做在响应文件中；第二轮报价在磋商现场网上填报，二轮报价为最终报价，作为供应商文件的有效组成部分。</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6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27.1.4</w:t>
      </w:r>
      <w:r>
        <w:rPr>
          <w:rFonts w:hint="eastAsia" w:ascii="宋体" w:hAnsi="宋体" w:eastAsia="宋体" w:cs="宋体"/>
          <w:color w:val="auto"/>
          <w:sz w:val="24"/>
          <w:szCs w:val="24"/>
          <w:highlight w:val="none"/>
        </w:rPr>
        <w:t xml:space="preserve">磋商小组启动异常低价响应审查的情形和具体要求，包括</w:t>
      </w:r>
      <w:r>
        <w:rPr>
          <w:rFonts w:hint="eastAsia" w:ascii="宋体" w:hAnsi="宋体" w:eastAsia="宋体" w:cs="宋体"/>
          <w:color w:val="auto"/>
          <w:sz w:val="24"/>
          <w:szCs w:val="24"/>
          <w:highlight w:val="none"/>
          <w:lang w:eastAsia="zh-CN"/>
        </w:rPr>
        <w:t xml:space="preserve">：</w:t>
      </w:r>
      <w:r/>
    </w:p>
    <w:p>
      <w:pPr>
        <w:pStyle w:val="76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(一)评审过程中出现下列情形之一的，磋商小组应当启动异常低价响应审查程序</w:t>
      </w:r>
      <w:r>
        <w:rPr>
          <w:rFonts w:hint="eastAsia" w:ascii="宋体" w:hAnsi="宋体" w:eastAsia="宋体" w:cs="宋体"/>
          <w:color w:val="auto"/>
          <w:sz w:val="24"/>
          <w:szCs w:val="24"/>
          <w:highlight w:val="none"/>
          <w:lang w:eastAsia="zh-CN"/>
        </w:rPr>
        <w:t xml:space="preserve">：</w:t>
      </w:r>
      <w:r/>
    </w:p>
    <w:p>
      <w:pPr>
        <w:pStyle w:val="76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1.响应报价低于采购项目预算50%的，即响应报价&lt;采购项目预算×50%;</w:t>
      </w:r>
      <w:r/>
    </w:p>
    <w:p>
      <w:pPr>
        <w:pStyle w:val="76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2.响应报价低于采购项目最高限价45%的，即响应报价&lt;采购项目最高限价×45%;</w:t>
      </w:r>
      <w:r/>
    </w:p>
    <w:p>
      <w:pPr>
        <w:pStyle w:val="76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3.磋商小组认定的供应商报价过低、有可能影响产品质量或者不能诚信履约的其他情形。</w:t>
      </w:r>
      <w:r/>
    </w:p>
    <w:p>
      <w:pPr>
        <w:pStyle w:val="760"/>
        <w:ind w:firstLine="480"/>
        <w:jc w:val="both"/>
        <w:pageBreakBefore w:val="0"/>
        <w:spacing w:beforeAutospacing="0" w:afterAutospacing="0" w:line="460" w:lineRule="exact"/>
        <w:widowControl w:val="off"/>
        <w:tabs>
          <w:tab w:val="left" w:pos="901" w:leader="none"/>
        </w:tabs>
        <w:rPr>
          <w:rFonts w:hint="eastAsia" w:ascii="宋体" w:hAnsi="宋体" w:eastAsia="宋体" w:cs="宋体"/>
          <w:sz w:val="24"/>
        </w:rPr>
      </w:pPr>
      <w:r>
        <w:rPr>
          <w:rFonts w:hint="eastAsia" w:ascii="宋体" w:hAnsi="宋体" w:eastAsia="宋体" w:cs="宋体"/>
          <w:color w:val="auto"/>
          <w:sz w:val="24"/>
          <w:szCs w:val="24"/>
          <w:highlight w:val="none"/>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outlineLvl w:val="9"/>
      </w:pPr>
      <w:r>
        <w:rPr>
          <w:rFonts w:hint="eastAsia" w:ascii="宋体" w:hAnsi="宋体" w:eastAsia="宋体" w:cs="宋体"/>
          <w:sz w:val="24"/>
        </w:rPr>
        <w:t xml:space="preserve">27.2 评审方法和评审标准</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27.2.1评审方法。经磋商确定最终采购需求和提交最后报价的供应商后，由磋商小组采用综合评分法对提交最后报价的供应商的响应文件和最后报价进行综合评分。</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27.2.2评审标准</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见本磋商文件第五章规定。</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outlineLvl w:val="9"/>
      </w:pPr>
      <w:r>
        <w:rPr>
          <w:rFonts w:hint="eastAsia" w:ascii="宋体" w:hAnsi="宋体" w:eastAsia="宋体" w:cs="宋体"/>
          <w:sz w:val="24"/>
        </w:rPr>
        <w:t xml:space="preserve">27.3采购活动终止的情况</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出现下列情形之一的，本次竞争性磋商采购活动将被终止：</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27.3.1因情况变化，不再符合规定的竞争性磋商采购方式适用情形的。</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27.3.2出现影响采购公正的违法、违规行为的。</w:t>
      </w:r>
      <w:r/>
    </w:p>
    <w:p>
      <w:pPr>
        <w:pStyle w:val="760"/>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27.3.3除本磋商文件第二章第27.1.2条第三款规定的情形外，在磋商过程中符合要求的供应商或者最后报价未超过采购预算的供应商不足3家的。</w:t>
      </w:r>
      <w:r/>
    </w:p>
    <w:p>
      <w:pPr>
        <w:pStyle w:val="760"/>
        <w:ind w:firstLine="480"/>
        <w:jc w:val="both"/>
        <w:pageBreakBefore w:val="0"/>
        <w:spacing w:beforeAutospacing="0" w:afterAutospacing="0" w:line="460" w:lineRule="exact"/>
        <w:widowControl w:val="off"/>
        <w:rPr>
          <w:rFonts w:hint="eastAsia" w:ascii="宋体" w:hAnsi="宋体" w:cs="宋体"/>
          <w:sz w:val="24"/>
        </w:rPr>
      </w:pPr>
      <w:r>
        <w:rPr>
          <w:rFonts w:hint="eastAsia" w:ascii="宋体" w:hAnsi="宋体" w:eastAsia="宋体" w:cs="宋体"/>
          <w:sz w:val="24"/>
        </w:rPr>
        <w:t xml:space="preserve">27.3.4在苏采云系统规定时间内成功解密电子响应文件的供应商不足3家的。</w:t>
      </w:r>
      <w:r/>
    </w:p>
    <w:p>
      <w:pPr>
        <w:pStyle w:val="760"/>
        <w:ind w:firstLine="482"/>
        <w:keepLines/>
        <w:keepNext/>
        <w:pageBreakBefore w:val="0"/>
        <w:spacing w:before="145" w:after="145" w:line="460" w:lineRule="exact"/>
        <w:widowControl w:val="off"/>
        <w:rPr>
          <w:rFonts w:hint="eastAsia" w:ascii="宋体" w:hAnsi="宋体" w:cs="宋体"/>
          <w:sz w:val="24"/>
        </w:rPr>
        <w:outlineLvl w:val="1"/>
      </w:pPr>
      <w:r/>
      <w:bookmarkStart w:id="152" w:name="_Toc120614219"/>
      <w:r>
        <w:rPr>
          <w:rFonts w:hint="eastAsia" w:ascii="宋体" w:hAnsi="宋体" w:cs="宋体"/>
          <w:b/>
          <w:color w:val="000000"/>
          <w:sz w:val="24"/>
        </w:rPr>
        <w:t xml:space="preserve">六、</w:t>
      </w:r>
      <w:bookmarkEnd w:id="152"/>
      <w:r>
        <w:rPr>
          <w:rFonts w:hint="eastAsia" w:ascii="宋体" w:hAnsi="宋体" w:cs="宋体"/>
          <w:b/>
          <w:color w:val="000000"/>
          <w:sz w:val="24"/>
        </w:rPr>
        <w:t xml:space="preserve">成交</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53" w:name="_Toc20823310"/>
      <w:r/>
      <w:bookmarkStart w:id="154" w:name="_Toc513029238"/>
      <w:r/>
      <w:bookmarkStart w:id="155" w:name="_Toc16938554"/>
      <w:r>
        <w:rPr>
          <w:rFonts w:hint="eastAsia" w:ascii="宋体" w:hAnsi="宋体" w:eastAsia="宋体" w:cs="宋体"/>
          <w:color w:val="000000"/>
          <w:sz w:val="24"/>
        </w:rPr>
        <w:t xml:space="preserve">28、</w:t>
      </w:r>
      <w:bookmarkEnd w:id="153"/>
      <w:r>
        <w:rPr>
          <w:rFonts w:hint="eastAsia" w:ascii="宋体" w:hAnsi="宋体" w:eastAsia="宋体" w:cs="宋体"/>
          <w:color w:val="000000"/>
          <w:sz w:val="24"/>
        </w:rPr>
        <w:t xml:space="preserve">确定</w:t>
      </w:r>
      <w:bookmarkEnd w:id="154"/>
      <w:r/>
      <w:bookmarkEnd w:id="155"/>
      <w:r>
        <w:rPr>
          <w:rFonts w:hint="eastAsia" w:ascii="宋体" w:hAnsi="宋体" w:eastAsia="宋体" w:cs="宋体"/>
          <w:color w:val="000000"/>
          <w:sz w:val="24"/>
        </w:rPr>
        <w:t xml:space="preserve">成交单位</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由评标委员会组织通过抽签的方式确定中标候选人的排序。</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28.2采购人从评审报告提出的成交候选供应商中，按照排序由高到低的原则确定成交供应商。采购人确定成交供应商后，将在“中国政府采购网”、“江苏政府采购网”、“盐城市政府采购网”发布成交结果公告，公告期限为1个工作日。</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28.3若有充分证据证明，成交供应商出现下列情况之一的，一经查实，将被取消成交资格：</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28.3.1提供虚假材料谋取成交的。</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28.3.2与评审专家、采购人、其他供应商或者代理机构工作人员恶意串通的。</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28.3.3向评审专家、采购人或代理机构工作人员行贿或者提供其他不正当利益的。</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28.3.4恶意竞争，最后报价明显低于其自身合理成本且又无法提供证明的。</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28.3.5不满足本磋商文件规定的实质性要求，但在评审过程中又未被磋商小组发现的。</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28.3.6成交后无正当理由拒不与采购人签订政府采购合同或者未按照磋商文件确定的事项签订政府采购合同的。</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28.3.7将政府采购合同转包的。</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56" w:name="_Toc200451960"/>
      <w:r>
        <w:rPr>
          <w:rFonts w:hint="eastAsia" w:ascii="宋体" w:hAnsi="宋体" w:eastAsia="宋体" w:cs="宋体"/>
          <w:color w:val="000000"/>
          <w:sz w:val="24"/>
        </w:rPr>
        <w:t xml:space="preserve">29、质疑处理</w:t>
      </w:r>
      <w:bookmarkEnd w:id="156"/>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29.1 提出质疑的供应商应当是参与所质疑项目采购活动的供应商。潜在供应商依法获取其可质疑的磋商文件的，可以对磋商文件提出质疑。</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29.2供应商认为磋商文件、磋商过程和磋商结果使自己的权益受到损害的，可以在知道或应知其权益受到损害之日起七个工作日内，以书面形式根据下述29.4条款的规定向代理机构或采购人提出质疑。上述应知其权益受到损害之日，是指：</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29.2.1对可以质疑的磋商文件提出质疑的，为收到磋商文件之日或者磋商文件公告期限届满之日。</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29.2.2对磋商过程提出质疑的，为各采购程序环节结束之日。</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29.2.3对成交结果提出质疑的，为成交结果公告期限届满之日。</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采购人及代理机构只接收以纸质原件形式送达的质疑,采购人和代理机构不接受未填写快递运单的快件。质疑接收单位为</w:t>
      </w:r>
      <w:r>
        <w:rPr>
          <w:rFonts w:hint="eastAsia" w:ascii="宋体" w:hAnsi="宋体" w:eastAsia="宋体" w:cs="宋体"/>
          <w:color w:val="000000"/>
          <w:sz w:val="24"/>
          <w:lang w:eastAsia="zh-CN"/>
        </w:rPr>
        <w:t xml:space="preserve">盐城广恒项目管理咨询有限公司</w:t>
      </w:r>
      <w:r>
        <w:rPr>
          <w:rFonts w:hint="eastAsia" w:ascii="宋体" w:hAnsi="宋体" w:eastAsia="宋体" w:cs="宋体"/>
          <w:color w:val="000000"/>
          <w:sz w:val="24"/>
        </w:rPr>
        <w:t xml:space="preserve">，联系地址：射阳县合德镇高新科技创业园区内海德一期西侧第2幢，联系电话：</w:t>
      </w:r>
      <w:r>
        <w:rPr>
          <w:rFonts w:hint="eastAsia" w:ascii="宋体" w:hAnsi="宋体" w:eastAsia="宋体" w:cs="宋体"/>
          <w:color w:val="000000"/>
          <w:sz w:val="24"/>
          <w:lang w:eastAsia="zh-CN"/>
        </w:rPr>
        <w:t xml:space="preserve">18752275266</w:t>
      </w:r>
      <w:r>
        <w:rPr>
          <w:rFonts w:hint="eastAsia" w:ascii="宋体" w:hAnsi="宋体" w:eastAsia="宋体" w:cs="宋体"/>
          <w:color w:val="000000"/>
          <w:sz w:val="24"/>
        </w:rPr>
        <w:t xml:space="preserve">。</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 以下情形的质疑不予受理</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29.5.1 内容不符合《政府采购质疑和投诉办法》第十二条规定的质疑。</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29.5.2 超出政府采购法定期限的质疑。</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29.5.3 以传真、电子邮件等方式递交的非原件形式的质疑。</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29.5.4 未参加磋商活动的供应商或在磋商活动中自身权益未受到损害的供应商所提出的质疑。</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29.5.5供应商组成联合体参加磋商，联合体中任何一方或多方未按要求签字、盖章、加盖公章的质疑。</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outlineLvl w:val="2"/>
      </w:pPr>
      <w:r>
        <w:rPr>
          <w:rFonts w:hint="eastAsia" w:ascii="宋体" w:hAnsi="宋体" w:eastAsia="宋体" w:cs="宋体"/>
          <w:color w:val="000000"/>
          <w:sz w:val="24"/>
        </w:rPr>
        <w:t xml:space="preserve">30、成交通知书</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30.l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60"/>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bookmarkStart w:id="157" w:name="_Toc120614220"/>
      <w:r/>
      <w:bookmarkStart w:id="158" w:name="_Toc513029236"/>
      <w:r/>
      <w:bookmarkStart w:id="159" w:name="_Toc16938552"/>
      <w:r/>
      <w:bookmarkStart w:id="160" w:name="_Toc20823308"/>
      <w:r/>
      <w:bookmarkEnd w:id="157"/>
      <w:r/>
      <w:bookmarkEnd w:id="158"/>
      <w:r/>
      <w:bookmarkEnd w:id="159"/>
      <w:r/>
      <w:bookmarkEnd w:id="160"/>
      <w:r/>
      <w:r/>
    </w:p>
    <w:p>
      <w:pPr>
        <w:pStyle w:val="760"/>
        <w:ind w:firstLine="482"/>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七、授予合同</w:t>
      </w:r>
      <w:r/>
    </w:p>
    <w:p>
      <w:pPr>
        <w:pStyle w:val="760"/>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61" w:name="_Toc513029237"/>
      <w:r/>
      <w:bookmarkStart w:id="162" w:name="_Toc20823309"/>
      <w:r/>
      <w:bookmarkStart w:id="163" w:name="_Toc16938553"/>
      <w:r>
        <w:rPr>
          <w:rFonts w:hint="eastAsia" w:ascii="宋体" w:hAnsi="宋体" w:eastAsia="宋体" w:cs="宋体"/>
          <w:color w:val="000000"/>
          <w:sz w:val="24"/>
          <w:szCs w:val="24"/>
          <w:highlight w:val="none"/>
        </w:rPr>
        <w:t xml:space="preserve">31. 签订合同</w:t>
      </w:r>
      <w:bookmarkEnd w:id="161"/>
      <w:r/>
      <w:bookmarkEnd w:id="162"/>
      <w:r/>
      <w:bookmarkEnd w:id="163"/>
      <w:r/>
      <w:r/>
    </w:p>
    <w:p>
      <w:pPr>
        <w:pStyle w:val="760"/>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31.l成交供应商应当在成交通知书发出之日起三十日内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原则上应在15日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，按照磋商文件确定的事项与采购人签订政府采购合同。</w:t>
      </w:r>
      <w:r/>
    </w:p>
    <w:p>
      <w:pPr>
        <w:pStyle w:val="760"/>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31.2磋商文件、成交供应商的响应文件及磋商过程中有关澄清、承诺文件均应作为合同附件。</w:t>
      </w:r>
      <w:r/>
    </w:p>
    <w:p>
      <w:pPr>
        <w:pStyle w:val="760"/>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t xml:space="preserve">未经采购人同意，</w:t>
      </w:r>
      <w:r>
        <w:rPr>
          <w:rFonts w:hint="eastAsia" w:ascii="宋体" w:hAnsi="宋体" w:eastAsia="宋体" w:cs="宋体"/>
          <w:color w:val="000000"/>
          <w:sz w:val="24"/>
          <w:szCs w:val="24"/>
          <w:highlight w:val="none"/>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highlight w:val="none"/>
        </w:rPr>
        <w:t xml:space="preserve">合同签订后2个工作日内合同公示</w:t>
      </w:r>
      <w:r>
        <w:rPr>
          <w:rFonts w:hint="eastAsia" w:ascii="宋体" w:hAnsi="宋体"/>
          <w:sz w:val="24"/>
          <w:szCs w:val="24"/>
          <w:highlight w:val="none"/>
          <w:lang w:eastAsia="zh-CN"/>
        </w:rPr>
        <w:t xml:space="preserve">。</w:t>
      </w:r>
      <w:r/>
    </w:p>
    <w:p>
      <w:pPr>
        <w:pStyle w:val="760"/>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32、标的物的追加</w:t>
      </w:r>
      <w:r/>
    </w:p>
    <w:p>
      <w:pPr>
        <w:pStyle w:val="760"/>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440" w:lineRule="exact"/>
        <w:rPr>
          <w:rFonts w:ascii="宋体" w:hAnsi="宋体"/>
          <w:sz w:val="24"/>
          <w:highlight w:val="none"/>
        </w:rPr>
      </w:pPr>
      <w:r/>
      <w:bookmarkStart w:id="164" w:name="_Toc120614221"/>
      <w:r/>
      <w:bookmarkStart w:id="165" w:name="_Toc513029242"/>
      <w:r/>
      <w:bookmarkStart w:id="166" w:name="_Toc479757207"/>
      <w:r/>
      <w:bookmarkStart w:id="167" w:name="_Toc16938558"/>
      <w:r/>
      <w:bookmarkStart w:id="168" w:name="_Toc20823314"/>
      <w:r>
        <w:rPr>
          <w:rFonts w:hint="eastAsia" w:ascii="宋体" w:hAnsi="宋体"/>
          <w:sz w:val="24"/>
          <w:highlight w:val="none"/>
        </w:rPr>
        <w:t xml:space="preserve">33、政府采购履约资金扶持政策</w:t>
      </w:r>
      <w:bookmarkEnd w:id="164"/>
      <w:r/>
      <w:bookmarkEnd w:id="165"/>
      <w:r/>
      <w:bookmarkEnd w:id="166"/>
      <w:r/>
      <w:bookmarkEnd w:id="167"/>
      <w:r/>
      <w:bookmarkEnd w:id="168"/>
      <w:r/>
      <w:r/>
    </w:p>
    <w:p>
      <w:pPr>
        <w:ind w:firstLine="480"/>
        <w:spacing w:line="440" w:lineRule="exact"/>
        <w:rPr>
          <w:rFonts w:ascii="宋体" w:hAnsi="宋体"/>
          <w:sz w:val="24"/>
          <w:highlight w:val="none"/>
        </w:rPr>
      </w:pPr>
      <w:r>
        <w:rPr>
          <w:rFonts w:hint="eastAsia" w:ascii="宋体" w:hAnsi="宋体"/>
          <w:sz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4</w:t>
      </w:r>
      <w:r>
        <w:rPr>
          <w:rFonts w:hint="eastAsia" w:ascii="宋体" w:hAnsi="宋体"/>
          <w:sz w:val="24"/>
          <w:highlight w:val="none"/>
        </w:rPr>
        <w:t xml:space="preserve">、履约保证金</w:t>
      </w:r>
      <w:r/>
    </w:p>
    <w:p>
      <w:pPr>
        <w:ind w:firstLine="480"/>
        <w:spacing w:line="440" w:lineRule="exact"/>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4</w:t>
      </w:r>
      <w:r>
        <w:rPr>
          <w:rFonts w:hint="eastAsia" w:ascii="宋体" w:hAnsi="宋体"/>
          <w:sz w:val="24"/>
          <w:highlight w:val="none"/>
        </w:rPr>
        <w:t xml:space="preserve">.1供应商在签订合同时交纳中标额10%的履约保证金到采购人指定账户（户名：射阳县海河镇财政和资产管理局</w:t>
      </w:r>
      <w:r>
        <w:rPr>
          <w:rFonts w:hint="eastAsia" w:ascii="宋体" w:hAnsi="宋体"/>
          <w:sz w:val="24"/>
          <w:highlight w:val="none"/>
          <w:lang w:eastAsia="zh-CN"/>
        </w:rPr>
        <w:t xml:space="preserve">、</w:t>
      </w:r>
      <w:r>
        <w:rPr>
          <w:rFonts w:hint="eastAsia" w:ascii="宋体" w:hAnsi="宋体"/>
          <w:sz w:val="24"/>
          <w:highlight w:val="none"/>
        </w:rPr>
        <w:t xml:space="preserve">账号：3209240801201 000033350</w:t>
      </w:r>
      <w:r>
        <w:rPr>
          <w:rFonts w:hint="eastAsia" w:ascii="宋体" w:hAnsi="宋体"/>
          <w:sz w:val="24"/>
          <w:highlight w:val="none"/>
          <w:lang w:eastAsia="zh-CN"/>
        </w:rPr>
        <w:t xml:space="preserve">）</w:t>
      </w:r>
      <w:r>
        <w:rPr>
          <w:rFonts w:hint="eastAsia" w:ascii="宋体" w:hAnsi="宋体"/>
          <w:sz w:val="24"/>
          <w:highlight w:val="none"/>
        </w:rPr>
        <w:t xml:space="preserve">开户行：射阳农商行海河支行</w:t>
      </w:r>
      <w:r>
        <w:rPr>
          <w:rFonts w:hint="eastAsia" w:ascii="宋体" w:hAnsi="宋体"/>
          <w:sz w:val="24"/>
          <w:highlight w:val="none"/>
          <w:lang w:eastAsia="zh-CN"/>
        </w:rPr>
        <w:t xml:space="preserve">、</w:t>
      </w:r>
      <w:r>
        <w:rPr>
          <w:rFonts w:hint="eastAsia" w:ascii="宋体" w:hAnsi="宋体"/>
          <w:sz w:val="24"/>
          <w:highlight w:val="none"/>
        </w:rPr>
        <w:t xml:space="preserve">开户行行号：314311400088），根据合同履行情况，供应商在履约期内无违约行为的，采购人在验收合格后15日内全额退还履约保证金，不计利息。</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4</w:t>
      </w:r>
      <w:r>
        <w:rPr>
          <w:rFonts w:hint="eastAsia" w:ascii="宋体" w:hAnsi="宋体"/>
          <w:sz w:val="24"/>
          <w:highlight w:val="none"/>
        </w:rPr>
        <w:t xml:space="preserve">.2 履约保证金允许供应商自主选择以支票、汇票、本票、保函等非现金形式缴纳或提交。</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4</w:t>
      </w:r>
      <w:r>
        <w:rPr>
          <w:rFonts w:hint="eastAsia" w:ascii="宋体" w:hAnsi="宋体"/>
          <w:sz w:val="24"/>
          <w:highlight w:val="none"/>
        </w:rPr>
        <w:t xml:space="preserve">.3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、采购项目需满足的政府采购政策目标和具体支持对象</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.6政府采购落实“政采贷”政策，依据《关于深入推进政府采购线上合同信用融资工作的通知》（苏财购﹝2021﹞82号）。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.8政府采购落实（苏财购﹝2022﹞51号）。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.9政府采购落实《关于进一步优化政府采购营商环境的通知》（射财库﹝2023﹞23号）。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5.10</w:t>
      </w:r>
      <w:r>
        <w:rPr>
          <w:rFonts w:hint="eastAsia" w:ascii="宋体" w:hAnsi="宋体"/>
          <w:sz w:val="24"/>
          <w:highlight w:val="none"/>
        </w:rPr>
        <w:t xml:space="preserve">政府采色落实《江苏省财政厅关于加强政府绿色采购有关事项的通知》 （苏财购﹝202</w:t>
      </w:r>
      <w:r>
        <w:rPr>
          <w:rFonts w:ascii="宋体" w:hAnsi="宋体"/>
          <w:sz w:val="24"/>
          <w:highlight w:val="none"/>
        </w:rPr>
        <w:t xml:space="preserve">3</w:t>
      </w:r>
      <w:r>
        <w:rPr>
          <w:rFonts w:hint="eastAsia" w:ascii="宋体" w:hAnsi="宋体"/>
          <w:sz w:val="24"/>
          <w:highlight w:val="none"/>
        </w:rPr>
        <w:t xml:space="preserve">﹞</w:t>
      </w:r>
      <w:r>
        <w:rPr>
          <w:rFonts w:ascii="宋体" w:hAnsi="宋体"/>
          <w:sz w:val="24"/>
          <w:highlight w:val="none"/>
        </w:rPr>
        <w:t xml:space="preserve">65</w:t>
      </w:r>
      <w:r>
        <w:rPr>
          <w:rFonts w:hint="eastAsia" w:ascii="宋体" w:hAnsi="宋体"/>
          <w:sz w:val="24"/>
          <w:highlight w:val="none"/>
        </w:rPr>
        <w:t xml:space="preserve">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5.11</w:t>
      </w:r>
      <w:r>
        <w:rPr>
          <w:rFonts w:hint="eastAsia" w:ascii="宋体" w:hAnsi="宋体"/>
          <w:sz w:val="24"/>
          <w:highlight w:val="none"/>
        </w:rPr>
        <w:t xml:space="preserve">政府采购落实财政部办公厅 </w:t>
      </w:r>
      <w:r>
        <w:rPr>
          <w:rFonts w:ascii="宋体" w:hAnsi="宋体"/>
          <w:sz w:val="24"/>
          <w:highlight w:val="none"/>
        </w:rPr>
        <w:t xml:space="preserve"> </w:t>
      </w:r>
      <w:r>
        <w:rPr>
          <w:rFonts w:hint="eastAsia" w:ascii="宋体" w:hAnsi="宋体"/>
          <w:sz w:val="24"/>
          <w:highlight w:val="none"/>
        </w:rPr>
        <w:t xml:space="preserve">住房和城乡建设部办公厅 工业和信息化部办公厅《关于印发&lt;政府采购支技绿色建材促进建筑品质提升政策项目实施指南</w:t>
      </w:r>
      <w:r>
        <w:rPr>
          <w:rFonts w:ascii="宋体" w:hAnsi="宋体"/>
          <w:sz w:val="24"/>
          <w:highlight w:val="none"/>
        </w:rPr>
        <w:t xml:space="preserve">&gt;</w:t>
      </w:r>
      <w:r>
        <w:rPr>
          <w:rFonts w:hint="eastAsia" w:ascii="宋体" w:hAnsi="宋体"/>
          <w:sz w:val="24"/>
          <w:highlight w:val="none"/>
        </w:rPr>
        <w:t xml:space="preserve">的通知》（财库办﹝202</w:t>
      </w:r>
      <w:r>
        <w:rPr>
          <w:rFonts w:ascii="宋体" w:hAnsi="宋体"/>
          <w:sz w:val="24"/>
          <w:highlight w:val="none"/>
        </w:rPr>
        <w:t xml:space="preserve">3</w:t>
      </w:r>
      <w:r>
        <w:rPr>
          <w:rFonts w:hint="eastAsia" w:ascii="宋体" w:hAnsi="宋体"/>
          <w:sz w:val="24"/>
          <w:highlight w:val="none"/>
        </w:rPr>
        <w:t xml:space="preserve">﹞</w:t>
      </w:r>
      <w:r>
        <w:rPr>
          <w:rFonts w:ascii="宋体" w:hAnsi="宋体"/>
          <w:sz w:val="24"/>
          <w:highlight w:val="none"/>
        </w:rPr>
        <w:t xml:space="preserve">52</w:t>
      </w:r>
      <w:r>
        <w:rPr>
          <w:rFonts w:hint="eastAsia" w:ascii="宋体" w:hAnsi="宋体"/>
          <w:sz w:val="24"/>
          <w:highlight w:val="none"/>
        </w:rPr>
        <w:t xml:space="preserve">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6</w:t>
      </w:r>
      <w:r>
        <w:rPr>
          <w:rFonts w:hint="eastAsia" w:ascii="宋体" w:hAnsi="宋体"/>
          <w:sz w:val="24"/>
          <w:highlight w:val="none"/>
        </w:rPr>
        <w:t xml:space="preserve">、踏勘</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6</w:t>
      </w:r>
      <w:r>
        <w:rPr>
          <w:rFonts w:hint="eastAsia" w:ascii="宋体" w:hAnsi="宋体"/>
          <w:sz w:val="24"/>
          <w:highlight w:val="none"/>
        </w:rPr>
        <w:t xml:space="preserve">.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6</w:t>
      </w:r>
      <w:r>
        <w:rPr>
          <w:rFonts w:hint="eastAsia" w:ascii="宋体" w:hAnsi="宋体"/>
          <w:sz w:val="24"/>
          <w:highlight w:val="none"/>
        </w:rPr>
        <w:t xml:space="preserve">.2采购人在踏勘现场中介绍的项目情况，供应商在编制响应文件时参考，采购人不对供应商据此作出的判断和决策负责。</w:t>
      </w:r>
      <w:r/>
    </w:p>
    <w:p>
      <w:pPr>
        <w:pStyle w:val="760"/>
        <w:ind w:firstLine="480"/>
        <w:jc w:val="both"/>
        <w:pageBreakBefore w:val="0"/>
        <w:spacing w:beforeAutospacing="0" w:afterAutospacing="0" w:line="440" w:lineRule="exact"/>
        <w:widowControl w:val="off"/>
        <w:rPr>
          <w:rFonts w:hint="eastAsia" w:ascii="宋体" w:hAnsi="宋体" w:eastAsia="宋体" w:cs="宋体"/>
          <w:sz w:val="24"/>
          <w:lang w:val="zh-CN"/>
        </w:rPr>
      </w:pPr>
      <w:r>
        <w:rPr>
          <w:rFonts w:hint="eastAsia" w:ascii="宋体" w:hAnsi="宋体"/>
          <w:sz w:val="24"/>
          <w:highlight w:val="none"/>
        </w:rPr>
        <w:t xml:space="preserve">3</w:t>
      </w:r>
      <w:r>
        <w:rPr>
          <w:rFonts w:ascii="宋体" w:hAnsi="宋体"/>
          <w:sz w:val="24"/>
          <w:highlight w:val="none"/>
        </w:rPr>
        <w:t xml:space="preserve">6</w:t>
      </w:r>
      <w:r>
        <w:rPr>
          <w:rFonts w:hint="eastAsia" w:ascii="宋体" w:hAnsi="宋体"/>
          <w:sz w:val="24"/>
          <w:highlight w:val="none"/>
        </w:rPr>
        <w:t xml:space="preserve">.3供应商承担踏勘现场所发生的自身费用。</w:t>
      </w:r>
      <w:r/>
    </w:p>
    <w:p>
      <w:pPr>
        <w:jc w:val="center"/>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jc w:val="center"/>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jc w:val="center"/>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jc w:val="center"/>
        <w:rPr>
          <w:rFonts w:ascii="宋体" w:hAnsi="宋体" w:eastAsia="宋体" w:cs="宋体"/>
          <w:sz w:val="36"/>
          <w:szCs w:val="36"/>
        </w:rPr>
        <w:outlineLvl w:val="0"/>
      </w:pPr>
      <w:r>
        <w:rPr>
          <w:rFonts w:hint="eastAsia" w:ascii="宋体" w:hAnsi="宋体" w:eastAsia="宋体" w:cs="宋体"/>
          <w:b/>
          <w:color w:val="000000"/>
          <w:sz w:val="36"/>
          <w:szCs w:val="36"/>
        </w:rPr>
        <w:t xml:space="preserve">第三章  合同文本</w:t>
      </w:r>
      <w:r/>
    </w:p>
    <w:p>
      <w:pPr>
        <w:jc w:val="center"/>
        <w:rPr>
          <w:rFonts w:ascii="宋体" w:hAnsi="宋体" w:cs="宋体"/>
          <w:bCs/>
          <w:sz w:val="32"/>
          <w:szCs w:val="32"/>
        </w:rPr>
      </w:pPr>
      <w:r>
        <w:rPr>
          <w:rFonts w:ascii="宋体" w:hAnsi="宋体" w:cs="宋体"/>
          <w:bCs/>
          <w:sz w:val="32"/>
          <w:szCs w:val="32"/>
        </w:rPr>
      </w:r>
      <w:r/>
    </w:p>
    <w:p>
      <w:pPr>
        <w:ind w:firstLine="480"/>
        <w:spacing w:line="360" w:lineRule="auto"/>
        <w:rPr>
          <w:rFonts w:hint="eastAsia" w:ascii="宋体" w:hAnsi="Times New Roman" w:eastAsia="宋体" w:cs="宋体"/>
          <w:sz w:val="44"/>
          <w:szCs w:val="44"/>
        </w:rPr>
      </w:pPr>
      <w:r>
        <w:rPr>
          <w:rFonts w:hint="eastAsia" w:ascii="宋体" w:hAnsi="宋体" w:eastAsia="宋体" w:cs="宋体"/>
          <w:sz w:val="24"/>
        </w:rPr>
        <w:t xml:space="preserve">(</w:t>
      </w:r>
      <w:r>
        <w:rPr>
          <w:rFonts w:hint="eastAsia" w:ascii="宋体" w:hAnsi="宋体" w:cs="宋体"/>
          <w:sz w:val="24"/>
          <w:lang w:eastAsia="zh-CN"/>
        </w:rPr>
        <w:t xml:space="preserve">供应商</w:t>
      </w:r>
      <w:r>
        <w:rPr>
          <w:rFonts w:hint="eastAsia" w:ascii="宋体" w:hAnsi="宋体" w:eastAsia="宋体" w:cs="宋体"/>
          <w:sz w:val="24"/>
        </w:rPr>
        <w:t xml:space="preserve">中标后，发包人将按此格式内容与承包人签订合同。</w:t>
      </w:r>
      <w:r>
        <w:rPr>
          <w:rFonts w:hint="eastAsia" w:ascii="宋体" w:hAnsi="宋体" w:eastAsia="宋体" w:cs="宋体"/>
          <w:b/>
          <w:sz w:val="24"/>
        </w:rPr>
        <w:t xml:space="preserve">故</w:t>
      </w:r>
      <w:r>
        <w:rPr>
          <w:rFonts w:hint="eastAsia" w:ascii="宋体" w:hAnsi="宋体" w:cs="宋体"/>
          <w:b/>
          <w:sz w:val="24"/>
          <w:lang w:eastAsia="zh-CN"/>
        </w:rPr>
        <w:t xml:space="preserve">供应商</w:t>
      </w:r>
      <w:r>
        <w:rPr>
          <w:rFonts w:hint="eastAsia" w:ascii="宋体" w:hAnsi="宋体" w:eastAsia="宋体" w:cs="宋体"/>
          <w:b/>
          <w:sz w:val="24"/>
        </w:rPr>
        <w:t xml:space="preserve">需认真仔细地阅读和理解本合同协议书中各条款的内容。)</w:t>
      </w:r>
      <w:r/>
    </w:p>
    <w:p>
      <w:pPr>
        <w:jc w:val="center"/>
        <w:rPr>
          <w:rFonts w:ascii="宋体" w:hAnsi="宋体" w:cs="宋体"/>
          <w:bCs/>
          <w:sz w:val="32"/>
          <w:szCs w:val="32"/>
        </w:rPr>
      </w:pPr>
      <w:r>
        <w:rPr>
          <w:rFonts w:ascii="宋体" w:hAnsi="宋体" w:cs="宋体"/>
          <w:bCs/>
          <w:sz w:val="32"/>
          <w:szCs w:val="32"/>
        </w:rPr>
      </w:r>
      <w:r/>
    </w:p>
    <w:p>
      <w:pPr>
        <w:jc w:val="center"/>
        <w:rPr>
          <w:rFonts w:ascii="宋体" w:hAnsi="宋体" w:cs="宋体"/>
          <w:bCs/>
          <w:sz w:val="32"/>
          <w:szCs w:val="32"/>
        </w:rPr>
      </w:pPr>
      <w:r>
        <w:rPr>
          <w:rFonts w:ascii="宋体" w:hAnsi="宋体" w:cs="宋体"/>
          <w:bCs/>
          <w:sz w:val="32"/>
          <w:szCs w:val="32"/>
        </w:rPr>
      </w:r>
      <w:r/>
    </w:p>
    <w:p>
      <w:pPr>
        <w:jc w:val="center"/>
        <w:rPr>
          <w:rFonts w:ascii="宋体" w:hAnsi="宋体" w:cs="宋体"/>
          <w:bCs/>
          <w:sz w:val="32"/>
          <w:szCs w:val="32"/>
        </w:rPr>
      </w:pPr>
      <w:r>
        <w:rPr>
          <w:rFonts w:ascii="宋体" w:hAnsi="宋体" w:cs="宋体"/>
          <w:bCs/>
          <w:sz w:val="32"/>
          <w:szCs w:val="32"/>
        </w:rPr>
      </w:r>
      <w:r/>
    </w:p>
    <w:p>
      <w:pPr>
        <w:jc w:val="center"/>
        <w:rPr>
          <w:rFonts w:ascii="宋体" w:hAnsi="宋体" w:cs="宋体"/>
          <w:sz w:val="32"/>
          <w:szCs w:val="32"/>
        </w:rPr>
      </w:pPr>
      <w:r>
        <w:rPr>
          <w:rFonts w:hint="eastAsia" w:ascii="宋体" w:hAnsi="宋体" w:cs="宋体"/>
          <w:bCs/>
          <w:sz w:val="32"/>
          <w:szCs w:val="32"/>
        </w:rPr>
        <w:t xml:space="preserve">（GF—2017—0201）</w:t>
      </w:r>
      <w:r/>
    </w:p>
    <w:p>
      <w:pPr>
        <w:rPr>
          <w:rFonts w:ascii="宋体" w:hAnsi="宋体" w:cs="宋体"/>
          <w:b/>
          <w:sz w:val="52"/>
          <w:szCs w:val="52"/>
        </w:rPr>
      </w:pPr>
      <w:r>
        <w:rPr>
          <w:rFonts w:ascii="宋体" w:hAnsi="宋体" w:cs="宋体"/>
          <w:b/>
          <w:sz w:val="52"/>
          <w:szCs w:val="52"/>
        </w:rPr>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72"/>
          <w:szCs w:val="52"/>
        </w:rPr>
      </w:pPr>
      <w:r>
        <w:rPr>
          <w:rFonts w:hint="eastAsia" w:ascii="宋体" w:hAnsi="宋体" w:cs="宋体"/>
          <w:b/>
          <w:sz w:val="72"/>
          <w:szCs w:val="52"/>
        </w:rPr>
        <w:t xml:space="preserve">建设工程施工合同</w:t>
      </w:r>
      <w:r/>
    </w:p>
    <w:p>
      <w:pPr>
        <w:jc w:val="center"/>
        <w:rPr>
          <w:rFonts w:ascii="宋体" w:hAnsi="宋体" w:cs="宋体"/>
          <w:b/>
          <w:sz w:val="52"/>
          <w:szCs w:val="52"/>
        </w:rPr>
      </w:pPr>
      <w:r>
        <w:rPr>
          <w:rFonts w:hint="eastAsia" w:ascii="宋体" w:hAnsi="宋体" w:cs="宋体"/>
          <w:b/>
          <w:sz w:val="52"/>
          <w:szCs w:val="52"/>
        </w:rPr>
        <w:t xml:space="preserve">（示范文本）</w:t>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72"/>
          <w:szCs w:val="72"/>
        </w:rPr>
      </w:pPr>
      <w:r>
        <w:rPr>
          <w:rFonts w:ascii="宋体" w:hAnsi="宋体" w:cs="宋体"/>
          <w:b/>
          <w:sz w:val="72"/>
          <w:szCs w:val="72"/>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ind w:right="2719" w:firstLine="2738"/>
        <w:jc w:val="both"/>
        <w:rPr>
          <w:rFonts w:ascii="宋体" w:hAnsi="宋体" w:cs="宋体"/>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b/>
                                <w:bCs/>
                                <w:sz w:val="32"/>
                              </w:rPr>
                            </w:pPr>
                            <w:r>
                              <w:rPr>
                                <w:rFonts w:hint="eastAsia" w:cs="宋体"/>
                                <w:b/>
                                <w:bCs/>
                                <w:sz w:val="32"/>
                              </w:rPr>
                              <w:t xml:space="preserve">制定</w:t>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cs="宋体"/>
                          <w:b/>
                          <w:bCs/>
                          <w:sz w:val="32"/>
                        </w:rPr>
                        <w:t xml:space="preserve">制定</w:t>
                      </w:r>
                      <w:r/>
                    </w:p>
                  </w:txbxContent>
                </v:textbox>
              </v:shape>
            </w:pict>
          </mc:Fallback>
        </mc:AlternateContent>
      </w:r>
      <w:r>
        <w:rPr>
          <w:rFonts w:hint="eastAsia" w:ascii="宋体" w:hAnsi="宋体" w:cs="宋体"/>
          <w:b/>
          <w:sz w:val="32"/>
          <w:szCs w:val="28"/>
        </w:rPr>
        <w:t xml:space="preserve">住房城乡建设部</w:t>
      </w:r>
      <w:r/>
    </w:p>
    <w:p>
      <w:pPr>
        <w:ind w:right="2719" w:firstLine="2750"/>
        <w:jc w:val="both"/>
        <w:rPr>
          <w:rFonts w:ascii="宋体" w:hAnsi="宋体" w:cs="宋体"/>
          <w:b/>
          <w:sz w:val="32"/>
          <w:szCs w:val="28"/>
        </w:rPr>
      </w:pPr>
      <w:r>
        <w:rPr>
          <w:rFonts w:hint="eastAsia" w:ascii="宋体" w:hAnsi="宋体" w:cs="宋体"/>
          <w:b/>
          <w:sz w:val="32"/>
          <w:szCs w:val="28"/>
        </w:rPr>
        <w:t xml:space="preserve">国家工商行政管理总局</w:t>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pStyle w:val="741"/>
        <w:rPr>
          <w:rFonts w:ascii="宋体" w:hAnsi="宋体" w:cs="宋体"/>
          <w:b/>
        </w:rPr>
      </w:pPr>
      <w:r>
        <w:rPr>
          <w:rFonts w:ascii="宋体" w:hAnsi="宋体" w:cs="宋体"/>
          <w:b/>
        </w:rPr>
      </w:r>
      <w:r/>
    </w:p>
    <w:p>
      <w:pPr>
        <w:pStyle w:val="741"/>
        <w:rPr>
          <w:rFonts w:ascii="宋体" w:hAnsi="宋体" w:cs="宋体"/>
          <w:b/>
        </w:rPr>
      </w:pPr>
      <w:r>
        <w:rPr>
          <w:rFonts w:ascii="宋体" w:hAnsi="宋体" w:cs="宋体"/>
          <w:b/>
        </w:rPr>
      </w:r>
      <w:r/>
    </w:p>
    <w:p>
      <w:pPr>
        <w:pStyle w:val="741"/>
        <w:rPr>
          <w:rFonts w:ascii="宋体" w:hAnsi="宋体" w:cs="宋体"/>
          <w:b/>
        </w:rPr>
      </w:pPr>
      <w:r>
        <w:rPr>
          <w:rFonts w:ascii="宋体" w:hAnsi="宋体" w:cs="宋体"/>
          <w:b/>
        </w:rPr>
      </w:r>
      <w:r/>
    </w:p>
    <w:p>
      <w:pPr>
        <w:pStyle w:val="741"/>
        <w:rPr>
          <w:rFonts w:ascii="宋体" w:hAnsi="宋体" w:cs="宋体"/>
          <w:b/>
        </w:rPr>
      </w:pPr>
      <w:r>
        <w:rPr>
          <w:rFonts w:ascii="宋体" w:hAnsi="宋体" w:cs="宋体"/>
          <w:b/>
        </w:rPr>
      </w:r>
      <w:r/>
    </w:p>
    <w:p>
      <w:pPr>
        <w:pStyle w:val="741"/>
        <w:rPr>
          <w:rFonts w:ascii="宋体" w:hAnsi="宋体" w:cs="宋体"/>
          <w:b/>
        </w:rPr>
      </w:pPr>
      <w:r>
        <w:rPr>
          <w:rFonts w:ascii="宋体" w:hAnsi="宋体" w:cs="宋体"/>
          <w:b/>
        </w:rPr>
      </w:r>
      <w:r/>
    </w:p>
    <w:p>
      <w:pPr>
        <w:pStyle w:val="741"/>
        <w:rPr>
          <w:rFonts w:ascii="宋体" w:hAnsi="宋体" w:cs="宋体"/>
          <w:b/>
        </w:rPr>
      </w:pPr>
      <w:r>
        <w:rPr>
          <w:rFonts w:ascii="宋体" w:hAnsi="宋体" w:cs="宋体"/>
          <w:b/>
        </w:rPr>
      </w:r>
      <w:r/>
    </w:p>
    <w:p>
      <w:pPr>
        <w:pStyle w:val="760"/>
        <w:jc w:val="center"/>
        <w:keepNext/>
        <w:spacing w:beforeAutospacing="0" w:afterAutospacing="0" w:line="440" w:lineRule="exact"/>
        <w:rPr>
          <w:lang w:val="zh-CN"/>
        </w:rPr>
        <w:outlineLvl w:val="9"/>
      </w:pPr>
      <w:r>
        <w:rPr>
          <w:rFonts w:hint="eastAsia"/>
          <w:sz w:val="32"/>
          <w:szCs w:val="32"/>
          <w:highlight w:val="none"/>
          <w:lang w:val="zh-CN"/>
        </w:rPr>
      </w:r>
      <w:r>
        <w:rPr>
          <w:rFonts w:hint="eastAsia"/>
          <w:sz w:val="32"/>
          <w:szCs w:val="32"/>
          <w:highlight w:val="none"/>
          <w:lang w:val="zh-CN"/>
        </w:rPr>
      </w:r>
      <w:r/>
    </w:p>
    <w:p>
      <w:pPr>
        <w:pStyle w:val="760"/>
        <w:jc w:val="center"/>
        <w:keepNext/>
        <w:spacing w:beforeAutospacing="0" w:afterAutospacing="0" w:line="440" w:lineRule="exact"/>
        <w:rPr>
          <w:rFonts w:hint="eastAsia"/>
          <w:sz w:val="32"/>
          <w:szCs w:val="32"/>
          <w:highlight w:val="none"/>
          <w:lang w:val="zh-CN"/>
        </w:rPr>
        <w:outlineLvl w:val="9"/>
      </w:pPr>
      <w:r>
        <w:rPr>
          <w:rFonts w:hint="eastAsia"/>
          <w:sz w:val="32"/>
          <w:szCs w:val="32"/>
          <w:lang w:val="zh-CN"/>
        </w:rPr>
        <w:t xml:space="preserve">说  明</w:t>
      </w:r>
      <w:r/>
    </w:p>
    <w:p>
      <w:pPr>
        <w:ind w:firstLine="420"/>
        <w:spacing w:line="390" w:lineRule="exact"/>
        <w:rPr>
          <w:rFonts w:ascii="宋体" w:hAnsi="宋体" w:cs="宋体"/>
          <w:szCs w:val="21"/>
        </w:rPr>
      </w:pPr>
      <w:r>
        <w:rPr>
          <w:rFonts w:hint="eastAsia" w:ascii="宋体" w:hAnsi="宋体" w:cs="宋体"/>
          <w:szCs w:val="21"/>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390" w:lineRule="exact"/>
        <w:rPr>
          <w:rFonts w:ascii="宋体" w:hAnsi="宋体" w:cs="宋体"/>
          <w:szCs w:val="21"/>
        </w:rPr>
        <w:outlineLvl w:val="9"/>
      </w:pPr>
      <w:r>
        <w:rPr>
          <w:rFonts w:hint="eastAsia" w:ascii="宋体" w:hAnsi="宋体" w:cs="宋体"/>
          <w:szCs w:val="21"/>
        </w:rPr>
        <w:t xml:space="preserve">一、《示范文本》的组成</w:t>
      </w:r>
      <w:r/>
    </w:p>
    <w:p>
      <w:pPr>
        <w:ind w:firstLine="420"/>
        <w:spacing w:line="390" w:lineRule="exact"/>
        <w:rPr>
          <w:rFonts w:ascii="宋体" w:hAnsi="宋体" w:cs="宋体"/>
          <w:szCs w:val="21"/>
        </w:rPr>
      </w:pPr>
      <w:r>
        <w:rPr>
          <w:rFonts w:hint="eastAsia" w:ascii="宋体" w:hAnsi="宋体" w:cs="宋体"/>
          <w:szCs w:val="21"/>
        </w:rPr>
        <w:t xml:space="preserve">《示范文本》由合同协议书、通用合同条款和专用合同条款三部分组成。</w:t>
      </w:r>
      <w:r/>
    </w:p>
    <w:p>
      <w:pPr>
        <w:ind w:firstLine="420"/>
        <w:spacing w:line="390" w:lineRule="exact"/>
        <w:rPr>
          <w:rFonts w:ascii="宋体" w:hAnsi="宋体" w:cs="宋体"/>
          <w:szCs w:val="21"/>
        </w:rPr>
        <w:outlineLvl w:val="9"/>
      </w:pPr>
      <w:r>
        <w:rPr>
          <w:rFonts w:hint="eastAsia" w:ascii="宋体" w:hAnsi="宋体" w:cs="宋体"/>
          <w:szCs w:val="21"/>
        </w:rPr>
        <w:t xml:space="preserve">（一）合同协议书</w:t>
      </w:r>
      <w:r/>
    </w:p>
    <w:p>
      <w:pPr>
        <w:ind w:firstLine="420"/>
        <w:spacing w:line="390" w:lineRule="exact"/>
        <w:rPr>
          <w:rFonts w:ascii="宋体" w:hAnsi="宋体" w:cs="宋体"/>
          <w:szCs w:val="21"/>
        </w:rPr>
      </w:pPr>
      <w:r>
        <w:rPr>
          <w:rFonts w:hint="eastAsia" w:ascii="宋体" w:hAnsi="宋体" w:cs="宋体"/>
          <w:szCs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390" w:lineRule="exact"/>
        <w:rPr>
          <w:rFonts w:ascii="宋体" w:hAnsi="宋体" w:cs="宋体"/>
          <w:szCs w:val="21"/>
        </w:rPr>
        <w:outlineLvl w:val="9"/>
      </w:pPr>
      <w:r>
        <w:rPr>
          <w:rFonts w:hint="eastAsia" w:ascii="宋体" w:hAnsi="宋体" w:cs="宋体"/>
          <w:szCs w:val="21"/>
        </w:rPr>
        <w:t xml:space="preserve">（二）通用合同条款</w:t>
      </w:r>
      <w:r/>
    </w:p>
    <w:p>
      <w:pPr>
        <w:ind w:firstLine="420"/>
        <w:spacing w:line="390" w:lineRule="exact"/>
        <w:rPr>
          <w:rFonts w:ascii="宋体" w:hAnsi="宋体" w:cs="宋体"/>
          <w:szCs w:val="21"/>
        </w:rPr>
      </w:pPr>
      <w:r>
        <w:rPr>
          <w:rFonts w:hint="eastAsia" w:ascii="宋体" w:hAnsi="宋体" w:cs="宋体"/>
          <w:szCs w:val="21"/>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line="390" w:lineRule="exact"/>
        <w:rPr>
          <w:rFonts w:ascii="宋体" w:hAnsi="宋体" w:cs="宋体"/>
          <w:szCs w:val="21"/>
        </w:rPr>
      </w:pPr>
      <w:r>
        <w:rPr>
          <w:rFonts w:hint="eastAsia" w:ascii="宋体" w:hAnsi="宋体" w:cs="宋体"/>
          <w:szCs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390" w:lineRule="exact"/>
        <w:rPr>
          <w:rFonts w:ascii="宋体" w:hAnsi="宋体" w:cs="宋体"/>
          <w:szCs w:val="21"/>
        </w:rPr>
        <w:outlineLvl w:val="9"/>
      </w:pPr>
      <w:r>
        <w:rPr>
          <w:rFonts w:hint="eastAsia" w:ascii="宋体" w:hAnsi="宋体" w:cs="宋体"/>
          <w:szCs w:val="21"/>
        </w:rPr>
        <w:t xml:space="preserve">（三）专用合同条款</w:t>
      </w:r>
      <w:r/>
    </w:p>
    <w:p>
      <w:pPr>
        <w:ind w:firstLine="420"/>
        <w:spacing w:line="390" w:lineRule="exact"/>
        <w:rPr>
          <w:rFonts w:ascii="宋体" w:hAnsi="宋体" w:cs="宋体"/>
          <w:szCs w:val="21"/>
        </w:rPr>
      </w:pPr>
      <w:r>
        <w:rPr>
          <w:rFonts w:hint="eastAsia" w:ascii="宋体" w:hAnsi="宋体" w:cs="宋体"/>
          <w:szCs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spacing w:line="390" w:lineRule="exact"/>
        <w:rPr>
          <w:rFonts w:ascii="宋体" w:hAnsi="宋体" w:cs="宋体"/>
          <w:szCs w:val="21"/>
        </w:rPr>
      </w:pPr>
      <w:r>
        <w:rPr>
          <w:rFonts w:hint="eastAsia" w:ascii="宋体" w:hAnsi="宋体" w:cs="宋体"/>
          <w:szCs w:val="21"/>
        </w:rPr>
        <w:t xml:space="preserve">1.专用合同条款的编号应与相应的通用合同条款的编号一致；</w:t>
      </w:r>
      <w:r/>
    </w:p>
    <w:p>
      <w:pPr>
        <w:ind w:firstLine="420"/>
        <w:spacing w:line="390" w:lineRule="exact"/>
        <w:rPr>
          <w:rFonts w:ascii="宋体" w:hAnsi="宋体" w:cs="宋体"/>
          <w:szCs w:val="21"/>
        </w:rPr>
      </w:pPr>
      <w:r>
        <w:rPr>
          <w:rFonts w:hint="eastAsia" w:ascii="宋体" w:hAnsi="宋体" w:cs="宋体"/>
          <w:szCs w:val="21"/>
        </w:rPr>
        <w:t xml:space="preserve">2.合同当事人可以通过对专用合同条款的修改，满足具体建设工程的特殊要求，避免直接修改通用合同条款；</w:t>
      </w:r>
      <w:r/>
    </w:p>
    <w:p>
      <w:pPr>
        <w:ind w:firstLine="420"/>
        <w:spacing w:line="390" w:lineRule="exact"/>
        <w:rPr>
          <w:rFonts w:ascii="宋体" w:hAnsi="宋体" w:cs="宋体"/>
          <w:szCs w:val="21"/>
        </w:rPr>
      </w:pPr>
      <w:r>
        <w:rPr>
          <w:rFonts w:hint="eastAsia" w:ascii="宋体" w:hAnsi="宋体" w:cs="宋体"/>
          <w:szCs w:val="21"/>
        </w:rPr>
        <w:t xml:space="preserve">3.在专用合同条款中有横道线的地方，合同当事人可针对相应的通用合同条款进行细化、完善、补充、修改或另行约定；如无细化、完善、补充、修改或另行约定，则填写“无”或划“/”。</w:t>
      </w:r>
      <w:r/>
    </w:p>
    <w:p>
      <w:pPr>
        <w:ind w:firstLine="420"/>
        <w:spacing w:line="390" w:lineRule="exact"/>
        <w:rPr>
          <w:rFonts w:ascii="宋体" w:hAnsi="宋体" w:cs="宋体"/>
          <w:szCs w:val="21"/>
        </w:rPr>
        <w:outlineLvl w:val="9"/>
      </w:pPr>
      <w:r>
        <w:rPr>
          <w:rFonts w:hint="eastAsia" w:ascii="宋体" w:hAnsi="宋体" w:cs="宋体"/>
          <w:szCs w:val="21"/>
        </w:rPr>
        <w:t xml:space="preserve">二、《示范文本》的性质和适用范围</w:t>
      </w:r>
      <w:r/>
    </w:p>
    <w:p>
      <w:pPr>
        <w:pStyle w:val="760"/>
        <w:ind w:right="119" w:firstLine="636"/>
        <w:jc w:val="both"/>
        <w:spacing w:before="51" w:beforeAutospacing="0" w:afterAutospacing="0" w:line="390" w:lineRule="exact"/>
        <w:rPr>
          <w:sz w:val="21"/>
          <w:szCs w:val="21"/>
        </w:rPr>
      </w:pPr>
      <w:r>
        <w:rPr>
          <w:rFonts w:hint="eastAsia"/>
          <w:sz w:val="21"/>
          <w:szCs w:val="21"/>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rPr>
          <w:rFonts w:ascii="宋体" w:hAnsi="宋体" w:cs="宋体"/>
          <w:szCs w:val="21"/>
        </w:rPr>
        <w:sectPr>
          <w:headerReference w:type="default" r:id="rId9"/>
          <w:footerReference w:type="default" r:id="rId10"/>
          <w:footnotePr/>
          <w:endnotePr/>
          <w:type w:val="nextPage"/>
          <w:pgSz w:w="11906" w:h="16838" w:orient="portrait"/>
          <w:pgMar w:top="1418" w:right="1555" w:bottom="1418" w:left="1531" w:header="851" w:footer="992" w:gutter="0"/>
          <w:pgNumType w:start="1"/>
          <w:cols w:num="1" w:sep="0" w:space="720" w:equalWidth="1"/>
          <w:docGrid w:linePitch="360"/>
        </w:sectPr>
      </w:pPr>
      <w:r>
        <w:rPr>
          <w:rFonts w:ascii="宋体" w:hAnsi="宋体" w:cs="宋体"/>
          <w:szCs w:val="21"/>
        </w:rPr>
      </w:r>
      <w:r/>
    </w:p>
    <w:p>
      <w:pPr>
        <w:pStyle w:val="726"/>
        <w:ind w:firstLine="216"/>
        <w:jc w:val="center"/>
        <w:widowControl/>
        <w:rPr>
          <w:rFonts w:ascii="宋体" w:hAnsi="宋体" w:cs="宋体"/>
          <w:color w:val="000000"/>
          <w:sz w:val="44"/>
          <w:szCs w:val="44"/>
        </w:rPr>
        <w:outlineLvl w:val="1"/>
      </w:pPr>
      <w:r>
        <w:rPr>
          <w:rFonts w:hint="eastAsia" w:ascii="宋体" w:hAnsi="宋体" w:cs="宋体"/>
          <w:sz w:val="44"/>
          <w:szCs w:val="44"/>
        </w:rPr>
        <w:t xml:space="preserve">第一部分 合同协议书</w:t>
      </w:r>
      <w:r/>
    </w:p>
    <w:p>
      <w:pPr>
        <w:spacing w:line="360" w:lineRule="auto"/>
        <w:rPr>
          <w:rFonts w:ascii="宋体" w:hAnsi="宋体" w:cs="宋体"/>
          <w:b/>
          <w:color w:val="000000"/>
          <w:sz w:val="21"/>
          <w:szCs w:val="21"/>
          <w:u w:val="single"/>
        </w:rPr>
        <w:outlineLvl w:val="9"/>
      </w:pPr>
      <w:r>
        <w:rPr>
          <w:rFonts w:hint="eastAsia" w:ascii="宋体" w:hAnsi="宋体" w:cs="宋体"/>
          <w:b/>
          <w:color w:val="000000"/>
          <w:sz w:val="21"/>
          <w:szCs w:val="21"/>
        </w:rPr>
        <w:t xml:space="preserve">发包人（全称）：</w:t>
      </w:r>
      <w:r>
        <w:rPr>
          <w:rFonts w:hint="eastAsia" w:ascii="宋体" w:hAnsi="宋体" w:cs="宋体"/>
          <w:b/>
          <w:color w:val="000000"/>
          <w:sz w:val="21"/>
          <w:szCs w:val="21"/>
          <w:u w:val="single"/>
        </w:rPr>
        <w:t xml:space="preserve">                                   </w:t>
      </w:r>
      <w:r/>
    </w:p>
    <w:p>
      <w:pPr>
        <w:spacing w:line="360" w:lineRule="auto"/>
        <w:rPr>
          <w:rFonts w:ascii="宋体" w:hAnsi="宋体" w:cs="宋体"/>
          <w:b/>
          <w:color w:val="000000"/>
          <w:sz w:val="30"/>
          <w:szCs w:val="30"/>
          <w:u w:val="single"/>
        </w:rPr>
        <w:outlineLvl w:val="9"/>
      </w:pPr>
      <w:r>
        <w:rPr>
          <w:rFonts w:hint="eastAsia" w:ascii="宋体" w:hAnsi="宋体" w:cs="宋体"/>
          <w:b/>
          <w:color w:val="000000"/>
          <w:sz w:val="21"/>
          <w:szCs w:val="21"/>
        </w:rPr>
        <w:t xml:space="preserve">承包人（全称）：</w:t>
      </w:r>
      <w:r>
        <w:rPr>
          <w:rFonts w:hint="eastAsia" w:ascii="宋体" w:hAnsi="宋体" w:cs="宋体"/>
          <w:b/>
          <w:color w:val="000000"/>
          <w:sz w:val="21"/>
          <w:szCs w:val="21"/>
          <w:u w:val="single"/>
        </w:rPr>
        <w:t xml:space="preserve">                                   </w:t>
      </w:r>
      <w:r/>
    </w:p>
    <w:p>
      <w:pPr>
        <w:ind w:firstLine="420"/>
        <w:spacing w:line="400" w:lineRule="exact"/>
        <w:rPr>
          <w:rFonts w:ascii="宋体" w:hAnsi="宋体" w:cs="宋体"/>
          <w:color w:val="000000"/>
          <w:szCs w:val="21"/>
        </w:rPr>
        <w:outlineLvl w:val="9"/>
      </w:pPr>
      <w:r>
        <w:rPr>
          <w:rFonts w:hint="eastAsia" w:ascii="宋体" w:hAnsi="宋体" w:cs="宋体"/>
          <w:color w:val="000000"/>
          <w:szCs w:val="21"/>
        </w:rPr>
        <w:t xml:space="preserve">根据《中华人民共和国民法典》、《中华人民共和国建筑法》及有关法律规定，遵循平等、自愿、公平和诚实信用的原则，双方就</w:t>
      </w:r>
      <w:r>
        <w:rPr>
          <w:rFonts w:hint="eastAsia" w:ascii="宋体" w:hAnsi="宋体" w:cs="宋体"/>
          <w:color w:val="000000"/>
          <w:szCs w:val="21"/>
          <w:u w:val="single"/>
        </w:rPr>
        <w:t xml:space="preserve">                   </w:t>
      </w:r>
      <w:r>
        <w:rPr>
          <w:rFonts w:hint="eastAsia" w:ascii="宋体" w:hAnsi="宋体" w:cs="宋体"/>
          <w:color w:val="000000"/>
          <w:szCs w:val="21"/>
        </w:rPr>
        <w:t xml:space="preserve">施工及有关事项协商一致，共同达成如下协议：</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Cs w:val="0"/>
          <w:color w:val="000000"/>
          <w:sz w:val="28"/>
          <w:szCs w:val="28"/>
        </w:rPr>
        <w:t xml:space="preserve"> </w:t>
      </w:r>
      <w:bookmarkStart w:id="169" w:name="_Toc351203481"/>
      <w:r>
        <w:rPr>
          <w:rFonts w:hint="eastAsia" w:ascii="宋体" w:hAnsi="宋体" w:eastAsia="宋体" w:cs="宋体"/>
          <w:b/>
          <w:bCs w:val="0"/>
          <w:color w:val="000000"/>
          <w:sz w:val="28"/>
          <w:szCs w:val="28"/>
        </w:rPr>
        <w:t xml:space="preserve">一、工程概况</w:t>
      </w:r>
      <w:bookmarkEnd w:id="169"/>
      <w:r/>
      <w:r/>
    </w:p>
    <w:p>
      <w:pPr>
        <w:ind w:firstLine="411"/>
        <w:spacing w:line="400" w:lineRule="exact"/>
        <w:rPr>
          <w:rFonts w:ascii="宋体" w:hAnsi="宋体" w:cs="宋体"/>
          <w:color w:val="000000"/>
          <w:szCs w:val="21"/>
          <w:u w:val="single"/>
        </w:rPr>
        <w:outlineLvl w:val="9"/>
      </w:pPr>
      <w:r>
        <w:rPr>
          <w:rFonts w:hint="eastAsia" w:ascii="宋体" w:hAnsi="宋体" w:cs="宋体"/>
          <w:bCs/>
          <w:color w:val="000000"/>
          <w:szCs w:val="21"/>
        </w:rPr>
        <w:t xml:space="preserve">1.工程名称</w:t>
      </w:r>
      <w:r>
        <w:rPr>
          <w:rFonts w:hint="eastAsia" w:ascii="宋体" w:hAnsi="宋体" w:cs="宋体"/>
          <w:color w:val="000000"/>
          <w:szCs w:val="21"/>
        </w:rPr>
        <w:t xml:space="preserve">：</w:t>
      </w:r>
      <w:r>
        <w:rPr>
          <w:rFonts w:hint="eastAsia" w:ascii="宋体" w:hAnsi="宋体" w:cs="宋体"/>
          <w:color w:val="000000"/>
          <w:szCs w:val="21"/>
          <w:u w:val="single"/>
        </w:rPr>
        <w:t xml:space="preserve">                                                                  </w:t>
      </w:r>
      <w:r/>
    </w:p>
    <w:p>
      <w:pPr>
        <w:ind w:firstLine="411"/>
        <w:spacing w:line="400" w:lineRule="exact"/>
        <w:rPr>
          <w:rFonts w:ascii="宋体" w:hAnsi="宋体" w:cs="宋体"/>
          <w:bCs/>
          <w:color w:val="000000"/>
          <w:szCs w:val="21"/>
        </w:rPr>
        <w:outlineLvl w:val="9"/>
      </w:pPr>
      <w:r>
        <w:rPr>
          <w:rFonts w:hint="eastAsia" w:ascii="宋体" w:hAnsi="宋体" w:cs="宋体"/>
          <w:bCs/>
          <w:color w:val="000000"/>
          <w:szCs w:val="21"/>
        </w:rPr>
        <w:t xml:space="preserve">2.工程地点：</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11"/>
        <w:spacing w:line="400" w:lineRule="exact"/>
        <w:rPr>
          <w:rFonts w:ascii="宋体" w:hAnsi="宋体" w:cs="宋体"/>
          <w:bCs/>
          <w:color w:val="000000"/>
          <w:szCs w:val="21"/>
        </w:rPr>
        <w:outlineLvl w:val="9"/>
      </w:pPr>
      <w:r>
        <w:rPr>
          <w:rFonts w:hint="eastAsia" w:ascii="宋体" w:hAnsi="宋体" w:cs="宋体"/>
          <w:bCs/>
          <w:color w:val="000000"/>
          <w:szCs w:val="21"/>
        </w:rPr>
        <w:t xml:space="preserve">3.工程立项批准文号：</w:t>
      </w:r>
      <w:r>
        <w:rPr>
          <w:rFonts w:hint="eastAsia" w:ascii="宋体" w:hAnsi="宋体" w:cs="宋体"/>
          <w:color w:val="000000"/>
          <w:szCs w:val="21"/>
          <w:u w:val="single"/>
        </w:rPr>
        <w:t xml:space="preserve">                                                                            </w:t>
      </w:r>
      <w:r>
        <w:rPr>
          <w:rFonts w:hint="eastAsia" w:ascii="宋体" w:hAnsi="宋体" w:cs="宋体"/>
          <w:bCs/>
          <w:color w:val="000000"/>
          <w:szCs w:val="21"/>
        </w:rPr>
        <w:t xml:space="preserve">       </w:t>
      </w:r>
      <w:r/>
    </w:p>
    <w:p>
      <w:pPr>
        <w:ind w:firstLine="411"/>
        <w:spacing w:line="400" w:lineRule="exact"/>
        <w:rPr>
          <w:rFonts w:ascii="宋体" w:hAnsi="宋体" w:cs="宋体"/>
          <w:bCs/>
          <w:color w:val="000000"/>
          <w:szCs w:val="21"/>
        </w:rPr>
        <w:outlineLvl w:val="9"/>
      </w:pPr>
      <w:r>
        <w:rPr>
          <w:rFonts w:hint="eastAsia" w:ascii="宋体" w:hAnsi="宋体" w:cs="宋体"/>
          <w:bCs/>
          <w:color w:val="000000"/>
          <w:szCs w:val="21"/>
        </w:rPr>
        <w:t xml:space="preserve">4.资金来源：</w:t>
      </w:r>
      <w:r>
        <w:rPr>
          <w:rFonts w:hint="eastAsia" w:ascii="宋体" w:hAnsi="宋体" w:cs="宋体"/>
          <w:color w:val="000000"/>
          <w:szCs w:val="21"/>
          <w:u w:val="single"/>
        </w:rPr>
        <w:t xml:space="preserve">                                                                                </w:t>
      </w:r>
      <w:r/>
    </w:p>
    <w:p>
      <w:pPr>
        <w:ind w:firstLine="411"/>
        <w:spacing w:line="400" w:lineRule="exact"/>
        <w:rPr>
          <w:rFonts w:ascii="宋体" w:hAnsi="宋体" w:cs="宋体"/>
          <w:bCs/>
          <w:color w:val="000000"/>
          <w:szCs w:val="21"/>
        </w:rPr>
        <w:outlineLvl w:val="9"/>
      </w:pPr>
      <w:r>
        <w:rPr>
          <w:rFonts w:hint="eastAsia" w:ascii="宋体" w:hAnsi="宋体" w:cs="宋体"/>
          <w:bCs/>
          <w:color w:val="000000"/>
          <w:szCs w:val="21"/>
        </w:rPr>
        <w:t xml:space="preserve">5.工程内容：</w:t>
      </w:r>
      <w:r>
        <w:rPr>
          <w:rFonts w:hint="eastAsia" w:ascii="宋体" w:hAnsi="宋体" w:cs="宋体"/>
          <w:color w:val="000000"/>
          <w:szCs w:val="21"/>
          <w:u w:val="single"/>
        </w:rPr>
        <w:t xml:space="preserve">                                                                                </w:t>
      </w:r>
      <w:r/>
    </w:p>
    <w:p>
      <w:pPr>
        <w:ind w:firstLine="411"/>
        <w:spacing w:line="400" w:lineRule="exact"/>
        <w:rPr>
          <w:rFonts w:ascii="宋体" w:hAnsi="宋体" w:cs="宋体"/>
          <w:bCs/>
          <w:color w:val="000000"/>
          <w:szCs w:val="21"/>
        </w:rPr>
        <w:outlineLvl w:val="9"/>
      </w:pPr>
      <w:r>
        <w:rPr>
          <w:rFonts w:hint="eastAsia" w:ascii="宋体" w:hAnsi="宋体" w:cs="宋体"/>
          <w:color w:val="000000"/>
          <w:szCs w:val="21"/>
        </w:rPr>
        <w:t xml:space="preserve">群体工程应附《承包人承揽工程项目一览表》（附件1）。</w:t>
      </w:r>
      <w:r/>
    </w:p>
    <w:p>
      <w:pPr>
        <w:ind w:firstLine="411"/>
        <w:spacing w:line="400" w:lineRule="exact"/>
        <w:rPr>
          <w:rFonts w:ascii="宋体" w:hAnsi="宋体" w:cs="宋体"/>
          <w:color w:val="000000"/>
          <w:szCs w:val="21"/>
          <w:u w:val="single"/>
        </w:rPr>
        <w:outlineLvl w:val="9"/>
      </w:pPr>
      <w:r>
        <w:rPr>
          <w:rFonts w:hint="eastAsia" w:ascii="宋体" w:hAnsi="宋体" w:cs="宋体"/>
          <w:bCs/>
          <w:color w:val="000000"/>
          <w:szCs w:val="21"/>
        </w:rPr>
        <w:t xml:space="preserve">6.工程承包范围：</w:t>
      </w:r>
      <w:r>
        <w:rPr>
          <w:rFonts w:hint="eastAsia" w:ascii="宋体" w:hAnsi="宋体" w:cs="宋体"/>
          <w:color w:val="000000"/>
          <w:szCs w:val="21"/>
          <w:u w:val="single"/>
        </w:rPr>
        <w:t xml:space="preserve"> 本项招标范围为施工图纸和工程清单范围内全部内容。              </w:t>
      </w:r>
      <w:r/>
    </w:p>
    <w:p>
      <w:pPr>
        <w:spacing w:before="120" w:after="120" w:line="400" w:lineRule="exact"/>
        <w:widowControl/>
        <w:rPr>
          <w:rFonts w:ascii="宋体" w:hAnsi="宋体" w:eastAsia="宋体" w:cs="宋体"/>
          <w:b w:val="0"/>
          <w:color w:val="000000"/>
          <w:sz w:val="32"/>
          <w:szCs w:val="32"/>
        </w:rPr>
        <w:outlineLvl w:val="9"/>
      </w:pPr>
      <w:r>
        <w:rPr>
          <w:rFonts w:hint="eastAsia" w:ascii="宋体" w:hAnsi="宋体" w:eastAsia="宋体" w:cs="宋体"/>
          <w:b w:val="0"/>
          <w:color w:val="000000"/>
          <w:sz w:val="32"/>
          <w:szCs w:val="32"/>
        </w:rPr>
        <w:t xml:space="preserve"> </w:t>
      </w:r>
      <w:r>
        <w:rPr>
          <w:rFonts w:hint="eastAsia" w:ascii="宋体" w:hAnsi="宋体" w:eastAsia="宋体" w:cs="宋体"/>
          <w:b w:val="0"/>
          <w:color w:val="000000"/>
          <w:sz w:val="28"/>
          <w:szCs w:val="28"/>
        </w:rPr>
        <w:t xml:space="preserve">  </w:t>
      </w:r>
      <w:bookmarkStart w:id="170" w:name="_Toc351203482"/>
      <w:r>
        <w:rPr>
          <w:rFonts w:hint="eastAsia" w:ascii="宋体" w:hAnsi="宋体" w:eastAsia="宋体" w:cs="宋体"/>
          <w:bCs w:val="0"/>
          <w:color w:val="000000"/>
          <w:sz w:val="28"/>
          <w:szCs w:val="28"/>
        </w:rPr>
        <w:t xml:space="preserve">二、合同工期</w:t>
      </w:r>
      <w:bookmarkEnd w:id="170"/>
      <w:r/>
      <w:r/>
    </w:p>
    <w:p>
      <w:pPr>
        <w:ind w:firstLine="459"/>
        <w:spacing w:line="400" w:lineRule="exact"/>
        <w:rPr>
          <w:rFonts w:ascii="宋体" w:hAnsi="宋体" w:cs="宋体"/>
          <w:color w:val="000000"/>
          <w:szCs w:val="21"/>
        </w:rPr>
        <w:outlineLvl w:val="9"/>
      </w:pPr>
      <w:r>
        <w:rPr>
          <w:rFonts w:hint="eastAsia" w:ascii="宋体" w:hAnsi="宋体" w:cs="宋体"/>
          <w:color w:val="000000"/>
          <w:szCs w:val="21"/>
        </w:rPr>
        <w:t xml:space="preserve">计划开工日期：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59"/>
        <w:spacing w:line="400" w:lineRule="exact"/>
        <w:rPr>
          <w:rFonts w:ascii="宋体" w:hAnsi="宋体" w:cs="宋体"/>
          <w:color w:val="000000"/>
          <w:szCs w:val="21"/>
        </w:rPr>
        <w:outlineLvl w:val="9"/>
      </w:pPr>
      <w:r>
        <w:rPr>
          <w:rFonts w:hint="eastAsia" w:ascii="宋体" w:hAnsi="宋体" w:cs="宋体"/>
          <w:color w:val="000000"/>
          <w:szCs w:val="21"/>
        </w:rPr>
        <w:t xml:space="preserve">计划竣工日期：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59"/>
        <w:spacing w:line="400" w:lineRule="exact"/>
        <w:rPr>
          <w:rFonts w:ascii="宋体" w:hAnsi="宋体" w:cs="宋体"/>
          <w:color w:val="000000"/>
          <w:sz w:val="30"/>
          <w:szCs w:val="30"/>
        </w:rPr>
        <w:outlineLvl w:val="9"/>
      </w:pPr>
      <w:r>
        <w:rPr>
          <w:rFonts w:hint="eastAsia" w:ascii="宋体" w:hAnsi="宋体" w:cs="宋体"/>
          <w:color w:val="000000"/>
          <w:szCs w:val="21"/>
        </w:rPr>
        <w:t xml:space="preserve">工期总日历天数</w:t>
      </w:r>
      <w:r>
        <w:rPr>
          <w:rFonts w:hint="eastAsia" w:ascii="宋体" w:hAnsi="宋体" w:cs="宋体"/>
          <w:b/>
          <w:bCs/>
          <w:color w:val="000000"/>
          <w:szCs w:val="21"/>
        </w:rPr>
        <w:t xml:space="preserve">：</w:t>
      </w:r>
      <w:r>
        <w:rPr>
          <w:rFonts w:hint="eastAsia" w:ascii="宋体" w:hAnsi="宋体" w:cs="宋体"/>
          <w:b/>
          <w:bCs/>
          <w:color w:val="000000"/>
          <w:szCs w:val="21"/>
          <w:u w:val="single"/>
        </w:rPr>
        <w:t xml:space="preserve">    </w:t>
      </w:r>
      <w:r>
        <w:rPr>
          <w:rFonts w:hint="eastAsia" w:ascii="宋体" w:hAnsi="宋体" w:cs="宋体"/>
          <w:b/>
          <w:bCs/>
          <w:color w:val="000000"/>
          <w:szCs w:val="21"/>
        </w:rPr>
        <w:t xml:space="preserve">天</w:t>
      </w:r>
      <w:r>
        <w:rPr>
          <w:rFonts w:hint="eastAsia" w:ascii="宋体" w:hAnsi="宋体" w:cs="宋体"/>
          <w:color w:val="000000"/>
          <w:szCs w:val="21"/>
        </w:rPr>
        <w:t xml:space="preserve">。工期总日历天数与根据前述计划开竣工日期计算的工期天数不一致的，以工期总日历天数为准。</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
          <w:bCs w:val="0"/>
          <w:color w:val="000000"/>
          <w:sz w:val="28"/>
          <w:szCs w:val="28"/>
        </w:rPr>
        <w:t xml:space="preserve"> </w:t>
      </w:r>
      <w:bookmarkStart w:id="171" w:name="_Toc351203483"/>
      <w:r>
        <w:rPr>
          <w:rFonts w:hint="eastAsia" w:ascii="宋体" w:hAnsi="宋体" w:eastAsia="宋体" w:cs="宋体"/>
          <w:b/>
          <w:bCs w:val="0"/>
          <w:color w:val="000000"/>
          <w:sz w:val="28"/>
          <w:szCs w:val="28"/>
        </w:rPr>
        <w:t xml:space="preserve">三、质量标准</w:t>
      </w:r>
      <w:bookmarkEnd w:id="171"/>
      <w:r/>
      <w:r/>
    </w:p>
    <w:p>
      <w:pPr>
        <w:ind w:firstLine="459"/>
        <w:spacing w:line="400" w:lineRule="exact"/>
        <w:rPr>
          <w:rFonts w:ascii="宋体" w:hAnsi="宋体" w:cs="宋体"/>
          <w:color w:val="000000"/>
          <w:szCs w:val="21"/>
        </w:rPr>
        <w:outlineLvl w:val="9"/>
      </w:pPr>
      <w:r>
        <w:rPr>
          <w:rFonts w:hint="eastAsia" w:ascii="宋体" w:hAnsi="宋体" w:cs="宋体"/>
          <w:color w:val="000000"/>
          <w:szCs w:val="21"/>
        </w:rPr>
        <w:t xml:space="preserve">工程质量符合</w:t>
      </w:r>
      <w:r>
        <w:rPr>
          <w:rFonts w:hint="eastAsia" w:ascii="宋体" w:hAnsi="宋体" w:cs="宋体"/>
          <w:color w:val="000000"/>
          <w:szCs w:val="21"/>
          <w:u w:val="single"/>
        </w:rPr>
        <w:t xml:space="preserve">      </w:t>
      </w:r>
      <w:r>
        <w:rPr>
          <w:rFonts w:hint="eastAsia" w:ascii="宋体" w:hAnsi="宋体" w:cs="宋体"/>
          <w:color w:val="000000"/>
          <w:szCs w:val="21"/>
        </w:rPr>
        <w:t xml:space="preserve">标准。</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72" w:name="_Toc351203484"/>
      <w:r>
        <w:rPr>
          <w:rFonts w:hint="eastAsia" w:ascii="宋体" w:hAnsi="宋体" w:eastAsia="宋体" w:cs="宋体"/>
          <w:b/>
          <w:bCs w:val="0"/>
          <w:color w:val="000000"/>
          <w:sz w:val="28"/>
          <w:szCs w:val="28"/>
        </w:rPr>
        <w:t xml:space="preserve">四、签约合同价与合同价格形式</w:t>
      </w:r>
      <w:bookmarkEnd w:id="172"/>
      <w:r>
        <w:rPr>
          <w:rFonts w:hint="eastAsia" w:ascii="宋体" w:hAnsi="宋体" w:eastAsia="宋体" w:cs="宋体"/>
          <w:b/>
          <w:bCs w:val="0"/>
          <w:color w:val="000000"/>
          <w:sz w:val="28"/>
          <w:szCs w:val="28"/>
        </w:rPr>
        <w:tab/>
      </w:r>
      <w:r/>
    </w:p>
    <w:p>
      <w:pPr>
        <w:ind w:firstLine="420"/>
        <w:spacing w:line="400" w:lineRule="exact"/>
        <w:rPr>
          <w:rFonts w:ascii="宋体" w:hAnsi="宋体" w:cs="宋体"/>
          <w:szCs w:val="21"/>
        </w:rPr>
        <w:outlineLvl w:val="9"/>
      </w:pPr>
      <w:r>
        <w:rPr>
          <w:rFonts w:hint="eastAsia" w:ascii="宋体" w:hAnsi="宋体" w:cs="宋体"/>
          <w:szCs w:val="21"/>
        </w:rPr>
        <w:t xml:space="preserve">1.签约合同价为：</w:t>
      </w:r>
      <w:r/>
    </w:p>
    <w:p>
      <w:pPr>
        <w:ind w:firstLine="525"/>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万元)；</w:t>
      </w:r>
      <w:r/>
    </w:p>
    <w:p>
      <w:pPr>
        <w:ind w:firstLine="420"/>
        <w:spacing w:line="400" w:lineRule="exact"/>
        <w:rPr>
          <w:rFonts w:ascii="宋体" w:hAnsi="宋体" w:cs="宋体"/>
          <w:szCs w:val="21"/>
        </w:rPr>
        <w:outlineLvl w:val="9"/>
      </w:pPr>
      <w:r>
        <w:rPr>
          <w:rFonts w:hint="eastAsia" w:ascii="宋体" w:hAnsi="宋体" w:cs="宋体"/>
          <w:szCs w:val="21"/>
        </w:rPr>
        <w:t xml:space="preserve">其中：</w:t>
      </w:r>
      <w:r/>
    </w:p>
    <w:p>
      <w:pPr>
        <w:ind w:firstLine="420"/>
        <w:spacing w:line="400" w:lineRule="exact"/>
        <w:rPr>
          <w:rFonts w:ascii="宋体" w:hAnsi="宋体" w:cs="宋体"/>
          <w:szCs w:val="21"/>
        </w:rPr>
        <w:outlineLvl w:val="9"/>
      </w:pPr>
      <w:r>
        <w:rPr>
          <w:rFonts w:hint="eastAsia" w:ascii="宋体" w:hAnsi="宋体" w:cs="宋体"/>
          <w:szCs w:val="21"/>
        </w:rPr>
        <w:t xml:space="preserve">（1）安全文明施工费：</w:t>
      </w:r>
      <w:r/>
    </w:p>
    <w:p>
      <w:pPr>
        <w:ind w:firstLine="420"/>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400" w:lineRule="exact"/>
        <w:rPr>
          <w:rFonts w:ascii="宋体" w:hAnsi="宋体" w:cs="宋体"/>
          <w:szCs w:val="21"/>
        </w:rPr>
        <w:outlineLvl w:val="9"/>
      </w:pPr>
      <w:r>
        <w:rPr>
          <w:rFonts w:hint="eastAsia" w:ascii="宋体" w:hAnsi="宋体" w:cs="宋体"/>
          <w:szCs w:val="21"/>
        </w:rPr>
        <w:t xml:space="preserve">（2）材料和工程设备暂估价金额：</w:t>
      </w:r>
      <w:r/>
    </w:p>
    <w:p>
      <w:pPr>
        <w:ind w:firstLine="420"/>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400" w:lineRule="exact"/>
        <w:rPr>
          <w:rFonts w:ascii="宋体" w:hAnsi="宋体" w:cs="宋体"/>
          <w:szCs w:val="21"/>
        </w:rPr>
        <w:outlineLvl w:val="9"/>
      </w:pPr>
      <w:r>
        <w:rPr>
          <w:rFonts w:hint="eastAsia" w:ascii="宋体" w:hAnsi="宋体" w:cs="宋体"/>
          <w:szCs w:val="21"/>
        </w:rPr>
        <w:t xml:space="preserve">（3）专业工程暂估价金额：</w:t>
      </w:r>
      <w:r/>
    </w:p>
    <w:p>
      <w:pPr>
        <w:ind w:firstLine="420"/>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400" w:lineRule="exact"/>
        <w:rPr>
          <w:rFonts w:ascii="宋体" w:hAnsi="宋体" w:cs="宋体"/>
          <w:szCs w:val="21"/>
        </w:rPr>
        <w:outlineLvl w:val="9"/>
      </w:pPr>
      <w:r>
        <w:rPr>
          <w:rFonts w:hint="eastAsia" w:ascii="宋体" w:hAnsi="宋体" w:cs="宋体"/>
          <w:szCs w:val="21"/>
        </w:rPr>
        <w:t xml:space="preserve">（4）暂列金额：</w:t>
      </w:r>
      <w:r/>
    </w:p>
    <w:p>
      <w:pPr>
        <w:ind w:firstLine="420"/>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400" w:lineRule="exact"/>
        <w:rPr>
          <w:rFonts w:ascii="宋体" w:hAnsi="宋体" w:cs="宋体"/>
          <w:szCs w:val="21"/>
        </w:rPr>
        <w:outlineLvl w:val="9"/>
      </w:pPr>
      <w:r>
        <w:rPr>
          <w:rFonts w:hint="eastAsia" w:ascii="宋体" w:hAnsi="宋体" w:cs="宋体"/>
          <w:color w:val="000000"/>
          <w:szCs w:val="21"/>
        </w:rPr>
        <w:t xml:space="preserve">2.合同价格形式：</w:t>
      </w:r>
      <w:r>
        <w:rPr>
          <w:rFonts w:hint="eastAsia" w:ascii="宋体" w:hAnsi="宋体" w:cs="宋体"/>
          <w:b/>
          <w:bCs/>
          <w:szCs w:val="21"/>
          <w:u w:val="single"/>
        </w:rPr>
        <w:t xml:space="preserve">  固定单价合同  </w:t>
      </w:r>
      <w:r>
        <w:rPr>
          <w:rFonts w:hint="eastAsia" w:ascii="宋体" w:hAnsi="宋体" w:cs="宋体"/>
          <w:b/>
          <w:bCs/>
          <w:szCs w:val="21"/>
        </w:rPr>
        <w:t xml:space="preserve">。</w:t>
      </w:r>
      <w:r/>
    </w:p>
    <w:p>
      <w:pPr>
        <w:spacing w:before="120" w:after="120" w:line="400" w:lineRule="exact"/>
        <w:widowControl/>
        <w:rPr>
          <w:rFonts w:ascii="宋体" w:hAnsi="宋体" w:eastAsia="宋体" w:cs="宋体"/>
          <w:b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73" w:name="_Toc351203485"/>
      <w:r>
        <w:rPr>
          <w:rFonts w:hint="eastAsia" w:ascii="宋体" w:hAnsi="宋体" w:eastAsia="宋体" w:cs="宋体"/>
          <w:b/>
          <w:bCs w:val="0"/>
          <w:color w:val="000000"/>
          <w:sz w:val="28"/>
          <w:szCs w:val="28"/>
        </w:rPr>
        <w:t xml:space="preserve">五、</w:t>
      </w:r>
      <w:bookmarkEnd w:id="173"/>
      <w:r>
        <w:rPr>
          <w:rFonts w:hint="eastAsia" w:ascii="宋体" w:hAnsi="宋体" w:eastAsia="宋体" w:cs="宋体"/>
          <w:b/>
          <w:bCs w:val="0"/>
          <w:color w:val="000000"/>
          <w:sz w:val="28"/>
          <w:szCs w:val="28"/>
        </w:rPr>
        <w:t xml:space="preserve">项目经理</w:t>
      </w:r>
      <w:r/>
    </w:p>
    <w:p>
      <w:pPr>
        <w:ind w:firstLine="420"/>
        <w:spacing w:line="400" w:lineRule="exact"/>
        <w:rPr>
          <w:rFonts w:ascii="宋体" w:hAnsi="宋体" w:cs="宋体"/>
          <w:color w:val="000000"/>
          <w:szCs w:val="21"/>
        </w:rPr>
        <w:outlineLvl w:val="9"/>
      </w:pPr>
      <w:r>
        <w:rPr>
          <w:rFonts w:hint="eastAsia" w:ascii="宋体" w:hAnsi="宋体" w:cs="宋体"/>
          <w:color w:val="000000"/>
          <w:szCs w:val="21"/>
        </w:rPr>
        <w:t xml:space="preserve">承包人项目经理：</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74" w:name="_Toc351203486"/>
      <w:r>
        <w:rPr>
          <w:rFonts w:hint="eastAsia" w:ascii="宋体" w:hAnsi="宋体" w:eastAsia="宋体" w:cs="宋体"/>
          <w:b/>
          <w:bCs w:val="0"/>
          <w:color w:val="000000"/>
          <w:sz w:val="28"/>
          <w:szCs w:val="28"/>
        </w:rPr>
        <w:t xml:space="preserve">六、合同文件构成</w:t>
      </w:r>
      <w:bookmarkEnd w:id="174"/>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本协议书与下列文件一起构成合同文件：</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（1）中标通知书（如果有）；</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（2）投标函及其附录（如果有）； </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（3）专用合同条款及其附件；</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（4）通用合同条款；</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（5）技术标准和要求；</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（6）图纸；</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（7）已标价工程量清单或预算书；</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（8）其他合同文件。</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在合同订立及履行过程中形成的与合同有关的文件均构成合同文件组成部分。</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上述各项合同文件包括合同当事人就该项合同文件所作出的补充和修改，属于同一类内容的文件，应以最新签署的为准。专用合同条款及其附件须经合同当事人签字或盖章。</w:t>
      </w:r>
      <w:r/>
    </w:p>
    <w:p>
      <w:pPr>
        <w:spacing w:before="120" w:after="120" w:line="400" w:lineRule="exact"/>
        <w:widowControl/>
        <w:rPr>
          <w:rFonts w:ascii="宋体" w:hAnsi="宋体" w:eastAsia="宋体" w:cs="宋体"/>
          <w:b w:val="0"/>
          <w:bCs w:val="0"/>
          <w:color w:val="000000"/>
          <w:sz w:val="21"/>
          <w:szCs w:val="21"/>
        </w:rPr>
        <w:outlineLvl w:val="9"/>
      </w:pPr>
      <w:r>
        <w:rPr>
          <w:rFonts w:hint="eastAsia" w:ascii="宋体" w:hAnsi="宋体" w:eastAsia="宋体" w:cs="宋体"/>
          <w:b w:val="0"/>
          <w:bCs w:val="0"/>
          <w:color w:val="000000"/>
          <w:sz w:val="21"/>
          <w:szCs w:val="21"/>
        </w:rPr>
        <w:t xml:space="preserve">  </w:t>
      </w:r>
      <w:r>
        <w:rPr>
          <w:rFonts w:hint="eastAsia" w:ascii="宋体" w:hAnsi="宋体" w:eastAsia="宋体" w:cs="宋体"/>
          <w:b w:val="0"/>
          <w:bCs w:val="0"/>
          <w:color w:val="000000"/>
          <w:sz w:val="32"/>
          <w:szCs w:val="32"/>
        </w:rPr>
        <w:t xml:space="preserve"> </w:t>
      </w:r>
      <w:r>
        <w:rPr>
          <w:rFonts w:hint="eastAsia" w:ascii="宋体" w:hAnsi="宋体" w:eastAsia="宋体" w:cs="宋体"/>
          <w:b/>
          <w:bCs w:val="0"/>
          <w:color w:val="000000"/>
          <w:sz w:val="28"/>
          <w:szCs w:val="28"/>
        </w:rPr>
        <w:t xml:space="preserve"> </w:t>
      </w:r>
      <w:bookmarkStart w:id="175" w:name="_Toc351203487"/>
      <w:r>
        <w:rPr>
          <w:rFonts w:hint="eastAsia" w:ascii="宋体" w:hAnsi="宋体" w:eastAsia="宋体" w:cs="宋体"/>
          <w:b/>
          <w:bCs w:val="0"/>
          <w:color w:val="000000"/>
          <w:sz w:val="28"/>
          <w:szCs w:val="28"/>
        </w:rPr>
        <w:t xml:space="preserve">七、承诺</w:t>
      </w:r>
      <w:bookmarkEnd w:id="175"/>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1.发包人承诺按照法律规定履行项目审批手续、筹集工程建设资金并按照合同约定的期限和方式支付合同价款。</w:t>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3.发包人和承包人通过招投标形式签订合同的，双方理解并承诺不再就同一工程另行签订与合同实质性内容相背离的协议。</w:t>
      </w:r>
      <w:r/>
    </w:p>
    <w:p>
      <w:pPr>
        <w:spacing w:line="400" w:lineRule="exact"/>
        <w:rPr>
          <w:rFonts w:ascii="宋体" w:hAnsi="宋体" w:cs="宋体"/>
          <w:bCs/>
          <w:color w:val="000000"/>
          <w:szCs w:val="21"/>
        </w:rPr>
        <w:outlineLvl w:val="9"/>
      </w:pPr>
      <w:r/>
      <w:bookmarkStart w:id="176" w:name="_Toc351203488"/>
      <w:r>
        <w:rPr>
          <w:rFonts w:hint="eastAsia" w:ascii="宋体" w:hAnsi="宋体" w:cs="宋体"/>
          <w:b/>
          <w:color w:val="000000"/>
          <w:szCs w:val="21"/>
        </w:rPr>
        <w:t xml:space="preserve"> </w:t>
      </w:r>
      <w:r>
        <w:rPr>
          <w:rFonts w:hint="eastAsia" w:ascii="宋体" w:hAnsi="宋体" w:cs="宋体"/>
          <w:b/>
          <w:color w:val="000000"/>
          <w:sz w:val="32"/>
          <w:szCs w:val="32"/>
        </w:rPr>
        <w:t xml:space="preserve">  </w:t>
      </w:r>
      <w:r>
        <w:rPr>
          <w:rFonts w:hint="eastAsia" w:ascii="宋体" w:hAnsi="宋体" w:eastAsia="宋体" w:cs="宋体"/>
          <w:b/>
          <w:bCs w:val="0"/>
          <w:color w:val="000000"/>
          <w:sz w:val="28"/>
          <w:szCs w:val="28"/>
          <w:lang w:val="en-US" w:eastAsia="zh-CN" w:bidi="ar-SA"/>
        </w:rPr>
        <w:t xml:space="preserve"> 八、词语含义</w:t>
      </w:r>
      <w:bookmarkEnd w:id="176"/>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本协议书中词语含义与第二部分通用合同条款中赋予的含义相同。</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77" w:name="_Toc351203489"/>
      <w:r>
        <w:rPr>
          <w:rFonts w:hint="eastAsia" w:ascii="宋体" w:hAnsi="宋体" w:eastAsia="宋体" w:cs="宋体"/>
          <w:b/>
          <w:bCs w:val="0"/>
          <w:color w:val="000000"/>
          <w:sz w:val="28"/>
          <w:szCs w:val="28"/>
          <w:lang w:val="en-US" w:eastAsia="zh-CN" w:bidi="ar-SA"/>
        </w:rPr>
        <w:t xml:space="preserve">九、签订时间</w:t>
      </w:r>
      <w:bookmarkEnd w:id="177"/>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本合同于</w:t>
      </w:r>
      <w:r>
        <w:rPr>
          <w:rFonts w:hint="eastAsia" w:ascii="宋体" w:hAnsi="宋体" w:cs="宋体"/>
          <w:bCs/>
          <w:color w:val="000000"/>
          <w:szCs w:val="21"/>
          <w:u w:val="single"/>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日签订。</w:t>
      </w:r>
      <w:r/>
    </w:p>
    <w:p>
      <w:pPr>
        <w:spacing w:before="120" w:after="120" w:line="400" w:lineRule="exact"/>
        <w:widowControl/>
        <w:rPr>
          <w:rFonts w:ascii="宋体" w:hAnsi="宋体" w:eastAsia="宋体" w:cs="宋体"/>
          <w:bCs w:val="0"/>
          <w:color w:val="000000"/>
          <w:sz w:val="21"/>
          <w:szCs w:val="21"/>
        </w:rPr>
        <w:outlineLvl w:val="9"/>
      </w:pPr>
      <w:r>
        <w:rPr>
          <w:rFonts w:hint="eastAsia" w:ascii="宋体" w:hAnsi="宋体" w:eastAsia="宋体" w:cs="宋体"/>
          <w:bCs w:val="0"/>
          <w:color w:val="000000"/>
          <w:sz w:val="21"/>
          <w:szCs w:val="21"/>
        </w:rPr>
        <w:t xml:space="preserve">   </w:t>
      </w:r>
      <w:r>
        <w:rPr>
          <w:rFonts w:hint="eastAsia" w:ascii="宋体" w:hAnsi="宋体" w:eastAsia="宋体" w:cs="宋体"/>
          <w:bCs w:val="0"/>
          <w:color w:val="000000"/>
          <w:sz w:val="32"/>
          <w:szCs w:val="32"/>
        </w:rPr>
        <w:t xml:space="preserve"> </w:t>
      </w:r>
      <w:bookmarkStart w:id="178" w:name="_Toc351203490"/>
      <w:r>
        <w:rPr>
          <w:rFonts w:hint="eastAsia" w:ascii="宋体" w:hAnsi="宋体" w:eastAsia="宋体" w:cs="宋体"/>
          <w:b/>
          <w:bCs w:val="0"/>
          <w:color w:val="000000"/>
          <w:sz w:val="28"/>
          <w:szCs w:val="28"/>
          <w:lang w:val="en-US" w:eastAsia="zh-CN" w:bidi="ar-SA"/>
        </w:rPr>
        <w:t xml:space="preserve">十、签订地点</w:t>
      </w:r>
      <w:bookmarkEnd w:id="178"/>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本合同在</w:t>
      </w:r>
      <w:r>
        <w:rPr>
          <w:rFonts w:hint="eastAsia" w:ascii="宋体" w:hAnsi="宋体" w:cs="宋体"/>
          <w:bCs/>
          <w:color w:val="000000"/>
          <w:szCs w:val="21"/>
          <w:u w:val="single"/>
        </w:rPr>
        <w:t xml:space="preserve">                            </w:t>
      </w:r>
      <w:r>
        <w:rPr>
          <w:rFonts w:hint="eastAsia" w:ascii="宋体" w:hAnsi="宋体" w:cs="宋体"/>
          <w:bCs/>
          <w:color w:val="000000"/>
          <w:szCs w:val="21"/>
        </w:rPr>
        <w:t xml:space="preserve">签订。</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21"/>
          <w:szCs w:val="21"/>
        </w:rPr>
        <w:t xml:space="preserve"> </w:t>
      </w:r>
      <w:r>
        <w:rPr>
          <w:rFonts w:hint="eastAsia" w:ascii="宋体" w:hAnsi="宋体" w:eastAsia="宋体" w:cs="宋体"/>
          <w:bCs w:val="0"/>
          <w:color w:val="000000"/>
          <w:sz w:val="32"/>
          <w:szCs w:val="32"/>
        </w:rPr>
        <w:t xml:space="preserve">   </w:t>
      </w:r>
      <w:bookmarkStart w:id="179" w:name="_Toc351203491"/>
      <w:r>
        <w:rPr>
          <w:rFonts w:hint="eastAsia" w:ascii="宋体" w:hAnsi="宋体" w:eastAsia="宋体" w:cs="宋体"/>
          <w:b/>
          <w:bCs w:val="0"/>
          <w:color w:val="000000"/>
          <w:sz w:val="28"/>
          <w:szCs w:val="28"/>
          <w:lang w:val="en-US" w:eastAsia="zh-CN" w:bidi="ar-SA"/>
        </w:rPr>
        <w:t xml:space="preserve">十一、补充协议</w:t>
      </w:r>
      <w:bookmarkEnd w:id="179"/>
      <w:r/>
      <w:r/>
    </w:p>
    <w:p>
      <w:pPr>
        <w:ind w:firstLine="420"/>
        <w:spacing w:line="400" w:lineRule="exact"/>
        <w:rPr>
          <w:rFonts w:ascii="宋体" w:hAnsi="宋体" w:cs="宋体"/>
          <w:b/>
          <w:bCs/>
          <w:color w:val="000000"/>
          <w:szCs w:val="21"/>
        </w:rPr>
        <w:outlineLvl w:val="9"/>
      </w:pPr>
      <w:r>
        <w:rPr>
          <w:rFonts w:hint="eastAsia" w:ascii="宋体" w:hAnsi="宋体" w:cs="宋体"/>
          <w:bCs/>
          <w:color w:val="000000"/>
          <w:szCs w:val="21"/>
        </w:rPr>
        <w:t xml:space="preserve">合同未尽事宜，合同当事人另行签订补充协议，补充协议是合同的组成部分。</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bookmarkStart w:id="180" w:name="_Toc351203492"/>
      <w:r>
        <w:rPr>
          <w:rFonts w:hint="eastAsia" w:ascii="宋体" w:hAnsi="宋体" w:eastAsia="宋体" w:cs="宋体"/>
          <w:b/>
          <w:bCs w:val="0"/>
          <w:color w:val="000000"/>
          <w:sz w:val="28"/>
          <w:szCs w:val="28"/>
          <w:lang w:val="en-US" w:eastAsia="zh-CN" w:bidi="ar-SA"/>
        </w:rPr>
        <w:t xml:space="preserve">十二、合同生效</w:t>
      </w:r>
      <w:bookmarkEnd w:id="180"/>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本合同自</w:t>
      </w:r>
      <w:r>
        <w:rPr>
          <w:rFonts w:hint="eastAsia" w:ascii="宋体" w:hAnsi="宋体" w:cs="宋体"/>
          <w:bCs/>
          <w:color w:val="000000"/>
          <w:szCs w:val="21"/>
          <w:u w:val="single"/>
        </w:rPr>
        <w:t xml:space="preserve"> 经发包人（项目使用方）（项目管理方）、承包人（项目施工方）签章，并由承包人缴纳履约保证金后合同  </w:t>
      </w:r>
      <w:r>
        <w:rPr>
          <w:rFonts w:hint="eastAsia" w:ascii="宋体" w:hAnsi="宋体" w:cs="宋体"/>
          <w:bCs/>
          <w:color w:val="000000"/>
          <w:szCs w:val="21"/>
        </w:rPr>
        <w:t xml:space="preserve">生效。</w:t>
      </w:r>
      <w:r/>
    </w:p>
    <w:p>
      <w:pPr>
        <w:spacing w:before="120" w:after="120" w:line="400" w:lineRule="exact"/>
        <w:widowControl/>
        <w:rPr>
          <w:rFonts w:hint="eastAsia" w:ascii="宋体" w:hAnsi="宋体" w:eastAsia="宋体" w:cs="宋体"/>
          <w:b/>
          <w:bCs w:val="0"/>
          <w:color w:val="000000"/>
          <w:sz w:val="28"/>
          <w:szCs w:val="28"/>
          <w:lang w:val="en-US" w:eastAsia="zh-CN" w:bidi="ar-SA"/>
        </w:rPr>
        <w:outlineLvl w:val="9"/>
      </w:pPr>
      <w:r>
        <w:rPr>
          <w:rFonts w:hint="eastAsia" w:ascii="宋体" w:hAnsi="宋体" w:eastAsia="宋体" w:cs="宋体"/>
          <w:bCs w:val="0"/>
          <w:color w:val="000000"/>
          <w:sz w:val="21"/>
          <w:szCs w:val="21"/>
        </w:rPr>
        <w:t xml:space="preserve">    </w:t>
      </w:r>
      <w:bookmarkStart w:id="181" w:name="_Toc351203493"/>
      <w:r>
        <w:rPr>
          <w:rFonts w:hint="eastAsia" w:ascii="宋体" w:hAnsi="宋体" w:eastAsia="宋体" w:cs="宋体"/>
          <w:b/>
          <w:bCs w:val="0"/>
          <w:color w:val="000000"/>
          <w:sz w:val="28"/>
          <w:szCs w:val="28"/>
          <w:lang w:val="en-US" w:eastAsia="zh-CN" w:bidi="ar-SA"/>
        </w:rPr>
        <w:t xml:space="preserve">十三、合同份数</w:t>
      </w:r>
      <w:bookmarkEnd w:id="181"/>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本合同一式</w:t>
      </w:r>
      <w:r>
        <w:rPr>
          <w:rFonts w:hint="eastAsia" w:ascii="宋体" w:hAnsi="宋体" w:cs="宋体"/>
          <w:bCs/>
          <w:color w:val="000000"/>
          <w:szCs w:val="21"/>
          <w:u w:val="single"/>
        </w:rPr>
        <w:t xml:space="preserve">    </w:t>
      </w:r>
      <w:r>
        <w:rPr>
          <w:rFonts w:hint="eastAsia" w:ascii="宋体" w:hAnsi="宋体" w:cs="宋体"/>
          <w:bCs/>
          <w:color w:val="000000"/>
          <w:szCs w:val="21"/>
        </w:rPr>
        <w:t xml:space="preserve">份，均具有同等法律效力，发包人执</w:t>
      </w:r>
      <w:r>
        <w:rPr>
          <w:rFonts w:hint="eastAsia" w:ascii="宋体" w:hAnsi="宋体" w:cs="宋体"/>
          <w:bCs/>
          <w:color w:val="000000"/>
          <w:szCs w:val="21"/>
          <w:u w:val="single"/>
        </w:rPr>
        <w:t xml:space="preserve">    </w:t>
      </w:r>
      <w:r>
        <w:rPr>
          <w:rFonts w:hint="eastAsia" w:ascii="宋体" w:hAnsi="宋体" w:cs="宋体"/>
          <w:bCs/>
          <w:color w:val="000000"/>
          <w:szCs w:val="21"/>
        </w:rPr>
        <w:t xml:space="preserve">份，承包人执</w:t>
      </w:r>
      <w:r>
        <w:rPr>
          <w:rFonts w:hint="eastAsia" w:ascii="宋体" w:hAnsi="宋体" w:cs="宋体"/>
          <w:bCs/>
          <w:color w:val="000000"/>
          <w:szCs w:val="21"/>
          <w:u w:val="single"/>
        </w:rPr>
        <w:t xml:space="preserve">    </w:t>
      </w:r>
      <w:r>
        <w:rPr>
          <w:rFonts w:hint="eastAsia" w:ascii="宋体" w:hAnsi="宋体" w:cs="宋体"/>
          <w:bCs/>
          <w:color w:val="000000"/>
          <w:szCs w:val="21"/>
        </w:rPr>
        <w:t xml:space="preserve">份。</w:t>
      </w:r>
      <w:r/>
    </w:p>
    <w:p>
      <w:pPr>
        <w:spacing w:line="400" w:lineRule="exact"/>
        <w:rPr>
          <w:rFonts w:ascii="宋体" w:hAnsi="宋体" w:cs="宋体"/>
          <w:color w:val="000000"/>
          <w:szCs w:val="21"/>
        </w:rPr>
        <w:outlineLvl w:val="9"/>
      </w:pPr>
      <w:r>
        <w:rPr>
          <w:rFonts w:ascii="宋体" w:hAnsi="宋体" w:cs="宋体"/>
          <w:color w:val="000000"/>
          <w:szCs w:val="21"/>
        </w:rPr>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发包人：  (公章)                      承包人：  (公章)</w:t>
      </w:r>
      <w:r/>
    </w:p>
    <w:p>
      <w:pPr>
        <w:spacing w:line="400" w:lineRule="exact"/>
        <w:rPr>
          <w:rFonts w:ascii="宋体" w:hAnsi="宋体" w:cs="宋体"/>
          <w:color w:val="000000"/>
          <w:szCs w:val="21"/>
          <w:u w:val="single"/>
        </w:rPr>
        <w:outlineLvl w:val="9"/>
      </w:pPr>
      <w:r>
        <w:rPr>
          <w:rFonts w:hint="eastAsia" w:ascii="宋体" w:hAnsi="宋体" w:cs="宋体"/>
          <w:color w:val="000000"/>
          <w:szCs w:val="21"/>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法定代表人或其委托代理人：            法定代表人或其委托代理人：</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（签字）                              （签字）</w:t>
      </w:r>
      <w:r/>
    </w:p>
    <w:p>
      <w:pPr>
        <w:spacing w:line="400" w:lineRule="exact"/>
        <w:rPr>
          <w:rFonts w:ascii="宋体" w:hAnsi="宋体" w:cs="宋体"/>
          <w:color w:val="000000"/>
          <w:szCs w:val="21"/>
          <w:u w:val="single"/>
        </w:rPr>
        <w:outlineLvl w:val="9"/>
      </w:pPr>
      <w:r>
        <w:rPr>
          <w:rFonts w:ascii="宋体" w:hAnsi="宋体" w:cs="宋体"/>
          <w:color w:val="000000"/>
          <w:szCs w:val="21"/>
          <w:u w:val="single"/>
        </w:rPr>
      </w:r>
      <w:r/>
    </w:p>
    <w:p>
      <w:pPr>
        <w:ind w:firstLine="210"/>
        <w:spacing w:line="400" w:lineRule="exact"/>
        <w:tabs>
          <w:tab w:val="left" w:pos="4410" w:leader="none"/>
        </w:tabs>
        <w:rPr>
          <w:rFonts w:ascii="宋体" w:hAnsi="宋体" w:cs="宋体"/>
          <w:color w:val="000000"/>
          <w:szCs w:val="21"/>
        </w:rPr>
        <w:outlineLvl w:val="9"/>
      </w:pPr>
      <w:r>
        <w:rPr>
          <w:rFonts w:hint="eastAsia" w:ascii="宋体" w:hAnsi="宋体" w:cs="宋体"/>
          <w:color w:val="000000"/>
          <w:szCs w:val="21"/>
        </w:rPr>
        <w:t xml:space="preserve">组织机构代码：</w:t>
      </w:r>
      <w:r>
        <w:rPr>
          <w:rFonts w:hint="eastAsia" w:ascii="宋体" w:hAnsi="宋体" w:cs="宋体"/>
          <w:color w:val="000000"/>
          <w:szCs w:val="21"/>
          <w:u w:val="single"/>
        </w:rPr>
        <w:t xml:space="preserve">            </w:t>
      </w:r>
      <w:r>
        <w:rPr>
          <w:rFonts w:hint="eastAsia" w:ascii="宋体" w:hAnsi="宋体" w:cs="宋体"/>
          <w:color w:val="000000"/>
          <w:szCs w:val="21"/>
        </w:rPr>
        <w:t xml:space="preserve">                 组织机构代码：</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地  址： </w:t>
      </w:r>
      <w:r>
        <w:rPr>
          <w:rFonts w:hint="eastAsia" w:ascii="宋体" w:hAnsi="宋体" w:cs="宋体"/>
          <w:color w:val="000000"/>
          <w:szCs w:val="21"/>
          <w:u w:val="single"/>
        </w:rPr>
        <w:t xml:space="preserve">                     </w:t>
      </w:r>
      <w:r>
        <w:rPr>
          <w:rFonts w:hint="eastAsia" w:ascii="宋体" w:hAnsi="宋体" w:cs="宋体"/>
          <w:color w:val="000000"/>
          <w:szCs w:val="21"/>
        </w:rPr>
        <w:t xml:space="preserve">             地  址：</w:t>
      </w:r>
      <w:r>
        <w:rPr>
          <w:rFonts w:hint="eastAsia" w:ascii="宋体" w:hAnsi="宋体" w:cs="宋体"/>
          <w:color w:val="000000"/>
          <w:szCs w:val="21"/>
          <w:u w:val="single"/>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邮政编码：</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邮政编码：</w:t>
      </w:r>
      <w:r>
        <w:rPr>
          <w:rFonts w:hint="eastAsia" w:ascii="宋体" w:hAnsi="宋体" w:cs="宋体"/>
          <w:color w:val="000000"/>
          <w:szCs w:val="21"/>
          <w:u w:val="single"/>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法定代表人：</w:t>
      </w:r>
      <w:r>
        <w:rPr>
          <w:rFonts w:hint="eastAsia" w:ascii="宋体" w:hAnsi="宋体" w:cs="宋体"/>
          <w:color w:val="000000"/>
          <w:szCs w:val="21"/>
          <w:u w:val="single"/>
        </w:rPr>
        <w:t xml:space="preserve">                   </w:t>
      </w:r>
      <w:r>
        <w:rPr>
          <w:rFonts w:hint="eastAsia" w:ascii="宋体" w:hAnsi="宋体" w:cs="宋体"/>
          <w:color w:val="000000"/>
          <w:szCs w:val="21"/>
        </w:rPr>
        <w:t xml:space="preserve">            法定代表人：</w:t>
      </w:r>
      <w:r>
        <w:rPr>
          <w:rFonts w:hint="eastAsia" w:ascii="宋体" w:hAnsi="宋体" w:cs="宋体"/>
          <w:color w:val="000000"/>
          <w:szCs w:val="21"/>
          <w:u w:val="single"/>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委托代理人：</w:t>
      </w:r>
      <w:r>
        <w:rPr>
          <w:rFonts w:hint="eastAsia" w:ascii="宋体" w:hAnsi="宋体" w:cs="宋体"/>
          <w:color w:val="000000"/>
          <w:szCs w:val="21"/>
          <w:u w:val="single"/>
        </w:rPr>
        <w:t xml:space="preserve">                   </w:t>
      </w:r>
      <w:r>
        <w:rPr>
          <w:rFonts w:hint="eastAsia" w:ascii="宋体" w:hAnsi="宋体" w:cs="宋体"/>
          <w:color w:val="000000"/>
          <w:szCs w:val="21"/>
        </w:rPr>
        <w:t xml:space="preserve">            委托代理人：</w:t>
      </w:r>
      <w:r>
        <w:rPr>
          <w:rFonts w:hint="eastAsia" w:ascii="宋体" w:hAnsi="宋体" w:cs="宋体"/>
          <w:color w:val="000000"/>
          <w:szCs w:val="21"/>
          <w:u w:val="single"/>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电  话：</w:t>
      </w:r>
      <w:r>
        <w:rPr>
          <w:rFonts w:hint="eastAsia" w:ascii="宋体" w:hAnsi="宋体" w:cs="宋体"/>
          <w:color w:val="000000"/>
          <w:szCs w:val="21"/>
          <w:u w:val="single"/>
        </w:rPr>
        <w:t xml:space="preserve">                       </w:t>
      </w:r>
      <w:r>
        <w:rPr>
          <w:rFonts w:hint="eastAsia" w:ascii="宋体" w:hAnsi="宋体" w:cs="宋体"/>
          <w:color w:val="000000"/>
          <w:szCs w:val="21"/>
        </w:rPr>
        <w:t xml:space="preserve">            电  话：</w:t>
      </w:r>
      <w:r>
        <w:rPr>
          <w:rFonts w:hint="eastAsia" w:ascii="宋体" w:hAnsi="宋体" w:cs="宋体"/>
          <w:color w:val="000000"/>
          <w:szCs w:val="21"/>
          <w:u w:val="single"/>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传  真：</w:t>
      </w:r>
      <w:r>
        <w:rPr>
          <w:rFonts w:hint="eastAsia" w:ascii="宋体" w:hAnsi="宋体" w:cs="宋体"/>
          <w:color w:val="000000"/>
          <w:szCs w:val="21"/>
          <w:u w:val="single"/>
        </w:rPr>
        <w:t xml:space="preserve">                       </w:t>
      </w:r>
      <w:r>
        <w:rPr>
          <w:rFonts w:hint="eastAsia" w:ascii="宋体" w:hAnsi="宋体" w:cs="宋体"/>
          <w:color w:val="000000"/>
          <w:szCs w:val="21"/>
        </w:rPr>
        <w:t xml:space="preserve">            传  真：</w:t>
      </w:r>
      <w:r>
        <w:rPr>
          <w:rFonts w:hint="eastAsia" w:ascii="宋体" w:hAnsi="宋体" w:cs="宋体"/>
          <w:color w:val="000000"/>
          <w:szCs w:val="21"/>
          <w:u w:val="single"/>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电子信箱：</w:t>
      </w:r>
      <w:r>
        <w:rPr>
          <w:rFonts w:hint="eastAsia" w:ascii="宋体" w:hAnsi="宋体" w:cs="宋体"/>
          <w:color w:val="000000"/>
          <w:szCs w:val="21"/>
          <w:u w:val="single"/>
        </w:rPr>
        <w:t xml:space="preserve">                     </w:t>
      </w:r>
      <w:r>
        <w:rPr>
          <w:rFonts w:hint="eastAsia" w:ascii="宋体" w:hAnsi="宋体" w:cs="宋体"/>
          <w:color w:val="000000"/>
          <w:szCs w:val="21"/>
        </w:rPr>
        <w:t xml:space="preserve">            电子信箱：</w:t>
      </w:r>
      <w:r>
        <w:rPr>
          <w:rFonts w:hint="eastAsia" w:ascii="宋体" w:hAnsi="宋体" w:cs="宋体"/>
          <w:color w:val="000000"/>
          <w:szCs w:val="21"/>
          <w:u w:val="single"/>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开户银行：</w:t>
      </w:r>
      <w:r>
        <w:rPr>
          <w:rFonts w:hint="eastAsia" w:ascii="宋体" w:hAnsi="宋体" w:cs="宋体"/>
          <w:color w:val="000000"/>
          <w:szCs w:val="21"/>
          <w:u w:val="single"/>
        </w:rPr>
        <w:t xml:space="preserve">                     </w:t>
      </w:r>
      <w:r>
        <w:rPr>
          <w:rFonts w:hint="eastAsia" w:ascii="宋体" w:hAnsi="宋体" w:cs="宋体"/>
          <w:color w:val="000000"/>
          <w:szCs w:val="21"/>
        </w:rPr>
        <w:t xml:space="preserve">            开户银行：</w:t>
      </w:r>
      <w:r>
        <w:rPr>
          <w:rFonts w:hint="eastAsia" w:ascii="宋体" w:hAnsi="宋体" w:cs="宋体"/>
          <w:color w:val="000000"/>
          <w:szCs w:val="21"/>
          <w:u w:val="single"/>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账  号：</w:t>
      </w:r>
      <w:r>
        <w:rPr>
          <w:rFonts w:hint="eastAsia" w:ascii="宋体" w:hAnsi="宋体" w:cs="宋体"/>
          <w:color w:val="000000"/>
          <w:szCs w:val="21"/>
          <w:u w:val="single"/>
        </w:rPr>
        <w:t xml:space="preserve">                        </w:t>
      </w:r>
      <w:r>
        <w:rPr>
          <w:rFonts w:hint="eastAsia" w:ascii="宋体" w:hAnsi="宋体" w:cs="宋体"/>
          <w:color w:val="000000"/>
          <w:szCs w:val="21"/>
        </w:rPr>
        <w:t xml:space="preserve">           账  号：</w:t>
      </w:r>
      <w:r>
        <w:rPr>
          <w:rFonts w:hint="eastAsia" w:ascii="宋体" w:hAnsi="宋体" w:cs="宋体"/>
          <w:color w:val="000000"/>
          <w:szCs w:val="21"/>
          <w:u w:val="single"/>
        </w:rPr>
        <w:t xml:space="preserve">                   </w:t>
      </w:r>
      <w:r/>
    </w:p>
    <w:p>
      <w:pPr>
        <w:jc w:val="center"/>
        <w:spacing w:line="460" w:lineRule="exact"/>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pStyle w:val="741"/>
        <w:rPr>
          <w:rFonts w:ascii="宋体" w:hAnsi="宋体" w:cs="宋体"/>
          <w:b/>
          <w:sz w:val="32"/>
          <w:szCs w:val="32"/>
          <w:lang w:val="zh-CN"/>
        </w:rPr>
      </w:pPr>
      <w:r>
        <w:rPr>
          <w:rFonts w:ascii="宋体" w:hAnsi="宋体" w:cs="宋体"/>
          <w:b/>
          <w:sz w:val="32"/>
          <w:szCs w:val="32"/>
          <w:lang w:val="zh-CN"/>
        </w:rPr>
      </w:r>
      <w:r/>
    </w:p>
    <w:p>
      <w:pPr>
        <w:pStyle w:val="741"/>
        <w:rPr>
          <w:rFonts w:ascii="宋体" w:hAnsi="宋体" w:cs="宋体"/>
          <w:b/>
          <w:sz w:val="32"/>
          <w:szCs w:val="32"/>
          <w:lang w:val="zh-CN"/>
        </w:rPr>
      </w:pPr>
      <w:r>
        <w:rPr>
          <w:rFonts w:ascii="宋体" w:hAnsi="宋体" w:cs="宋体"/>
          <w:b/>
          <w:sz w:val="32"/>
          <w:szCs w:val="32"/>
          <w:lang w:val="zh-CN"/>
        </w:rPr>
      </w:r>
      <w:r/>
    </w:p>
    <w:p>
      <w:pPr>
        <w:pStyle w:val="741"/>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pStyle w:val="726"/>
        <w:jc w:val="center"/>
        <w:spacing w:before="0" w:after="0" w:line="460" w:lineRule="exact"/>
        <w:widowControl/>
        <w:rPr>
          <w:rFonts w:ascii="宋体" w:hAnsi="宋体" w:cs="宋体"/>
          <w:szCs w:val="32"/>
          <w:lang w:val="zh-CN"/>
        </w:rPr>
        <w:outlineLvl w:val="1"/>
      </w:pPr>
      <w:r>
        <w:rPr>
          <w:rFonts w:hint="eastAsia" w:ascii="宋体" w:hAnsi="宋体" w:cs="宋体"/>
          <w:szCs w:val="32"/>
          <w:lang w:val="zh-CN"/>
        </w:rPr>
        <w:t xml:space="preserve">第二部分 通用合同条款</w:t>
      </w:r>
      <w:r/>
    </w:p>
    <w:p>
      <w:pPr>
        <w:spacing w:line="460" w:lineRule="exact"/>
        <w:rPr>
          <w:rFonts w:ascii="宋体" w:hAnsi="宋体" w:cs="宋体"/>
          <w:b/>
          <w:szCs w:val="21"/>
        </w:rPr>
      </w:pPr>
      <w:r>
        <w:rPr>
          <w:rFonts w:ascii="宋体" w:hAnsi="宋体" w:cs="宋体"/>
          <w:b/>
          <w:szCs w:val="21"/>
        </w:rPr>
      </w:r>
      <w:r/>
    </w:p>
    <w:p>
      <w:pPr>
        <w:ind w:firstLine="411"/>
        <w:spacing w:line="460" w:lineRule="exact"/>
        <w:rPr>
          <w:rFonts w:ascii="宋体" w:hAnsi="宋体" w:cs="宋体"/>
          <w:szCs w:val="21"/>
        </w:rPr>
      </w:pPr>
      <w:r>
        <w:rPr>
          <w:rFonts w:hint="eastAsia" w:ascii="宋体" w:hAnsi="宋体" w:cs="宋体"/>
          <w:szCs w:val="21"/>
        </w:rPr>
        <w:t xml:space="preserve">同建设工程施工合同（示范文本）（GF—2017—0201）内的通用合同条款</w:t>
      </w:r>
      <w:r/>
    </w:p>
    <w:p>
      <w:pPr>
        <w:ind w:firstLine="216"/>
        <w:spacing w:line="460" w:lineRule="exact"/>
        <w:rPr>
          <w:rFonts w:ascii="宋体" w:hAnsi="宋体" w:cs="宋体"/>
          <w:szCs w:val="21"/>
          <w:lang w:val="zh-CN"/>
        </w:rPr>
      </w:pPr>
      <w:r>
        <w:rPr>
          <w:rFonts w:ascii="宋体" w:hAnsi="宋体" w:cs="宋体"/>
          <w:szCs w:val="21"/>
          <w:lang w:val="zh-CN"/>
        </w:rPr>
      </w:r>
      <w:r/>
    </w:p>
    <w:p>
      <w:pPr>
        <w:pStyle w:val="726"/>
        <w:jc w:val="center"/>
        <w:keepLines w:val="0"/>
        <w:keepNext w:val="0"/>
        <w:pageBreakBefore/>
        <w:spacing w:before="0" w:after="0" w:line="460" w:lineRule="exact"/>
        <w:rPr>
          <w:rFonts w:ascii="宋体" w:hAnsi="宋体" w:cs="宋体"/>
          <w:szCs w:val="32"/>
        </w:rPr>
        <w:outlineLvl w:val="1"/>
      </w:pPr>
      <w:r>
        <w:rPr>
          <w:rFonts w:hint="eastAsia" w:ascii="宋体" w:hAnsi="宋体" w:cs="宋体"/>
          <w:szCs w:val="32"/>
        </w:rPr>
        <w:t xml:space="preserve">第三部分 专用合同条款</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 一般约定</w:t>
      </w:r>
      <w:r/>
    </w:p>
    <w:p>
      <w:pPr>
        <w:ind w:firstLine="210"/>
        <w:keepNext w:val="0"/>
        <w:spacing w:before="156" w:after="156"/>
        <w:widowControl/>
        <w:rPr>
          <w:rFonts w:cs="宋体"/>
        </w:rPr>
        <w:outlineLvl w:val="9"/>
      </w:pPr>
      <w:r>
        <w:rPr>
          <w:rFonts w:cs="宋体"/>
        </w:rPr>
        <w:t xml:space="preserve">1.1 词语定义</w:t>
      </w:r>
      <w:r/>
    </w:p>
    <w:p>
      <w:pPr>
        <w:ind w:firstLine="420"/>
        <w:spacing w:line="340" w:lineRule="exact"/>
        <w:rPr>
          <w:rFonts w:ascii="宋体" w:hAnsi="宋体" w:cs="宋体"/>
          <w:szCs w:val="21"/>
        </w:rPr>
        <w:outlineLvl w:val="9"/>
      </w:pPr>
      <w:r>
        <w:rPr>
          <w:rFonts w:hint="eastAsia" w:ascii="宋体" w:hAnsi="宋体" w:cs="宋体"/>
          <w:szCs w:val="21"/>
        </w:rPr>
        <w:t xml:space="preserve">1.1.1合同</w:t>
      </w:r>
      <w:r/>
    </w:p>
    <w:p>
      <w:pPr>
        <w:ind w:firstLine="420"/>
        <w:spacing w:line="340" w:lineRule="exact"/>
        <w:rPr>
          <w:rFonts w:ascii="宋体" w:hAnsi="宋体" w:cs="宋体"/>
          <w:szCs w:val="21"/>
        </w:rPr>
        <w:outlineLvl w:val="9"/>
      </w:pPr>
      <w:r>
        <w:rPr>
          <w:rFonts w:hint="eastAsia" w:ascii="宋体" w:hAnsi="宋体" w:cs="宋体"/>
          <w:szCs w:val="21"/>
        </w:rPr>
        <w:t xml:space="preserve">1.1.1.10其他合同文件包括：</w:t>
      </w:r>
      <w:r>
        <w:rPr>
          <w:rFonts w:hint="eastAsia" w:ascii="宋体" w:hAnsi="宋体" w:cs="宋体"/>
          <w:szCs w:val="21"/>
          <w:u w:val="single"/>
        </w:rPr>
        <w:t xml:space="preserve">   （1）本合同协议书；（2）中标通知书；（3）本合同专用条款；（4）招标文件、投标书（含工程报价单）及其附件；（5）本合同通用条款；（6）标准、规范及有关技术文件；（7）图纸；（8）工程量清单；（9）招标控制价或预算书。合同履行中，发包人承包人有关工程的洽商、变更等书面协议或文件视为本合同专用条款的组成部分。若对同一问题合同文件出现矛盾和含糊，则以时间在后的文件或条款为准。</w:t>
      </w:r>
      <w:r/>
    </w:p>
    <w:p>
      <w:pPr>
        <w:ind w:firstLine="420"/>
        <w:spacing w:line="340" w:lineRule="exact"/>
        <w:rPr>
          <w:rFonts w:ascii="宋体" w:hAnsi="宋体" w:cs="宋体"/>
          <w:szCs w:val="21"/>
        </w:rPr>
        <w:outlineLvl w:val="9"/>
      </w:pPr>
      <w:r>
        <w:rPr>
          <w:rFonts w:hint="eastAsia" w:ascii="宋体" w:hAnsi="宋体" w:cs="宋体"/>
          <w:szCs w:val="21"/>
        </w:rPr>
        <w:t xml:space="preserve">1.1.2 合同当事人及其他相关方</w:t>
      </w:r>
      <w:r/>
    </w:p>
    <w:p>
      <w:pPr>
        <w:ind w:firstLine="420"/>
        <w:spacing w:line="340" w:lineRule="exact"/>
        <w:rPr>
          <w:rFonts w:ascii="宋体" w:hAnsi="宋体" w:cs="宋体"/>
          <w:szCs w:val="21"/>
        </w:rPr>
        <w:outlineLvl w:val="9"/>
      </w:pPr>
      <w:r>
        <w:rPr>
          <w:rFonts w:hint="eastAsia" w:ascii="宋体" w:hAnsi="宋体" w:cs="宋体"/>
          <w:szCs w:val="21"/>
        </w:rPr>
        <w:t xml:space="preserve">1.1.2.4监理人：</w:t>
      </w:r>
      <w:r/>
    </w:p>
    <w:p>
      <w:pPr>
        <w:ind w:firstLine="420"/>
        <w:spacing w:line="340" w:lineRule="exact"/>
        <w:rPr>
          <w:rFonts w:ascii="宋体" w:hAnsi="宋体" w:cs="宋体"/>
          <w:szCs w:val="21"/>
        </w:rPr>
        <w:outlineLvl w:val="9"/>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1.1.2.5 设计人：</w:t>
      </w:r>
      <w:r/>
    </w:p>
    <w:p>
      <w:pPr>
        <w:ind w:firstLine="420"/>
        <w:spacing w:line="340" w:lineRule="exact"/>
        <w:rPr>
          <w:rFonts w:ascii="宋体" w:hAnsi="宋体" w:cs="宋体"/>
          <w:szCs w:val="21"/>
        </w:rPr>
        <w:outlineLvl w:val="9"/>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1.1.3 工程和设备</w:t>
      </w:r>
      <w:r/>
    </w:p>
    <w:p>
      <w:pPr>
        <w:ind w:firstLine="420"/>
        <w:spacing w:line="340" w:lineRule="exact"/>
        <w:rPr>
          <w:rFonts w:ascii="宋体" w:hAnsi="宋体" w:cs="宋体"/>
          <w:szCs w:val="21"/>
        </w:rPr>
        <w:outlineLvl w:val="9"/>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1.1.3.9 永久占地包括：</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color w:val="000000"/>
          <w:sz w:val="30"/>
          <w:szCs w:val="32"/>
        </w:rPr>
        <w:outlineLvl w:val="9"/>
      </w:pPr>
      <w:r>
        <w:rPr>
          <w:rFonts w:hint="eastAsia" w:ascii="宋体" w:hAnsi="宋体" w:cs="宋体"/>
          <w:szCs w:val="21"/>
        </w:rPr>
        <w:t xml:space="preserve">1.1.3.10 临时占地包括：</w:t>
      </w:r>
      <w:r>
        <w:rPr>
          <w:rFonts w:hint="eastAsia" w:ascii="宋体" w:hAnsi="宋体" w:cs="宋体"/>
          <w:szCs w:val="21"/>
          <w:u w:val="single"/>
        </w:rPr>
        <w:t xml:space="preserve">     如在规划红线外租用临时用地，费用由承包人承担。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1.3法律 </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适用于合同的其他规范性文件：</w:t>
      </w:r>
      <w:r>
        <w:rPr>
          <w:rFonts w:hint="eastAsia" w:ascii="宋体" w:hAnsi="宋体" w:cs="宋体"/>
          <w:szCs w:val="21"/>
          <w:u w:val="single"/>
        </w:rPr>
        <w:t xml:space="preserve"> </w:t>
      </w:r>
      <w:r>
        <w:rPr>
          <w:rFonts w:hint="eastAsia" w:ascii="宋体" w:hAnsi="宋体" w:cs="宋体"/>
          <w:color w:val="ff0000"/>
          <w:szCs w:val="21"/>
          <w:u w:val="single"/>
        </w:rPr>
        <w:t xml:space="preserve">①《中华人民共和国民法典》；②《中华人民共和国</w:t>
      </w:r>
      <w:r>
        <w:rPr>
          <w:rFonts w:hint="eastAsia" w:ascii="宋体" w:hAnsi="宋体" w:cs="宋体"/>
          <w:color w:val="ff0000"/>
          <w:szCs w:val="21"/>
          <w:u w:val="single"/>
          <w:lang w:val="en-US" w:eastAsia="zh-CN"/>
        </w:rPr>
        <w:t xml:space="preserve">土地管理法</w:t>
      </w:r>
      <w:r>
        <w:rPr>
          <w:rFonts w:hint="eastAsia" w:ascii="宋体" w:hAnsi="宋体" w:cs="宋体"/>
          <w:color w:val="ff0000"/>
          <w:szCs w:val="21"/>
          <w:u w:val="single"/>
        </w:rPr>
        <w:t xml:space="preserve">》；③《土地复垦条例实施办法》；④《</w:t>
      </w:r>
      <w:r>
        <w:rPr>
          <w:rFonts w:hint="eastAsia" w:ascii="宋体" w:hAnsi="宋体" w:cs="宋体"/>
          <w:color w:val="ff0000"/>
          <w:szCs w:val="21"/>
          <w:u w:val="single"/>
          <w:lang w:val="en-US" w:eastAsia="zh-CN"/>
        </w:rPr>
        <w:t xml:space="preserve">土地复垦条例</w:t>
      </w:r>
      <w:r>
        <w:rPr>
          <w:rFonts w:hint="eastAsia" w:ascii="宋体" w:hAnsi="宋体" w:cs="宋体"/>
          <w:color w:val="ff0000"/>
          <w:szCs w:val="21"/>
          <w:u w:val="single"/>
        </w:rPr>
        <w:t xml:space="preserve">》；⑤《中华人民共和国安全生产法》； ⑥国家关于建设工程款结算的有关规定；⑦盐城市相关的法规和政策文件等。 </w:t>
      </w:r>
      <w:r/>
    </w:p>
    <w:p>
      <w:pPr>
        <w:ind w:firstLine="420"/>
        <w:keepNext w:val="0"/>
        <w:spacing w:before="156" w:after="156"/>
        <w:widowControl/>
        <w:rPr>
          <w:rFonts w:cs="宋体"/>
        </w:rPr>
        <w:outlineLvl w:val="9"/>
      </w:pPr>
      <w:r>
        <w:rPr>
          <w:rFonts w:cs="宋体"/>
        </w:rPr>
        <w:t xml:space="preserve">1.4 标准和规范</w:t>
      </w:r>
      <w:r/>
    </w:p>
    <w:p>
      <w:pPr>
        <w:ind w:firstLine="420"/>
        <w:spacing w:line="340" w:lineRule="exact"/>
        <w:rPr>
          <w:rFonts w:ascii="宋体" w:hAnsi="宋体" w:cs="宋体"/>
          <w:color w:val="ff0000"/>
          <w:szCs w:val="21"/>
          <w:u w:val="single"/>
        </w:rPr>
        <w:outlineLvl w:val="9"/>
      </w:pPr>
      <w:r>
        <w:rPr>
          <w:rFonts w:hint="eastAsia" w:ascii="宋体" w:hAnsi="宋体" w:cs="宋体"/>
          <w:szCs w:val="21"/>
        </w:rPr>
        <w:t xml:space="preserve">1.4.1适用于工程的标准规范包括：</w:t>
      </w:r>
      <w:r>
        <w:rPr>
          <w:rFonts w:hint="eastAsia" w:ascii="宋体" w:hAnsi="宋体" w:cs="宋体"/>
          <w:color w:val="ff0000"/>
          <w:szCs w:val="21"/>
          <w:u w:val="single"/>
        </w:rPr>
        <w:t xml:space="preserve">中华人民共和国水利部</w:t>
      </w:r>
      <w:r>
        <w:rPr>
          <w:rFonts w:hint="eastAsia" w:ascii="宋体" w:hAnsi="宋体" w:cs="宋体"/>
          <w:color w:val="ff0000"/>
          <w:szCs w:val="21"/>
          <w:u w:val="single"/>
          <w:lang w:val="en-US" w:eastAsia="zh-CN"/>
        </w:rPr>
        <w:t xml:space="preserve">和国土资源部</w:t>
      </w:r>
      <w:r>
        <w:rPr>
          <w:rFonts w:hint="eastAsia" w:ascii="宋体" w:hAnsi="宋体" w:cs="宋体"/>
          <w:color w:val="ff0000"/>
          <w:szCs w:val="21"/>
          <w:u w:val="single"/>
        </w:rPr>
        <w:t xml:space="preserve">颁发的现行有关标准、规范及省市有关规定、江苏省及盐城市的相关管理办法、设计图纸中规定采用的相关施工验收规范及相关配套规范检测、评定、验收资料。</w:t>
      </w:r>
      <w:r/>
    </w:p>
    <w:p>
      <w:pPr>
        <w:ind w:firstLine="420"/>
        <w:spacing w:line="340" w:lineRule="exact"/>
        <w:rPr>
          <w:rFonts w:ascii="宋体" w:hAnsi="宋体" w:cs="宋体"/>
          <w:szCs w:val="21"/>
        </w:rPr>
        <w:outlineLvl w:val="9"/>
      </w:pPr>
      <w:r>
        <w:rPr>
          <w:rFonts w:hint="eastAsia" w:ascii="宋体" w:hAnsi="宋体" w:cs="宋体"/>
          <w:szCs w:val="21"/>
        </w:rPr>
        <w:t xml:space="preserve">1.4.2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1.5 合同文件的优先顺序</w:t>
      </w:r>
      <w:r/>
    </w:p>
    <w:p>
      <w:pPr>
        <w:ind w:firstLine="420"/>
        <w:spacing w:line="340" w:lineRule="exact"/>
        <w:rPr>
          <w:rFonts w:ascii="宋体" w:hAnsi="宋体" w:cs="宋体"/>
          <w:szCs w:val="21"/>
          <w:u w:val="single"/>
        </w:rPr>
        <w:outlineLvl w:val="9"/>
      </w:pPr>
      <w:r>
        <w:rPr>
          <w:rFonts w:hint="eastAsia" w:ascii="宋体" w:hAnsi="宋体" w:cs="宋体"/>
          <w:szCs w:val="21"/>
        </w:rPr>
        <w:t xml:space="preserve">合同文件组成及优先顺序为：</w:t>
      </w:r>
      <w:r>
        <w:rPr>
          <w:rFonts w:hint="eastAsia" w:ascii="宋体" w:hAnsi="宋体" w:cs="宋体"/>
          <w:szCs w:val="21"/>
          <w:u w:val="single"/>
        </w:rPr>
        <w:t xml:space="preserve">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r/>
    </w:p>
    <w:p>
      <w:pPr>
        <w:ind w:firstLine="210"/>
        <w:keepNext w:val="0"/>
        <w:spacing w:before="156" w:after="156"/>
        <w:widowControl/>
        <w:rPr>
          <w:rFonts w:cs="宋体"/>
        </w:rPr>
        <w:outlineLvl w:val="9"/>
      </w:pPr>
      <w:r>
        <w:rPr>
          <w:rFonts w:cs="宋体"/>
        </w:rPr>
        <w:t xml:space="preserve">1.6 图纸和承包人文件</w:t>
      </w:r>
      <w:r>
        <w:rPr>
          <w:rFonts w:cs="宋体"/>
        </w:rPr>
        <w:tab/>
      </w:r>
      <w:r/>
    </w:p>
    <w:p>
      <w:pPr>
        <w:ind w:firstLine="420"/>
        <w:spacing w:line="340" w:lineRule="exact"/>
        <w:rPr>
          <w:rFonts w:ascii="宋体" w:hAnsi="宋体" w:cs="宋体"/>
          <w:szCs w:val="21"/>
        </w:rPr>
        <w:outlineLvl w:val="9"/>
      </w:pPr>
      <w:r>
        <w:rPr>
          <w:rFonts w:hint="eastAsia" w:ascii="宋体" w:hAnsi="宋体" w:cs="宋体"/>
          <w:szCs w:val="21"/>
        </w:rPr>
        <w:t xml:space="preserve">1.6.1 图纸的提供</w:t>
      </w:r>
      <w:r/>
    </w:p>
    <w:p>
      <w:pPr>
        <w:ind w:firstLine="420"/>
        <w:spacing w:line="340" w:lineRule="exact"/>
        <w:rPr>
          <w:rFonts w:ascii="宋体" w:hAnsi="宋体" w:cs="宋体"/>
          <w:szCs w:val="21"/>
        </w:rPr>
        <w:outlineLvl w:val="9"/>
      </w:pPr>
      <w:r>
        <w:rPr>
          <w:rFonts w:hint="eastAsia" w:ascii="宋体" w:hAnsi="宋体" w:cs="宋体"/>
          <w:szCs w:val="21"/>
        </w:rPr>
        <w:t xml:space="preserve">发包人向承包人提供图纸的期限：</w:t>
      </w:r>
      <w:r>
        <w:rPr>
          <w:rFonts w:hint="eastAsia" w:ascii="宋体" w:hAnsi="宋体" w:cs="宋体"/>
          <w:szCs w:val="21"/>
          <w:u w:val="single"/>
        </w:rPr>
        <w:t xml:space="preserve">   签订施工合同后 5 天内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发包人向承包人提供图纸的数量：</w:t>
      </w:r>
      <w:r>
        <w:rPr>
          <w:rFonts w:hint="eastAsia" w:ascii="宋体" w:hAnsi="宋体" w:cs="宋体"/>
          <w:szCs w:val="21"/>
          <w:u w:val="single"/>
        </w:rPr>
        <w:t xml:space="preserve">   发包人向承包人提供 两 套完整的施工图纸，未经发包人同意不得复制。不得向承包人以外的人员泄露图纸的有关内容</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发包人向承包人提供图纸的内容：</w:t>
      </w:r>
      <w:r>
        <w:rPr>
          <w:rFonts w:hint="eastAsia" w:ascii="宋体" w:hAnsi="宋体" w:cs="宋体"/>
          <w:szCs w:val="21"/>
          <w:u w:val="single"/>
        </w:rPr>
        <w:t xml:space="preserve">   全套经审查的施工图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1.6.4 承包人文件</w:t>
      </w:r>
      <w:r/>
    </w:p>
    <w:p>
      <w:pPr>
        <w:ind w:firstLine="420"/>
        <w:spacing w:line="340" w:lineRule="exact"/>
        <w:rPr>
          <w:rFonts w:ascii="宋体" w:hAnsi="宋体" w:cs="宋体"/>
          <w:szCs w:val="21"/>
        </w:rPr>
        <w:outlineLvl w:val="9"/>
      </w:pPr>
      <w:r>
        <w:rPr>
          <w:rFonts w:hint="eastAsia" w:ascii="宋体" w:hAnsi="宋体" w:cs="宋体"/>
          <w:szCs w:val="21"/>
        </w:rPr>
        <w:t xml:space="preserve">需要由承包人提供的文件，包括：</w:t>
      </w:r>
      <w:r>
        <w:rPr>
          <w:rFonts w:hint="eastAsia" w:ascii="宋体" w:hAnsi="宋体" w:cs="宋体"/>
          <w:szCs w:val="21"/>
          <w:u w:val="single"/>
        </w:rPr>
        <w:t xml:space="preserve">   施工组织设计、专项方案、项目开工报验的全套资料，包括但不限于施工进度计划、材料清单、材料进场计划、劳动力计划等，以及发包人、监理要求提供的其他资料  </w:t>
      </w:r>
      <w:r/>
    </w:p>
    <w:p>
      <w:pPr>
        <w:ind w:firstLine="420"/>
        <w:spacing w:line="340" w:lineRule="exact"/>
        <w:rPr>
          <w:rFonts w:ascii="宋体" w:hAnsi="宋体" w:cs="宋体"/>
          <w:szCs w:val="21"/>
        </w:rPr>
        <w:outlineLvl w:val="9"/>
      </w:pPr>
      <w:r>
        <w:rPr>
          <w:rFonts w:hint="eastAsia" w:ascii="宋体" w:hAnsi="宋体" w:cs="宋体"/>
          <w:szCs w:val="21"/>
        </w:rPr>
        <w:t xml:space="preserve">承包人提供的文件的期限为：</w:t>
      </w:r>
      <w:r>
        <w:rPr>
          <w:rFonts w:hint="eastAsia" w:ascii="宋体" w:hAnsi="宋体" w:cs="宋体"/>
          <w:bCs/>
          <w:szCs w:val="21"/>
          <w:u w:val="single"/>
        </w:rPr>
        <w:t xml:space="preserve">根据发包人要求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承包人提供的文件的数量为：</w:t>
      </w:r>
      <w:r>
        <w:rPr>
          <w:rFonts w:hint="eastAsia" w:ascii="宋体" w:hAnsi="宋体" w:cs="宋体"/>
          <w:szCs w:val="21"/>
          <w:u w:val="single"/>
        </w:rPr>
        <w:t xml:space="preserve">   根据发包人要求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承包人提供的文件的形式为：</w:t>
      </w:r>
      <w:r>
        <w:rPr>
          <w:rFonts w:hint="eastAsia" w:ascii="宋体" w:hAnsi="宋体" w:cs="宋体"/>
          <w:szCs w:val="21"/>
          <w:u w:val="single"/>
        </w:rPr>
        <w:t xml:space="preserve">   书面及电子版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发包人审批承包人文件的期限：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spacing w:line="340" w:lineRule="exact"/>
        <w:rPr>
          <w:rFonts w:ascii="宋体" w:hAnsi="宋体" w:cs="宋体"/>
          <w:szCs w:val="21"/>
        </w:rPr>
        <w:outlineLvl w:val="9"/>
      </w:pPr>
      <w:r>
        <w:rPr>
          <w:rFonts w:hint="eastAsia" w:ascii="宋体" w:hAnsi="宋体" w:cs="宋体"/>
          <w:szCs w:val="21"/>
        </w:rPr>
        <w:t xml:space="preserve">1.6.5 现场图纸准备</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关于现场图纸准备的约定：</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1.7 联络</w:t>
      </w:r>
      <w:r/>
    </w:p>
    <w:p>
      <w:pPr>
        <w:ind w:firstLine="420"/>
        <w:spacing w:line="340" w:lineRule="exact"/>
        <w:rPr>
          <w:rFonts w:ascii="宋体" w:hAnsi="宋体" w:cs="宋体"/>
          <w:szCs w:val="21"/>
        </w:rPr>
        <w:outlineLvl w:val="9"/>
      </w:pPr>
      <w:r>
        <w:rPr>
          <w:rFonts w:hint="eastAsia" w:ascii="宋体" w:hAnsi="宋体" w:cs="宋体"/>
          <w:szCs w:val="21"/>
        </w:rPr>
        <w:t xml:space="preserve">1.7.1发包人和承包人应当在</w:t>
      </w:r>
      <w:r>
        <w:rPr>
          <w:rFonts w:hint="eastAsia" w:ascii="宋体" w:hAnsi="宋体" w:cs="宋体"/>
          <w:szCs w:val="21"/>
          <w:u w:val="single"/>
        </w:rPr>
        <w:t xml:space="preserve"> 1 </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spacing w:line="340" w:lineRule="exact"/>
        <w:rPr>
          <w:rFonts w:ascii="宋体" w:hAnsi="宋体" w:cs="宋体"/>
          <w:szCs w:val="21"/>
        </w:rPr>
        <w:outlineLvl w:val="9"/>
      </w:pPr>
      <w:r>
        <w:rPr>
          <w:rFonts w:hint="eastAsia" w:ascii="宋体" w:hAnsi="宋体" w:cs="宋体"/>
          <w:szCs w:val="21"/>
        </w:rPr>
        <w:t xml:space="preserve">1.7.2 发包人接收文件的地点：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发包人指定的接收人为：</w:t>
      </w:r>
      <w:r>
        <w:rPr>
          <w:rFonts w:hint="eastAsia" w:ascii="宋体" w:hAnsi="宋体" w:cs="宋体"/>
          <w:szCs w:val="21"/>
          <w:u w:val="single"/>
        </w:rPr>
        <w:t xml:space="preserve">      现场代表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承包人接收文件的地点：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承包人指定的接收人为：</w:t>
      </w:r>
      <w:r>
        <w:rPr>
          <w:rFonts w:hint="eastAsia" w:ascii="宋体" w:hAnsi="宋体" w:cs="宋体"/>
          <w:szCs w:val="21"/>
          <w:u w:val="single"/>
        </w:rPr>
        <w:t xml:space="preserve">     项目负责人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监理人接收文件的地点：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spacing w:line="340" w:lineRule="exact"/>
        <w:rPr>
          <w:rFonts w:ascii="宋体" w:hAnsi="宋体" w:cs="宋体"/>
          <w:color w:val="000000"/>
          <w:sz w:val="30"/>
          <w:szCs w:val="32"/>
        </w:rPr>
        <w:outlineLvl w:val="9"/>
      </w:pPr>
      <w:r>
        <w:rPr>
          <w:rFonts w:hint="eastAsia" w:ascii="宋体" w:hAnsi="宋体" w:cs="宋体"/>
          <w:szCs w:val="21"/>
        </w:rPr>
        <w:t xml:space="preserve">监理人指定的接收人为：</w:t>
      </w:r>
      <w:r>
        <w:rPr>
          <w:rFonts w:hint="eastAsia" w:ascii="宋体" w:hAnsi="宋体" w:cs="宋体"/>
          <w:szCs w:val="21"/>
          <w:u w:val="single"/>
        </w:rPr>
        <w:t xml:space="preserve">    总监理工程师     </w:t>
      </w:r>
      <w:r>
        <w:rPr>
          <w:rFonts w:hint="eastAsia" w:ascii="宋体" w:hAnsi="宋体" w:cs="宋体"/>
          <w:szCs w:val="21"/>
        </w:rPr>
        <w:t xml:space="preserve">。</w:t>
      </w:r>
      <w:r/>
    </w:p>
    <w:p>
      <w:pPr>
        <w:ind w:firstLine="210"/>
        <w:keepNext w:val="0"/>
        <w:spacing w:before="156" w:after="156"/>
        <w:widowControl/>
        <w:rPr>
          <w:rFonts w:cs="宋体"/>
        </w:rPr>
        <w:outlineLvl w:val="9"/>
      </w:pPr>
      <w:r/>
      <w:bookmarkStart w:id="182" w:name="_Toc318581157"/>
      <w:r>
        <w:rPr>
          <w:rFonts w:cs="宋体"/>
        </w:rPr>
        <w:t xml:space="preserve">1.10 交通运输</w:t>
      </w:r>
      <w:r/>
    </w:p>
    <w:p>
      <w:pPr>
        <w:ind w:firstLine="420"/>
        <w:spacing w:line="340" w:lineRule="exact"/>
        <w:rPr>
          <w:rFonts w:ascii="宋体" w:hAnsi="宋体" w:cs="宋体"/>
          <w:szCs w:val="21"/>
        </w:rPr>
        <w:outlineLvl w:val="9"/>
      </w:pPr>
      <w:r>
        <w:rPr>
          <w:rFonts w:hint="eastAsia" w:ascii="宋体" w:hAnsi="宋体" w:cs="宋体"/>
          <w:szCs w:val="21"/>
        </w:rPr>
        <w:t xml:space="preserve">1.10.1 出入现场的权利</w:t>
      </w:r>
      <w:r/>
    </w:p>
    <w:p>
      <w:pPr>
        <w:ind w:firstLine="420"/>
        <w:spacing w:line="340" w:lineRule="exact"/>
        <w:rPr>
          <w:rFonts w:ascii="宋体" w:hAnsi="宋体" w:cs="宋体"/>
          <w:szCs w:val="21"/>
          <w:u w:val="single"/>
        </w:rPr>
        <w:outlineLvl w:val="9"/>
      </w:pPr>
      <w:r>
        <w:rPr>
          <w:rFonts w:hint="eastAsia" w:ascii="宋体" w:hAnsi="宋体" w:cs="宋体"/>
          <w:szCs w:val="21"/>
        </w:rPr>
        <w:t xml:space="preserve">关于出入现场的权利的约定：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1.10.3 场内交通</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发包人按现状交给承包人，其它由承包人自行办理，费用由承包人承担   </w:t>
      </w:r>
      <w:r>
        <w:rPr>
          <w:rFonts w:hint="eastAsia" w:ascii="宋体" w:hAnsi="宋体" w:cs="宋体"/>
          <w:szCs w:val="21"/>
        </w:rPr>
        <w:t xml:space="preserve">。 </w:t>
      </w:r>
      <w:r/>
    </w:p>
    <w:p>
      <w:pPr>
        <w:ind w:firstLine="420"/>
        <w:jc w:val="left"/>
        <w:spacing w:line="340" w:lineRule="exact"/>
        <w:rPr>
          <w:rFonts w:ascii="宋体" w:hAnsi="宋体" w:cs="宋体"/>
          <w:szCs w:val="21"/>
        </w:rPr>
        <w:outlineLvl w:val="9"/>
      </w:pPr>
      <w:r>
        <w:rPr>
          <w:rFonts w:hint="eastAsia" w:ascii="宋体" w:hAnsi="宋体" w:cs="宋体"/>
          <w:szCs w:val="21"/>
        </w:rPr>
        <w:t xml:space="preserve">1.10.4超大件和超重件的运输</w:t>
      </w:r>
      <w:r/>
    </w:p>
    <w:p>
      <w:pPr>
        <w:ind w:firstLine="420"/>
        <w:jc w:val="left"/>
        <w:spacing w:line="340" w:lineRule="exact"/>
        <w:rPr>
          <w:rFonts w:ascii="宋体" w:hAnsi="宋体" w:cs="宋体"/>
          <w:sz w:val="30"/>
          <w:szCs w:val="32"/>
        </w:rPr>
        <w:outlineLvl w:val="9"/>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承包人</w:t>
      </w:r>
      <w:r>
        <w:rPr>
          <w:rFonts w:hint="eastAsia" w:ascii="宋体" w:hAnsi="宋体" w:cs="宋体"/>
          <w:szCs w:val="21"/>
        </w:rPr>
        <w:t xml:space="preserve">承担。</w:t>
      </w:r>
      <w:bookmarkEnd w:id="182"/>
      <w:r/>
      <w:r/>
    </w:p>
    <w:p>
      <w:pPr>
        <w:ind w:firstLine="210"/>
        <w:keepNext w:val="0"/>
        <w:spacing w:before="156" w:after="156"/>
        <w:widowControl/>
        <w:rPr>
          <w:rFonts w:cs="宋体"/>
        </w:rPr>
        <w:outlineLvl w:val="9"/>
      </w:pPr>
      <w:r>
        <w:rPr>
          <w:rFonts w:cs="宋体"/>
        </w:rPr>
        <w:t xml:space="preserve">1.11 知识产权</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   发包人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  发包人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    /    </w:t>
      </w:r>
      <w:r>
        <w:rPr>
          <w:rFonts w:hint="eastAsia" w:ascii="宋体" w:hAnsi="宋体" w:cs="宋体"/>
          <w:szCs w:val="21"/>
        </w:rPr>
        <w:t xml:space="preserve">。</w:t>
      </w:r>
      <w:r/>
    </w:p>
    <w:p>
      <w:pPr>
        <w:ind w:firstLine="281"/>
        <w:jc w:val="left"/>
        <w:spacing w:before="312" w:after="312" w:line="340" w:lineRule="exact"/>
        <w:rPr>
          <w:rFonts w:ascii="宋体" w:hAnsi="宋体" w:cs="宋体"/>
          <w:b/>
          <w:bCs/>
          <w:sz w:val="28"/>
          <w:szCs w:val="28"/>
        </w:rPr>
        <w:outlineLvl w:val="9"/>
      </w:pPr>
      <w:r>
        <w:rPr>
          <w:rFonts w:hint="eastAsia" w:ascii="宋体" w:hAnsi="宋体" w:cs="宋体"/>
          <w:b/>
          <w:bCs/>
          <w:sz w:val="28"/>
          <w:szCs w:val="28"/>
        </w:rPr>
        <w:t xml:space="preserve">1.13工程量清单错误的修正</w:t>
      </w:r>
      <w:r/>
    </w:p>
    <w:p>
      <w:pPr>
        <w:ind w:firstLine="420"/>
        <w:spacing w:line="340" w:lineRule="exact"/>
        <w:rPr>
          <w:rFonts w:ascii="宋体" w:hAnsi="宋体" w:cs="宋体"/>
          <w:szCs w:val="21"/>
        </w:rPr>
        <w:outlineLvl w:val="9"/>
      </w:pPr>
      <w:r/>
      <w:bookmarkStart w:id="183" w:name="_Toc351203634"/>
      <w:r>
        <w:rPr>
          <w:rFonts w:hint="eastAsia" w:ascii="宋体" w:hAnsi="宋体" w:cs="宋体"/>
          <w:szCs w:val="21"/>
        </w:rPr>
        <w:t xml:space="preserve">1.13.1出现工程量清单错误时，是否调整合同价格：</w:t>
      </w:r>
      <w:r/>
    </w:p>
    <w:p>
      <w:pPr>
        <w:ind w:firstLine="420"/>
        <w:spacing w:line="340" w:lineRule="exact"/>
        <w:rPr>
          <w:rFonts w:ascii="宋体" w:hAnsi="宋体" w:cs="宋体"/>
          <w:szCs w:val="21"/>
          <w:u w:val="single"/>
        </w:rPr>
        <w:outlineLvl w:val="9"/>
      </w:pPr>
      <w:r>
        <w:rPr>
          <w:rFonts w:hint="eastAsia" w:ascii="宋体" w:hAnsi="宋体" w:cs="宋体"/>
          <w:szCs w:val="21"/>
          <w:u w:val="single"/>
        </w:rPr>
        <w:t xml:space="preserve"> （1）无论招标时工程量清单中项目特征描述是否完整或准确，发包人要求承包人的投标报价应为完成施工图纸的全部内容，若无相关设计变更，除本招标文件及施工合同中约定允许调整外中标的综合单价不予调整。 </w:t>
      </w:r>
      <w:r/>
    </w:p>
    <w:p>
      <w:pPr>
        <w:ind w:firstLine="420"/>
        <w:spacing w:line="340" w:lineRule="exact"/>
        <w:rPr>
          <w:rFonts w:ascii="宋体" w:hAnsi="宋体" w:cs="宋体"/>
          <w:szCs w:val="21"/>
          <w:u w:val="single"/>
        </w:rPr>
        <w:outlineLvl w:val="9"/>
      </w:pPr>
      <w:r>
        <w:rPr>
          <w:rFonts w:hint="eastAsia" w:ascii="宋体" w:hAnsi="宋体" w:cs="宋体"/>
          <w:szCs w:val="21"/>
          <w:u w:val="single"/>
        </w:rPr>
        <w:t xml:space="preserve">（2）当工程量清单项目工程量的增减幅度在15%以内的，其综合单价不作调整，执行原有综合单价（招标人预算单价）结合下浮率，对应的措施费不作调整。</w:t>
      </w:r>
      <w:r/>
    </w:p>
    <w:p>
      <w:pPr>
        <w:ind w:firstLine="420"/>
        <w:spacing w:line="340" w:lineRule="exact"/>
        <w:rPr>
          <w:rFonts w:ascii="宋体" w:hAnsi="宋体" w:cs="宋体"/>
          <w:szCs w:val="21"/>
          <w:u w:val="single"/>
        </w:rPr>
        <w:outlineLvl w:val="9"/>
      </w:pPr>
      <w:r>
        <w:rPr>
          <w:rFonts w:hint="eastAsia" w:ascii="宋体" w:hAnsi="宋体" w:cs="宋体"/>
          <w:szCs w:val="21"/>
          <w:u w:val="single"/>
        </w:rPr>
        <w:t xml:space="preserve">（3）当工程量清单项目工程量的增减幅度在15%以外，且其影响分部分项工程费超0.1%的，原综合单价经审计部门审核，符合市场价的，执行原有综合单价（结合下浮率），对应的措施费（如有）作相应调整。原综合单价经审计部门审核，偏离市场价的，其增减幅度15%以外的工程量综合单价及对应的措施费（如有）均作相应调整，由承包人提出新的综合单价（执行相应定额及下浮率，材料价格执行施工期间《盐城工程造价》的市场指导价或市场信息价）和相应的措施费，由审计部门审计确定。</w:t>
      </w:r>
      <w:r/>
    </w:p>
    <w:p>
      <w:pPr>
        <w:jc w:val="left"/>
        <w:rPr>
          <w:rFonts w:ascii="宋体" w:hAnsi="宋体" w:cs="宋体"/>
          <w:szCs w:val="21"/>
        </w:rPr>
        <w:outlineLvl w:val="9"/>
      </w:pPr>
      <w:r>
        <w:rPr>
          <w:rFonts w:hint="eastAsia" w:ascii="宋体" w:hAnsi="宋体" w:cs="宋体"/>
          <w:szCs w:val="21"/>
        </w:rPr>
        <w:t xml:space="preserve">1.13.2允许调整合同价格的工程量偏差范围：</w:t>
      </w:r>
      <w:r/>
    </w:p>
    <w:p>
      <w:pPr>
        <w:jc w:val="left"/>
        <w:rPr>
          <w:rFonts w:ascii="宋体" w:hAnsi="宋体" w:cs="宋体"/>
          <w:u w:val="single"/>
        </w:rPr>
        <w:outlineLvl w:val="9"/>
      </w:pPr>
      <w:r>
        <w:rPr>
          <w:rFonts w:hint="eastAsia" w:ascii="宋体" w:hAnsi="宋体" w:cs="宋体"/>
          <w:u w:val="single"/>
        </w:rPr>
        <w:t xml:space="preserve">（1）工程量清单存在缺项、漏项的；                             </w:t>
      </w:r>
      <w:r/>
    </w:p>
    <w:p>
      <w:pPr>
        <w:jc w:val="left"/>
        <w:rPr>
          <w:rFonts w:ascii="宋体" w:hAnsi="宋体" w:cs="宋体"/>
          <w:u w:val="single"/>
        </w:rPr>
        <w:outlineLvl w:val="9"/>
      </w:pPr>
      <w:r>
        <w:rPr>
          <w:rFonts w:hint="eastAsia" w:ascii="宋体" w:hAnsi="宋体" w:cs="宋体"/>
          <w:u w:val="single"/>
        </w:rPr>
        <w:t xml:space="preserve">（2）工程量清单偏差超出专用合同条款约定的工程量偏差范围的；   </w:t>
      </w:r>
      <w:r/>
    </w:p>
    <w:p>
      <w:pPr>
        <w:jc w:val="left"/>
        <w:rPr>
          <w:rFonts w:ascii="宋体" w:hAnsi="宋体" w:cs="宋体"/>
          <w:u w:val="single"/>
        </w:rPr>
        <w:outlineLvl w:val="9"/>
      </w:pPr>
      <w:r>
        <w:rPr>
          <w:rFonts w:hint="eastAsia" w:ascii="宋体" w:hAnsi="宋体" w:cs="宋体"/>
          <w:u w:val="single"/>
        </w:rPr>
        <w:t xml:space="preserve">（3）非承包人原因造成的工程变更（含设计变更）；                </w:t>
      </w:r>
      <w:r/>
    </w:p>
    <w:p>
      <w:pPr>
        <w:jc w:val="left"/>
        <w:spacing w:line="340" w:lineRule="exact"/>
        <w:rPr>
          <w:rFonts w:ascii="宋体" w:hAnsi="宋体" w:cs="宋体"/>
          <w:color w:val="000000"/>
          <w:sz w:val="30"/>
          <w:szCs w:val="32"/>
          <w:u w:val="single"/>
        </w:rPr>
        <w:outlineLvl w:val="9"/>
      </w:pPr>
      <w:r>
        <w:rPr>
          <w:rFonts w:hint="eastAsia" w:ascii="宋体" w:hAnsi="宋体" w:cs="宋体"/>
          <w:u w:val="single"/>
        </w:rPr>
        <w:t xml:space="preserve">（4）未按照国家现行计量规范强制性规定计量的。                 </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2</w:t>
      </w:r>
      <w:bookmarkStart w:id="184" w:name="_Toc296890985"/>
      <w:r/>
      <w:bookmarkStart w:id="185" w:name="_Toc297048343"/>
      <w:r/>
      <w:bookmarkStart w:id="186" w:name="_Toc296944496"/>
      <w:r/>
      <w:bookmarkStart w:id="187" w:name="_Toc296347156"/>
      <w:r/>
      <w:bookmarkStart w:id="188" w:name="_Toc296346658"/>
      <w:r/>
      <w:bookmarkStart w:id="189" w:name="_Toc296891197"/>
      <w:r/>
      <w:bookmarkStart w:id="190" w:name="_Toc296503157"/>
      <w:r/>
      <w:bookmarkStart w:id="191" w:name="_Toc292559867"/>
      <w:r/>
      <w:bookmarkStart w:id="192" w:name="_Toc297120457"/>
      <w:r/>
      <w:bookmarkStart w:id="193" w:name="_Toc292559362"/>
      <w:r>
        <w:rPr>
          <w:rFonts w:hint="eastAsia" w:ascii="宋体" w:hAnsi="宋体" w:eastAsia="宋体" w:cs="宋体"/>
        </w:rPr>
        <w:t xml:space="preserve">. 发包人</w:t>
      </w:r>
      <w:bookmarkEnd w:id="183"/>
      <w:r/>
      <w:bookmarkEnd w:id="184"/>
      <w:r/>
      <w:bookmarkEnd w:id="185"/>
      <w:r/>
      <w:bookmarkEnd w:id="186"/>
      <w:r/>
      <w:bookmarkEnd w:id="187"/>
      <w:r/>
      <w:bookmarkEnd w:id="188"/>
      <w:r/>
      <w:bookmarkEnd w:id="189"/>
      <w:r/>
      <w:bookmarkEnd w:id="190"/>
      <w:r/>
      <w:bookmarkEnd w:id="191"/>
      <w:r/>
      <w:bookmarkEnd w:id="192"/>
      <w:r/>
      <w:bookmarkEnd w:id="193"/>
      <w:r/>
      <w:r/>
    </w:p>
    <w:p>
      <w:pPr>
        <w:ind w:firstLine="210"/>
        <w:keepNext w:val="0"/>
        <w:spacing w:before="156" w:after="156"/>
        <w:widowControl/>
        <w:rPr>
          <w:rFonts w:cs="宋体"/>
        </w:rPr>
        <w:outlineLvl w:val="9"/>
      </w:pPr>
      <w:r>
        <w:rPr>
          <w:rFonts w:cs="宋体"/>
        </w:rPr>
        <w:t xml:space="preserve">2.2 发包人代表</w:t>
      </w:r>
      <w:r/>
    </w:p>
    <w:p>
      <w:pPr>
        <w:ind w:firstLine="420"/>
        <w:spacing w:line="340" w:lineRule="exact"/>
        <w:rPr>
          <w:rFonts w:ascii="宋体" w:hAnsi="宋体" w:cs="宋体"/>
          <w:szCs w:val="21"/>
        </w:rPr>
        <w:outlineLvl w:val="9"/>
      </w:pPr>
      <w:r>
        <w:rPr>
          <w:rFonts w:hint="eastAsia" w:ascii="宋体" w:hAnsi="宋体" w:cs="宋体"/>
          <w:szCs w:val="21"/>
        </w:rPr>
        <w:t xml:space="preserve">发包人代表：</w:t>
      </w:r>
      <w:r/>
    </w:p>
    <w:p>
      <w:pPr>
        <w:ind w:firstLine="420"/>
        <w:spacing w:line="340" w:lineRule="exact"/>
        <w:rPr>
          <w:rFonts w:ascii="宋体" w:hAnsi="宋体" w:cs="宋体"/>
          <w:szCs w:val="21"/>
        </w:rPr>
        <w:outlineLvl w:val="9"/>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代表发包人负责整体工程协调管理、批准所有签证及变更方案实施</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2.4 施工现场、施工条件和基础资料的提供</w:t>
      </w:r>
      <w:r/>
    </w:p>
    <w:p>
      <w:pPr>
        <w:ind w:firstLine="420"/>
        <w:spacing w:line="340" w:lineRule="exact"/>
        <w:rPr>
          <w:rFonts w:ascii="宋体" w:hAnsi="宋体" w:cs="宋体"/>
          <w:szCs w:val="21"/>
        </w:rPr>
        <w:outlineLvl w:val="9"/>
      </w:pPr>
      <w:r>
        <w:rPr>
          <w:rFonts w:hint="eastAsia" w:ascii="宋体" w:hAnsi="宋体" w:cs="宋体"/>
          <w:szCs w:val="21"/>
        </w:rPr>
        <w:t xml:space="preserve">2.4.1 提供施工现场</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合同签订后 3 日内   </w:t>
      </w:r>
      <w:r/>
    </w:p>
    <w:p>
      <w:pPr>
        <w:ind w:firstLine="420"/>
        <w:spacing w:line="340" w:lineRule="exact"/>
        <w:rPr>
          <w:rFonts w:ascii="宋体" w:hAnsi="宋体" w:cs="宋体"/>
          <w:szCs w:val="21"/>
        </w:rPr>
        <w:outlineLvl w:val="9"/>
      </w:pPr>
      <w:r>
        <w:rPr>
          <w:rFonts w:hint="eastAsia" w:ascii="宋体" w:hAnsi="宋体" w:cs="宋体"/>
          <w:szCs w:val="21"/>
        </w:rPr>
        <w:t xml:space="preserve">2.4.2 提供施工条件</w:t>
      </w:r>
      <w:r/>
    </w:p>
    <w:p>
      <w:pPr>
        <w:ind w:firstLine="420"/>
        <w:spacing w:line="340" w:lineRule="exact"/>
        <w:rPr>
          <w:rFonts w:ascii="宋体" w:hAnsi="宋体" w:cs="宋体"/>
          <w:color w:val="000000"/>
          <w:sz w:val="30"/>
          <w:szCs w:val="32"/>
          <w:u w:val="single"/>
        </w:rPr>
        <w:outlineLvl w:val="9"/>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施工用水、电力所必须的条件接至施工现场内；协调处理施工场地周围地下管线和邻近建筑物、构筑（含文物保护建筑）、古树名木的保护工作；施工现场场内交通条件，如不具备，则由承包人实施，并承担费用。</w:t>
      </w:r>
      <w:r/>
    </w:p>
    <w:p>
      <w:pPr>
        <w:ind w:firstLine="210"/>
        <w:keepNext w:val="0"/>
        <w:spacing w:before="156" w:after="156"/>
        <w:widowControl/>
        <w:rPr>
          <w:rFonts w:cs="宋体"/>
        </w:rPr>
        <w:outlineLvl w:val="9"/>
      </w:pPr>
      <w:r>
        <w:rPr>
          <w:rFonts w:cs="宋体"/>
        </w:rPr>
        <w:t xml:space="preserve">2.5 资金来源证明及支付担保</w:t>
      </w:r>
      <w:r/>
    </w:p>
    <w:p>
      <w:pPr>
        <w:ind w:firstLine="420"/>
        <w:spacing w:line="340" w:lineRule="exact"/>
        <w:rPr>
          <w:rFonts w:ascii="宋体" w:hAnsi="宋体" w:cs="宋体"/>
          <w:szCs w:val="21"/>
        </w:rPr>
        <w:outlineLvl w:val="9"/>
      </w:pPr>
      <w:r/>
      <w:bookmarkStart w:id="194" w:name="_Toc351203635"/>
      <w:r>
        <w:rPr>
          <w:rFonts w:hint="eastAsia" w:ascii="宋体" w:hAnsi="宋体" w:cs="宋体"/>
          <w:szCs w:val="21"/>
        </w:rPr>
        <w:t xml:space="preserve">发包人提供资金来源证明的期限要求：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发包人是否提供支付担保：</w:t>
      </w:r>
      <w:r>
        <w:rPr>
          <w:rFonts w:hint="eastAsia" w:ascii="宋体" w:hAnsi="宋体" w:cs="宋体"/>
          <w:szCs w:val="21"/>
          <w:u w:val="single"/>
        </w:rPr>
        <w:t xml:space="preserve"> 否  。</w:t>
      </w:r>
      <w:r/>
    </w:p>
    <w:p>
      <w:pPr>
        <w:ind w:firstLine="420"/>
        <w:spacing w:line="340" w:lineRule="exact"/>
        <w:rPr>
          <w:rFonts w:ascii="宋体" w:hAnsi="宋体" w:cs="宋体"/>
          <w:szCs w:val="21"/>
        </w:rPr>
        <w:outlineLvl w:val="9"/>
      </w:pPr>
      <w:r>
        <w:rPr>
          <w:rFonts w:hint="eastAsia" w:ascii="宋体" w:hAnsi="宋体" w:cs="宋体"/>
          <w:szCs w:val="21"/>
        </w:rPr>
        <w:t xml:space="preserve">发包人提供支付担保的形式：</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3</w:t>
      </w:r>
      <w:bookmarkStart w:id="195" w:name="_Toc296503158"/>
      <w:r/>
      <w:bookmarkStart w:id="196" w:name="_Toc296347157"/>
      <w:r/>
      <w:bookmarkStart w:id="197" w:name="_Toc297120458"/>
      <w:r/>
      <w:bookmarkStart w:id="198" w:name="_Toc296346659"/>
      <w:r/>
      <w:bookmarkStart w:id="199" w:name="_Toc292559363"/>
      <w:r/>
      <w:bookmarkStart w:id="200" w:name="_Toc296890986"/>
      <w:r/>
      <w:bookmarkStart w:id="201" w:name="_Toc296944497"/>
      <w:r/>
      <w:bookmarkStart w:id="202" w:name="_Toc296891198"/>
      <w:r/>
      <w:bookmarkStart w:id="203" w:name="_Toc297048344"/>
      <w:r/>
      <w:bookmarkStart w:id="204" w:name="_Toc292559868"/>
      <w:r>
        <w:rPr>
          <w:rFonts w:hint="eastAsia" w:ascii="宋体" w:hAnsi="宋体" w:eastAsia="宋体" w:cs="宋体"/>
        </w:rPr>
        <w:t xml:space="preserve">. 承包人</w:t>
      </w:r>
      <w:bookmarkEnd w:id="194"/>
      <w:r/>
      <w:bookmarkEnd w:id="195"/>
      <w:r/>
      <w:bookmarkEnd w:id="196"/>
      <w:r/>
      <w:bookmarkEnd w:id="197"/>
      <w:r/>
      <w:bookmarkEnd w:id="198"/>
      <w:r/>
      <w:bookmarkEnd w:id="199"/>
      <w:r/>
      <w:bookmarkEnd w:id="200"/>
      <w:r/>
      <w:bookmarkEnd w:id="201"/>
      <w:r/>
      <w:bookmarkEnd w:id="202"/>
      <w:r/>
      <w:bookmarkEnd w:id="203"/>
      <w:r/>
      <w:bookmarkEnd w:id="204"/>
      <w:r/>
      <w:r/>
    </w:p>
    <w:p>
      <w:pPr>
        <w:ind w:firstLine="210"/>
        <w:keepNext w:val="0"/>
        <w:spacing w:before="156" w:after="156"/>
        <w:widowControl/>
        <w:rPr>
          <w:rFonts w:cs="宋体"/>
        </w:rPr>
        <w:outlineLvl w:val="9"/>
      </w:pPr>
      <w:r>
        <w:rPr>
          <w:rFonts w:cs="宋体"/>
        </w:rPr>
        <w:t xml:space="preserve">3.1 承包人的一般义务</w:t>
      </w:r>
      <w:r/>
    </w:p>
    <w:p>
      <w:pPr>
        <w:ind w:firstLine="420"/>
        <w:jc w:val="left"/>
        <w:spacing w:line="340" w:lineRule="exact"/>
        <w:rPr>
          <w:rFonts w:ascii="宋体" w:hAnsi="宋体" w:cs="宋体"/>
          <w:szCs w:val="21"/>
        </w:rPr>
        <w:outlineLvl w:val="9"/>
      </w:pPr>
      <w:r>
        <w:rPr>
          <w:rFonts w:hint="eastAsia" w:ascii="宋体" w:hAnsi="宋体" w:cs="宋体"/>
          <w:szCs w:val="21"/>
        </w:rPr>
        <w:t xml:space="preserve">（9）承包人提交的竣工资料的内容：</w:t>
      </w:r>
      <w:r>
        <w:rPr>
          <w:rFonts w:hint="eastAsia" w:ascii="宋体" w:hAnsi="宋体" w:cs="宋体"/>
          <w:szCs w:val="21"/>
          <w:u w:val="single"/>
        </w:rPr>
        <w:t xml:space="preserve">  按发包人要求提交全套施工资料及竣工图</w:t>
      </w:r>
      <w:r>
        <w:rPr>
          <w:rFonts w:hint="eastAsia" w:ascii="宋体" w:hAnsi="宋体" w:cs="宋体"/>
          <w:sz w:val="24"/>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承包人需要提交的竣工资料套数：</w:t>
      </w:r>
      <w:r>
        <w:rPr>
          <w:rFonts w:hint="eastAsia" w:ascii="宋体" w:hAnsi="宋体" w:cs="宋体"/>
          <w:szCs w:val="21"/>
          <w:u w:val="single"/>
        </w:rPr>
        <w:t xml:space="preserve">  竣工资料和竣工图肆套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承包人提交的竣工资料的费用承担：</w:t>
      </w:r>
      <w:r>
        <w:rPr>
          <w:rFonts w:hint="eastAsia" w:ascii="宋体" w:hAnsi="宋体" w:cs="宋体"/>
          <w:szCs w:val="21"/>
          <w:u w:val="single"/>
        </w:rPr>
        <w:t xml:space="preserve">     由承包人负责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承包人提交的竣工资料移交时间：</w:t>
      </w:r>
      <w:r>
        <w:rPr>
          <w:rFonts w:hint="eastAsia" w:ascii="宋体" w:hAnsi="宋体" w:cs="宋体"/>
          <w:szCs w:val="21"/>
          <w:u w:val="single"/>
        </w:rPr>
        <w:t xml:space="preserve">  工程竣工验收合格后 3 日内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承包人提交的竣工资料形式要求：</w:t>
      </w:r>
      <w:r>
        <w:rPr>
          <w:rFonts w:hint="eastAsia" w:ascii="宋体" w:hAnsi="宋体" w:cs="宋体"/>
          <w:szCs w:val="21"/>
          <w:u w:val="single"/>
        </w:rPr>
        <w:t xml:space="preserve">   书面资料及电子档资料       </w:t>
      </w:r>
      <w:r>
        <w:rPr>
          <w:rFonts w:hint="eastAsia" w:ascii="宋体" w:hAnsi="宋体" w:cs="宋体"/>
          <w:szCs w:val="21"/>
        </w:rPr>
        <w:t xml:space="preserve">。</w:t>
      </w:r>
      <w:r/>
    </w:p>
    <w:p>
      <w:pPr>
        <w:pStyle w:val="760"/>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rPr>
        <w:outlineLvl w:val="9"/>
      </w:pPr>
      <w:r>
        <w:rPr>
          <w:rFonts w:hint="eastAsia"/>
          <w:sz w:val="21"/>
          <w:szCs w:val="21"/>
        </w:rPr>
        <w:t xml:space="preserve">（10）承包人应履行的其他义务：</w:t>
      </w:r>
      <w:r/>
    </w:p>
    <w:p>
      <w:pPr>
        <w:pStyle w:val="760"/>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①安排专人24小时负责安全保卫工作，非夜间施工照明应注意安全要求，费用由承包人承担；</w:t>
      </w:r>
      <w:r/>
    </w:p>
    <w:p>
      <w:pPr>
        <w:pStyle w:val="760"/>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②承包人必须按规定对施工现场成品进行保护，专业施工项目验收合格之日起交付给发包人止，专业工程施工现场成品保护由专业工程施工单位负责；</w:t>
      </w:r>
      <w:r/>
    </w:p>
    <w:p>
      <w:pPr>
        <w:pStyle w:val="760"/>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③承包人必须对施工场地周围地下管线和构筑（含文物保护建筑）、古树名木进行保护，费用由承包人负责；</w:t>
      </w:r>
      <w:r/>
    </w:p>
    <w:p>
      <w:pPr>
        <w:pStyle w:val="760"/>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④如因承包人没有及时报告和保护而造成的一切经济损失和法律责任由承包人承担；承包人必须按文明施工要求组织施工，保持场地整洁卫生，费用由承包人负责；</w:t>
      </w:r>
      <w:r/>
    </w:p>
    <w:p>
      <w:pPr>
        <w:pStyle w:val="760"/>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⑤承包人在本工程竣工验收后七日内拆除所有临时设施，并清运出现场，费用由承包人负责。否则，如发生相关费用由发包人在工程竣工结算价款中扣除；</w:t>
      </w:r>
      <w:r/>
    </w:p>
    <w:p>
      <w:pPr>
        <w:pStyle w:val="760"/>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⑥如发包人代扣代缴本工程应由承包人缴纳的各种费用，承包人必须履行发包人要求的各项手续，费用由承包人负责；</w:t>
      </w:r>
      <w:r/>
    </w:p>
    <w:p>
      <w:pPr>
        <w:pStyle w:val="760"/>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⑦本工程向建设主管部门办理的工程施工许可手续，由承包人代为办理，发包人协助，费用按规定承担。 </w:t>
      </w:r>
      <w:r/>
    </w:p>
    <w:p>
      <w:pPr>
        <w:pStyle w:val="760"/>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⑧承包人垫付招标代理费用。发包人代扣代缴本工程应由承包人缴纳的各种费用，承包人必须履行发包人要求的各项手续，费用由承包人负责。</w:t>
      </w:r>
      <w:r/>
    </w:p>
    <w:p>
      <w:pPr>
        <w:ind w:firstLine="210"/>
        <w:keepNext w:val="0"/>
        <w:spacing w:before="156" w:after="156" w:line="330" w:lineRule="exact"/>
        <w:widowControl/>
        <w:rPr>
          <w:rFonts w:cs="宋体"/>
        </w:rPr>
        <w:outlineLvl w:val="9"/>
      </w:pPr>
      <w:r>
        <w:rPr>
          <w:rFonts w:cs="宋体"/>
        </w:rPr>
        <w:t xml:space="preserve">3.2 项目经理</w:t>
      </w:r>
      <w:r/>
    </w:p>
    <w:p>
      <w:pPr>
        <w:ind w:firstLine="420"/>
        <w:spacing w:line="330" w:lineRule="exact"/>
        <w:rPr>
          <w:rFonts w:ascii="宋体" w:hAnsi="宋体" w:cs="宋体"/>
          <w:szCs w:val="21"/>
        </w:rPr>
        <w:outlineLvl w:val="9"/>
      </w:pPr>
      <w:r>
        <w:rPr>
          <w:rFonts w:hint="eastAsia" w:ascii="宋体" w:hAnsi="宋体" w:cs="宋体"/>
          <w:szCs w:val="21"/>
        </w:rPr>
        <w:t xml:space="preserve">3.2.1 项目经理：</w:t>
      </w:r>
      <w:r/>
    </w:p>
    <w:p>
      <w:pPr>
        <w:ind w:firstLine="420"/>
        <w:spacing w:line="330" w:lineRule="exact"/>
        <w:rPr>
          <w:rFonts w:ascii="宋体" w:hAnsi="宋体" w:cs="宋体"/>
          <w:szCs w:val="21"/>
        </w:rPr>
        <w:outlineLvl w:val="9"/>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color w:val="000000"/>
          <w:sz w:val="30"/>
          <w:szCs w:val="32"/>
        </w:rPr>
        <w:outlineLvl w:val="9"/>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承包人对项目经理的授权范围如下：</w:t>
      </w:r>
      <w:r>
        <w:rPr>
          <w:rFonts w:hint="eastAsia" w:ascii="宋体" w:hAnsi="宋体" w:cs="宋体"/>
          <w:szCs w:val="21"/>
          <w:u w:val="single"/>
        </w:rPr>
        <w:t xml:space="preserve">      代表承包方全面负责施工合同的履行       </w:t>
      </w:r>
      <w:r>
        <w:rPr>
          <w:rFonts w:hint="eastAsia" w:ascii="宋体" w:hAnsi="宋体" w:cs="宋体"/>
          <w:szCs w:val="21"/>
        </w:rPr>
        <w:t xml:space="preserve">。</w:t>
      </w:r>
      <w:r/>
    </w:p>
    <w:p>
      <w:pPr>
        <w:ind w:firstLine="420"/>
        <w:jc w:val="left"/>
        <w:spacing w:line="330" w:lineRule="exact"/>
        <w:rPr>
          <w:rFonts w:ascii="宋体" w:hAnsi="宋体" w:cs="宋体"/>
          <w:szCs w:val="21"/>
        </w:rPr>
        <w:outlineLvl w:val="9"/>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该工程施工过程中项目经理和投标时确认的项目部人员必须常驻现场实施施工管理   </w:t>
      </w:r>
      <w:r>
        <w:rPr>
          <w:rFonts w:hint="eastAsia" w:ascii="宋体" w:hAnsi="宋体" w:cs="宋体"/>
          <w:szCs w:val="21"/>
        </w:rPr>
        <w:t xml:space="preserve">。</w:t>
      </w:r>
      <w:r/>
    </w:p>
    <w:p>
      <w:pPr>
        <w:ind w:firstLine="420"/>
        <w:jc w:val="left"/>
        <w:spacing w:line="330" w:lineRule="exact"/>
        <w:rPr>
          <w:rFonts w:ascii="宋体" w:hAnsi="宋体" w:cs="宋体"/>
          <w:szCs w:val="21"/>
        </w:rPr>
        <w:outlineLvl w:val="9"/>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中途项目经理需离岗必须履行书面请假手续并经发包人同意。若未经发包人同意而擅自离岗的，将处以每天</w:t>
      </w:r>
      <w:r>
        <w:rPr>
          <w:rFonts w:hint="eastAsia" w:ascii="宋体" w:hAnsi="宋体" w:cs="宋体"/>
          <w:b/>
          <w:color w:val="ff6600"/>
          <w:szCs w:val="21"/>
          <w:u w:val="single"/>
          <w:lang w:val="en-US" w:eastAsia="zh-CN"/>
        </w:rPr>
        <w:t xml:space="preserve">1</w:t>
      </w:r>
      <w:r>
        <w:rPr>
          <w:rFonts w:hint="eastAsia" w:ascii="宋体" w:hAnsi="宋体" w:cs="宋体"/>
          <w:b/>
          <w:color w:val="ff6600"/>
          <w:szCs w:val="21"/>
          <w:u w:val="single"/>
        </w:rPr>
        <w:t xml:space="preserve">000.00元</w:t>
      </w:r>
      <w:r>
        <w:rPr>
          <w:rFonts w:hint="eastAsia" w:ascii="宋体" w:hAnsi="宋体" w:cs="宋体"/>
          <w:szCs w:val="21"/>
          <w:u w:val="single"/>
        </w:rPr>
        <w:t xml:space="preserve">的违约金，在支付工程款时从应付的工程款中扣除。若擅自离岗连续达2天以上的，经发包人提出仍未改正的，发包人有权终止合同，因此给发包人造成损失的，发包人将依法追偿。</w:t>
      </w:r>
      <w:r/>
    </w:p>
    <w:p>
      <w:pPr>
        <w:ind w:firstLine="420"/>
        <w:spacing w:line="330" w:lineRule="exact"/>
        <w:rPr>
          <w:rFonts w:ascii="宋体" w:hAnsi="宋体" w:cs="宋体"/>
          <w:szCs w:val="21"/>
        </w:rPr>
        <w:outlineLvl w:val="9"/>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 未经发包人同意，发包人可中止合同，   </w:t>
      </w:r>
      <w:r>
        <w:rPr>
          <w:rFonts w:hint="eastAsia" w:ascii="宋体" w:hAnsi="宋体" w:cs="宋体"/>
          <w:szCs w:val="21"/>
        </w:rPr>
        <w:t xml:space="preserve">。</w:t>
      </w:r>
      <w:r/>
    </w:p>
    <w:p>
      <w:pPr>
        <w:ind w:firstLine="420"/>
        <w:spacing w:line="330" w:lineRule="exact"/>
        <w:rPr>
          <w:rFonts w:ascii="宋体" w:hAnsi="宋体" w:cs="宋体"/>
          <w:color w:val="000000"/>
          <w:sz w:val="30"/>
          <w:szCs w:val="32"/>
        </w:rPr>
        <w:outlineLvl w:val="9"/>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由此对发包人造成的工期延误和经济损失由承包人承担</w:t>
      </w:r>
      <w:r/>
    </w:p>
    <w:p>
      <w:pPr>
        <w:ind w:firstLine="210"/>
        <w:keepNext w:val="0"/>
        <w:spacing w:before="156" w:after="156" w:line="330" w:lineRule="exact"/>
        <w:widowControl/>
        <w:rPr>
          <w:rFonts w:cs="宋体"/>
        </w:rPr>
        <w:outlineLvl w:val="9"/>
      </w:pPr>
      <w:r>
        <w:rPr>
          <w:rFonts w:cs="宋体"/>
        </w:rPr>
        <w:t xml:space="preserve">3.3 承包人人员</w:t>
      </w:r>
      <w:r/>
    </w:p>
    <w:p>
      <w:pPr>
        <w:ind w:firstLine="420"/>
        <w:spacing w:line="330" w:lineRule="exact"/>
        <w:rPr>
          <w:rFonts w:ascii="宋体" w:hAnsi="宋体" w:cs="宋体"/>
          <w:szCs w:val="21"/>
        </w:rPr>
        <w:outlineLvl w:val="9"/>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进场 7 日内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施工现场主要管理人员：技术负责人</w:t>
      </w:r>
      <w:r>
        <w:rPr>
          <w:rFonts w:hint="eastAsia" w:ascii="宋体" w:hAnsi="宋体" w:cs="宋体"/>
          <w:szCs w:val="21"/>
          <w:u w:val="single"/>
        </w:rPr>
        <w:t xml:space="preserve">　  　   　</w:t>
      </w:r>
      <w:r>
        <w:rPr>
          <w:rFonts w:hint="eastAsia" w:ascii="宋体" w:hAnsi="宋体" w:cs="宋体"/>
          <w:szCs w:val="21"/>
        </w:rPr>
        <w:t xml:space="preserve">，质检员</w:t>
      </w:r>
      <w:r>
        <w:rPr>
          <w:rFonts w:hint="eastAsia" w:ascii="宋体" w:hAnsi="宋体" w:cs="宋体"/>
          <w:szCs w:val="21"/>
          <w:u w:val="single"/>
        </w:rPr>
        <w:t xml:space="preserve">　  　    </w:t>
      </w:r>
      <w:r>
        <w:rPr>
          <w:rFonts w:hint="eastAsia" w:ascii="宋体" w:hAnsi="宋体" w:cs="宋体"/>
          <w:szCs w:val="21"/>
        </w:rPr>
        <w:t xml:space="preserve">，施工员</w:t>
      </w:r>
      <w:r>
        <w:rPr>
          <w:rFonts w:hint="eastAsia" w:ascii="宋体" w:hAnsi="宋体" w:cs="宋体"/>
          <w:szCs w:val="21"/>
          <w:u w:val="single"/>
        </w:rPr>
        <w:t xml:space="preserve">　　　   </w:t>
      </w:r>
      <w:r>
        <w:rPr>
          <w:rFonts w:hint="eastAsia" w:ascii="宋体" w:hAnsi="宋体" w:cs="宋体"/>
          <w:szCs w:val="21"/>
        </w:rPr>
        <w:t xml:space="preserve">，安全员</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经发包人提出后，承包人未整改的，发包人有权终止合同，由此对发包人造成的工期延误和经济损失由承包人承担</w:t>
      </w:r>
      <w:r/>
    </w:p>
    <w:p>
      <w:pPr>
        <w:ind w:firstLine="315"/>
        <w:spacing w:line="340" w:lineRule="exact"/>
        <w:rPr>
          <w:rFonts w:ascii="宋体" w:hAnsi="宋体" w:cs="宋体"/>
          <w:szCs w:val="21"/>
        </w:rPr>
        <w:outlineLvl w:val="9"/>
      </w:pPr>
      <w:r>
        <w:rPr>
          <w:rFonts w:hint="eastAsia" w:ascii="宋体" w:hAnsi="宋体" w:cs="宋体"/>
          <w:szCs w:val="21"/>
        </w:rPr>
        <w:t xml:space="preserve"> 3.3.4 承包人主要施工管理人员离开施工现场的批准要求：中途施工管理人员</w:t>
      </w:r>
      <w:r>
        <w:rPr>
          <w:rFonts w:hint="eastAsia" w:ascii="宋体" w:hAnsi="宋体" w:cs="宋体"/>
          <w:szCs w:val="21"/>
          <w:u w:val="single"/>
        </w:rPr>
        <w:t xml:space="preserve">需离岗必须履行书面请假手续并经发包人同意。</w:t>
      </w:r>
      <w:r/>
    </w:p>
    <w:p>
      <w:pPr>
        <w:ind w:firstLine="420"/>
        <w:spacing w:line="340" w:lineRule="exact"/>
        <w:rPr>
          <w:rFonts w:ascii="宋体" w:hAnsi="宋体" w:cs="宋体"/>
          <w:szCs w:val="21"/>
        </w:rPr>
        <w:outlineLvl w:val="9"/>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未经发包人同意，发包人可中止合同 </w:t>
      </w:r>
      <w:r>
        <w:rPr>
          <w:rFonts w:hint="eastAsia" w:ascii="宋体" w:hAnsi="宋体" w:cs="宋体"/>
          <w:szCs w:val="21"/>
        </w:rPr>
        <w:t xml:space="preserve">。</w:t>
      </w:r>
      <w:r/>
    </w:p>
    <w:p>
      <w:pPr>
        <w:ind w:firstLine="420"/>
        <w:spacing w:line="340" w:lineRule="exact"/>
        <w:rPr>
          <w:rFonts w:ascii="宋体" w:hAnsi="宋体" w:cs="宋体"/>
          <w:szCs w:val="21"/>
          <w:u w:val="single"/>
        </w:rPr>
        <w:outlineLvl w:val="9"/>
      </w:pPr>
      <w:r>
        <w:rPr>
          <w:rFonts w:hint="eastAsia" w:ascii="宋体" w:hAnsi="宋体" w:cs="宋体"/>
          <w:szCs w:val="21"/>
        </w:rPr>
        <w:t xml:space="preserve">3.3.6承包人主要施工管理人员擅自离开施工现场的违约责任：</w:t>
      </w:r>
      <w:r>
        <w:rPr>
          <w:rFonts w:hint="eastAsia" w:ascii="宋体" w:hAnsi="宋体" w:cs="宋体"/>
          <w:szCs w:val="21"/>
          <w:u w:val="single"/>
        </w:rPr>
        <w:t xml:space="preserve">若未经发包人同意而擅自离岗的，将处以每人每天</w:t>
      </w:r>
      <w:r>
        <w:rPr>
          <w:rFonts w:hint="eastAsia" w:ascii="宋体" w:hAnsi="宋体" w:cs="宋体"/>
          <w:b/>
          <w:color w:val="ff6600"/>
          <w:szCs w:val="21"/>
          <w:u w:val="single"/>
          <w:lang w:val="en-US" w:eastAsia="zh-CN"/>
        </w:rPr>
        <w:t xml:space="preserve">30</w:t>
      </w:r>
      <w:r>
        <w:rPr>
          <w:rFonts w:hint="eastAsia" w:ascii="宋体" w:hAnsi="宋体" w:cs="宋体"/>
          <w:b/>
          <w:color w:val="ff6600"/>
          <w:szCs w:val="21"/>
          <w:u w:val="single"/>
        </w:rPr>
        <w:t xml:space="preserve">0.00 元</w:t>
      </w:r>
      <w:r>
        <w:rPr>
          <w:rFonts w:hint="eastAsia" w:ascii="宋体" w:hAnsi="宋体" w:cs="宋体"/>
          <w:szCs w:val="21"/>
          <w:u w:val="single"/>
        </w:rPr>
        <w:t xml:space="preserve">的违约金，在支付工程款时从应付的工程款中扣除。若擅自离岗连续达2天以上的，经发包人提出仍未改正的，发包人有权终止合同，因此给发包人造成损失的，发包人将依法追偿。</w:t>
      </w:r>
      <w:r/>
    </w:p>
    <w:p>
      <w:pPr>
        <w:ind w:firstLine="422"/>
        <w:spacing w:line="340" w:lineRule="exact"/>
        <w:rPr>
          <w:rFonts w:ascii="宋体" w:hAnsi="宋体" w:cs="宋体"/>
          <w:b/>
          <w:szCs w:val="21"/>
          <w:u w:val="single"/>
        </w:rPr>
        <w:outlineLvl w:val="9"/>
      </w:pPr>
      <w:r>
        <w:rPr>
          <w:rFonts w:hint="eastAsia" w:ascii="宋体" w:hAnsi="宋体" w:cs="宋体"/>
          <w:b/>
          <w:szCs w:val="21"/>
          <w:u w:val="single"/>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ind w:firstLine="210"/>
        <w:keepNext w:val="0"/>
        <w:spacing w:before="156" w:after="156"/>
        <w:widowControl/>
        <w:rPr>
          <w:rFonts w:cs="宋体"/>
        </w:rPr>
        <w:outlineLvl w:val="9"/>
      </w:pPr>
      <w:r>
        <w:rPr>
          <w:rFonts w:cs="宋体"/>
        </w:rPr>
        <w:t xml:space="preserve">3</w:t>
      </w:r>
      <w:bookmarkStart w:id="205" w:name="_Toc300934945"/>
      <w:r/>
      <w:bookmarkStart w:id="206" w:name="_Toc296944498"/>
      <w:r/>
      <w:bookmarkStart w:id="207" w:name="_Toc297123492"/>
      <w:r/>
      <w:bookmarkStart w:id="208" w:name="_Toc296346660"/>
      <w:r/>
      <w:bookmarkStart w:id="209" w:name="_Toc292559869"/>
      <w:r/>
      <w:bookmarkStart w:id="210" w:name="_Toc297120459"/>
      <w:r/>
      <w:bookmarkStart w:id="211" w:name="_Toc297216151"/>
      <w:r/>
      <w:bookmarkStart w:id="212" w:name="_Toc296503159"/>
      <w:r/>
      <w:bookmarkStart w:id="213" w:name="_Toc312677988"/>
      <w:r/>
      <w:bookmarkStart w:id="214" w:name="_Toc297048345"/>
      <w:r/>
      <w:bookmarkStart w:id="215" w:name="_Toc296347158"/>
      <w:r/>
      <w:bookmarkStart w:id="216" w:name="_Toc292559364"/>
      <w:r/>
      <w:bookmarkStart w:id="217" w:name="_Toc304295523"/>
      <w:r/>
      <w:bookmarkStart w:id="218" w:name="_Toc303539102"/>
      <w:r/>
      <w:bookmarkStart w:id="219" w:name="_Toc296890987"/>
      <w:r/>
      <w:bookmarkStart w:id="220" w:name="_Toc296891199"/>
      <w:r>
        <w:rPr>
          <w:rFonts w:cs="宋体"/>
        </w:rPr>
        <w:t xml:space="preserve">.5 分包</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ind w:firstLine="420"/>
        <w:spacing w:line="340" w:lineRule="exact"/>
        <w:rPr>
          <w:rFonts w:ascii="宋体" w:hAnsi="宋体" w:cs="宋体"/>
          <w:szCs w:val="21"/>
        </w:rPr>
        <w:outlineLvl w:val="9"/>
      </w:pPr>
      <w:r/>
      <w:bookmarkStart w:id="221" w:name="_Toc312677990"/>
      <w:r/>
      <w:bookmarkStart w:id="222" w:name="_Toc318581159"/>
      <w:r>
        <w:rPr>
          <w:rFonts w:hint="eastAsia" w:ascii="宋体" w:hAnsi="宋体" w:cs="宋体"/>
          <w:szCs w:val="21"/>
        </w:rPr>
        <w:t xml:space="preserve">3.5.1 分包的一般约定</w:t>
      </w:r>
      <w:r/>
    </w:p>
    <w:p>
      <w:pPr>
        <w:ind w:firstLine="420"/>
        <w:spacing w:line="340" w:lineRule="exact"/>
        <w:rPr>
          <w:rFonts w:ascii="宋体" w:hAnsi="宋体" w:cs="宋体"/>
          <w:szCs w:val="21"/>
        </w:rPr>
        <w:outlineLvl w:val="9"/>
      </w:pPr>
      <w:r>
        <w:rPr>
          <w:rFonts w:hint="eastAsia" w:ascii="宋体" w:hAnsi="宋体" w:cs="宋体"/>
          <w:szCs w:val="21"/>
        </w:rPr>
        <w:t xml:space="preserve">禁止分包的工程包括：</w:t>
      </w:r>
      <w:r>
        <w:rPr>
          <w:rFonts w:hint="eastAsia" w:ascii="宋体" w:hAnsi="宋体" w:cs="宋体"/>
          <w:szCs w:val="21"/>
          <w:u w:val="single"/>
        </w:rPr>
        <w:t xml:space="preserve">主体结构、关键性工作。本工程发包人谢绝一切形式的挂靠和违法分包，如发现承包人有转包或违法分包行为，限令改正。否则，发包人有权立即终止合同，承包人并负违约责任，并向发包人承担合同总价3%的违约金及赔偿由此给发包人造成的一切损失。</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主体结构、关键性工作的范围：</w:t>
      </w:r>
      <w:r>
        <w:rPr>
          <w:rFonts w:hint="eastAsia" w:ascii="宋体" w:hAnsi="宋体" w:cs="宋体"/>
          <w:szCs w:val="21"/>
          <w:u w:val="single"/>
        </w:rPr>
        <w:t xml:space="preserve">  主体工程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3.5.2分包的确定</w:t>
      </w:r>
      <w:r/>
    </w:p>
    <w:p>
      <w:pPr>
        <w:ind w:firstLine="420"/>
        <w:spacing w:line="340" w:lineRule="exact"/>
        <w:rPr>
          <w:rFonts w:ascii="宋体" w:hAnsi="宋体" w:cs="宋体"/>
          <w:szCs w:val="21"/>
          <w:u w:val="single"/>
        </w:rPr>
        <w:outlineLvl w:val="9"/>
      </w:pPr>
      <w:r>
        <w:rPr>
          <w:rFonts w:hint="eastAsia" w:ascii="宋体" w:hAnsi="宋体" w:cs="宋体"/>
          <w:szCs w:val="21"/>
        </w:rPr>
        <w:t xml:space="preserve">允许分包的专业工程包括：</w:t>
      </w:r>
      <w:r>
        <w:rPr>
          <w:rFonts w:hint="eastAsia" w:ascii="宋体" w:hAnsi="宋体" w:cs="宋体"/>
          <w:szCs w:val="21"/>
          <w:u w:val="single"/>
        </w:rPr>
        <w:t xml:space="preserve">除有主体结构、关键性工作之外的专业工程，如不具备相应资质的，应当分包给具有相应资质的施工单位，并征得发包人的书面同意</w:t>
      </w:r>
      <w:r>
        <w:rPr>
          <w:rFonts w:hint="eastAsia" w:ascii="宋体" w:hAnsi="宋体" w:cs="宋体"/>
          <w:szCs w:val="21"/>
        </w:rPr>
        <w:t xml:space="preserve">。</w:t>
      </w:r>
      <w:r/>
    </w:p>
    <w:p>
      <w:pPr>
        <w:ind w:firstLine="420"/>
        <w:spacing w:line="340" w:lineRule="exact"/>
        <w:rPr>
          <w:rFonts w:ascii="宋体" w:hAnsi="宋体" w:cs="宋体"/>
          <w:szCs w:val="21"/>
          <w:u w:val="single"/>
        </w:rPr>
        <w:outlineLvl w:val="9"/>
      </w:pPr>
      <w:r>
        <w:rPr>
          <w:rFonts w:hint="eastAsia" w:ascii="宋体" w:hAnsi="宋体" w:cs="宋体"/>
          <w:szCs w:val="21"/>
        </w:rPr>
        <w:t xml:space="preserve">其他关于分包的约定：</w:t>
      </w:r>
      <w:r>
        <w:rPr>
          <w:rFonts w:hint="eastAsia" w:ascii="宋体" w:hAnsi="宋体" w:cs="宋体"/>
          <w:szCs w:val="21"/>
          <w:u w:val="single"/>
        </w:rPr>
        <w:t xml:space="preserve">  对于发包人进行的专业分包项目，承包人须对安全、质量、工程进度进行分包管理。</w:t>
      </w:r>
      <w:r/>
    </w:p>
    <w:p>
      <w:pPr>
        <w:ind w:firstLine="420"/>
        <w:spacing w:line="340" w:lineRule="exact"/>
        <w:rPr>
          <w:rFonts w:ascii="宋体" w:hAnsi="宋体" w:cs="宋体"/>
          <w:szCs w:val="21"/>
        </w:rPr>
        <w:outlineLvl w:val="9"/>
      </w:pPr>
      <w:r>
        <w:rPr>
          <w:rFonts w:hint="eastAsia" w:ascii="宋体" w:hAnsi="宋体" w:cs="宋体"/>
          <w:szCs w:val="21"/>
        </w:rPr>
        <w:t xml:space="preserve">3.5.4 分包合同价款</w:t>
      </w:r>
      <w:r/>
    </w:p>
    <w:p>
      <w:pPr>
        <w:ind w:firstLine="420"/>
        <w:spacing w:line="340" w:lineRule="exact"/>
        <w:rPr>
          <w:rFonts w:ascii="宋体" w:hAnsi="宋体" w:cs="宋体"/>
          <w:szCs w:val="21"/>
        </w:rPr>
        <w:outlineLvl w:val="9"/>
      </w:pPr>
      <w:r>
        <w:rPr>
          <w:rFonts w:hint="eastAsia" w:ascii="宋体" w:hAnsi="宋体" w:cs="宋体"/>
          <w:szCs w:val="21"/>
        </w:rPr>
        <w:t xml:space="preserve">关于分包合同价款支付的约定：</w:t>
      </w:r>
      <w:r>
        <w:rPr>
          <w:rFonts w:hint="eastAsia" w:ascii="宋体" w:hAnsi="宋体" w:cs="宋体"/>
          <w:szCs w:val="21"/>
          <w:u w:val="single"/>
        </w:rPr>
        <w:t xml:space="preserve">   按分包合同约定   </w:t>
      </w:r>
      <w:r>
        <w:rPr>
          <w:rFonts w:hint="eastAsia" w:ascii="宋体" w:hAnsi="宋体" w:cs="宋体"/>
          <w:szCs w:val="21"/>
        </w:rPr>
        <w:t xml:space="preserve">。</w:t>
      </w:r>
      <w:bookmarkEnd w:id="221"/>
      <w:r/>
      <w:bookmarkEnd w:id="222"/>
      <w:r/>
      <w:r/>
    </w:p>
    <w:p>
      <w:pPr>
        <w:ind w:firstLine="210"/>
        <w:keepNext w:val="0"/>
        <w:spacing w:before="156" w:after="156"/>
        <w:widowControl/>
        <w:rPr>
          <w:rFonts w:cs="宋体"/>
        </w:rPr>
        <w:outlineLvl w:val="9"/>
      </w:pPr>
      <w:r>
        <w:rPr>
          <w:rFonts w:cs="宋体"/>
        </w:rPr>
        <w:t xml:space="preserve">3.6 工程照管与成品、半成品保护</w:t>
      </w:r>
      <w:r/>
    </w:p>
    <w:p>
      <w:pPr>
        <w:ind w:firstLine="420"/>
        <w:spacing w:line="340" w:lineRule="exact"/>
        <w:rPr>
          <w:rFonts w:ascii="宋体" w:hAnsi="宋体" w:cs="宋体"/>
          <w:color w:val="000000"/>
          <w:sz w:val="30"/>
          <w:szCs w:val="32"/>
          <w:u w:val="single"/>
        </w:rPr>
        <w:outlineLvl w:val="9"/>
      </w:pPr>
      <w:r>
        <w:rPr>
          <w:rFonts w:hint="eastAsia" w:ascii="宋体" w:hAnsi="宋体" w:cs="宋体"/>
          <w:szCs w:val="21"/>
        </w:rPr>
        <w:t xml:space="preserve">承包人负责照管工程及工程相关的材料、工程设备的起始时间：从</w:t>
      </w:r>
      <w:r>
        <w:rPr>
          <w:rFonts w:hint="eastAsia" w:ascii="宋体" w:hAnsi="宋体" w:cs="宋体"/>
          <w:szCs w:val="21"/>
          <w:u w:val="single"/>
        </w:rPr>
        <w:t xml:space="preserve">进场直至施工完成交付使用，费用由承包人承担</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3.7 履约担保</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在签订合同时，成交单位须向采购人交纳</w:t>
      </w:r>
      <w:r>
        <w:rPr>
          <w:rFonts w:hint="eastAsia" w:ascii="宋体" w:hAnsi="宋体" w:cs="宋体"/>
          <w:color w:val="ff0000"/>
          <w:szCs w:val="21"/>
          <w:u w:val="single"/>
        </w:rPr>
        <w:t xml:space="preserve">        </w:t>
      </w:r>
      <w:r>
        <w:rPr>
          <w:rFonts w:hint="eastAsia" w:ascii="宋体" w:hAnsi="宋体" w:cs="宋体"/>
          <w:color w:val="ff0000"/>
          <w:szCs w:val="21"/>
        </w:rPr>
        <w:t xml:space="preserve">的履约保证金。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 如以履约保函（保险）形式缴纳履约保证金，供应商可通过政府采购电子履约保函（保险）平台（www.jsdzbh.com）在线申请履约保函（保险）。</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至5%。</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履约保证金的退还：</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方式：无息退还至投标人缴纳履约保证金的账户。如为保函，在到期时自行失效。</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时间：验收合格且采购人收到发票后30日内。</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条件：按合同要求全部履约完成并经采购人验收合格，且采购人收到中标人出具的发票。</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不予退还情形：</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除不可抗力情况外，投标人出现下列情形之一的，其履约保证金，招标人将视情节决定不予退还或部分不予退还。</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（1）中标人无正当理由拒绝签订合同的，或者在签订合同时向采购人提出附加条件或者更改合同实质性内容要求的；</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（2）中标人不履行与采购人订立的合同的；</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（3）中标人所供货物或服务不符合招标文件规定要求的；</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（4）中标人采取欺骗、弄虚作假方式投标的或与其它投标人串通投标的；</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（5）中标人将合同内容转包、违法分包的；</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（6）中标人故意捏造事实或伪造证明材料，进行虚假恶意投诉或反映的。</w:t>
      </w:r>
      <w:r/>
    </w:p>
    <w:p>
      <w:pPr>
        <w:ind w:firstLine="420"/>
        <w:spacing w:line="340" w:lineRule="exact"/>
        <w:rPr>
          <w:rFonts w:ascii="宋体" w:hAnsi="宋体" w:cs="宋体"/>
          <w:color w:val="ff0000"/>
          <w:szCs w:val="21"/>
        </w:rPr>
        <w:outlineLvl w:val="9"/>
      </w:pPr>
      <w:r>
        <w:rPr>
          <w:rFonts w:ascii="宋体" w:hAnsi="宋体" w:cs="宋体"/>
          <w:color w:val="ff0000"/>
          <w:szCs w:val="21"/>
        </w:rPr>
      </w:r>
      <w:r/>
    </w:p>
    <w:p>
      <w:pPr>
        <w:keepLines w:val="0"/>
        <w:keepNext w:val="0"/>
        <w:spacing w:before="100" w:beforeAutospacing="1" w:after="100" w:afterAutospacing="1" w:line="240" w:lineRule="auto"/>
        <w:rPr>
          <w:rFonts w:ascii="宋体" w:hAnsi="宋体" w:eastAsia="宋体" w:cs="宋体"/>
        </w:rPr>
        <w:outlineLvl w:val="9"/>
      </w:pPr>
      <w:r/>
      <w:bookmarkStart w:id="223" w:name="_Toc351203636"/>
      <w:r>
        <w:rPr>
          <w:rFonts w:hint="eastAsia" w:ascii="宋体" w:hAnsi="宋体" w:eastAsia="宋体" w:cs="宋体"/>
        </w:rPr>
        <w:t xml:space="preserve">4</w:t>
      </w:r>
      <w:bookmarkStart w:id="224" w:name="_Toc297048348"/>
      <w:r/>
      <w:bookmarkStart w:id="225" w:name="_Toc292559366"/>
      <w:r/>
      <w:bookmarkStart w:id="226" w:name="_Toc292559871"/>
      <w:r/>
      <w:bookmarkStart w:id="227" w:name="_Toc296890990"/>
      <w:r/>
      <w:bookmarkStart w:id="228" w:name="_Toc296503162"/>
      <w:r/>
      <w:bookmarkStart w:id="229" w:name="_Toc296891202"/>
      <w:r/>
      <w:bookmarkStart w:id="230" w:name="_Toc296944501"/>
      <w:r/>
      <w:bookmarkStart w:id="231" w:name="_Toc267251413"/>
      <w:r/>
      <w:bookmarkStart w:id="232" w:name="_Toc297120462"/>
      <w:r/>
      <w:bookmarkStart w:id="233" w:name="_Toc296346663"/>
      <w:r/>
      <w:bookmarkStart w:id="234" w:name="_Toc296347161"/>
      <w:r>
        <w:rPr>
          <w:rFonts w:hint="eastAsia" w:ascii="宋体" w:hAnsi="宋体" w:eastAsia="宋体" w:cs="宋体"/>
        </w:rPr>
        <w:t xml:space="preserve">. 监</w:t>
      </w:r>
      <w:bookmarkEnd w:id="224"/>
      <w:r/>
      <w:bookmarkEnd w:id="225"/>
      <w:r/>
      <w:bookmarkEnd w:id="226"/>
      <w:r/>
      <w:bookmarkEnd w:id="227"/>
      <w:r/>
      <w:bookmarkEnd w:id="228"/>
      <w:r/>
      <w:bookmarkEnd w:id="229"/>
      <w:r/>
      <w:bookmarkEnd w:id="230"/>
      <w:r/>
      <w:bookmarkEnd w:id="231"/>
      <w:r/>
      <w:bookmarkEnd w:id="232"/>
      <w:r/>
      <w:bookmarkEnd w:id="233"/>
      <w:r/>
      <w:bookmarkEnd w:id="234"/>
      <w:r>
        <w:rPr>
          <w:rFonts w:hint="eastAsia" w:ascii="宋体" w:hAnsi="宋体" w:eastAsia="宋体" w:cs="宋体"/>
        </w:rPr>
        <w:t xml:space="preserve">理人</w:t>
      </w:r>
      <w:bookmarkEnd w:id="223"/>
      <w:r/>
      <w:r/>
    </w:p>
    <w:p>
      <w:pPr>
        <w:ind w:firstLine="210"/>
        <w:keepNext w:val="0"/>
        <w:spacing w:before="156" w:after="156"/>
        <w:widowControl/>
        <w:rPr>
          <w:rFonts w:cs="宋体"/>
        </w:rPr>
        <w:outlineLvl w:val="9"/>
      </w:pPr>
      <w:r>
        <w:rPr>
          <w:rFonts w:cs="宋体"/>
        </w:rPr>
        <w:t xml:space="preserve">4.1监理人的一般规定</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关于监理人的监理内容：</w:t>
      </w:r>
      <w:r>
        <w:rPr>
          <w:rFonts w:hint="eastAsia" w:ascii="宋体" w:hAnsi="宋体" w:cs="宋体"/>
          <w:szCs w:val="21"/>
          <w:u w:val="single"/>
        </w:rPr>
        <w:t xml:space="preserve">监理人代理人的委托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cs="宋体"/>
          <w:szCs w:val="21"/>
        </w:rPr>
        <w:t xml:space="preserve"> </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关于监理人的监理权限：</w:t>
      </w:r>
      <w:r>
        <w:rPr>
          <w:rFonts w:hint="eastAsia" w:ascii="宋体" w:hAnsi="宋体" w:cs="宋体"/>
          <w:szCs w:val="21"/>
          <w:u w:val="single"/>
        </w:rPr>
        <w:t xml:space="preserve">根据《建设工程监理合同》约定</w:t>
      </w:r>
      <w:r>
        <w:rPr>
          <w:rFonts w:hint="eastAsia" w:ascii="宋体" w:hAnsi="宋体" w:cs="宋体"/>
          <w:szCs w:val="21"/>
        </w:rPr>
        <w:t xml:space="preserve">。</w:t>
      </w:r>
      <w:r/>
    </w:p>
    <w:p>
      <w:pPr>
        <w:ind w:firstLine="420"/>
        <w:spacing w:line="340" w:lineRule="exact"/>
        <w:rPr>
          <w:rFonts w:ascii="宋体" w:hAnsi="宋体" w:cs="宋体"/>
          <w:szCs w:val="21"/>
          <w:u w:val="single"/>
        </w:rPr>
        <w:outlineLvl w:val="9"/>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 由承包人提供，相关费用包含在签约合同价中</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4.2 监理人员</w:t>
      </w:r>
      <w:r/>
    </w:p>
    <w:p>
      <w:pPr>
        <w:ind w:firstLine="420"/>
        <w:spacing w:line="340" w:lineRule="exact"/>
        <w:rPr>
          <w:rFonts w:ascii="宋体" w:hAnsi="宋体" w:cs="宋体"/>
          <w:szCs w:val="21"/>
        </w:rPr>
        <w:outlineLvl w:val="9"/>
      </w:pPr>
      <w:r>
        <w:rPr>
          <w:rFonts w:hint="eastAsia" w:ascii="宋体" w:hAnsi="宋体" w:cs="宋体"/>
          <w:szCs w:val="21"/>
        </w:rPr>
        <w:t xml:space="preserve">总监理工程师：</w:t>
      </w:r>
      <w:r/>
    </w:p>
    <w:p>
      <w:pPr>
        <w:ind w:firstLine="420"/>
        <w:spacing w:line="340" w:lineRule="exact"/>
        <w:rPr>
          <w:rFonts w:ascii="宋体" w:hAnsi="宋体" w:cs="宋体"/>
          <w:szCs w:val="21"/>
        </w:rPr>
        <w:outlineLvl w:val="9"/>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关于监理人的其他约定：</w:t>
      </w:r>
      <w:r>
        <w:rPr>
          <w:rFonts w:hint="eastAsia" w:ascii="宋体" w:hAnsi="宋体" w:cs="宋体"/>
          <w:szCs w:val="21"/>
          <w:u w:val="single"/>
        </w:rPr>
        <w:t xml:space="preserve">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4.4 商定或确定</w:t>
      </w:r>
      <w:r/>
    </w:p>
    <w:p>
      <w:pPr>
        <w:ind w:firstLine="420"/>
        <w:spacing w:line="340" w:lineRule="exact"/>
        <w:rPr>
          <w:rFonts w:ascii="宋体" w:hAnsi="宋体" w:cs="宋体"/>
          <w:szCs w:val="21"/>
        </w:rPr>
        <w:outlineLvl w:val="9"/>
      </w:pPr>
      <w:r/>
      <w:bookmarkStart w:id="235" w:name="_Toc267251418"/>
      <w:r/>
      <w:bookmarkStart w:id="236" w:name="_Toc351203637"/>
      <w:r>
        <w:rPr>
          <w:rFonts w:hint="eastAsia" w:ascii="宋体" w:hAnsi="宋体" w:cs="宋体"/>
          <w:szCs w:val="21"/>
        </w:rPr>
        <w:t xml:space="preserve">在发包人和承包人不能通过协商达成一致意见时，发包人授权监理人对以下事项进行确定：</w:t>
      </w:r>
      <w:r/>
    </w:p>
    <w:p>
      <w:pPr>
        <w:ind w:firstLine="420"/>
        <w:spacing w:line="340" w:lineRule="exact"/>
        <w:rPr>
          <w:rFonts w:ascii="宋体" w:hAnsi="宋体" w:cs="宋体"/>
          <w:szCs w:val="21"/>
        </w:rPr>
        <w:outlineLvl w:val="9"/>
      </w:pPr>
      <w:r>
        <w:rPr>
          <w:rFonts w:hint="eastAsia" w:ascii="宋体" w:hAnsi="宋体" w:cs="宋体"/>
          <w:szCs w:val="21"/>
        </w:rPr>
        <w:t xml:space="preserve">（1）</w:t>
      </w:r>
      <w:r>
        <w:rPr>
          <w:rFonts w:hint="eastAsia" w:ascii="宋体" w:hAnsi="宋体" w:cs="宋体"/>
          <w:szCs w:val="21"/>
          <w:u w:val="single"/>
        </w:rPr>
        <w:t xml:space="preserve">  发布开工、停工、复工令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（2）</w:t>
      </w:r>
      <w:r>
        <w:rPr>
          <w:rFonts w:hint="eastAsia" w:ascii="宋体" w:hAnsi="宋体" w:cs="宋体"/>
          <w:szCs w:val="21"/>
          <w:u w:val="single"/>
        </w:rPr>
        <w:t xml:space="preserve">  向设计人或承包人提出建议，这种建议可能对工程造价或工期产生影响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（3）</w:t>
      </w:r>
      <w:r>
        <w:rPr>
          <w:rFonts w:hint="eastAsia" w:ascii="宋体" w:hAnsi="宋体" w:cs="宋体"/>
          <w:szCs w:val="21"/>
          <w:u w:val="single"/>
        </w:rPr>
        <w:t xml:space="preserve">  提出或批准索赔及对工程任何形式、数量、质量、价款或内容上的变动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5</w:t>
      </w:r>
      <w:bookmarkEnd w:id="235"/>
      <w:r/>
      <w:bookmarkStart w:id="237" w:name="_Toc296346664"/>
      <w:r/>
      <w:bookmarkStart w:id="238" w:name="_Toc296891203"/>
      <w:r/>
      <w:bookmarkStart w:id="239" w:name="_Toc292559367"/>
      <w:r/>
      <w:bookmarkStart w:id="240" w:name="_Toc296347162"/>
      <w:r/>
      <w:bookmarkStart w:id="241" w:name="_Toc297048349"/>
      <w:r/>
      <w:bookmarkStart w:id="242" w:name="_Toc292559872"/>
      <w:r/>
      <w:bookmarkStart w:id="243" w:name="_Toc296503163"/>
      <w:r/>
      <w:bookmarkStart w:id="244" w:name="_Toc297120463"/>
      <w:r/>
      <w:bookmarkStart w:id="245" w:name="_Toc296890991"/>
      <w:r/>
      <w:bookmarkStart w:id="246" w:name="_Toc296944502"/>
      <w:r>
        <w:rPr>
          <w:rFonts w:hint="eastAsia" w:ascii="宋体" w:hAnsi="宋体" w:eastAsia="宋体" w:cs="宋体"/>
        </w:rPr>
        <w:t xml:space="preserve">. 工程质量</w:t>
      </w:r>
      <w:bookmarkEnd w:id="236"/>
      <w:r/>
      <w:r/>
    </w:p>
    <w:p>
      <w:pPr>
        <w:ind w:firstLine="210"/>
        <w:keepNext w:val="0"/>
        <w:spacing w:before="156" w:after="156"/>
        <w:widowControl/>
        <w:rPr>
          <w:rFonts w:cs="宋体"/>
        </w:rPr>
        <w:outlineLvl w:val="9"/>
      </w:pPr>
      <w:r>
        <w:rPr>
          <w:rFonts w:cs="宋体"/>
        </w:rPr>
        <w:t xml:space="preserve">5.1 质量要求</w:t>
      </w:r>
      <w:r/>
    </w:p>
    <w:p>
      <w:pPr>
        <w:ind w:firstLine="420"/>
        <w:jc w:val="left"/>
        <w:spacing w:line="340" w:lineRule="exact"/>
        <w:rPr>
          <w:rFonts w:ascii="宋体" w:hAnsi="宋体" w:cs="宋体"/>
          <w:b/>
          <w:bCs/>
          <w:color w:val="c0504d"/>
          <w:szCs w:val="21"/>
          <w:u w:val="single"/>
        </w:rPr>
        <w:outlineLvl w:val="9"/>
      </w:pPr>
      <w:r/>
      <w:bookmarkStart w:id="247" w:name="_Toc297216155"/>
      <w:r/>
      <w:bookmarkStart w:id="248" w:name="_Toc300934949"/>
      <w:r/>
      <w:bookmarkStart w:id="249" w:name="_Toc297123496"/>
      <w:r/>
      <w:bookmarkStart w:id="250" w:name="_Toc304295527"/>
      <w:r/>
      <w:bookmarkStart w:id="251" w:name="_Toc318581164"/>
      <w:r/>
      <w:bookmarkStart w:id="252" w:name="_Toc303539106"/>
      <w:r/>
      <w:bookmarkStart w:id="253" w:name="_Toc312677997"/>
      <w:r>
        <w:rPr>
          <w:rFonts w:hint="eastAsia" w:ascii="宋体" w:hAnsi="宋体" w:cs="宋体"/>
          <w:szCs w:val="21"/>
        </w:rPr>
        <w:t xml:space="preserve">5.1.1 特殊质量标准和要求：</w:t>
      </w:r>
      <w:r>
        <w:rPr>
          <w:rFonts w:hint="eastAsia" w:ascii="宋体" w:hAnsi="宋体" w:cs="宋体"/>
          <w:b/>
          <w:bCs/>
          <w:color w:val="c0504d"/>
          <w:szCs w:val="21"/>
          <w:u w:val="single"/>
        </w:rPr>
        <w:t xml:space="preserve">本工程质量标准为国家“合格”标准，质量标准按承包人投标时承诺的为准。如果本工程达不到承包人投标时承诺的质量标准，承包人必须无偿整改达到承诺的质量标准。否则，承担违约责任。非发包人原因，质量整改期间工期不予顺延。实际施工过程中，如果达不到承诺质量标准，承包人必须无偿整改达到承诺质量标准，另按合同价的5%向发包人支付违约金，直接从本工程的工程款中扣除。由此造成的工期延误将不予顺延，给发包人造成实际损失的还将承担经济赔偿责任。</w:t>
      </w:r>
      <w:r/>
    </w:p>
    <w:p>
      <w:pPr>
        <w:ind w:firstLine="420"/>
        <w:jc w:val="left"/>
        <w:spacing w:line="420" w:lineRule="exact"/>
        <w:rPr>
          <w:rFonts w:ascii="宋体" w:hAnsi="宋体" w:cs="宋体"/>
          <w:szCs w:val="21"/>
          <w:u w:val="single"/>
        </w:rPr>
        <w:outlineLvl w:val="9"/>
      </w:pPr>
      <w:r>
        <w:rPr>
          <w:rFonts w:hint="eastAsia" w:ascii="宋体" w:hAnsi="宋体" w:cs="宋体"/>
          <w:szCs w:val="21"/>
        </w:rPr>
        <w:t xml:space="preserve">关于工程奖项的约定：</w:t>
      </w:r>
      <w:r>
        <w:rPr>
          <w:rFonts w:hint="eastAsia" w:ascii="宋体" w:hAnsi="宋体" w:cs="宋体"/>
          <w:szCs w:val="21"/>
          <w:u w:val="single"/>
        </w:rPr>
        <w:t xml:space="preserve">               /                 </w:t>
      </w:r>
      <w:r>
        <w:rPr>
          <w:rFonts w:hint="eastAsia" w:ascii="宋体" w:hAnsi="宋体" w:cs="宋体"/>
          <w:szCs w:val="21"/>
        </w:rPr>
        <w:t xml:space="preserve"> 。</w:t>
      </w:r>
      <w:r/>
    </w:p>
    <w:p>
      <w:pPr>
        <w:ind w:firstLine="210"/>
        <w:keepNext w:val="0"/>
        <w:spacing w:before="156" w:after="156"/>
        <w:widowControl/>
        <w:rPr>
          <w:rFonts w:cs="宋体"/>
        </w:rPr>
        <w:outlineLvl w:val="9"/>
      </w:pPr>
      <w:r>
        <w:rPr>
          <w:rFonts w:cs="宋体"/>
        </w:rPr>
        <w:t xml:space="preserve">5.3 隐蔽工程检查</w:t>
      </w:r>
      <w:r/>
    </w:p>
    <w:p>
      <w:pPr>
        <w:ind w:firstLine="420"/>
        <w:jc w:val="left"/>
        <w:spacing w:line="340" w:lineRule="exact"/>
        <w:rPr>
          <w:rFonts w:ascii="宋体" w:hAnsi="宋体" w:cs="宋体"/>
          <w:szCs w:val="21"/>
          <w:u w:val="single"/>
        </w:rPr>
        <w:outlineLvl w:val="9"/>
      </w:pPr>
      <w:r/>
      <w:bookmarkStart w:id="254" w:name="_Toc351203638"/>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 按监理交底执行 </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监理人不能按时进行检查时，应提前</w:t>
      </w:r>
      <w:r>
        <w:rPr>
          <w:rFonts w:hint="eastAsia" w:ascii="宋体" w:hAnsi="宋体" w:cs="宋体"/>
          <w:szCs w:val="21"/>
          <w:u w:val="single"/>
        </w:rPr>
        <w:t xml:space="preserve"> / </w:t>
      </w:r>
      <w:r>
        <w:rPr>
          <w:rFonts w:hint="eastAsia" w:ascii="宋体" w:hAnsi="宋体" w:cs="宋体"/>
          <w:szCs w:val="21"/>
        </w:rPr>
        <w:t xml:space="preserve">小时提交书面延期要求。</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关于延期最长不得超过：</w:t>
      </w:r>
      <w:r>
        <w:rPr>
          <w:rFonts w:hint="eastAsia" w:ascii="宋体" w:hAnsi="宋体" w:cs="宋体"/>
          <w:szCs w:val="21"/>
          <w:u w:val="single"/>
        </w:rPr>
        <w:t xml:space="preserve"> /  </w:t>
      </w:r>
      <w:r>
        <w:rPr>
          <w:rFonts w:hint="eastAsia" w:ascii="宋体" w:hAnsi="宋体" w:cs="宋体"/>
          <w:szCs w:val="21"/>
        </w:rPr>
        <w:t xml:space="preserve">小时。</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6. 安全文明施工与环境保护</w:t>
      </w:r>
      <w:bookmarkEnd w:id="254"/>
      <w:r/>
      <w:r/>
    </w:p>
    <w:p>
      <w:pPr>
        <w:ind w:firstLine="210"/>
        <w:keepNext w:val="0"/>
        <w:spacing w:before="156" w:after="156"/>
        <w:widowControl/>
        <w:rPr>
          <w:rFonts w:cs="宋体"/>
        </w:rPr>
        <w:outlineLvl w:val="9"/>
      </w:pPr>
      <w:r>
        <w:rPr>
          <w:rFonts w:cs="宋体"/>
        </w:rPr>
        <w:t xml:space="preserve">6.1安全文明施工</w:t>
      </w:r>
      <w:r/>
    </w:p>
    <w:p>
      <w:pPr>
        <w:ind w:firstLine="420"/>
        <w:jc w:val="left"/>
        <w:spacing w:line="340" w:lineRule="exact"/>
        <w:rPr>
          <w:rFonts w:ascii="宋体" w:hAnsi="宋体" w:cs="宋体"/>
        </w:rPr>
        <w:outlineLvl w:val="9"/>
      </w:pPr>
      <w:r>
        <w:rPr>
          <w:rFonts w:hint="eastAsia" w:ascii="宋体" w:hAnsi="宋体" w:cs="宋体"/>
        </w:rPr>
        <w:t xml:space="preserve">6.1.1 项目安全生产的达标目标及相应事项的约定：</w:t>
      </w:r>
      <w:r/>
    </w:p>
    <w:p>
      <w:pPr>
        <w:ind w:firstLine="420"/>
        <w:spacing w:line="340" w:lineRule="exact"/>
        <w:rPr>
          <w:rFonts w:ascii="宋体" w:hAnsi="宋体" w:cs="宋体"/>
          <w:u w:val="single"/>
        </w:rPr>
        <w:outlineLvl w:val="9"/>
      </w:pPr>
      <w:r>
        <w:rPr>
          <w:rFonts w:hint="eastAsia" w:ascii="宋体" w:hAnsi="宋体" w:cs="宋体"/>
          <w:u w:val="single"/>
        </w:rPr>
        <w:t xml:space="preserve">①本工程必须确保安全，承包人自行承担工程施工过程中的工程质量、任何状况下的安全责任。非发包人原因，发生的一切问题和责任与发包人无关，相关一切费用或民事、刑事责任均由承包人自理。</w:t>
      </w:r>
      <w:r/>
    </w:p>
    <w:p>
      <w:pPr>
        <w:ind w:firstLine="420"/>
        <w:spacing w:line="340" w:lineRule="exact"/>
        <w:rPr>
          <w:rFonts w:ascii="宋体" w:hAnsi="宋体" w:cs="宋体"/>
          <w:u w:val="single"/>
        </w:rPr>
        <w:outlineLvl w:val="9"/>
      </w:pPr>
      <w:r>
        <w:rPr>
          <w:rFonts w:hint="eastAsia" w:ascii="宋体" w:hAnsi="宋体" w:cs="宋体"/>
          <w:u w:val="single"/>
        </w:rPr>
        <w:t xml:space="preserve">②承包人进场后，必须服从发包人、监理单位对施工场地总平面的规划，服从发包人、监理单位的统一调度和指挥。</w:t>
      </w:r>
      <w:r/>
    </w:p>
    <w:p>
      <w:pPr>
        <w:ind w:firstLine="420"/>
        <w:spacing w:line="340" w:lineRule="exact"/>
        <w:rPr>
          <w:rFonts w:ascii="宋体" w:hAnsi="宋体" w:cs="宋体"/>
          <w:u w:val="single"/>
        </w:rPr>
        <w:outlineLvl w:val="9"/>
      </w:pPr>
      <w:r>
        <w:rPr>
          <w:rFonts w:hint="eastAsia" w:ascii="宋体" w:hAnsi="宋体" w:cs="宋体"/>
          <w:u w:val="single"/>
        </w:rPr>
        <w:t xml:space="preserve">③发包人、监理单位将不定期对承包人的施工质量、安全、文明施工进行检查，如发现工程现场及生活区内安全、文明施工管理较差，有权要求承包单位整改并通报批评，如发生二次通报批评情况，可按现场有关规定进行处罚。</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6.1.4 关于治安保卫的特别约定：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6.1.5 文明施工</w:t>
      </w:r>
      <w:r/>
    </w:p>
    <w:p>
      <w:pPr>
        <w:ind w:firstLine="420"/>
        <w:spacing w:line="340" w:lineRule="exact"/>
        <w:rPr>
          <w:rFonts w:ascii="宋体" w:hAnsi="宋体" w:cs="宋体"/>
          <w:szCs w:val="21"/>
        </w:rPr>
        <w:outlineLvl w:val="9"/>
      </w:pPr>
      <w:r>
        <w:rPr>
          <w:rFonts w:hint="eastAsia" w:ascii="宋体" w:hAnsi="宋体" w:cs="宋体"/>
          <w:szCs w:val="21"/>
        </w:rPr>
        <w:t xml:space="preserve">合同当事人对文明施工的要求：</w:t>
      </w:r>
      <w:r/>
    </w:p>
    <w:p>
      <w:pPr>
        <w:ind w:firstLine="420"/>
        <w:spacing w:line="340" w:lineRule="exact"/>
        <w:rPr>
          <w:rFonts w:ascii="宋体" w:hAnsi="宋体" w:cs="宋体"/>
          <w:u w:val="single"/>
        </w:rPr>
        <w:outlineLvl w:val="9"/>
      </w:pPr>
      <w:r>
        <w:rPr>
          <w:rFonts w:hint="eastAsia" w:ascii="宋体" w:hAnsi="宋体" w:cs="宋体"/>
          <w:u w:val="single"/>
        </w:rPr>
        <w:t xml:space="preserve">1）承包人必须遵守江苏省建设厅及盐城市建设主管部门颁布的《建设工程施工安全管理规定》和《建设工程文明施工管理规定》。</w:t>
      </w:r>
      <w:r/>
    </w:p>
    <w:p>
      <w:pPr>
        <w:ind w:firstLine="420"/>
        <w:spacing w:line="340" w:lineRule="exact"/>
        <w:rPr>
          <w:rFonts w:ascii="宋体" w:hAnsi="宋体" w:cs="宋体"/>
          <w:u w:val="single"/>
        </w:rPr>
        <w:outlineLvl w:val="9"/>
      </w:pPr>
      <w:r>
        <w:rPr>
          <w:rFonts w:hint="eastAsia" w:ascii="宋体" w:hAnsi="宋体" w:cs="宋体"/>
          <w:u w:val="single"/>
        </w:rPr>
        <w:t xml:space="preserve">2）承包人进场后，必须服从发包人和监理单位对施工场地总平面的规划要求及安全文明施工管理。如出现不服从管理现象的，发包人将视情节轻重认定承包人是否违约，并根据情况要求承包人承担违约责任，支付违约金</w:t>
      </w:r>
      <w:r>
        <w:rPr>
          <w:rFonts w:hint="eastAsia" w:ascii="宋体" w:hAnsi="宋体" w:cs="宋体"/>
          <w:u w:val="single"/>
          <w:lang w:val="en-US" w:eastAsia="zh-CN"/>
        </w:rPr>
        <w:t xml:space="preserve">5</w:t>
      </w:r>
      <w:r>
        <w:rPr>
          <w:rFonts w:hint="eastAsia" w:ascii="宋体" w:hAnsi="宋体" w:cs="宋体"/>
          <w:u w:val="single"/>
        </w:rPr>
        <w:t xml:space="preserve">00元/次。</w:t>
      </w:r>
      <w:r/>
    </w:p>
    <w:p>
      <w:pPr>
        <w:ind w:firstLine="420"/>
        <w:spacing w:line="340" w:lineRule="exact"/>
        <w:rPr>
          <w:rFonts w:ascii="宋体" w:hAnsi="宋体" w:cs="宋体"/>
          <w:szCs w:val="21"/>
        </w:rPr>
        <w:outlineLvl w:val="9"/>
      </w:pPr>
      <w:r>
        <w:rPr>
          <w:rFonts w:hint="eastAsia" w:ascii="宋体" w:hAnsi="宋体" w:cs="宋体"/>
          <w:u w:val="single"/>
        </w:rPr>
        <w:t xml:space="preserve">3）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并向发包人支付</w:t>
      </w:r>
      <w:r>
        <w:rPr>
          <w:rFonts w:hint="eastAsia" w:ascii="宋体" w:hAnsi="宋体" w:cs="宋体"/>
          <w:u w:val="single"/>
          <w:lang w:val="en-US" w:eastAsia="zh-CN"/>
        </w:rPr>
        <w:t xml:space="preserve">1</w:t>
      </w:r>
      <w:r>
        <w:rPr>
          <w:rFonts w:hint="eastAsia" w:ascii="宋体" w:hAnsi="宋体" w:cs="宋体"/>
          <w:u w:val="single"/>
        </w:rPr>
        <w:t xml:space="preserve">000元/次的违约金。   </w:t>
      </w:r>
      <w:r/>
    </w:p>
    <w:p>
      <w:pPr>
        <w:ind w:firstLine="420"/>
        <w:jc w:val="left"/>
        <w:spacing w:line="340" w:lineRule="exact"/>
        <w:rPr>
          <w:rFonts w:ascii="宋体" w:hAnsi="宋体" w:cs="宋体"/>
          <w:sz w:val="30"/>
          <w:szCs w:val="32"/>
        </w:rPr>
        <w:outlineLvl w:val="9"/>
      </w:pPr>
      <w:r>
        <w:rPr>
          <w:rFonts w:hint="eastAsia" w:ascii="宋体" w:hAnsi="宋体" w:cs="宋体"/>
          <w:szCs w:val="21"/>
        </w:rPr>
        <w:t xml:space="preserve">6.1.6 关于安全文明施工费支付比例和支付期限的约定：本工程安全文明施工费不单独支付，包含在工程款中支付，详见12.4.1约定。</w:t>
      </w:r>
      <w:bookmarkEnd w:id="247"/>
      <w:r/>
      <w:bookmarkEnd w:id="248"/>
      <w:r/>
      <w:bookmarkEnd w:id="249"/>
      <w:r/>
      <w:bookmarkEnd w:id="250"/>
      <w:r/>
      <w:bookmarkEnd w:id="251"/>
      <w:r/>
      <w:bookmarkEnd w:id="252"/>
      <w:r/>
      <w:bookmarkEnd w:id="253"/>
      <w:r/>
      <w:r/>
    </w:p>
    <w:p>
      <w:pPr>
        <w:keepLines w:val="0"/>
        <w:keepNext w:val="0"/>
        <w:spacing w:before="100" w:beforeAutospacing="1" w:after="100" w:afterAutospacing="1" w:line="240" w:lineRule="auto"/>
        <w:rPr>
          <w:rFonts w:ascii="宋体" w:hAnsi="宋体" w:eastAsia="宋体" w:cs="宋体"/>
        </w:rPr>
        <w:outlineLvl w:val="9"/>
      </w:pPr>
      <w:r/>
      <w:bookmarkStart w:id="255" w:name="_Toc351203639"/>
      <w:r>
        <w:rPr>
          <w:rFonts w:hint="eastAsia" w:ascii="宋体" w:hAnsi="宋体" w:eastAsia="宋体" w:cs="宋体"/>
        </w:rPr>
        <w:t xml:space="preserve">7. 工期和进度</w:t>
      </w:r>
      <w:bookmarkEnd w:id="255"/>
      <w:r/>
      <w:r/>
    </w:p>
    <w:p>
      <w:pPr>
        <w:ind w:firstLine="210"/>
        <w:keepNext w:val="0"/>
        <w:spacing w:before="156" w:after="156"/>
        <w:widowControl/>
        <w:rPr>
          <w:rFonts w:cs="宋体"/>
        </w:rPr>
        <w:outlineLvl w:val="9"/>
      </w:pPr>
      <w:r>
        <w:rPr>
          <w:rFonts w:cs="宋体"/>
        </w:rPr>
        <w:t xml:space="preserve">7.1 施工组织设计</w:t>
      </w:r>
      <w:r/>
    </w:p>
    <w:p>
      <w:pPr>
        <w:rPr>
          <w:rFonts w:ascii="宋体" w:hAnsi="宋体" w:cs="宋体"/>
        </w:rPr>
        <w:outlineLvl w:val="9"/>
      </w:pPr>
      <w:r>
        <w:rPr>
          <w:rFonts w:ascii="宋体" w:hAnsi="宋体" w:cs="宋体"/>
        </w:rPr>
      </w:r>
      <w:r/>
    </w:p>
    <w:p>
      <w:pPr>
        <w:ind w:firstLine="420"/>
        <w:jc w:val="left"/>
        <w:spacing w:line="340" w:lineRule="exact"/>
        <w:rPr>
          <w:rFonts w:ascii="宋体" w:hAnsi="宋体" w:cs="宋体"/>
          <w:b/>
          <w:szCs w:val="21"/>
        </w:rPr>
        <w:outlineLvl w:val="9"/>
      </w:pPr>
      <w:r>
        <w:rPr>
          <w:rFonts w:hint="eastAsia" w:ascii="宋体" w:hAnsi="宋体" w:cs="宋体"/>
          <w:szCs w:val="21"/>
        </w:rPr>
        <w:t xml:space="preserve">7.1.1 合同当事人约定的施工组织设计应包括的其他内容：</w:t>
      </w:r>
      <w:r>
        <w:rPr>
          <w:rFonts w:hint="eastAsia" w:ascii="宋体" w:hAnsi="宋体" w:cs="宋体"/>
          <w:szCs w:val="21"/>
          <w:u w:val="single"/>
        </w:rPr>
        <w:t xml:space="preserve">    /     </w:t>
      </w:r>
      <w:r/>
    </w:p>
    <w:p>
      <w:pPr>
        <w:ind w:firstLine="420"/>
        <w:jc w:val="left"/>
        <w:spacing w:line="340" w:lineRule="exact"/>
        <w:rPr>
          <w:rFonts w:ascii="宋体" w:hAnsi="宋体" w:cs="宋体"/>
          <w:szCs w:val="21"/>
        </w:rPr>
        <w:outlineLvl w:val="9"/>
      </w:pPr>
      <w:r>
        <w:rPr>
          <w:rFonts w:hint="eastAsia" w:ascii="宋体" w:hAnsi="宋体" w:cs="宋体"/>
          <w:szCs w:val="21"/>
        </w:rPr>
        <w:t xml:space="preserve">7.1.2 施工组织设计的提交和修改</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开工前三天内，承包人应向发包人提供投标书中更详细的施工组织设计方案（施工方案）和总进度计划，并提供投标时承诺的项目部成员、主要工种负责人花名册，所有人员未经发包人或发包人委托人批准不得更换</w:t>
      </w:r>
      <w:r>
        <w:rPr>
          <w:rFonts w:hint="eastAsia" w:ascii="宋体" w:hAnsi="宋体" w:cs="宋体"/>
          <w:szCs w:val="21"/>
        </w:rPr>
        <w:t xml:space="preserve">。</w:t>
      </w:r>
      <w:r/>
    </w:p>
    <w:p>
      <w:pPr>
        <w:ind w:firstLine="420"/>
        <w:jc w:val="left"/>
        <w:spacing w:line="340" w:lineRule="exact"/>
        <w:rPr>
          <w:rFonts w:ascii="宋体" w:hAnsi="宋体" w:cs="宋体"/>
          <w:color w:val="000000"/>
          <w:sz w:val="30"/>
          <w:szCs w:val="32"/>
        </w:rPr>
        <w:outlineLvl w:val="9"/>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210"/>
        <w:keepNext w:val="0"/>
        <w:spacing w:before="156" w:after="156"/>
        <w:widowControl/>
        <w:rPr>
          <w:rFonts w:cs="宋体"/>
        </w:rPr>
        <w:outlineLvl w:val="9"/>
      </w:pPr>
      <w:r>
        <w:rPr>
          <w:rFonts w:cs="宋体"/>
        </w:rPr>
        <w:t xml:space="preserve">7</w:t>
      </w:r>
      <w:bookmarkStart w:id="256" w:name="_Toc312677479"/>
      <w:r/>
      <w:bookmarkStart w:id="257" w:name="_Toc303539123"/>
      <w:r/>
      <w:bookmarkStart w:id="258" w:name="_Toc297123514"/>
      <w:r/>
      <w:bookmarkStart w:id="259" w:name="_Toc304295541"/>
      <w:r/>
      <w:bookmarkStart w:id="260" w:name="_Toc312678005"/>
      <w:r/>
      <w:bookmarkStart w:id="261" w:name="_Toc297216173"/>
      <w:r/>
      <w:bookmarkStart w:id="262" w:name="_Toc300934966"/>
      <w:r>
        <w:rPr>
          <w:rFonts w:cs="宋体"/>
        </w:rPr>
        <w:t xml:space="preserve">.2 施工进度计划</w:t>
      </w:r>
      <w:r/>
    </w:p>
    <w:p>
      <w:pPr>
        <w:ind w:firstLine="420"/>
        <w:jc w:val="left"/>
        <w:spacing w:line="340" w:lineRule="exact"/>
        <w:rPr>
          <w:rFonts w:ascii="宋体" w:hAnsi="宋体" w:cs="宋体"/>
          <w:szCs w:val="21"/>
        </w:rPr>
        <w:outlineLvl w:val="9"/>
      </w:pPr>
      <w:r>
        <w:rPr>
          <w:rFonts w:hint="eastAsia" w:ascii="宋体" w:hAnsi="宋体" w:cs="宋体"/>
          <w:szCs w:val="21"/>
        </w:rPr>
        <w:t xml:space="preserve">7.2.2 施工进度计划的修订</w:t>
      </w:r>
      <w:r/>
    </w:p>
    <w:p>
      <w:pPr>
        <w:ind w:firstLine="420"/>
        <w:jc w:val="left"/>
        <w:spacing w:line="340" w:lineRule="exact"/>
        <w:rPr>
          <w:rFonts w:ascii="宋体" w:hAnsi="宋体" w:cs="宋体"/>
          <w:szCs w:val="21"/>
        </w:rPr>
        <w:outlineLvl w:val="9"/>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210"/>
        <w:keepNext w:val="0"/>
        <w:spacing w:before="156" w:after="156"/>
        <w:widowControl/>
        <w:rPr>
          <w:rFonts w:cs="宋体"/>
        </w:rPr>
        <w:outlineLvl w:val="9"/>
      </w:pPr>
      <w:r>
        <w:rPr>
          <w:rFonts w:cs="宋体"/>
        </w:rPr>
        <w:t xml:space="preserve">7.3 开工</w:t>
      </w:r>
      <w:r/>
    </w:p>
    <w:p>
      <w:pPr>
        <w:ind w:firstLine="420"/>
        <w:jc w:val="left"/>
        <w:spacing w:line="340" w:lineRule="exact"/>
        <w:rPr>
          <w:rFonts w:ascii="宋体" w:hAnsi="宋体" w:cs="宋体"/>
          <w:szCs w:val="21"/>
        </w:rPr>
        <w:outlineLvl w:val="9"/>
      </w:pPr>
      <w:r>
        <w:rPr>
          <w:rFonts w:hint="eastAsia" w:ascii="宋体" w:hAnsi="宋体" w:cs="宋体"/>
          <w:szCs w:val="21"/>
        </w:rPr>
        <w:t xml:space="preserve">7.3.1 开工准备</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计划开工日期前7天提交开工报审表或开工报告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应明确开工前 3 日内，配合承包人将施工所需的水、电接至施工场地；开工前提供工程地质和地下管线资料；办理的施工所需证件、批件；交验水准点与坐标控制点交验</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开工前必须向发包人和总包单位提供施工进度计划、材料清单、材料进场计划、劳动力计划。</w:t>
      </w:r>
      <w:r/>
    </w:p>
    <w:p>
      <w:pPr>
        <w:ind w:firstLine="420"/>
        <w:jc w:val="left"/>
        <w:spacing w:line="340" w:lineRule="exact"/>
        <w:rPr>
          <w:rFonts w:ascii="宋体" w:hAnsi="宋体" w:cs="宋体"/>
          <w:szCs w:val="21"/>
        </w:rPr>
        <w:outlineLvl w:val="9"/>
      </w:pPr>
      <w:r>
        <w:rPr>
          <w:rFonts w:hint="eastAsia" w:ascii="宋体" w:hAnsi="宋体" w:cs="宋体"/>
          <w:szCs w:val="21"/>
        </w:rPr>
        <w:t xml:space="preserve">7.3.2开工通知</w:t>
      </w:r>
      <w:r/>
    </w:p>
    <w:p>
      <w:pPr>
        <w:ind w:firstLine="420"/>
        <w:jc w:val="left"/>
        <w:spacing w:line="340" w:lineRule="exact"/>
        <w:rPr>
          <w:rFonts w:ascii="宋体" w:hAnsi="宋体" w:cs="宋体"/>
          <w:color w:val="000000"/>
          <w:sz w:val="30"/>
          <w:szCs w:val="32"/>
        </w:rPr>
        <w:outlineLvl w:val="9"/>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  </w:t>
      </w:r>
      <w:r>
        <w:rPr>
          <w:rFonts w:hint="eastAsia" w:ascii="宋体" w:hAnsi="宋体" w:cs="宋体"/>
          <w:szCs w:val="21"/>
        </w:rPr>
        <w:t xml:space="preserve">天内发出开工通知的，承包人有权提出价格调整要求，或者解除合同。</w:t>
      </w:r>
      <w:bookmarkEnd w:id="256"/>
      <w:r/>
      <w:bookmarkEnd w:id="257"/>
      <w:r/>
      <w:bookmarkEnd w:id="258"/>
      <w:r/>
      <w:bookmarkEnd w:id="259"/>
      <w:r/>
      <w:bookmarkEnd w:id="260"/>
      <w:r/>
      <w:bookmarkEnd w:id="261"/>
      <w:r/>
      <w:bookmarkEnd w:id="262"/>
      <w:r/>
      <w:r/>
    </w:p>
    <w:p>
      <w:pPr>
        <w:ind w:firstLine="210"/>
        <w:keepNext w:val="0"/>
        <w:spacing w:before="156" w:after="156"/>
        <w:widowControl/>
        <w:rPr>
          <w:rFonts w:cs="宋体"/>
        </w:rPr>
        <w:outlineLvl w:val="9"/>
      </w:pPr>
      <w:r>
        <w:rPr>
          <w:rFonts w:cs="宋体"/>
        </w:rPr>
        <w:t xml:space="preserve">7.4 测量放线</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  开工前现场交验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7</w:t>
      </w:r>
      <w:bookmarkStart w:id="263" w:name="_Toc297216175"/>
      <w:r/>
      <w:bookmarkStart w:id="264" w:name="_Toc303539125"/>
      <w:r/>
      <w:bookmarkStart w:id="265" w:name="_Toc297123516"/>
      <w:r/>
      <w:bookmarkStart w:id="266" w:name="_Toc300934968"/>
      <w:r/>
      <w:bookmarkStart w:id="267" w:name="_Toc304295546"/>
      <w:r/>
      <w:bookmarkStart w:id="268" w:name="_Toc312677484"/>
      <w:r/>
      <w:bookmarkStart w:id="269" w:name="_Toc312678010"/>
      <w:r>
        <w:rPr>
          <w:rFonts w:cs="宋体"/>
        </w:rPr>
        <w:t xml:space="preserve">.5 工期延误</w:t>
      </w:r>
      <w:bookmarkEnd w:id="263"/>
      <w:r/>
      <w:bookmarkEnd w:id="264"/>
      <w:r/>
      <w:bookmarkEnd w:id="265"/>
      <w:r/>
      <w:bookmarkEnd w:id="266"/>
      <w:r/>
      <w:bookmarkEnd w:id="267"/>
      <w:r/>
      <w:bookmarkEnd w:id="268"/>
      <w:r/>
      <w:bookmarkEnd w:id="269"/>
      <w:r/>
      <w:r/>
    </w:p>
    <w:p>
      <w:pPr>
        <w:ind w:firstLine="420"/>
        <w:jc w:val="left"/>
        <w:spacing w:line="340" w:lineRule="exact"/>
        <w:rPr>
          <w:rFonts w:ascii="宋体" w:hAnsi="宋体" w:cs="宋体"/>
          <w:szCs w:val="21"/>
        </w:rPr>
        <w:outlineLvl w:val="9"/>
      </w:pPr>
      <w:r/>
      <w:bookmarkStart w:id="270" w:name="_Toc312678014"/>
      <w:r/>
      <w:bookmarkStart w:id="271" w:name="_Toc318581171"/>
      <w:r>
        <w:rPr>
          <w:rFonts w:hint="eastAsia" w:ascii="宋体" w:hAnsi="宋体" w:cs="宋体"/>
          <w:szCs w:val="21"/>
        </w:rPr>
        <w:t xml:space="preserve">7.5.1 因发包人原因导致工期延误</w:t>
      </w:r>
      <w:r/>
    </w:p>
    <w:p>
      <w:pPr>
        <w:pStyle w:val="760"/>
        <w:ind w:right="-153"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rPr>
        <w:t xml:space="preserve">因发包人原因导致工期延误的其他情形 </w:t>
      </w:r>
      <w:r>
        <w:rPr>
          <w:rFonts w:hint="eastAsia"/>
          <w:sz w:val="21"/>
          <w:szCs w:val="21"/>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①一周内非承包方原因停电、停水累计达8小时以上；②发包人未能及时提供施工图纸；③经发包人确认的不可抗力因素；④合同中约定的或发包人同意工期顺延的其他情况。上述情况必须经发包人书面确认。  </w:t>
      </w:r>
      <w:r/>
    </w:p>
    <w:p>
      <w:pPr>
        <w:ind w:firstLine="420"/>
        <w:jc w:val="left"/>
        <w:spacing w:line="340" w:lineRule="exact"/>
        <w:rPr>
          <w:rFonts w:ascii="宋体" w:hAnsi="宋体" w:cs="宋体"/>
          <w:szCs w:val="21"/>
        </w:rPr>
        <w:outlineLvl w:val="9"/>
      </w:pPr>
      <w:r>
        <w:rPr>
          <w:rFonts w:hint="eastAsia" w:ascii="宋体" w:hAnsi="宋体" w:cs="宋体"/>
          <w:szCs w:val="21"/>
        </w:rPr>
        <w:t xml:space="preserve">7.5.2 因承包人原因导致工期延误</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因承包人原因造成工期延误，逾期竣工违约金的计算方法为：</w:t>
      </w:r>
      <w:r>
        <w:rPr>
          <w:rFonts w:hint="eastAsia" w:ascii="宋体" w:hAnsi="宋体" w:cs="宋体"/>
          <w:szCs w:val="21"/>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一的违约金。如因发包人原因并且符合工程工期顺延的情况，经监理和发包人签证确认后顺延。</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  不超过签约合同价的10%，超过10%时发包人有权终止合同，扣除承包人的全部履约保证金，并对因承包人延期造成的所有损失进行依法追偿 。</w:t>
      </w:r>
      <w:bookmarkEnd w:id="270"/>
      <w:r/>
      <w:bookmarkEnd w:id="271"/>
      <w:r/>
      <w:r/>
    </w:p>
    <w:p>
      <w:pPr>
        <w:ind w:firstLine="210"/>
        <w:keepNext w:val="0"/>
        <w:spacing w:before="156" w:after="156"/>
        <w:widowControl/>
        <w:rPr>
          <w:rFonts w:cs="宋体"/>
        </w:rPr>
        <w:outlineLvl w:val="9"/>
      </w:pPr>
      <w:r>
        <w:rPr>
          <w:rFonts w:cs="宋体"/>
        </w:rPr>
        <w:t xml:space="preserve">7</w:t>
      </w:r>
      <w:bookmarkStart w:id="272" w:name="_Toc312678015"/>
      <w:r/>
      <w:bookmarkStart w:id="273" w:name="_Toc304295549"/>
      <w:r/>
      <w:bookmarkStart w:id="274" w:name="_Toc303539128"/>
      <w:r/>
      <w:bookmarkStart w:id="275" w:name="_Toc297123519"/>
      <w:r/>
      <w:bookmarkStart w:id="276" w:name="_Toc300934971"/>
      <w:r/>
      <w:bookmarkStart w:id="277" w:name="_Toc297216178"/>
      <w:r>
        <w:rPr>
          <w:rFonts w:cs="宋体"/>
        </w:rPr>
        <w:t xml:space="preserve">.6 不</w:t>
      </w:r>
      <w:bookmarkEnd w:id="272"/>
      <w:r/>
      <w:bookmarkEnd w:id="273"/>
      <w:r/>
      <w:bookmarkEnd w:id="274"/>
      <w:r/>
      <w:bookmarkEnd w:id="275"/>
      <w:r/>
      <w:bookmarkEnd w:id="276"/>
      <w:r/>
      <w:bookmarkEnd w:id="277"/>
      <w:r>
        <w:rPr>
          <w:rFonts w:cs="宋体"/>
        </w:rPr>
        <w:t xml:space="preserve">利物质条件</w:t>
      </w:r>
      <w:r/>
    </w:p>
    <w:p>
      <w:pPr>
        <w:ind w:firstLine="420"/>
        <w:jc w:val="left"/>
        <w:spacing w:line="340" w:lineRule="exact"/>
        <w:rPr>
          <w:rFonts w:ascii="宋体" w:hAnsi="宋体" w:cs="宋体"/>
          <w:szCs w:val="21"/>
          <w:u w:val="single"/>
        </w:rPr>
        <w:outlineLvl w:val="9"/>
      </w:pPr>
      <w:r/>
      <w:bookmarkStart w:id="278" w:name="_Toc303539129"/>
      <w:r/>
      <w:bookmarkStart w:id="279" w:name="_Toc304295550"/>
      <w:r/>
      <w:bookmarkStart w:id="280" w:name="_Toc297216179"/>
      <w:r/>
      <w:bookmarkStart w:id="281" w:name="_Toc300934972"/>
      <w:r/>
      <w:bookmarkStart w:id="282" w:name="_Toc297123520"/>
      <w:r/>
      <w:bookmarkStart w:id="283" w:name="_Toc312678016"/>
      <w:r/>
      <w:bookmarkStart w:id="284" w:name="_Toc318581172"/>
      <w:r>
        <w:rPr>
          <w:rFonts w:hint="eastAsia" w:ascii="宋体" w:hAnsi="宋体" w:cs="宋体"/>
          <w:szCs w:val="21"/>
        </w:rPr>
        <w:t xml:space="preserve">不利物质条件的其他情形和有关约定：</w:t>
      </w:r>
      <w:r>
        <w:rPr>
          <w:rFonts w:hint="eastAsia" w:ascii="宋体" w:hAnsi="宋体" w:cs="宋体"/>
          <w:szCs w:val="21"/>
          <w:u w:val="single"/>
        </w:rPr>
        <w:t xml:space="preserve">  地质勘察报告未涉及的地下管道、岩石等障碍物 </w:t>
      </w:r>
      <w:r>
        <w:rPr>
          <w:rFonts w:hint="eastAsia" w:ascii="宋体" w:hAnsi="宋体" w:cs="宋体"/>
          <w:szCs w:val="21"/>
        </w:rPr>
        <w:t xml:space="preserve">。</w:t>
      </w:r>
      <w:bookmarkEnd w:id="278"/>
      <w:r/>
      <w:bookmarkEnd w:id="279"/>
      <w:r/>
      <w:bookmarkEnd w:id="280"/>
      <w:r/>
      <w:bookmarkEnd w:id="281"/>
      <w:r/>
      <w:bookmarkEnd w:id="282"/>
      <w:r/>
      <w:bookmarkEnd w:id="283"/>
      <w:r/>
      <w:bookmarkEnd w:id="284"/>
      <w:r/>
      <w:r/>
    </w:p>
    <w:p>
      <w:pPr>
        <w:ind w:firstLine="210"/>
        <w:keepNext w:val="0"/>
        <w:spacing w:before="156" w:after="156"/>
        <w:widowControl/>
        <w:rPr>
          <w:rFonts w:cs="宋体"/>
        </w:rPr>
        <w:outlineLvl w:val="9"/>
      </w:pPr>
      <w:r>
        <w:rPr>
          <w:rFonts w:cs="宋体"/>
        </w:rPr>
        <w:t xml:space="preserve">7</w:t>
      </w:r>
      <w:bookmarkStart w:id="285" w:name="_Toc297123521"/>
      <w:r/>
      <w:bookmarkStart w:id="286" w:name="_Toc297216180"/>
      <w:r/>
      <w:bookmarkStart w:id="287" w:name="_Toc303539130"/>
      <w:r/>
      <w:bookmarkStart w:id="288" w:name="_Toc300934973"/>
      <w:r/>
      <w:bookmarkStart w:id="289" w:name="_Toc304295551"/>
      <w:r/>
      <w:bookmarkStart w:id="290" w:name="_Toc312678017"/>
      <w:r>
        <w:rPr>
          <w:rFonts w:cs="宋体"/>
        </w:rPr>
        <w:t xml:space="preserve">.7异常恶劣的气候条件</w:t>
      </w:r>
      <w:bookmarkEnd w:id="285"/>
      <w:r/>
      <w:bookmarkEnd w:id="286"/>
      <w:r/>
      <w:bookmarkEnd w:id="287"/>
      <w:r/>
      <w:bookmarkEnd w:id="288"/>
      <w:r/>
      <w:bookmarkEnd w:id="289"/>
      <w:r/>
      <w:bookmarkEnd w:id="290"/>
      <w:r/>
      <w:r/>
    </w:p>
    <w:p>
      <w:pPr>
        <w:ind w:firstLine="420"/>
        <w:jc w:val="left"/>
        <w:spacing w:line="340" w:lineRule="exact"/>
        <w:rPr>
          <w:rFonts w:ascii="宋体" w:hAnsi="宋体" w:cs="宋体"/>
          <w:szCs w:val="21"/>
        </w:rPr>
        <w:outlineLvl w:val="9"/>
      </w:pPr>
      <w:r>
        <w:rPr>
          <w:rFonts w:hint="eastAsia" w:ascii="宋体" w:hAnsi="宋体" w:cs="宋体"/>
          <w:szCs w:val="21"/>
        </w:rPr>
        <w:t xml:space="preserve">发包人和承包人同意以下情形视为异常恶劣的气候条件：</w:t>
      </w:r>
      <w:r/>
    </w:p>
    <w:p>
      <w:pPr>
        <w:numPr>
          <w:ilvl w:val="0"/>
          <w:numId w:val="1"/>
        </w:numPr>
        <w:spacing w:line="340" w:lineRule="exact"/>
        <w:rPr>
          <w:rFonts w:ascii="宋体" w:hAnsi="宋体" w:cs="宋体"/>
          <w:szCs w:val="21"/>
          <w:u w:val="single"/>
        </w:rPr>
        <w:outlineLvl w:val="9"/>
      </w:pPr>
      <w:r>
        <w:rPr>
          <w:rFonts w:hint="eastAsia" w:ascii="宋体" w:hAnsi="宋体" w:cs="宋体"/>
          <w:szCs w:val="21"/>
          <w:u w:val="single"/>
        </w:rPr>
        <w:t xml:space="preserve">持续高温：连续三日最高气温35℃以上；</w:t>
      </w:r>
      <w:r/>
    </w:p>
    <w:p>
      <w:pPr>
        <w:numPr>
          <w:ilvl w:val="0"/>
          <w:numId w:val="1"/>
        </w:numPr>
        <w:spacing w:line="340" w:lineRule="exact"/>
        <w:rPr>
          <w:rFonts w:ascii="宋体" w:hAnsi="宋体" w:cs="宋体"/>
          <w:szCs w:val="21"/>
        </w:rPr>
        <w:outlineLvl w:val="9"/>
      </w:pPr>
      <w:r>
        <w:rPr>
          <w:rFonts w:hint="eastAsia" w:ascii="宋体" w:hAnsi="宋体" w:cs="宋体"/>
          <w:szCs w:val="21"/>
          <w:u w:val="single"/>
        </w:rPr>
        <w:t xml:space="preserve">持续低温：连续三日日最低气温-10℃以下；</w:t>
      </w:r>
      <w:r/>
    </w:p>
    <w:p>
      <w:pPr>
        <w:numPr>
          <w:ilvl w:val="0"/>
          <w:numId w:val="1"/>
        </w:numPr>
        <w:spacing w:line="340" w:lineRule="exact"/>
        <w:rPr>
          <w:rFonts w:ascii="宋体" w:hAnsi="宋体" w:cs="宋体"/>
          <w:szCs w:val="21"/>
        </w:rPr>
        <w:outlineLvl w:val="9"/>
      </w:pPr>
      <w:r>
        <w:rPr>
          <w:rFonts w:hint="eastAsia" w:ascii="宋体" w:hAnsi="宋体" w:cs="宋体"/>
          <w:szCs w:val="21"/>
          <w:u w:val="single"/>
        </w:rPr>
        <w:t xml:space="preserve">大风天气：施工区域日风力在6级以上且持续时间不少于4小时，或阵风大于8级；</w:t>
      </w:r>
      <w:r/>
    </w:p>
    <w:p>
      <w:pPr>
        <w:numPr>
          <w:ilvl w:val="0"/>
          <w:numId w:val="1"/>
        </w:numPr>
        <w:spacing w:line="340" w:lineRule="exact"/>
        <w:rPr>
          <w:rFonts w:ascii="宋体" w:hAnsi="宋体" w:cs="宋体"/>
          <w:szCs w:val="21"/>
        </w:rPr>
        <w:outlineLvl w:val="9"/>
      </w:pPr>
      <w:r>
        <w:rPr>
          <w:rFonts w:hint="eastAsia" w:ascii="宋体" w:hAnsi="宋体" w:cs="宋体"/>
          <w:szCs w:val="21"/>
          <w:u w:val="single"/>
        </w:rPr>
        <w:t xml:space="preserve">暴雨天气：日降雨量50mm及以上，或降雨强度大于20mm/h。</w:t>
      </w:r>
      <w:r/>
    </w:p>
    <w:p>
      <w:pPr>
        <w:ind w:firstLine="210"/>
        <w:keepNext w:val="0"/>
        <w:spacing w:before="156" w:after="156"/>
        <w:widowControl/>
        <w:rPr>
          <w:rFonts w:cs="宋体"/>
        </w:rPr>
        <w:outlineLvl w:val="9"/>
      </w:pPr>
      <w:r>
        <w:rPr>
          <w:rFonts w:cs="宋体"/>
        </w:rPr>
        <w:t xml:space="preserve">7.9 提前竣工的奖励</w:t>
      </w:r>
      <w:r/>
    </w:p>
    <w:p>
      <w:pPr>
        <w:ind w:firstLine="420"/>
        <w:jc w:val="left"/>
        <w:spacing w:line="340" w:lineRule="exact"/>
        <w:rPr>
          <w:rFonts w:ascii="宋体" w:hAnsi="宋体" w:cs="宋体"/>
          <w:szCs w:val="21"/>
        </w:rPr>
        <w:outlineLvl w:val="9"/>
      </w:pPr>
      <w:r/>
      <w:bookmarkStart w:id="291" w:name="_Toc351203640"/>
      <w:r>
        <w:rPr>
          <w:rFonts w:hint="eastAsia" w:ascii="宋体" w:hAnsi="宋体" w:cs="宋体"/>
          <w:szCs w:val="21"/>
        </w:rPr>
        <w:t xml:space="preserve">7.9.2提前竣工的奖励：</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8. 材料与设备</w:t>
      </w:r>
      <w:bookmarkEnd w:id="237"/>
      <w:r/>
      <w:bookmarkEnd w:id="238"/>
      <w:r/>
      <w:bookmarkEnd w:id="239"/>
      <w:r/>
      <w:bookmarkEnd w:id="240"/>
      <w:r/>
      <w:bookmarkEnd w:id="241"/>
      <w:r/>
      <w:bookmarkEnd w:id="242"/>
      <w:r/>
      <w:bookmarkEnd w:id="243"/>
      <w:r/>
      <w:bookmarkEnd w:id="244"/>
      <w:r/>
      <w:bookmarkEnd w:id="245"/>
      <w:r/>
      <w:bookmarkEnd w:id="246"/>
      <w:r/>
      <w:bookmarkEnd w:id="291"/>
      <w:r/>
      <w:r/>
    </w:p>
    <w:p>
      <w:pPr>
        <w:ind w:firstLine="210"/>
        <w:keepNext w:val="0"/>
        <w:spacing w:before="156" w:after="156"/>
        <w:widowControl/>
        <w:rPr>
          <w:rFonts w:cs="宋体"/>
        </w:rPr>
        <w:outlineLvl w:val="9"/>
      </w:pPr>
      <w:r>
        <w:rPr>
          <w:rFonts w:cs="宋体"/>
        </w:rPr>
        <w:t xml:space="preserve">8</w:t>
      </w:r>
      <w:bookmarkStart w:id="292" w:name="_Toc296890995"/>
      <w:r/>
      <w:bookmarkStart w:id="293" w:name="_Toc300934979"/>
      <w:r/>
      <w:bookmarkStart w:id="294" w:name="_Toc296346668"/>
      <w:r/>
      <w:bookmarkStart w:id="295" w:name="_Toc292559372"/>
      <w:r/>
      <w:bookmarkStart w:id="296" w:name="_Toc312678019"/>
      <w:r/>
      <w:bookmarkStart w:id="297" w:name="_Toc280868654"/>
      <w:r/>
      <w:bookmarkStart w:id="298" w:name="_Toc292559877"/>
      <w:r/>
      <w:bookmarkStart w:id="299" w:name="_Toc297048353"/>
      <w:r/>
      <w:bookmarkStart w:id="300" w:name="_Toc304295556"/>
      <w:r/>
      <w:bookmarkStart w:id="301" w:name="_Toc297120467"/>
      <w:r/>
      <w:bookmarkStart w:id="302" w:name="_Toc296891207"/>
      <w:r/>
      <w:bookmarkStart w:id="303" w:name="_Toc296944506"/>
      <w:r/>
      <w:bookmarkStart w:id="304" w:name="_Toc303539136"/>
      <w:r/>
      <w:bookmarkStart w:id="305" w:name="_Toc312677493"/>
      <w:r/>
      <w:bookmarkStart w:id="306" w:name="_Toc297123527"/>
      <w:r/>
      <w:bookmarkStart w:id="307" w:name="_Toc296503167"/>
      <w:r/>
      <w:bookmarkStart w:id="308" w:name="_Toc297216186"/>
      <w:r/>
      <w:bookmarkStart w:id="309" w:name="_Toc296347166"/>
      <w:r/>
      <w:bookmarkStart w:id="310" w:name="_Toc280868655"/>
      <w:r/>
      <w:bookmarkStart w:id="311" w:name="_Toc280868656"/>
      <w:r/>
      <w:bookmarkStart w:id="312" w:name="_Toc267251424"/>
      <w:r>
        <w:rPr>
          <w:rFonts w:cs="宋体"/>
        </w:rPr>
        <w:t xml:space="preserve">.4材料与工程设备的保管与使用</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
    </w:p>
    <w:p>
      <w:pPr>
        <w:ind w:firstLine="420"/>
        <w:jc w:val="left"/>
        <w:spacing w:line="340" w:lineRule="exact"/>
        <w:rPr>
          <w:rFonts w:ascii="宋体" w:hAnsi="宋体" w:cs="宋体"/>
          <w:szCs w:val="21"/>
        </w:rPr>
        <w:outlineLvl w:val="9"/>
      </w:pPr>
      <w:r/>
      <w:bookmarkStart w:id="313" w:name="_Toc303539137"/>
      <w:r/>
      <w:bookmarkStart w:id="314" w:name="_Toc296891208"/>
      <w:r/>
      <w:bookmarkStart w:id="315" w:name="_Toc296346669"/>
      <w:r/>
      <w:bookmarkStart w:id="316" w:name="_Toc296890996"/>
      <w:r/>
      <w:bookmarkStart w:id="317" w:name="_Toc297120468"/>
      <w:r/>
      <w:bookmarkStart w:id="318" w:name="_Toc296347167"/>
      <w:r/>
      <w:bookmarkStart w:id="319" w:name="_Toc312677494"/>
      <w:r/>
      <w:bookmarkStart w:id="320" w:name="_Toc297216187"/>
      <w:r/>
      <w:bookmarkStart w:id="321" w:name="_Toc297123528"/>
      <w:r/>
      <w:bookmarkStart w:id="322" w:name="_Toc312678020"/>
      <w:r/>
      <w:bookmarkStart w:id="323" w:name="_Toc296944507"/>
      <w:r/>
      <w:bookmarkStart w:id="324" w:name="_Toc318581173"/>
      <w:r/>
      <w:bookmarkStart w:id="325" w:name="_Toc296503168"/>
      <w:r/>
      <w:bookmarkStart w:id="326" w:name="_Toc304295557"/>
      <w:r/>
      <w:bookmarkStart w:id="327" w:name="_Toc300934980"/>
      <w:r/>
      <w:bookmarkStart w:id="328" w:name="_Toc297048354"/>
      <w:r>
        <w:rPr>
          <w:rFonts w:hint="eastAsia" w:ascii="宋体" w:hAnsi="宋体" w:cs="宋体"/>
          <w:szCs w:val="21"/>
        </w:rPr>
        <w:t xml:space="preserve">8.4.1发包人供应的材料设备的保管费用的承担：</w:t>
      </w:r>
      <w:r>
        <w:rPr>
          <w:rFonts w:hint="eastAsia" w:ascii="宋体" w:hAnsi="宋体" w:cs="宋体"/>
          <w:szCs w:val="21"/>
          <w:u w:val="single"/>
        </w:rPr>
        <w:t xml:space="preserve">  由发包人承担，并按发包人供应材料设备价格的1%计取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8.6 样品</w:t>
      </w:r>
      <w:r/>
    </w:p>
    <w:p>
      <w:pPr>
        <w:ind w:firstLine="420"/>
        <w:jc w:val="left"/>
        <w:spacing w:line="340" w:lineRule="exact"/>
        <w:rPr>
          <w:rFonts w:ascii="宋体" w:hAnsi="宋体" w:cs="宋体"/>
          <w:szCs w:val="21"/>
        </w:rPr>
        <w:outlineLvl w:val="9"/>
      </w:pPr>
      <w:r>
        <w:rPr>
          <w:rFonts w:hint="eastAsia" w:ascii="宋体" w:hAnsi="宋体" w:cs="宋体"/>
          <w:szCs w:val="21"/>
        </w:rPr>
        <w:t xml:space="preserve">8.6.1 样品的报送与封存</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 按招标文件执行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8.8 施工设备和临时设施</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
    </w:p>
    <w:p>
      <w:pPr>
        <w:ind w:firstLine="420"/>
        <w:jc w:val="left"/>
        <w:spacing w:line="340" w:lineRule="exact"/>
        <w:rPr>
          <w:rFonts w:ascii="宋体" w:hAnsi="宋体" w:cs="宋体"/>
          <w:szCs w:val="21"/>
        </w:rPr>
        <w:outlineLvl w:val="9"/>
      </w:pPr>
      <w:r/>
      <w:bookmarkStart w:id="329" w:name="_Toc351203641"/>
      <w:r>
        <w:rPr>
          <w:rFonts w:hint="eastAsia" w:ascii="宋体" w:hAnsi="宋体" w:cs="宋体"/>
          <w:szCs w:val="21"/>
        </w:rPr>
        <w:t xml:space="preserve">8.8.1 承包人提供的施工设备和临时设施</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关于修建临时设施费用承担的约定：</w:t>
      </w:r>
      <w:r>
        <w:rPr>
          <w:rFonts w:hint="eastAsia" w:ascii="宋体" w:hAnsi="宋体" w:cs="宋体"/>
          <w:szCs w:val="21"/>
          <w:u w:val="single"/>
        </w:rPr>
        <w:t xml:space="preserve">      承包人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9</w:t>
      </w:r>
      <w:bookmarkEnd w:id="310"/>
      <w:r/>
      <w:bookmarkEnd w:id="311"/>
      <w:r/>
      <w:bookmarkEnd w:id="312"/>
      <w:r/>
      <w:bookmarkStart w:id="330" w:name="_Toc297123533"/>
      <w:r/>
      <w:bookmarkStart w:id="331" w:name="_Toc312677495"/>
      <w:r/>
      <w:bookmarkStart w:id="332" w:name="_Toc303539139"/>
      <w:r/>
      <w:bookmarkStart w:id="333" w:name="_Toc304295559"/>
      <w:r/>
      <w:bookmarkStart w:id="334" w:name="_Toc312678021"/>
      <w:r/>
      <w:bookmarkStart w:id="335" w:name="_Toc300934982"/>
      <w:r/>
      <w:bookmarkStart w:id="336" w:name="_Toc297216192"/>
      <w:r/>
      <w:bookmarkStart w:id="337" w:name="_Toc296346674"/>
      <w:r/>
      <w:bookmarkStart w:id="338" w:name="_Toc267251427"/>
      <w:r/>
      <w:bookmarkStart w:id="339" w:name="_Toc292559378"/>
      <w:r/>
      <w:bookmarkStart w:id="340" w:name="_Toc296944512"/>
      <w:r/>
      <w:bookmarkStart w:id="341" w:name="_Toc296891213"/>
      <w:r/>
      <w:bookmarkStart w:id="342" w:name="_Toc292559883"/>
      <w:r/>
      <w:bookmarkStart w:id="343" w:name="_Toc297048359"/>
      <w:r/>
      <w:bookmarkStart w:id="344" w:name="_Toc296503173"/>
      <w:r/>
      <w:bookmarkStart w:id="345" w:name="_Toc267251428"/>
      <w:r/>
      <w:bookmarkStart w:id="346" w:name="_Toc297120473"/>
      <w:r/>
      <w:bookmarkStart w:id="347" w:name="_Toc296891001"/>
      <w:r/>
      <w:bookmarkStart w:id="348" w:name="_Toc296347172"/>
      <w:r>
        <w:rPr>
          <w:rFonts w:hint="eastAsia" w:ascii="宋体" w:hAnsi="宋体" w:eastAsia="宋体" w:cs="宋体"/>
        </w:rPr>
        <w:t xml:space="preserve">. 试验与检验</w:t>
      </w:r>
      <w:bookmarkEnd w:id="329"/>
      <w:r/>
      <w:bookmarkEnd w:id="330"/>
      <w:r/>
      <w:bookmarkEnd w:id="331"/>
      <w:r/>
      <w:bookmarkEnd w:id="332"/>
      <w:r/>
      <w:bookmarkEnd w:id="333"/>
      <w:r/>
      <w:bookmarkEnd w:id="334"/>
      <w:r/>
      <w:bookmarkEnd w:id="335"/>
      <w:r/>
      <w:bookmarkEnd w:id="336"/>
      <w:r/>
      <w:r/>
    </w:p>
    <w:p>
      <w:pPr>
        <w:ind w:firstLine="210"/>
        <w:keepNext w:val="0"/>
        <w:spacing w:before="156" w:after="156"/>
        <w:widowControl/>
        <w:rPr>
          <w:rFonts w:cs="宋体"/>
        </w:rPr>
        <w:outlineLvl w:val="9"/>
      </w:pPr>
      <w:r>
        <w:rPr>
          <w:rFonts w:cs="宋体"/>
        </w:rPr>
        <w:t xml:space="preserve">9</w:t>
      </w:r>
      <w:bookmarkStart w:id="349" w:name="_Toc297123534"/>
      <w:r/>
      <w:bookmarkStart w:id="350" w:name="_Toc297216193"/>
      <w:r/>
      <w:bookmarkStart w:id="351" w:name="_Toc303539140"/>
      <w:r/>
      <w:bookmarkStart w:id="352" w:name="_Toc312677496"/>
      <w:r/>
      <w:bookmarkStart w:id="353" w:name="_Toc312678022"/>
      <w:r/>
      <w:bookmarkStart w:id="354" w:name="_Toc300934983"/>
      <w:r/>
      <w:bookmarkStart w:id="355" w:name="_Toc304295560"/>
      <w:r>
        <w:rPr>
          <w:rFonts w:cs="宋体"/>
        </w:rPr>
        <w:t xml:space="preserve">.1试验设备与试验人员</w:t>
      </w:r>
      <w:bookmarkEnd w:id="349"/>
      <w:r/>
      <w:bookmarkEnd w:id="350"/>
      <w:r/>
      <w:bookmarkEnd w:id="351"/>
      <w:r/>
      <w:bookmarkEnd w:id="352"/>
      <w:r/>
      <w:bookmarkEnd w:id="353"/>
      <w:r/>
      <w:bookmarkEnd w:id="354"/>
      <w:r/>
      <w:bookmarkEnd w:id="355"/>
      <w:r/>
      <w:r/>
    </w:p>
    <w:p>
      <w:pPr>
        <w:ind w:firstLine="420"/>
        <w:jc w:val="left"/>
        <w:spacing w:line="340" w:lineRule="exact"/>
        <w:rPr>
          <w:rFonts w:ascii="宋体" w:hAnsi="宋体" w:cs="宋体"/>
          <w:szCs w:val="21"/>
        </w:rPr>
        <w:outlineLvl w:val="9"/>
      </w:pPr>
      <w:r/>
      <w:bookmarkStart w:id="356" w:name="_Toc297123536"/>
      <w:r/>
      <w:bookmarkStart w:id="357" w:name="_Toc312677498"/>
      <w:r/>
      <w:bookmarkStart w:id="358" w:name="_Toc303539142"/>
      <w:r/>
      <w:bookmarkStart w:id="359" w:name="_Toc318581174"/>
      <w:r/>
      <w:bookmarkStart w:id="360" w:name="_Toc304295562"/>
      <w:r/>
      <w:bookmarkStart w:id="361" w:name="_Toc297216195"/>
      <w:r/>
      <w:bookmarkStart w:id="362" w:name="_Toc300934985"/>
      <w:r/>
      <w:bookmarkStart w:id="363" w:name="_Toc312678024"/>
      <w:r>
        <w:rPr>
          <w:rFonts w:hint="eastAsia" w:ascii="宋体" w:hAnsi="宋体" w:cs="宋体"/>
          <w:szCs w:val="21"/>
        </w:rPr>
        <w:t xml:space="preserve">9.1.2 试验设备</w:t>
      </w:r>
      <w:r/>
    </w:p>
    <w:p>
      <w:pPr>
        <w:ind w:firstLine="420"/>
        <w:spacing w:line="340" w:lineRule="exact"/>
        <w:rPr>
          <w:rFonts w:ascii="宋体" w:hAnsi="宋体" w:cs="宋体"/>
          <w:szCs w:val="21"/>
          <w:u w:val="single"/>
        </w:rPr>
        <w:outlineLvl w:val="9"/>
      </w:pPr>
      <w:r>
        <w:rPr>
          <w:rFonts w:hint="eastAsia" w:ascii="宋体" w:hAnsi="宋体" w:cs="宋体"/>
          <w:szCs w:val="21"/>
        </w:rPr>
        <w:t xml:space="preserve">施工现场需要配置的试验场所：</w:t>
      </w:r>
      <w:r>
        <w:rPr>
          <w:rFonts w:hint="eastAsia" w:ascii="宋体" w:hAnsi="宋体" w:cs="宋体"/>
          <w:szCs w:val="21"/>
          <w:u w:val="single"/>
        </w:rPr>
        <w:t xml:space="preserve">   由承包人提供    </w:t>
      </w:r>
      <w:r>
        <w:rPr>
          <w:rFonts w:hint="eastAsia" w:ascii="宋体" w:hAnsi="宋体" w:cs="宋体"/>
          <w:szCs w:val="21"/>
        </w:rPr>
        <w:t xml:space="preserve">。</w:t>
      </w:r>
      <w:r/>
    </w:p>
    <w:p>
      <w:pPr>
        <w:ind w:firstLine="420"/>
        <w:spacing w:line="340" w:lineRule="exact"/>
        <w:rPr>
          <w:rFonts w:ascii="宋体" w:hAnsi="宋体" w:cs="宋体"/>
          <w:szCs w:val="21"/>
          <w:u w:val="single"/>
        </w:rPr>
        <w:outlineLvl w:val="9"/>
      </w:pPr>
      <w:r>
        <w:rPr>
          <w:rFonts w:hint="eastAsia" w:ascii="宋体" w:hAnsi="宋体" w:cs="宋体"/>
          <w:szCs w:val="21"/>
        </w:rPr>
        <w:t xml:space="preserve">施工现场需要配备的试验设备：</w:t>
      </w:r>
      <w:r>
        <w:rPr>
          <w:rFonts w:hint="eastAsia" w:ascii="宋体" w:hAnsi="宋体" w:cs="宋体"/>
          <w:szCs w:val="21"/>
          <w:u w:val="single"/>
        </w:rPr>
        <w:t xml:space="preserve">   由承包人提供    </w:t>
      </w:r>
      <w:r>
        <w:rPr>
          <w:rFonts w:hint="eastAsia" w:ascii="宋体" w:hAnsi="宋体" w:cs="宋体"/>
          <w:szCs w:val="21"/>
        </w:rPr>
        <w:t xml:space="preserve">。</w:t>
      </w:r>
      <w:r/>
    </w:p>
    <w:p>
      <w:pPr>
        <w:ind w:firstLine="420"/>
        <w:spacing w:line="340" w:lineRule="exact"/>
        <w:rPr>
          <w:rFonts w:ascii="宋体" w:hAnsi="宋体" w:cs="宋体"/>
          <w:szCs w:val="21"/>
          <w:u w:val="single"/>
        </w:rPr>
        <w:outlineLvl w:val="9"/>
      </w:pPr>
      <w:r>
        <w:rPr>
          <w:rFonts w:hint="eastAsia" w:ascii="宋体" w:hAnsi="宋体" w:cs="宋体"/>
          <w:szCs w:val="21"/>
        </w:rPr>
        <w:t xml:space="preserve">施工现场需要具备的其他试验条件：</w:t>
      </w:r>
      <w:r>
        <w:rPr>
          <w:rFonts w:hint="eastAsia" w:ascii="宋体" w:hAnsi="宋体" w:cs="宋体"/>
          <w:szCs w:val="21"/>
          <w:u w:val="single"/>
        </w:rPr>
        <w:t xml:space="preserve">    由承包人提供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9.4 现场工艺试验 </w:t>
      </w:r>
      <w:bookmarkEnd w:id="356"/>
      <w:r/>
      <w:bookmarkEnd w:id="357"/>
      <w:r/>
      <w:bookmarkEnd w:id="358"/>
      <w:r/>
      <w:bookmarkEnd w:id="359"/>
      <w:r/>
      <w:bookmarkEnd w:id="360"/>
      <w:r/>
      <w:bookmarkEnd w:id="361"/>
      <w:r/>
      <w:bookmarkEnd w:id="362"/>
      <w:r/>
      <w:bookmarkEnd w:id="363"/>
      <w:r/>
      <w:r/>
    </w:p>
    <w:p>
      <w:pPr>
        <w:ind w:firstLine="420"/>
        <w:jc w:val="left"/>
        <w:spacing w:line="340" w:lineRule="exact"/>
        <w:rPr>
          <w:rFonts w:ascii="宋体" w:hAnsi="宋体" w:cs="宋体"/>
          <w:szCs w:val="21"/>
          <w:u w:val="single"/>
        </w:rPr>
        <w:outlineLvl w:val="9"/>
      </w:pPr>
      <w:r/>
      <w:bookmarkStart w:id="364" w:name="_Toc351203642"/>
      <w:r>
        <w:rPr>
          <w:rFonts w:hint="eastAsia" w:ascii="宋体" w:hAnsi="宋体" w:cs="宋体"/>
          <w:szCs w:val="21"/>
        </w:rPr>
        <w:t xml:space="preserve">现场工艺试验的有关约定：</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Start w:id="365" w:name="_Toc296891021"/>
      <w:r/>
      <w:bookmarkStart w:id="366" w:name="_Toc296347192"/>
      <w:r/>
      <w:bookmarkStart w:id="367" w:name="_Toc292559903"/>
      <w:r/>
      <w:bookmarkStart w:id="368" w:name="_Toc303539146"/>
      <w:r/>
      <w:bookmarkStart w:id="369" w:name="_Toc296944532"/>
      <w:r/>
      <w:bookmarkStart w:id="370" w:name="_Toc297120493"/>
      <w:r/>
      <w:bookmarkStart w:id="371" w:name="_Toc296346694"/>
      <w:r/>
      <w:bookmarkStart w:id="372" w:name="_Toc297216199"/>
      <w:r/>
      <w:bookmarkStart w:id="373" w:name="_Toc296891233"/>
      <w:r/>
      <w:bookmarkStart w:id="374" w:name="_Toc297123540"/>
      <w:r/>
      <w:bookmarkStart w:id="375" w:name="_Toc312677499"/>
      <w:r/>
      <w:bookmarkStart w:id="376" w:name="_Toc296503193"/>
      <w:r/>
      <w:bookmarkStart w:id="377" w:name="_Toc300934989"/>
      <w:r/>
      <w:bookmarkStart w:id="378" w:name="_Toc304295566"/>
      <w:r/>
      <w:bookmarkStart w:id="379" w:name="_Toc297048379"/>
      <w:r/>
      <w:bookmarkStart w:id="380" w:name="_Toc312678025"/>
      <w:r/>
      <w:bookmarkStart w:id="381" w:name="_Toc292559398"/>
      <w:r/>
      <w:bookmarkStart w:id="382" w:name="_Toc267251441"/>
      <w:r/>
      <w:bookmarkStart w:id="383" w:name="_Toc267251440"/>
      <w:r/>
      <w:bookmarkStart w:id="384" w:name="_Toc267251439"/>
      <w:r/>
      <w:bookmarkStart w:id="385" w:name="_Toc267251435"/>
      <w:r/>
      <w:bookmarkStart w:id="386" w:name="_Toc267251437"/>
      <w:r/>
      <w:bookmarkStart w:id="387" w:name="_Toc267251433"/>
      <w:r/>
      <w:bookmarkStart w:id="388" w:name="_Toc267251442"/>
      <w:r>
        <w:rPr>
          <w:rFonts w:hint="eastAsia" w:ascii="宋体" w:hAnsi="宋体" w:eastAsia="宋体" w:cs="宋体"/>
        </w:rPr>
        <w:t xml:space="preserve">0. 变更</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
    </w:p>
    <w:p>
      <w:pPr>
        <w:ind w:firstLine="210"/>
        <w:keepNext w:val="0"/>
        <w:spacing w:before="156" w:after="156"/>
        <w:widowControl/>
        <w:rPr>
          <w:rFonts w:cs="宋体"/>
        </w:rPr>
        <w:outlineLvl w:val="9"/>
      </w:pPr>
      <w:r>
        <w:rPr>
          <w:rFonts w:cs="宋体"/>
        </w:rPr>
        <w:t xml:space="preserve">1</w:t>
      </w:r>
      <w:bookmarkStart w:id="389" w:name="_Toc296346695"/>
      <w:r/>
      <w:bookmarkStart w:id="390" w:name="_Toc312678026"/>
      <w:r/>
      <w:bookmarkStart w:id="391" w:name="_Toc312677500"/>
      <w:r/>
      <w:bookmarkStart w:id="392" w:name="_Toc296891022"/>
      <w:r/>
      <w:bookmarkStart w:id="393" w:name="_Toc296891234"/>
      <w:r/>
      <w:bookmarkStart w:id="394" w:name="_Toc304295567"/>
      <w:r/>
      <w:bookmarkStart w:id="395" w:name="_Toc296503194"/>
      <w:r/>
      <w:bookmarkStart w:id="396" w:name="_Toc297216200"/>
      <w:r/>
      <w:bookmarkStart w:id="397" w:name="_Toc297123541"/>
      <w:r/>
      <w:bookmarkStart w:id="398" w:name="_Toc292559399"/>
      <w:r/>
      <w:bookmarkStart w:id="399" w:name="_Toc296347193"/>
      <w:r/>
      <w:bookmarkStart w:id="400" w:name="_Toc296944533"/>
      <w:r/>
      <w:bookmarkStart w:id="401" w:name="_Toc303539147"/>
      <w:r/>
      <w:bookmarkStart w:id="402" w:name="_Toc297048380"/>
      <w:r/>
      <w:bookmarkStart w:id="403" w:name="_Toc292559904"/>
      <w:r/>
      <w:bookmarkStart w:id="404" w:name="_Toc300934990"/>
      <w:r/>
      <w:bookmarkStart w:id="405" w:name="_Toc297120494"/>
      <w:r>
        <w:rPr>
          <w:rFonts w:cs="宋体"/>
        </w:rPr>
        <w:t xml:space="preserve">0.1变更的范围</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关于变更的范围的约定：</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10.4 变更估价</w:t>
      </w:r>
      <w:r/>
    </w:p>
    <w:p>
      <w:pPr>
        <w:ind w:firstLine="420"/>
        <w:jc w:val="left"/>
        <w:spacing w:line="340" w:lineRule="exact"/>
        <w:rPr>
          <w:rFonts w:ascii="宋体" w:hAnsi="宋体" w:cs="宋体"/>
          <w:szCs w:val="21"/>
        </w:rPr>
        <w:outlineLvl w:val="9"/>
      </w:pPr>
      <w:r>
        <w:rPr>
          <w:rFonts w:hint="eastAsia" w:ascii="宋体" w:hAnsi="宋体" w:cs="宋体"/>
          <w:szCs w:val="21"/>
        </w:rPr>
        <w:t xml:space="preserve">10.4.1 变更估价原则</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关于变更估价的约定：</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2) 签证的时限要求。施工中发生的应由发包人承担责任的设计变更及其他变更，承包人应在发生后 3 天内办理好签证手续报监理单位和发包人签证认可。</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3) 由于承包人原因导致的工程变更，承包人无权要求签证赔偿。</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4) 签证单的签证程序必须严格按照发包人规定执行，否则，视为无效签证单。无效签证单发包人不予承认，责任由承包人自负。</w:t>
      </w:r>
      <w:r/>
    </w:p>
    <w:p>
      <w:pPr>
        <w:ind w:firstLine="411"/>
        <w:spacing w:line="340" w:lineRule="exact"/>
        <w:tabs>
          <w:tab w:val="left" w:pos="900" w:leader="none"/>
        </w:tabs>
        <w:rPr>
          <w:rFonts w:ascii="宋体" w:hAnsi="宋体" w:cs="宋体"/>
          <w:szCs w:val="21"/>
          <w:u w:val="single"/>
        </w:rPr>
        <w:outlineLvl w:val="9"/>
      </w:pPr>
      <w:r>
        <w:rPr>
          <w:rFonts w:hint="eastAsia" w:ascii="宋体" w:hAnsi="宋体" w:cs="宋体"/>
          <w:szCs w:val="21"/>
          <w:u w:val="single"/>
        </w:rPr>
        <w:t xml:space="preserve">5) 若发包人有明确的工作指令，承包人不应以工程签证未办理完成为借口，延误工作进展。</w:t>
      </w:r>
      <w:r/>
    </w:p>
    <w:p>
      <w:pPr>
        <w:ind w:firstLine="420"/>
        <w:jc w:val="left"/>
        <w:spacing w:line="340" w:lineRule="exact"/>
        <w:rPr>
          <w:rFonts w:ascii="宋体" w:hAnsi="宋体" w:cs="宋体"/>
          <w:bCs/>
          <w:szCs w:val="21"/>
        </w:rPr>
        <w:outlineLvl w:val="9"/>
      </w:pPr>
      <w:r>
        <w:rPr>
          <w:rFonts w:hint="eastAsia" w:ascii="宋体" w:hAnsi="宋体" w:cs="宋体"/>
          <w:szCs w:val="21"/>
          <w:u w:val="single"/>
        </w:rPr>
        <w:t xml:space="preserve">关于变更估价的约定: 承包人必须无条件服从发包人对工程的设计变更，不得以因发包人设计变更减少了工程利润为由要挟发包人追加其它费用。设计变更</w:t>
      </w:r>
      <w:r>
        <w:rPr>
          <w:rFonts w:hint="eastAsia" w:ascii="宋体" w:hAnsi="宋体" w:cs="宋体"/>
          <w:bCs/>
          <w:szCs w:val="21"/>
          <w:u w:val="single"/>
        </w:rPr>
        <w:t xml:space="preserve">按发包人书面签证确认为准</w:t>
      </w:r>
      <w:r>
        <w:rPr>
          <w:rFonts w:hint="eastAsia" w:ascii="宋体" w:hAnsi="宋体" w:cs="宋体"/>
          <w:bCs/>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p>
    <w:p>
      <w:pPr>
        <w:ind w:firstLine="210"/>
        <w:keepNext w:val="0"/>
        <w:spacing w:before="156" w:after="156"/>
        <w:widowControl/>
        <w:rPr>
          <w:rFonts w:cs="宋体"/>
        </w:rPr>
        <w:outlineLvl w:val="9"/>
      </w:pPr>
      <w:r>
        <w:rPr>
          <w:rFonts w:cs="宋体"/>
        </w:rPr>
        <w:t xml:space="preserve">1</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Start w:id="406" w:name="_Toc297123544"/>
      <w:r/>
      <w:bookmarkStart w:id="407" w:name="_Toc292559402"/>
      <w:r/>
      <w:bookmarkStart w:id="408" w:name="_Toc303539150"/>
      <w:r/>
      <w:bookmarkStart w:id="409" w:name="_Toc297120497"/>
      <w:r/>
      <w:bookmarkStart w:id="410" w:name="_Toc296944536"/>
      <w:r/>
      <w:bookmarkStart w:id="411" w:name="_Toc296891237"/>
      <w:r/>
      <w:bookmarkStart w:id="412" w:name="_Toc296346698"/>
      <w:r/>
      <w:bookmarkStart w:id="413" w:name="_Toc297048383"/>
      <w:r/>
      <w:bookmarkStart w:id="414" w:name="_Toc296503197"/>
      <w:r/>
      <w:bookmarkStart w:id="415" w:name="_Toc296891025"/>
      <w:r/>
      <w:bookmarkStart w:id="416" w:name="_Toc297216203"/>
      <w:r/>
      <w:bookmarkStart w:id="417" w:name="_Toc296347196"/>
      <w:r/>
      <w:bookmarkStart w:id="418" w:name="_Toc292559907"/>
      <w:r/>
      <w:bookmarkStart w:id="419" w:name="_Toc300934993"/>
      <w:r/>
      <w:bookmarkStart w:id="420" w:name="_Toc304295570"/>
      <w:r/>
      <w:bookmarkStart w:id="421" w:name="_Toc312677503"/>
      <w:r/>
      <w:bookmarkStart w:id="422" w:name="_Toc312678029"/>
      <w:r>
        <w:rPr>
          <w:rFonts w:cs="宋体"/>
        </w:rPr>
        <w:t xml:space="preserve">0.5承</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Start w:id="423" w:name="_Toc292559408"/>
      <w:r/>
      <w:bookmarkStart w:id="424" w:name="_Toc303539151"/>
      <w:r/>
      <w:bookmarkStart w:id="425" w:name="_Toc296347202"/>
      <w:r/>
      <w:bookmarkStart w:id="426" w:name="_Toc297120503"/>
      <w:r/>
      <w:bookmarkStart w:id="427" w:name="_Toc297123545"/>
      <w:r/>
      <w:bookmarkStart w:id="428" w:name="_Toc296346704"/>
      <w:r/>
      <w:bookmarkStart w:id="429" w:name="_Toc297048389"/>
      <w:r/>
      <w:bookmarkStart w:id="430" w:name="_Toc300934994"/>
      <w:r/>
      <w:bookmarkStart w:id="431" w:name="_Toc292559913"/>
      <w:r/>
      <w:bookmarkStart w:id="432" w:name="_Toc296891031"/>
      <w:r/>
      <w:bookmarkStart w:id="433" w:name="_Toc296503203"/>
      <w:r/>
      <w:bookmarkStart w:id="434" w:name="_Toc296891243"/>
      <w:r/>
      <w:bookmarkStart w:id="435" w:name="_Toc297216204"/>
      <w:r/>
      <w:bookmarkStart w:id="436" w:name="_Toc296944542"/>
      <w:r>
        <w:rPr>
          <w:rFonts w:cs="宋体"/>
        </w:rPr>
        <w:t xml:space="preserve">包人的合理化建议</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ind w:firstLine="420"/>
        <w:spacing w:line="340" w:lineRule="exact"/>
        <w:rPr>
          <w:rFonts w:ascii="宋体" w:hAnsi="宋体" w:cs="宋体"/>
          <w:szCs w:val="21"/>
        </w:rPr>
        <w:outlineLvl w:val="9"/>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spacing w:line="340" w:lineRule="exact"/>
        <w:rPr>
          <w:rFonts w:ascii="宋体" w:hAnsi="宋体" w:cs="宋体"/>
          <w:szCs w:val="21"/>
        </w:rPr>
        <w:outlineLvl w:val="9"/>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spacing w:line="340" w:lineRule="exact"/>
        <w:rPr>
          <w:rFonts w:ascii="宋体" w:hAnsi="宋体" w:cs="宋体"/>
          <w:szCs w:val="21"/>
          <w:u w:val="single"/>
        </w:rPr>
        <w:outlineLvl w:val="9"/>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w:t>
      </w:r>
      <w:bookmarkStart w:id="437" w:name="_Toc297216207"/>
      <w:r/>
      <w:bookmarkStart w:id="438" w:name="_Toc312678033"/>
      <w:r/>
      <w:bookmarkStart w:id="439" w:name="_Toc304295574"/>
      <w:r/>
      <w:bookmarkStart w:id="440" w:name="_Toc296503199"/>
      <w:r/>
      <w:bookmarkStart w:id="441" w:name="_Toc297123548"/>
      <w:r/>
      <w:bookmarkStart w:id="442" w:name="_Toc297120499"/>
      <w:r/>
      <w:bookmarkStart w:id="443" w:name="_Toc296891239"/>
      <w:r/>
      <w:bookmarkStart w:id="444" w:name="_Toc292559404"/>
      <w:r/>
      <w:bookmarkStart w:id="445" w:name="_Toc296944538"/>
      <w:r/>
      <w:bookmarkStart w:id="446" w:name="_Toc303539154"/>
      <w:r/>
      <w:bookmarkStart w:id="447" w:name="_Toc312677507"/>
      <w:r/>
      <w:bookmarkStart w:id="448" w:name="_Toc292559909"/>
      <w:r/>
      <w:bookmarkStart w:id="449" w:name="_Toc300934997"/>
      <w:r/>
      <w:bookmarkStart w:id="450" w:name="_Toc297048385"/>
      <w:r/>
      <w:bookmarkStart w:id="451" w:name="_Toc296347198"/>
      <w:r/>
      <w:bookmarkStart w:id="452" w:name="_Toc296891027"/>
      <w:r/>
      <w:bookmarkStart w:id="453" w:name="_Toc296346700"/>
      <w:r>
        <w:rPr>
          <w:rFonts w:cs="宋体"/>
        </w:rPr>
        <w:t xml:space="preserve">0.7 暂估价</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
    </w:p>
    <w:p>
      <w:pPr>
        <w:ind w:firstLine="420"/>
        <w:jc w:val="left"/>
        <w:spacing w:line="340" w:lineRule="exact"/>
        <w:rPr>
          <w:rFonts w:ascii="宋体" w:hAnsi="宋体" w:cs="宋体"/>
          <w:szCs w:val="21"/>
        </w:rPr>
        <w:outlineLvl w:val="9"/>
      </w:pPr>
      <w:r>
        <w:rPr>
          <w:rFonts w:hint="eastAsia" w:ascii="宋体" w:hAnsi="宋体" w:cs="宋体"/>
          <w:szCs w:val="21"/>
        </w:rPr>
        <w:t xml:space="preserve">暂估价材料和工程设备的明细详见附件11：《暂估价一览表》。</w:t>
      </w:r>
      <w:r/>
    </w:p>
    <w:p>
      <w:pPr>
        <w:ind w:firstLine="420"/>
        <w:jc w:val="left"/>
        <w:spacing w:line="340" w:lineRule="exact"/>
        <w:rPr>
          <w:rFonts w:ascii="宋体" w:hAnsi="宋体" w:cs="宋体"/>
          <w:szCs w:val="21"/>
        </w:rPr>
        <w:outlineLvl w:val="9"/>
      </w:pPr>
      <w:r>
        <w:rPr>
          <w:rFonts w:hint="eastAsia" w:ascii="宋体" w:hAnsi="宋体" w:cs="宋体"/>
          <w:szCs w:val="21"/>
        </w:rPr>
        <w:t xml:space="preserve">10.7.1 依法必须招标的暂估价项目</w:t>
      </w:r>
      <w:r/>
    </w:p>
    <w:p>
      <w:pPr>
        <w:ind w:firstLine="420"/>
        <w:spacing w:line="340" w:lineRule="exact"/>
        <w:rPr>
          <w:rFonts w:ascii="宋体" w:hAnsi="宋体" w:cs="宋体"/>
          <w:szCs w:val="21"/>
        </w:rPr>
        <w:outlineLvl w:val="9"/>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种方式确定。（由招标人选用，并明确暂估价材料、专业工程暂估价的结算方法）</w:t>
      </w:r>
      <w:r/>
    </w:p>
    <w:p>
      <w:pPr>
        <w:ind w:firstLine="420"/>
        <w:jc w:val="left"/>
        <w:spacing w:line="340" w:lineRule="exact"/>
        <w:rPr>
          <w:rFonts w:ascii="宋体" w:hAnsi="宋体" w:cs="宋体"/>
          <w:szCs w:val="21"/>
        </w:rPr>
        <w:outlineLvl w:val="9"/>
      </w:pPr>
      <w:r>
        <w:rPr>
          <w:rFonts w:hint="eastAsia" w:ascii="宋体" w:hAnsi="宋体" w:cs="宋体"/>
          <w:szCs w:val="21"/>
        </w:rPr>
        <w:t xml:space="preserve">10.7.2 不属于依法必须招标的暂估价项目</w:t>
      </w:r>
      <w:r/>
    </w:p>
    <w:p>
      <w:pPr>
        <w:ind w:firstLine="420"/>
        <w:spacing w:line="340" w:lineRule="exact"/>
        <w:rPr>
          <w:rFonts w:ascii="宋体" w:hAnsi="宋体" w:cs="宋体"/>
          <w:szCs w:val="21"/>
        </w:rPr>
        <w:outlineLvl w:val="9"/>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3  </w:t>
      </w:r>
      <w:r>
        <w:rPr>
          <w:rFonts w:hint="eastAsia" w:ascii="宋体" w:hAnsi="宋体" w:cs="宋体"/>
          <w:szCs w:val="21"/>
        </w:rPr>
        <w:t xml:space="preserve">种方式确定。</w:t>
      </w:r>
      <w:r/>
    </w:p>
    <w:p>
      <w:pPr>
        <w:ind w:firstLine="420"/>
        <w:jc w:val="left"/>
        <w:spacing w:line="340" w:lineRule="exact"/>
        <w:rPr>
          <w:rFonts w:ascii="宋体" w:hAnsi="宋体" w:cs="宋体"/>
          <w:szCs w:val="21"/>
        </w:rPr>
        <w:outlineLvl w:val="9"/>
      </w:pPr>
      <w:r>
        <w:rPr>
          <w:rFonts w:hint="eastAsia" w:ascii="宋体" w:hAnsi="宋体" w:cs="宋体"/>
          <w:szCs w:val="21"/>
        </w:rPr>
        <w:t xml:space="preserve">第3种方式：承包人直接实施的暂估价项目</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承包人具备实施暂估价项目的资格和条件的，经发包人和承包人协商一致后，可由承包人自行实施暂估价项目。</w:t>
      </w:r>
      <w:r/>
    </w:p>
    <w:p>
      <w:pPr>
        <w:pStyle w:val="760"/>
        <w:ind w:left="360"/>
        <w:spacing w:beforeAutospacing="0" w:afterAutospacing="0" w:line="340" w:lineRule="exact"/>
        <w:rPr>
          <w:sz w:val="21"/>
          <w:szCs w:val="21"/>
          <w:u w:val="single"/>
        </w:rPr>
        <w:outlineLvl w:val="9"/>
      </w:pPr>
      <w:r>
        <w:rPr>
          <w:rFonts w:hint="eastAsia"/>
          <w:sz w:val="21"/>
          <w:szCs w:val="21"/>
        </w:rPr>
        <w:t xml:space="preserve">承包人直接实施的暂估价项目的约定：与本工程合同条件一致。</w:t>
      </w:r>
      <w:r/>
    </w:p>
    <w:p>
      <w:pPr>
        <w:ind w:firstLine="210"/>
        <w:keepNext w:val="0"/>
        <w:spacing w:before="156" w:after="156"/>
        <w:widowControl/>
        <w:rPr>
          <w:rFonts w:cs="宋体"/>
        </w:rPr>
        <w:outlineLvl w:val="9"/>
      </w:pPr>
      <w:r>
        <w:rPr>
          <w:rFonts w:cs="宋体"/>
        </w:rPr>
        <w:t xml:space="preserve">10.8 暂列金额</w:t>
      </w:r>
      <w:r/>
    </w:p>
    <w:p>
      <w:pPr>
        <w:ind w:firstLine="420"/>
        <w:jc w:val="left"/>
        <w:spacing w:line="340" w:lineRule="exact"/>
        <w:rPr>
          <w:rFonts w:ascii="宋体" w:hAnsi="宋体" w:cs="宋体"/>
          <w:szCs w:val="21"/>
          <w:u w:val="single"/>
        </w:rPr>
        <w:outlineLvl w:val="9"/>
      </w:pPr>
      <w:r/>
      <w:bookmarkStart w:id="454" w:name="_Toc351203643"/>
      <w:r>
        <w:rPr>
          <w:rFonts w:hint="eastAsia" w:ascii="宋体" w:hAnsi="宋体" w:cs="宋体"/>
          <w:szCs w:val="21"/>
        </w:rPr>
        <w:t xml:space="preserve">合同当事人关于暂列金额使用的约定：</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11. 价格调整</w:t>
      </w:r>
      <w:bookmarkEnd w:id="454"/>
      <w:r/>
      <w:r/>
    </w:p>
    <w:p>
      <w:pPr>
        <w:ind w:firstLine="210"/>
        <w:keepNext w:val="0"/>
        <w:spacing w:before="156" w:after="156"/>
        <w:widowControl/>
        <w:rPr>
          <w:rFonts w:cs="宋体"/>
        </w:rPr>
        <w:outlineLvl w:val="9"/>
      </w:pPr>
      <w:r/>
      <w:bookmarkStart w:id="455" w:name="_Toc297216209"/>
      <w:r/>
      <w:bookmarkStart w:id="456" w:name="_Toc303539157"/>
      <w:r/>
      <w:bookmarkStart w:id="457" w:name="_Toc292559406"/>
      <w:r/>
      <w:bookmarkStart w:id="458" w:name="_Toc297123550"/>
      <w:r/>
      <w:bookmarkStart w:id="459" w:name="_Toc292559911"/>
      <w:r/>
      <w:bookmarkStart w:id="460" w:name="_Toc296346702"/>
      <w:r/>
      <w:bookmarkStart w:id="461" w:name="_Toc300935000"/>
      <w:r/>
      <w:bookmarkStart w:id="462" w:name="_Toc296891029"/>
      <w:r/>
      <w:bookmarkStart w:id="463" w:name="_Toc312678039"/>
      <w:r/>
      <w:bookmarkStart w:id="464" w:name="_Toc296347200"/>
      <w:r/>
      <w:bookmarkStart w:id="465" w:name="_Toc296891241"/>
      <w:r/>
      <w:bookmarkStart w:id="466" w:name="_Toc296944540"/>
      <w:r/>
      <w:bookmarkStart w:id="467" w:name="_Toc297048387"/>
      <w:r/>
      <w:bookmarkStart w:id="468" w:name="_Toc297120501"/>
      <w:r/>
      <w:bookmarkStart w:id="469" w:name="_Toc296503201"/>
      <w:r/>
      <w:bookmarkStart w:id="470" w:name="_Toc304295577"/>
      <w:r>
        <w:rPr>
          <w:rFonts w:cs="宋体"/>
        </w:rPr>
        <w:t xml:space="preserve">11.1 市场价格波动引起的调整</w:t>
      </w:r>
      <w:bookmarkEnd w:id="382"/>
      <w:r/>
      <w:bookmarkEnd w:id="383"/>
      <w:r/>
      <w:bookmarkEnd w:id="384"/>
      <w:r/>
      <w:bookmarkEnd w:id="385"/>
      <w:r/>
      <w:bookmarkEnd w:id="386"/>
      <w:r/>
      <w:bookmarkEnd w:id="387"/>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
    </w:p>
    <w:p>
      <w:pPr>
        <w:ind w:firstLine="420"/>
        <w:jc w:val="left"/>
        <w:spacing w:line="340" w:lineRule="exact"/>
        <w:rPr>
          <w:rFonts w:ascii="宋体" w:hAnsi="宋体" w:cs="宋体"/>
          <w:szCs w:val="21"/>
        </w:rPr>
        <w:outlineLvl w:val="9"/>
      </w:pPr>
      <w:r/>
      <w:bookmarkStart w:id="471" w:name="_Toc296944544"/>
      <w:r/>
      <w:bookmarkStart w:id="472" w:name="_Toc292559410"/>
      <w:r/>
      <w:bookmarkStart w:id="473" w:name="_Toc297048391"/>
      <w:r/>
      <w:bookmarkStart w:id="474" w:name="_Toc296347204"/>
      <w:r/>
      <w:bookmarkStart w:id="475" w:name="_Toc296891245"/>
      <w:r/>
      <w:bookmarkStart w:id="476" w:name="_Toc296346706"/>
      <w:r/>
      <w:bookmarkStart w:id="477" w:name="_Toc296891033"/>
      <w:r/>
      <w:bookmarkStart w:id="478" w:name="_Toc297120505"/>
      <w:r/>
      <w:bookmarkStart w:id="479" w:name="_Toc296503205"/>
      <w:r/>
      <w:bookmarkStart w:id="480" w:name="_Toc292559915"/>
      <w:r/>
      <w:bookmarkStart w:id="481" w:name="_Toc297216211"/>
      <w:r/>
      <w:bookmarkStart w:id="482" w:name="_Toc312678040"/>
      <w:r/>
      <w:bookmarkStart w:id="483" w:name="_Toc351203644"/>
      <w:r/>
      <w:bookmarkStart w:id="484" w:name="_Toc300935002"/>
      <w:r/>
      <w:bookmarkStart w:id="485" w:name="_Toc297123552"/>
      <w:r/>
      <w:bookmarkStart w:id="486" w:name="_Toc303539159"/>
      <w:r/>
      <w:bookmarkStart w:id="487" w:name="_Toc304295579"/>
      <w:r>
        <w:rPr>
          <w:rFonts w:hint="eastAsia" w:ascii="宋体" w:hAnsi="宋体" w:cs="宋体"/>
          <w:szCs w:val="21"/>
        </w:rPr>
        <w:t xml:space="preserve">市场价格波动是否调整合同价格的约定：</w:t>
      </w:r>
      <w:r>
        <w:rPr>
          <w:rFonts w:hint="eastAsia" w:ascii="宋体" w:hAnsi="宋体" w:cs="宋体"/>
          <w:szCs w:val="21"/>
          <w:u w:val="single"/>
        </w:rPr>
        <w:t xml:space="preserve">不调整</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    </w:t>
      </w:r>
      <w:r>
        <w:rPr>
          <w:rFonts w:hint="eastAsia" w:ascii="宋体" w:hAnsi="宋体" w:cs="宋体"/>
          <w:szCs w:val="21"/>
        </w:rPr>
        <w:t xml:space="preserve">种方式对合同价格进行调整： </w:t>
      </w:r>
      <w:r/>
    </w:p>
    <w:p>
      <w:pPr>
        <w:ind w:firstLine="420"/>
        <w:jc w:val="left"/>
        <w:spacing w:line="340" w:lineRule="exact"/>
        <w:rPr>
          <w:rFonts w:ascii="宋体" w:hAnsi="宋体" w:cs="宋体"/>
          <w:szCs w:val="21"/>
        </w:rPr>
        <w:outlineLvl w:val="9"/>
      </w:pPr>
      <w:r>
        <w:rPr>
          <w:rFonts w:hint="eastAsia" w:ascii="宋体" w:hAnsi="宋体" w:cs="宋体"/>
          <w:szCs w:val="21"/>
        </w:rPr>
        <w:t xml:space="preserve">第1种方式：采用价格指数进行价格调整。</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340" w:lineRule="exact"/>
        <w:rPr>
          <w:rFonts w:ascii="宋体" w:hAnsi="宋体" w:cs="宋体"/>
          <w:szCs w:val="21"/>
        </w:rPr>
        <w:outlineLvl w:val="9"/>
      </w:pPr>
      <w:r>
        <w:rPr>
          <w:rFonts w:hint="eastAsia" w:ascii="宋体" w:hAnsi="宋体" w:cs="宋体"/>
          <w:szCs w:val="21"/>
        </w:rPr>
        <w:t xml:space="preserve">第2种方式：采用造价信息进行价格调整。</w:t>
      </w:r>
      <w:r/>
    </w:p>
    <w:p>
      <w:pPr>
        <w:ind w:firstLine="420"/>
        <w:jc w:val="left"/>
        <w:spacing w:line="340" w:lineRule="exact"/>
        <w:rPr>
          <w:rFonts w:ascii="宋体" w:hAnsi="宋体" w:cs="宋体"/>
          <w:szCs w:val="21"/>
        </w:rPr>
        <w:outlineLvl w:val="9"/>
      </w:pPr>
      <w:r>
        <w:rPr>
          <w:rFonts w:hint="eastAsia" w:ascii="宋体" w:hAnsi="宋体" w:cs="宋体"/>
          <w:szCs w:val="21"/>
        </w:rPr>
        <w:t xml:space="preserve">（2）关于基准价格的约定：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jc w:val="left"/>
        <w:spacing w:line="340" w:lineRule="exact"/>
        <w:rPr>
          <w:rFonts w:ascii="宋体" w:hAnsi="宋体" w:cs="宋体"/>
          <w:szCs w:val="21"/>
        </w:rPr>
        <w:outlineLvl w:val="9"/>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jc w:val="left"/>
        <w:spacing w:line="340" w:lineRule="exact"/>
        <w:rPr>
          <w:rFonts w:ascii="宋体" w:hAnsi="宋体" w:cs="宋体"/>
          <w:szCs w:val="21"/>
        </w:rPr>
        <w:outlineLvl w:val="9"/>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spacing w:line="340" w:lineRule="exact"/>
        <w:tabs>
          <w:tab w:val="left" w:pos="790" w:leader="none"/>
        </w:tabs>
        <w:rPr>
          <w:rFonts w:ascii="宋体" w:hAnsi="宋体" w:cs="宋体"/>
          <w:szCs w:val="21"/>
          <w:u w:val="single"/>
        </w:rPr>
        <w:outlineLvl w:val="9"/>
      </w:pPr>
      <w:r>
        <w:rPr>
          <w:rFonts w:hint="eastAsia" w:ascii="宋体" w:hAnsi="宋体" w:cs="宋体"/>
          <w:szCs w:val="21"/>
        </w:rPr>
        <w:t xml:space="preserve">第3种方式：其他价格调整方式：</w:t>
      </w:r>
      <w:r>
        <w:rPr>
          <w:rFonts w:hint="eastAsia" w:ascii="宋体" w:hAnsi="宋体" w:cs="宋体"/>
          <w:szCs w:val="21"/>
          <w:u w:val="single"/>
        </w:rPr>
        <w:t xml:space="preserve">  参照苏建价[2008]67号文件（关于加强建筑材料价格风险控制的指导意见）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12. </w:t>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eastAsia="宋体" w:cs="宋体"/>
        </w:rPr>
        <w:t xml:space="preserve">合同价格、计量与支付</w:t>
      </w:r>
      <w:bookmarkEnd w:id="481"/>
      <w:r/>
      <w:bookmarkEnd w:id="482"/>
      <w:r/>
      <w:bookmarkEnd w:id="483"/>
      <w:r/>
      <w:bookmarkEnd w:id="484"/>
      <w:r/>
      <w:bookmarkEnd w:id="485"/>
      <w:r/>
      <w:bookmarkEnd w:id="486"/>
      <w:r/>
      <w:bookmarkEnd w:id="487"/>
      <w:r/>
      <w:r/>
    </w:p>
    <w:p>
      <w:pPr>
        <w:ind w:firstLine="210"/>
        <w:keepNext w:val="0"/>
        <w:spacing w:before="156" w:after="156"/>
        <w:widowControl/>
        <w:rPr>
          <w:rFonts w:cs="宋体"/>
        </w:rPr>
        <w:outlineLvl w:val="9"/>
      </w:pPr>
      <w:r/>
      <w:bookmarkStart w:id="488" w:name="_Toc292559916"/>
      <w:r/>
      <w:bookmarkStart w:id="489" w:name="_Toc292559411"/>
      <w:r/>
      <w:bookmarkStart w:id="490" w:name="_Toc267251461"/>
      <w:r/>
      <w:bookmarkStart w:id="491" w:name="_Toc297048392"/>
      <w:r/>
      <w:bookmarkStart w:id="492" w:name="_Toc296944545"/>
      <w:r/>
      <w:bookmarkStart w:id="493" w:name="_Toc296891246"/>
      <w:r/>
      <w:bookmarkStart w:id="494" w:name="_Toc297120506"/>
      <w:r/>
      <w:bookmarkStart w:id="495" w:name="_Toc296346707"/>
      <w:r/>
      <w:bookmarkStart w:id="496" w:name="_Toc296347205"/>
      <w:r/>
      <w:bookmarkStart w:id="497" w:name="_Toc296891034"/>
      <w:r/>
      <w:bookmarkStart w:id="498" w:name="_Toc296503206"/>
      <w:r/>
      <w:bookmarkStart w:id="499" w:name="_Toc312678041"/>
      <w:r/>
      <w:bookmarkStart w:id="500" w:name="_Toc297216212"/>
      <w:r/>
      <w:bookmarkStart w:id="501" w:name="_Toc297123553"/>
      <w:r/>
      <w:bookmarkStart w:id="502" w:name="_Toc303539160"/>
      <w:r/>
      <w:bookmarkStart w:id="503" w:name="_Toc300935003"/>
      <w:r/>
      <w:bookmarkStart w:id="504" w:name="_Toc304295580"/>
      <w:r/>
      <w:bookmarkStart w:id="505" w:name="_Toc300935004"/>
      <w:r/>
      <w:bookmarkStart w:id="506" w:name="_Toc296891035"/>
      <w:r/>
      <w:bookmarkStart w:id="507" w:name="_Toc297048393"/>
      <w:r/>
      <w:bookmarkStart w:id="508" w:name="_Toc292559917"/>
      <w:r/>
      <w:bookmarkStart w:id="509" w:name="_Toc312678042"/>
      <w:r/>
      <w:bookmarkStart w:id="510" w:name="_Toc296503207"/>
      <w:r/>
      <w:bookmarkStart w:id="511" w:name="_Toc297216213"/>
      <w:r/>
      <w:bookmarkStart w:id="512" w:name="_Toc296347206"/>
      <w:r/>
      <w:bookmarkStart w:id="513" w:name="_Toc292559412"/>
      <w:r/>
      <w:bookmarkStart w:id="514" w:name="_Toc296346708"/>
      <w:r/>
      <w:bookmarkStart w:id="515" w:name="_Toc296944546"/>
      <w:r/>
      <w:bookmarkStart w:id="516" w:name="_Toc297120507"/>
      <w:r/>
      <w:bookmarkStart w:id="517" w:name="_Toc297123554"/>
      <w:r/>
      <w:bookmarkStart w:id="518" w:name="_Toc304295581"/>
      <w:r/>
      <w:bookmarkStart w:id="519" w:name="_Toc303539161"/>
      <w:r/>
      <w:bookmarkStart w:id="520" w:name="_Toc296891247"/>
      <w:r>
        <w:rPr>
          <w:rFonts w:cs="宋体"/>
        </w:rPr>
        <w:t xml:space="preserve">12.1 合</w:t>
      </w:r>
      <w:bookmarkEnd w:id="488"/>
      <w:r/>
      <w:bookmarkEnd w:id="489"/>
      <w:r/>
      <w:bookmarkEnd w:id="490"/>
      <w:r>
        <w:rPr>
          <w:rFonts w:cs="宋体"/>
        </w:rPr>
        <w:t xml:space="preserve">同价</w:t>
      </w:r>
      <w:bookmarkEnd w:id="491"/>
      <w:r/>
      <w:bookmarkEnd w:id="492"/>
      <w:r/>
      <w:bookmarkEnd w:id="493"/>
      <w:r/>
      <w:bookmarkEnd w:id="494"/>
      <w:r/>
      <w:bookmarkEnd w:id="495"/>
      <w:r/>
      <w:bookmarkEnd w:id="496"/>
      <w:r/>
      <w:bookmarkEnd w:id="497"/>
      <w:r/>
      <w:bookmarkEnd w:id="498"/>
      <w:r>
        <w:rPr>
          <w:rFonts w:cs="宋体"/>
        </w:rPr>
        <w:t xml:space="preserve">格形式</w:t>
      </w:r>
      <w:bookmarkEnd w:id="499"/>
      <w:r/>
      <w:bookmarkEnd w:id="500"/>
      <w:r/>
      <w:bookmarkEnd w:id="501"/>
      <w:r/>
      <w:bookmarkEnd w:id="502"/>
      <w:r/>
      <w:bookmarkEnd w:id="503"/>
      <w:r/>
      <w:bookmarkEnd w:id="504"/>
      <w:r/>
      <w:r/>
    </w:p>
    <w:p>
      <w:pPr>
        <w:ind w:firstLine="420"/>
        <w:spacing w:line="420" w:lineRule="exact"/>
        <w:rPr>
          <w:rFonts w:ascii="宋体" w:hAnsi="宋体" w:cs="宋体"/>
          <w:szCs w:val="21"/>
        </w:rPr>
        <w:outlineLvl w:val="9"/>
      </w:pPr>
      <w:r>
        <w:rPr>
          <w:rFonts w:hint="eastAsia" w:ascii="宋体" w:hAnsi="宋体" w:cs="宋体"/>
          <w:szCs w:val="21"/>
        </w:rPr>
        <w:t xml:space="preserve">12.1 合同价格形式：</w:t>
      </w:r>
      <w:r>
        <w:rPr>
          <w:rFonts w:hint="eastAsia" w:ascii="宋体" w:hAnsi="宋体" w:cs="宋体"/>
          <w:szCs w:val="21"/>
          <w:u w:val="single"/>
        </w:rPr>
        <w:t xml:space="preserve">固定单价</w:t>
      </w:r>
      <w:r>
        <w:rPr>
          <w:rFonts w:hint="eastAsia" w:ascii="宋体" w:hAnsi="宋体" w:cs="宋体"/>
          <w:szCs w:val="21"/>
        </w:rPr>
        <w:t xml:space="preserve">。</w:t>
      </w:r>
      <w:r/>
    </w:p>
    <w:p>
      <w:pPr>
        <w:ind w:firstLine="420"/>
        <w:jc w:val="left"/>
        <w:spacing w:line="420" w:lineRule="exact"/>
        <w:rPr>
          <w:rFonts w:ascii="宋体" w:hAnsi="宋体" w:cs="宋体"/>
          <w:szCs w:val="21"/>
          <w:u w:val="single"/>
        </w:rPr>
        <w:outlineLvl w:val="9"/>
      </w:pPr>
      <w:r>
        <w:rPr>
          <w:rFonts w:hint="eastAsia" w:ascii="宋体" w:hAnsi="宋体" w:cs="宋体"/>
          <w:szCs w:val="21"/>
        </w:rPr>
        <w:t xml:space="preserve">综合单价包含的风险范围：</w:t>
      </w:r>
      <w:r>
        <w:rPr>
          <w:rFonts w:hint="eastAsia" w:ascii="宋体" w:hAnsi="宋体" w:cs="宋体"/>
          <w:szCs w:val="21"/>
          <w:u w:val="single"/>
        </w:rPr>
        <w:t xml:space="preserve">无论招标时工程量清单中项目特征述是否完整或全面，承包人应以施工图纸为基础进行报价，其投标报价应为完成该项清单及施工图的全部内容。当工程量清单项目特征述与施工图明显不一致处，以工程量清单的项目特征述为准。若无相关设计变更，除本招标文件及施工合同约定允许调整外中标的综合单价不予调整，工程量按发包人确认的工程量进行结算。最终以政府审计部门审查确认后的工程竣工结算价为准。                                                                    </w:t>
      </w:r>
      <w:r/>
    </w:p>
    <w:p>
      <w:pPr>
        <w:ind w:firstLine="420"/>
        <w:jc w:val="left"/>
        <w:spacing w:line="420" w:lineRule="exact"/>
        <w:rPr>
          <w:rFonts w:ascii="宋体" w:hAnsi="宋体" w:cs="宋体"/>
          <w:szCs w:val="21"/>
          <w:u w:val="single"/>
        </w:rPr>
        <w:outlineLvl w:val="9"/>
      </w:pPr>
      <w:r>
        <w:rPr>
          <w:rFonts w:hint="eastAsia" w:ascii="宋体" w:hAnsi="宋体" w:cs="宋体"/>
          <w:szCs w:val="21"/>
        </w:rPr>
        <w:t xml:space="preserve">风险费用的计算方法：</w:t>
      </w:r>
      <w:r>
        <w:rPr>
          <w:rFonts w:hint="eastAsia" w:ascii="宋体" w:hAnsi="宋体" w:cs="宋体"/>
          <w:szCs w:val="21"/>
          <w:u w:val="single"/>
        </w:rPr>
        <w:t xml:space="preserve"> 按招标文件约定。                                              </w:t>
      </w:r>
      <w:r/>
    </w:p>
    <w:p>
      <w:pPr>
        <w:ind w:firstLine="420"/>
        <w:jc w:val="left"/>
        <w:spacing w:line="460" w:lineRule="exact"/>
        <w:rPr>
          <w:rFonts w:ascii="宋体" w:hAnsi="宋体" w:cs="宋体"/>
          <w:szCs w:val="21"/>
        </w:rPr>
        <w:outlineLvl w:val="9"/>
      </w:pPr>
      <w:r>
        <w:rPr>
          <w:rFonts w:hint="eastAsia" w:ascii="宋体" w:hAnsi="宋体" w:cs="宋体"/>
          <w:szCs w:val="21"/>
        </w:rPr>
        <w:t xml:space="preserve">风险范围以外合同价格的调整方法：</w:t>
      </w:r>
      <w:r>
        <w:rPr>
          <w:rFonts w:hint="eastAsia" w:ascii="宋体" w:hAnsi="宋体" w:cs="宋体"/>
          <w:szCs w:val="21"/>
          <w:u w:val="single"/>
        </w:rPr>
        <w:t xml:space="preserve"> 双方约定并通过审计部门认可。 </w:t>
      </w:r>
      <w:r/>
    </w:p>
    <w:p>
      <w:pPr>
        <w:ind w:firstLine="420"/>
        <w:jc w:val="left"/>
        <w:spacing w:line="440" w:lineRule="exact"/>
        <w:rPr>
          <w:rFonts w:ascii="宋体" w:hAnsi="宋体" w:cs="宋体"/>
          <w:szCs w:val="21"/>
        </w:rPr>
        <w:outlineLvl w:val="9"/>
      </w:pPr>
      <w:r>
        <w:rPr>
          <w:rFonts w:hint="eastAsia" w:ascii="宋体" w:hAnsi="宋体" w:cs="宋体"/>
          <w:szCs w:val="21"/>
        </w:rPr>
        <w:t xml:space="preserve">(1)本工程采用“固定单价”合同，合同实施过程中除招标文件和合同约定允许调整外，其余的不作调整。</w:t>
      </w:r>
      <w:r/>
    </w:p>
    <w:p>
      <w:pPr>
        <w:ind w:firstLine="420"/>
        <w:jc w:val="left"/>
        <w:spacing w:line="360" w:lineRule="auto"/>
        <w:rPr>
          <w:rFonts w:ascii="宋体" w:hAnsi="宋体" w:cs="宋体"/>
          <w:szCs w:val="21"/>
          <w:u w:val="single"/>
        </w:rPr>
        <w:outlineLvl w:val="9"/>
      </w:pPr>
      <w:r>
        <w:rPr>
          <w:rFonts w:hint="eastAsia" w:ascii="宋体" w:hAnsi="宋体" w:cs="宋体"/>
          <w:szCs w:val="21"/>
        </w:rPr>
        <w:t xml:space="preserve">(2)工程结算方式为：</w:t>
      </w:r>
      <w:r>
        <w:rPr>
          <w:rFonts w:hint="eastAsia" w:ascii="宋体" w:hAnsi="宋体" w:cs="宋体"/>
          <w:szCs w:val="21"/>
          <w:u w:val="single"/>
        </w:rPr>
        <w:t xml:space="preserve">  以审计部门的审核、审计结果作为工程价款结算的依据。          </w:t>
      </w:r>
      <w:r/>
    </w:p>
    <w:p>
      <w:pPr>
        <w:ind w:firstLine="420"/>
        <w:jc w:val="left"/>
        <w:spacing w:line="440" w:lineRule="exact"/>
        <w:rPr>
          <w:rFonts w:ascii="宋体" w:hAnsi="宋体" w:cs="宋体"/>
        </w:rPr>
        <w:outlineLvl w:val="9"/>
      </w:pPr>
      <w:r>
        <w:rPr>
          <w:rFonts w:hint="eastAsia" w:ascii="宋体" w:hAnsi="宋体" w:cs="宋体"/>
        </w:rPr>
        <w:t xml:space="preserve">本项目采用固定单价合同，合同实施过程中风险范围内中标综合单价不作调整。</w:t>
      </w:r>
      <w:r/>
    </w:p>
    <w:p>
      <w:pPr>
        <w:ind w:firstLine="420"/>
        <w:jc w:val="left"/>
        <w:spacing w:line="440" w:lineRule="exact"/>
        <w:rPr>
          <w:rFonts w:ascii="宋体" w:hAnsi="宋体" w:cs="宋体"/>
        </w:rPr>
        <w:outlineLvl w:val="9"/>
      </w:pPr>
      <w:r>
        <w:rPr>
          <w:rFonts w:hint="eastAsia" w:ascii="宋体" w:hAnsi="宋体" w:cs="宋体"/>
        </w:rPr>
        <w:t xml:space="preserve">结算价=中标价（扣除暂列金额、专业工程暂估价、发包人供应的材料或设备价格及上述三项的规费和税金）±变更工程价款±招标文件及合同约定可以调整的价格。</w:t>
      </w:r>
      <w:r/>
    </w:p>
    <w:p>
      <w:pPr>
        <w:ind w:firstLine="420"/>
        <w:jc w:val="left"/>
        <w:spacing w:line="440" w:lineRule="exact"/>
        <w:rPr>
          <w:rFonts w:ascii="宋体" w:hAnsi="宋体" w:cs="宋体"/>
        </w:rPr>
        <w:outlineLvl w:val="9"/>
      </w:pPr>
      <w:r>
        <w:rPr>
          <w:rFonts w:hint="eastAsia" w:ascii="宋体" w:hAnsi="宋体" w:cs="宋体"/>
        </w:rPr>
        <w:t xml:space="preserve">上式中招标文件及合同约定调整的价格包括但不限于以下六种情况：</w:t>
      </w:r>
      <w:r/>
    </w:p>
    <w:p>
      <w:pPr>
        <w:ind w:firstLine="420"/>
        <w:jc w:val="left"/>
        <w:spacing w:line="440" w:lineRule="exact"/>
        <w:rPr>
          <w:rFonts w:ascii="宋体" w:hAnsi="宋体" w:cs="宋体"/>
        </w:rPr>
        <w:outlineLvl w:val="9"/>
      </w:pPr>
      <w:r>
        <w:rPr>
          <w:rFonts w:hint="eastAsia" w:ascii="宋体" w:hAnsi="宋体" w:cs="宋体"/>
        </w:rPr>
        <w:t xml:space="preserve">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p>
    <w:p>
      <w:pPr>
        <w:ind w:firstLine="420"/>
        <w:jc w:val="left"/>
        <w:spacing w:line="440" w:lineRule="exact"/>
        <w:rPr>
          <w:rFonts w:ascii="宋体" w:hAnsi="宋体" w:cs="宋体"/>
        </w:rPr>
        <w:outlineLvl w:val="9"/>
      </w:pPr>
      <w:r>
        <w:rPr>
          <w:rFonts w:hint="eastAsia" w:ascii="宋体" w:hAnsi="宋体" w:cs="宋体"/>
        </w:rPr>
        <w:t xml:space="preserve">2）招标人签证使用的暂列金额、专业工程实际发包价。</w:t>
      </w:r>
      <w:r/>
    </w:p>
    <w:p>
      <w:pPr>
        <w:ind w:firstLine="420"/>
        <w:jc w:val="left"/>
        <w:spacing w:line="440" w:lineRule="exact"/>
        <w:rPr>
          <w:rFonts w:ascii="宋体" w:hAnsi="宋体" w:cs="宋体"/>
        </w:rPr>
        <w:outlineLvl w:val="9"/>
      </w:pPr>
      <w:r>
        <w:rPr>
          <w:rFonts w:hint="eastAsia" w:ascii="宋体" w:hAnsi="宋体" w:cs="宋体"/>
        </w:rPr>
        <w:t xml:space="preserve">3）经招标人认可的《专业工程暂估价及结算价表》（如有）中的材料价格调整。</w:t>
      </w:r>
      <w:r/>
    </w:p>
    <w:p>
      <w:pPr>
        <w:ind w:firstLine="420"/>
        <w:jc w:val="left"/>
        <w:spacing w:line="440" w:lineRule="exact"/>
        <w:rPr>
          <w:rFonts w:ascii="宋体" w:hAnsi="宋体" w:cs="宋体"/>
        </w:rPr>
        <w:outlineLvl w:val="9"/>
      </w:pPr>
      <w:r>
        <w:rPr>
          <w:rFonts w:hint="eastAsia" w:ascii="宋体" w:hAnsi="宋体" w:cs="宋体"/>
        </w:rPr>
        <w:t xml:space="preserve">4）由于工程量清单漏项或非承包人原因的工程变更，造成增加新的工程量清单项目，其相应综合单价由中标人按招标文件约定的计价程序提出综合单价，经招标人确认后参照中标下浮率同比下浮后进行结算。</w:t>
      </w:r>
      <w:r/>
    </w:p>
    <w:p>
      <w:pPr>
        <w:ind w:firstLine="420"/>
        <w:jc w:val="left"/>
        <w:spacing w:line="440" w:lineRule="exact"/>
        <w:rPr>
          <w:rFonts w:ascii="宋体" w:hAnsi="宋体" w:cs="宋体"/>
        </w:rPr>
        <w:outlineLvl w:val="9"/>
      </w:pPr>
      <w:r>
        <w:rPr>
          <w:rFonts w:hint="eastAsia" w:ascii="宋体" w:hAnsi="宋体" w:cs="宋体"/>
        </w:rPr>
        <w:t xml:space="preserve">中标下浮率计算公式如下：</w:t>
      </w:r>
      <w:r/>
    </w:p>
    <w:p>
      <w:pPr>
        <w:ind w:firstLine="1680"/>
        <w:jc w:val="left"/>
        <w:spacing w:line="440" w:lineRule="exact"/>
        <w:rPr>
          <w:rFonts w:ascii="宋体" w:hAnsi="宋体" w:cs="宋体"/>
        </w:rPr>
        <w:outlineLvl w:val="9"/>
      </w:pPr>
      <w:r>
        <w:rPr>
          <w:rFonts w:hint="eastAsia" w:ascii="宋体" w:hAnsi="宋体" w:cs="宋体"/>
        </w:rPr>
        <w:t xml:space="preserve">投标报价（扣除预算价中暂列金额、专业工程暂估价、</w:t>
      </w:r>
      <w:r/>
    </w:p>
    <w:p>
      <w:pPr>
        <w:ind w:firstLine="1680"/>
        <w:jc w:val="left"/>
        <w:spacing w:line="440" w:lineRule="exact"/>
        <w:rPr>
          <w:rFonts w:ascii="宋体" w:hAnsi="宋体" w:cs="宋体"/>
        </w:rPr>
        <w:outlineLvl w:val="9"/>
      </w:pPr>
      <w:r>
        <w:rPr>
          <w:rFonts w:hint="eastAsia" w:ascii="宋体" w:hAnsi="宋体" w:cs="宋体"/>
        </w:rPr>
        <w:t xml:space="preserve">暂估材料总价、发包人供应材料总价及上述四项的税金）</w:t>
      </w:r>
      <w:r/>
    </w:p>
    <w:p>
      <w:pPr>
        <w:ind w:firstLine="420"/>
        <w:jc w:val="left"/>
        <w:spacing w:line="440" w:lineRule="exact"/>
        <w:rPr>
          <w:rFonts w:ascii="宋体" w:hAnsi="宋体" w:cs="宋体"/>
        </w:rPr>
        <w:outlineLvl w:val="9"/>
      </w:pPr>
      <w:r>
        <w:rPr>
          <w:rFonts w:hint="eastAsia" w:ascii="宋体" w:hAnsi="宋体" w:cs="宋体"/>
        </w:rPr>
        <w:t xml:space="preserve">下浮率＝1－ —————————————————————————— ×100%</w:t>
      </w:r>
      <w:r/>
    </w:p>
    <w:p>
      <w:pPr>
        <w:ind w:firstLine="1680"/>
        <w:jc w:val="left"/>
        <w:spacing w:line="440" w:lineRule="exact"/>
        <w:rPr>
          <w:rFonts w:ascii="宋体" w:hAnsi="宋体" w:cs="宋体"/>
        </w:rPr>
        <w:outlineLvl w:val="9"/>
      </w:pPr>
      <w:r>
        <w:rPr>
          <w:rFonts w:hint="eastAsia" w:ascii="宋体" w:hAnsi="宋体" w:cs="宋体"/>
        </w:rPr>
        <w:t xml:space="preserve">预算价（扣除预算价中暂列金额、专业工程暂估价、</w:t>
      </w:r>
      <w:r/>
    </w:p>
    <w:p>
      <w:pPr>
        <w:ind w:firstLine="1680"/>
        <w:jc w:val="left"/>
        <w:spacing w:line="440" w:lineRule="exact"/>
        <w:rPr>
          <w:rFonts w:ascii="宋体" w:hAnsi="宋体" w:cs="宋体"/>
        </w:rPr>
        <w:outlineLvl w:val="9"/>
      </w:pPr>
      <w:r>
        <w:rPr>
          <w:rFonts w:hint="eastAsia" w:ascii="宋体" w:hAnsi="宋体" w:cs="宋体"/>
        </w:rPr>
        <w:t xml:space="preserve">暂估材料总价、发包人供应材料总价及上述四项的税金）</w:t>
      </w:r>
      <w:r/>
    </w:p>
    <w:p>
      <w:pPr>
        <w:ind w:firstLine="420"/>
        <w:jc w:val="left"/>
        <w:spacing w:line="440" w:lineRule="exact"/>
        <w:rPr>
          <w:rFonts w:ascii="宋体" w:hAnsi="宋体" w:cs="宋体"/>
        </w:rPr>
        <w:outlineLvl w:val="9"/>
      </w:pPr>
      <w:r>
        <w:rPr>
          <w:rFonts w:hint="eastAsia" w:ascii="宋体" w:hAnsi="宋体" w:cs="宋体"/>
        </w:rPr>
        <w:t xml:space="preserve">注：上式中暂估材料总价、发包人供应材料总价以招标人公布的为准。</w:t>
      </w:r>
      <w:r/>
    </w:p>
    <w:p>
      <w:pPr>
        <w:ind w:firstLine="420"/>
        <w:spacing w:line="440" w:lineRule="exact"/>
        <w:rPr>
          <w:rFonts w:ascii="宋体" w:hAnsi="宋体" w:cs="宋体"/>
        </w:rPr>
        <w:outlineLvl w:val="9"/>
      </w:pPr>
      <w:r>
        <w:rPr>
          <w:rFonts w:hint="eastAsia" w:ascii="宋体" w:hAnsi="宋体" w:cs="宋体"/>
        </w:rPr>
        <w:t xml:space="preserve">5）由于分部分项工程量清单漏项或非中标人原因的工程</w:t>
      </w:r>
      <w:r>
        <w:rPr>
          <w:rFonts w:hint="eastAsia" w:ascii="宋体" w:hAnsi="宋体" w:cs="宋体"/>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spacing w:line="440" w:lineRule="exact"/>
        <w:rPr>
          <w:rFonts w:ascii="宋体" w:hAnsi="宋体" w:cs="宋体"/>
        </w:rPr>
        <w:outlineLvl w:val="9"/>
      </w:pPr>
      <w:r>
        <w:rPr>
          <w:rFonts w:hint="eastAsia" w:ascii="宋体" w:hAnsi="宋体" w:cs="宋体"/>
        </w:rPr>
        <w:t xml:space="preserve">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ind w:firstLine="420"/>
        <w:spacing w:line="440" w:lineRule="exact"/>
        <w:rPr>
          <w:rFonts w:ascii="宋体" w:hAnsi="宋体" w:cs="宋体"/>
        </w:rPr>
        <w:outlineLvl w:val="9"/>
      </w:pPr>
      <w:r>
        <w:rPr>
          <w:rFonts w:hint="eastAsia" w:ascii="宋体" w:hAnsi="宋体" w:cs="宋体"/>
        </w:rPr>
        <w:t xml:space="preserve">以上关于合同定价与结算方式条款中未尽事宜由双方依据《建设工程工程量清单计价规范》（GB50500-2013）以及相关配套文件中关于工程价款调整与结算的内容进行协商，并在合同中具体约定。</w:t>
      </w:r>
      <w:r/>
    </w:p>
    <w:p>
      <w:pPr>
        <w:ind w:firstLine="420"/>
        <w:spacing w:line="440" w:lineRule="exact"/>
        <w:rPr>
          <w:rFonts w:ascii="宋体" w:hAnsi="宋体" w:cs="宋体"/>
        </w:rPr>
        <w:outlineLvl w:val="9"/>
      </w:pPr>
      <w:r>
        <w:rPr>
          <w:rFonts w:hint="eastAsia" w:ascii="宋体" w:hAnsi="宋体" w:cs="宋体"/>
        </w:rPr>
        <w:t xml:space="preserve">（3）施工期间其余所有材料价格风险均由承包人承担，结算时发包人不再调整本工程其余所用材料的价格。</w:t>
      </w:r>
      <w:r/>
    </w:p>
    <w:p>
      <w:pPr>
        <w:ind w:firstLine="420"/>
        <w:spacing w:line="440" w:lineRule="exact"/>
        <w:rPr>
          <w:rFonts w:ascii="宋体" w:hAnsi="宋体" w:cs="宋体"/>
        </w:rPr>
        <w:outlineLvl w:val="9"/>
      </w:pPr>
      <w:r>
        <w:rPr>
          <w:rFonts w:hint="eastAsia" w:ascii="宋体" w:hAnsi="宋体" w:cs="宋体"/>
        </w:rPr>
        <w:t xml:space="preserve">（4）除因图纸设计变更、增加拆除项目时发包人予以现场签证外，不予调整。</w:t>
      </w:r>
      <w:r/>
    </w:p>
    <w:p>
      <w:pPr>
        <w:ind w:firstLine="420"/>
        <w:spacing w:line="440" w:lineRule="exact"/>
        <w:rPr>
          <w:rFonts w:ascii="宋体" w:hAnsi="宋体" w:cs="宋体"/>
        </w:rPr>
        <w:outlineLvl w:val="9"/>
      </w:pPr>
      <w:r>
        <w:rPr>
          <w:rFonts w:hint="eastAsia" w:ascii="宋体" w:hAnsi="宋体" w:cs="宋体"/>
        </w:rPr>
        <w:t xml:space="preserve">（5）竣工结算时，若承包人完成了发包人所要求的且为合同以外的零星工作，或发生非承包人责任事件的工程量，按现场实际完成的工程量经发包人签证确定。</w:t>
      </w:r>
      <w:r/>
    </w:p>
    <w:p>
      <w:pPr>
        <w:ind w:firstLine="420"/>
        <w:spacing w:line="440" w:lineRule="exact"/>
        <w:rPr>
          <w:rFonts w:ascii="宋体" w:hAnsi="宋体" w:cs="宋体"/>
        </w:rPr>
        <w:outlineLvl w:val="9"/>
      </w:pPr>
      <w:r>
        <w:rPr>
          <w:rFonts w:hint="eastAsia" w:ascii="宋体" w:hAnsi="宋体" w:cs="宋体"/>
        </w:rPr>
        <w:t xml:space="preserve">（6）工程竣工结算时，《其他项目清单与计价汇总表》中的暂列金额和暂估价均按发包人签证认可的价格执行，而且只调整此材料的价差和对应的规费及税金。</w:t>
      </w:r>
      <w:r/>
    </w:p>
    <w:p>
      <w:pPr>
        <w:ind w:firstLine="420"/>
        <w:spacing w:line="440" w:lineRule="exact"/>
        <w:rPr>
          <w:rFonts w:ascii="宋体" w:hAnsi="宋体" w:cs="宋体"/>
        </w:rPr>
        <w:outlineLvl w:val="9"/>
      </w:pPr>
      <w:r>
        <w:rPr>
          <w:rFonts w:hint="eastAsia" w:ascii="宋体" w:hAnsi="宋体" w:cs="宋体"/>
        </w:rPr>
        <w:t xml:space="preserve">（7）因招标工程量清单缺项、非承包人原因造成的工程变更（含设计变更），造成增加新的工程量清单项目，风险范围以外合同价格的调整方法：</w:t>
      </w:r>
      <w:r/>
    </w:p>
    <w:p>
      <w:pPr>
        <w:ind w:firstLine="420"/>
        <w:spacing w:line="440" w:lineRule="exact"/>
        <w:rPr>
          <w:rFonts w:ascii="宋体" w:hAnsi="宋体" w:cs="宋体"/>
        </w:rPr>
        <w:outlineLvl w:val="9"/>
      </w:pPr>
      <w:r>
        <w:rPr>
          <w:rFonts w:hint="eastAsia" w:ascii="宋体" w:hAnsi="宋体" w:cs="宋体"/>
        </w:rPr>
        <w:t xml:space="preserve">①已标价工程量清单中有适用于变更工程项目的，采用该项目的单价；</w:t>
      </w:r>
      <w:r/>
    </w:p>
    <w:p>
      <w:pPr>
        <w:ind w:firstLine="420"/>
        <w:spacing w:line="440" w:lineRule="exact"/>
        <w:rPr>
          <w:rFonts w:ascii="宋体" w:hAnsi="宋体" w:cs="宋体"/>
        </w:rPr>
        <w:outlineLvl w:val="9"/>
      </w:pPr>
      <w:r>
        <w:rPr>
          <w:rFonts w:hint="eastAsia" w:ascii="宋体" w:hAnsi="宋体" w:cs="宋体"/>
        </w:rPr>
        <w:t xml:space="preserve">②已标价工程量清单中没有适用但有类似于变更工程项目的，在合理范围内参照类似项目的单价；</w:t>
      </w:r>
      <w:r/>
    </w:p>
    <w:p>
      <w:pPr>
        <w:ind w:firstLine="420"/>
        <w:spacing w:line="440" w:lineRule="exact"/>
        <w:rPr>
          <w:rFonts w:ascii="宋体" w:hAnsi="宋体" w:cs="宋体"/>
        </w:rPr>
        <w:outlineLvl w:val="9"/>
      </w:pPr>
      <w:r>
        <w:rPr>
          <w:rFonts w:hint="eastAsia" w:ascii="宋体" w:hAnsi="宋体" w:cs="宋体"/>
        </w:rPr>
        <w:t xml:space="preserve">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r/>
    </w:p>
    <w:p>
      <w:pPr>
        <w:numPr>
          <w:ilvl w:val="0"/>
          <w:numId w:val="2"/>
        </w:numPr>
        <w:ind w:firstLine="420"/>
        <w:spacing w:line="440" w:lineRule="exact"/>
        <w:rPr>
          <w:rFonts w:ascii="宋体" w:hAnsi="宋体" w:cs="宋体"/>
        </w:rPr>
        <w:outlineLvl w:val="9"/>
      </w:pPr>
      <w:r>
        <w:rPr>
          <w:rFonts w:hint="eastAsia" w:ascii="宋体" w:hAnsi="宋体" w:cs="宋体"/>
        </w:rPr>
        <w:t xml:space="preserve">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numPr>
          <w:ilvl w:val="0"/>
          <w:numId w:val="2"/>
        </w:numPr>
        <w:ind w:firstLine="420"/>
        <w:spacing w:line="440" w:lineRule="exact"/>
        <w:rPr>
          <w:rFonts w:ascii="宋体" w:hAnsi="宋体" w:cs="宋体"/>
        </w:rPr>
        <w:outlineLvl w:val="9"/>
      </w:pPr>
      <w:r>
        <w:rPr>
          <w:rFonts w:hint="eastAsia" w:ascii="宋体" w:hAnsi="宋体" w:cs="宋体"/>
        </w:rPr>
        <w:t xml:space="preserve">本工程承包人与其他专业工程之间的协调、配合由本工程承包人自行协调处理，若发生费用由本工程承包人承担，发包人不支付此项费用。</w:t>
      </w:r>
      <w:r/>
    </w:p>
    <w:p>
      <w:pPr>
        <w:numPr>
          <w:ilvl w:val="0"/>
          <w:numId w:val="2"/>
        </w:numPr>
        <w:ind w:firstLine="420"/>
        <w:spacing w:line="440" w:lineRule="exact"/>
        <w:rPr>
          <w:rFonts w:ascii="宋体" w:hAnsi="宋体" w:cs="宋体"/>
        </w:rPr>
        <w:outlineLvl w:val="9"/>
      </w:pPr>
      <w:r>
        <w:rPr>
          <w:rFonts w:hint="eastAsia" w:ascii="宋体" w:hAnsi="宋体" w:cs="宋体"/>
        </w:rPr>
        <w:t xml:space="preserve">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r/>
    </w:p>
    <w:p>
      <w:pPr>
        <w:numPr>
          <w:ilvl w:val="0"/>
          <w:numId w:val="2"/>
        </w:numPr>
        <w:ind w:firstLine="420"/>
        <w:spacing w:line="440" w:lineRule="exact"/>
        <w:rPr>
          <w:rFonts w:ascii="宋体" w:hAnsi="宋体" w:cs="宋体"/>
        </w:rPr>
        <w:outlineLvl w:val="9"/>
      </w:pPr>
      <w:r>
        <w:rPr>
          <w:rFonts w:hint="eastAsia" w:ascii="宋体" w:hAnsi="宋体" w:cs="宋体"/>
        </w:rPr>
        <w:t xml:space="preserve">投标报价中须同时考虑因承包人施工进度影响而增加的施工各类措施、协调各类矛盾、多工种交叉所需各类措施而产生的损失和费用，发包人不另行结算。</w:t>
      </w:r>
      <w:r/>
    </w:p>
    <w:p>
      <w:pPr>
        <w:numPr>
          <w:ilvl w:val="0"/>
          <w:numId w:val="2"/>
        </w:numPr>
        <w:ind w:firstLine="420"/>
        <w:spacing w:line="440" w:lineRule="exact"/>
        <w:rPr>
          <w:rFonts w:ascii="宋体" w:hAnsi="宋体" w:cs="宋体"/>
        </w:rPr>
        <w:outlineLvl w:val="9"/>
      </w:pPr>
      <w:r>
        <w:rPr>
          <w:rFonts w:hint="eastAsia" w:ascii="宋体" w:hAnsi="宋体" w:cs="宋体"/>
        </w:rPr>
        <w:t xml:space="preserve">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r/>
    </w:p>
    <w:p>
      <w:pPr>
        <w:numPr>
          <w:ilvl w:val="0"/>
          <w:numId w:val="2"/>
        </w:numPr>
        <w:ind w:firstLine="420"/>
        <w:spacing w:line="440" w:lineRule="exact"/>
        <w:rPr>
          <w:rFonts w:ascii="宋体" w:hAnsi="宋体" w:cs="宋体"/>
        </w:rPr>
        <w:outlineLvl w:val="9"/>
      </w:pPr>
      <w:r>
        <w:rPr>
          <w:rFonts w:hint="eastAsia" w:ascii="宋体" w:hAnsi="宋体" w:cs="宋体"/>
        </w:rPr>
        <w:t xml:space="preserve">其清杂、运输、便道、便桥、用水、用电、周边矛盾等所发生的费用要求投标人自行考虑在报价中。</w:t>
      </w:r>
      <w:r/>
    </w:p>
    <w:p>
      <w:pPr>
        <w:numPr>
          <w:ilvl w:val="0"/>
          <w:numId w:val="2"/>
        </w:numPr>
        <w:ind w:firstLine="420"/>
        <w:spacing w:line="440" w:lineRule="exact"/>
        <w:rPr>
          <w:rFonts w:ascii="宋体" w:hAnsi="宋体" w:cs="宋体"/>
        </w:rPr>
        <w:outlineLvl w:val="9"/>
      </w:pPr>
      <w:r>
        <w:rPr>
          <w:rFonts w:hint="eastAsia" w:ascii="宋体" w:hAnsi="宋体" w:cs="宋体"/>
        </w:rPr>
        <w:t xml:space="preserve">由于承包人管理不善，在施工中污染周围环境、施工噪音干扰他人等所引起的政府职能部门罚款或停工整改或引起周围居民纠纷和索赔时，其所有发生的费用与损失由承包人自行承担。</w:t>
      </w:r>
      <w:r/>
    </w:p>
    <w:p>
      <w:pPr>
        <w:numPr>
          <w:ilvl w:val="0"/>
          <w:numId w:val="2"/>
        </w:numPr>
        <w:ind w:firstLine="420"/>
        <w:spacing w:line="440" w:lineRule="exact"/>
        <w:rPr>
          <w:rFonts w:ascii="宋体" w:hAnsi="宋体" w:cs="宋体"/>
        </w:rPr>
        <w:outlineLvl w:val="9"/>
      </w:pPr>
      <w:r>
        <w:rPr>
          <w:rFonts w:hint="eastAsia" w:ascii="宋体" w:hAnsi="宋体" w:cs="宋体"/>
        </w:rPr>
        <w:t xml:space="preserve">“甲控乙供”材料（如有）的结算方式：结算时，不论承包人承包时“甲控乙供”材料的施工损耗如何考虑，发包人均按招标控制价编制依据中约定的《计价表》中的定额损耗进行结</w:t>
      </w:r>
      <w:r>
        <w:rPr>
          <w:rFonts w:hint="eastAsia" w:ascii="宋体" w:hAnsi="宋体" w:cs="宋体"/>
        </w:rPr>
        <w:t xml:space="preserve">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招标控制价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r/>
    </w:p>
    <w:p>
      <w:pPr>
        <w:numPr>
          <w:ilvl w:val="0"/>
          <w:numId w:val="2"/>
        </w:numPr>
        <w:ind w:firstLine="420"/>
        <w:spacing w:line="440" w:lineRule="exact"/>
        <w:rPr>
          <w:rFonts w:ascii="宋体" w:hAnsi="宋体" w:cs="宋体"/>
        </w:rPr>
        <w:outlineLvl w:val="9"/>
      </w:pPr>
      <w:r>
        <w:rPr>
          <w:rFonts w:hint="eastAsia" w:ascii="宋体" w:hAnsi="宋体" w:cs="宋体"/>
        </w:rPr>
        <w:t xml:space="preserve">施工现场如有建筑垃圾及地面地下其他构、建筑物基础等障碍物，投标人应认真踏勘现场，将清理障碍等费用计入投标报价的总价措施费中，由中标人包干使用施工时不再签证。</w:t>
      </w:r>
      <w:r/>
    </w:p>
    <w:p>
      <w:pPr>
        <w:numPr>
          <w:ilvl w:val="0"/>
          <w:numId w:val="2"/>
        </w:numPr>
        <w:ind w:firstLine="422"/>
        <w:spacing w:line="440" w:lineRule="exact"/>
        <w:rPr>
          <w:rFonts w:ascii="宋体" w:hAnsi="宋体" w:cs="宋体"/>
          <w:b/>
          <w:bCs/>
        </w:rPr>
        <w:outlineLvl w:val="9"/>
      </w:pPr>
      <w:r>
        <w:rPr>
          <w:rFonts w:hint="eastAsia" w:ascii="宋体" w:hAnsi="宋体" w:cs="宋体"/>
          <w:b/>
          <w:bCs/>
        </w:rPr>
        <w:t xml:space="preserve">双方约定合同价款不予调整的情形，包括但不仅限于下列情形：</w:t>
      </w:r>
      <w:r/>
    </w:p>
    <w:p>
      <w:pPr>
        <w:ind w:firstLine="420"/>
        <w:spacing w:line="440" w:lineRule="exact"/>
        <w:rPr>
          <w:rFonts w:ascii="宋体" w:hAnsi="宋体" w:cs="宋体"/>
        </w:rPr>
        <w:outlineLvl w:val="9"/>
      </w:pPr>
      <w:r>
        <w:rPr>
          <w:rFonts w:hint="eastAsia" w:ascii="宋体" w:hAnsi="宋体" w:cs="宋体"/>
        </w:rPr>
        <w:t xml:space="preserve">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spacing w:line="440" w:lineRule="exact"/>
        <w:rPr>
          <w:rFonts w:ascii="宋体" w:hAnsi="宋体" w:cs="宋体"/>
        </w:rPr>
        <w:outlineLvl w:val="9"/>
      </w:pPr>
      <w:r>
        <w:rPr>
          <w:rFonts w:hint="eastAsia" w:ascii="宋体" w:hAnsi="宋体" w:cs="宋体"/>
        </w:rPr>
        <w:t xml:space="preserve">②承包人原因造成工期延误，延误期间发生的材料价格上涨差额由承包人承担，不予调整；</w:t>
      </w:r>
      <w:r/>
    </w:p>
    <w:p>
      <w:pPr>
        <w:ind w:firstLine="420"/>
        <w:spacing w:line="440" w:lineRule="exact"/>
        <w:rPr>
          <w:rFonts w:ascii="宋体" w:hAnsi="宋体" w:cs="宋体"/>
        </w:rPr>
        <w:outlineLvl w:val="9"/>
      </w:pPr>
      <w:r>
        <w:rPr>
          <w:rFonts w:hint="eastAsia" w:ascii="宋体" w:hAnsi="宋体" w:cs="宋体"/>
        </w:rPr>
        <w:t xml:space="preserve">③因承包人自身原因导致的工程变更、返工，造成工程价款增加的，不予调整；</w:t>
      </w:r>
      <w:r/>
    </w:p>
    <w:p>
      <w:pPr>
        <w:ind w:firstLine="420"/>
        <w:spacing w:line="440" w:lineRule="exact"/>
        <w:rPr>
          <w:rFonts w:ascii="宋体" w:hAnsi="宋体" w:cs="宋体"/>
        </w:rPr>
        <w:outlineLvl w:val="9"/>
      </w:pPr>
      <w:r>
        <w:rPr>
          <w:rFonts w:hint="eastAsia" w:ascii="宋体" w:hAnsi="宋体" w:cs="宋体"/>
        </w:rPr>
        <w:t xml:space="preserve">④签证内容不全、与事实不符或不合技术标准、规范要求、施工常规、正常施工方法及已在招标文件要求计入投标报价范围的不予调整；</w:t>
      </w:r>
      <w:r/>
    </w:p>
    <w:p>
      <w:pPr>
        <w:ind w:firstLine="420"/>
        <w:spacing w:line="440" w:lineRule="exact"/>
        <w:rPr>
          <w:rFonts w:ascii="宋体" w:hAnsi="宋体" w:cs="宋体"/>
        </w:rPr>
        <w:outlineLvl w:val="9"/>
      </w:pPr>
      <w:r>
        <w:rPr>
          <w:rFonts w:hint="eastAsia" w:ascii="宋体" w:hAnsi="宋体" w:cs="宋体"/>
        </w:rPr>
        <w:t xml:space="preserve">⑤不符合工程结算相关的法律、法规、规范性文件规定的价款不予调整。</w:t>
      </w:r>
      <w:r/>
    </w:p>
    <w:p>
      <w:pPr>
        <w:ind w:left="279"/>
        <w:keepNext w:val="0"/>
        <w:spacing w:before="156" w:after="156"/>
        <w:widowControl/>
        <w:rPr>
          <w:rFonts w:cs="宋体"/>
        </w:rPr>
        <w:outlineLvl w:val="9"/>
      </w:pPr>
      <w:r>
        <w:rPr>
          <w:rFonts w:cs="宋体"/>
        </w:rPr>
        <w:t xml:space="preserve">12.2 预付款</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ind w:firstLine="420"/>
        <w:jc w:val="left"/>
        <w:spacing w:line="340" w:lineRule="exact"/>
        <w:rPr>
          <w:rFonts w:ascii="宋体" w:hAnsi="宋体" w:cs="宋体"/>
          <w:szCs w:val="21"/>
        </w:rPr>
        <w:outlineLvl w:val="9"/>
      </w:pPr>
      <w:r>
        <w:rPr>
          <w:rFonts w:hint="eastAsia" w:ascii="宋体" w:hAnsi="宋体" w:cs="宋体"/>
          <w:szCs w:val="21"/>
        </w:rPr>
        <w:t xml:space="preserve">12.2.1 预付款的支付</w:t>
      </w:r>
      <w:r/>
    </w:p>
    <w:p>
      <w:pPr>
        <w:ind w:firstLine="420"/>
        <w:jc w:val="left"/>
        <w:spacing w:line="340" w:lineRule="exact"/>
        <w:rPr>
          <w:rFonts w:ascii="宋体" w:hAnsi="宋体" w:cs="宋体"/>
          <w:szCs w:val="21"/>
        </w:rPr>
        <w:outlineLvl w:val="9"/>
      </w:pPr>
      <w:r>
        <w:rPr>
          <w:rFonts w:hint="eastAsia" w:ascii="宋体" w:hAnsi="宋体" w:cs="宋体"/>
          <w:szCs w:val="21"/>
        </w:rPr>
        <w:t xml:space="preserve">预付款支付比例或金额：</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预付款支付期限：</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预付款扣回的方式：</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12.2.2 预付款担保</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承包人提交预付款担保的期限：</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预付款担保的形式为：</w:t>
      </w:r>
      <w:r>
        <w:rPr>
          <w:rFonts w:hint="eastAsia" w:ascii="宋体" w:hAnsi="宋体" w:cs="宋体"/>
          <w:szCs w:val="21"/>
          <w:u w:val="single"/>
        </w:rPr>
        <w:t xml:space="preserve">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12.3 计量</w:t>
      </w:r>
      <w:r/>
    </w:p>
    <w:p>
      <w:pPr>
        <w:ind w:firstLine="420"/>
        <w:jc w:val="left"/>
        <w:spacing w:line="340" w:lineRule="exact"/>
        <w:rPr>
          <w:rFonts w:ascii="宋体" w:hAnsi="宋体" w:cs="宋体"/>
          <w:szCs w:val="21"/>
        </w:rPr>
        <w:outlineLvl w:val="9"/>
      </w:pPr>
      <w:r>
        <w:rPr>
          <w:rFonts w:hint="eastAsia" w:ascii="宋体" w:hAnsi="宋体" w:cs="宋体"/>
          <w:szCs w:val="21"/>
        </w:rPr>
        <w:t xml:space="preserve">12.3.1 计量原则</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工程量计算规则：</w:t>
      </w:r>
      <w:r>
        <w:rPr>
          <w:rFonts w:hint="eastAsia" w:ascii="宋体" w:hAnsi="宋体" w:cs="宋体"/>
          <w:szCs w:val="21"/>
          <w:u w:val="single"/>
        </w:rPr>
        <w:t xml:space="preserve">  以相关的国家标准、行业标准为依据。</w:t>
      </w:r>
      <w:r/>
    </w:p>
    <w:p>
      <w:pPr>
        <w:ind w:firstLine="420"/>
        <w:jc w:val="left"/>
        <w:spacing w:line="340" w:lineRule="exact"/>
        <w:rPr>
          <w:rFonts w:ascii="宋体" w:hAnsi="宋体" w:cs="宋体"/>
          <w:szCs w:val="21"/>
        </w:rPr>
        <w:outlineLvl w:val="9"/>
      </w:pPr>
      <w:r>
        <w:rPr>
          <w:rFonts w:hint="eastAsia" w:ascii="宋体" w:hAnsi="宋体" w:cs="宋体"/>
          <w:szCs w:val="21"/>
        </w:rPr>
        <w:t xml:space="preserve">12.3.2 计量周期</w:t>
      </w:r>
      <w:r/>
    </w:p>
    <w:p>
      <w:pPr>
        <w:ind w:firstLine="420"/>
        <w:spacing w:line="340" w:lineRule="exact"/>
        <w:rPr>
          <w:rFonts w:ascii="宋体" w:hAnsi="宋体" w:cs="宋体"/>
          <w:szCs w:val="21"/>
        </w:rPr>
        <w:outlineLvl w:val="9"/>
      </w:pPr>
      <w:r>
        <w:rPr>
          <w:rFonts w:hint="eastAsia" w:ascii="宋体" w:hAnsi="宋体" w:cs="宋体"/>
          <w:szCs w:val="21"/>
        </w:rPr>
        <w:t xml:space="preserve">关于计量周期的约定：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20" w:lineRule="exact"/>
        <w:rPr>
          <w:rFonts w:ascii="宋体" w:hAnsi="宋体" w:cs="宋体"/>
          <w:szCs w:val="21"/>
        </w:rPr>
        <w:outlineLvl w:val="9"/>
      </w:pPr>
      <w:r>
        <w:rPr>
          <w:rFonts w:hint="eastAsia" w:ascii="宋体" w:hAnsi="宋体" w:cs="宋体"/>
          <w:szCs w:val="21"/>
        </w:rPr>
        <w:t xml:space="preserve">12.3.3 单价合同的计量</w:t>
      </w:r>
      <w:r/>
    </w:p>
    <w:p>
      <w:pPr>
        <w:ind w:firstLine="420"/>
        <w:jc w:val="left"/>
        <w:spacing w:line="420" w:lineRule="exact"/>
        <w:rPr>
          <w:rFonts w:ascii="宋体" w:hAnsi="宋体" w:cs="宋体"/>
          <w:szCs w:val="21"/>
        </w:rPr>
        <w:outlineLvl w:val="9"/>
      </w:pPr>
      <w:r>
        <w:rPr>
          <w:rFonts w:hint="eastAsia" w:ascii="宋体" w:hAnsi="宋体" w:cs="宋体"/>
          <w:szCs w:val="21"/>
        </w:rPr>
        <w:t xml:space="preserve">关于单价合同计量的约定：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20" w:lineRule="exact"/>
        <w:rPr>
          <w:rFonts w:ascii="宋体" w:hAnsi="宋体" w:cs="宋体"/>
          <w:szCs w:val="21"/>
        </w:rPr>
        <w:outlineLvl w:val="9"/>
      </w:pPr>
      <w:r>
        <w:rPr>
          <w:rFonts w:hint="eastAsia" w:ascii="宋体" w:hAnsi="宋体" w:cs="宋体"/>
          <w:szCs w:val="21"/>
        </w:rPr>
        <w:t xml:space="preserve">12.3.4 总价合同的计量</w:t>
      </w:r>
      <w:r/>
    </w:p>
    <w:p>
      <w:pPr>
        <w:ind w:firstLine="420"/>
        <w:jc w:val="left"/>
        <w:spacing w:line="420" w:lineRule="exact"/>
        <w:rPr>
          <w:rFonts w:ascii="宋体" w:hAnsi="宋体" w:cs="宋体"/>
          <w:szCs w:val="21"/>
        </w:rPr>
        <w:outlineLvl w:val="9"/>
      </w:pPr>
      <w:r>
        <w:rPr>
          <w:rFonts w:hint="eastAsia" w:ascii="宋体" w:hAnsi="宋体" w:cs="宋体"/>
          <w:szCs w:val="21"/>
        </w:rPr>
        <w:t xml:space="preserve">关于总价合同计量的约定：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20" w:lineRule="exact"/>
        <w:rPr>
          <w:rFonts w:ascii="宋体" w:hAnsi="宋体" w:cs="宋体"/>
          <w:szCs w:val="21"/>
        </w:rPr>
        <w:outlineLvl w:val="9"/>
      </w:pPr>
      <w:r>
        <w:rPr>
          <w:rFonts w:hint="eastAsia" w:ascii="宋体" w:hAnsi="宋体" w:cs="宋体"/>
          <w:szCs w:val="21"/>
        </w:rPr>
        <w:t xml:space="preserve">12.3.5总价合同采用支付分解表计量支付的，是否适用第12.3.4 项〔总价合同的计量〕约定进行计量：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20" w:lineRule="exact"/>
        <w:rPr>
          <w:rFonts w:ascii="宋体" w:hAnsi="宋体" w:cs="宋体"/>
          <w:szCs w:val="21"/>
        </w:rPr>
        <w:outlineLvl w:val="9"/>
      </w:pPr>
      <w:r>
        <w:rPr>
          <w:rFonts w:hint="eastAsia" w:ascii="宋体" w:hAnsi="宋体" w:cs="宋体"/>
          <w:szCs w:val="21"/>
        </w:rPr>
        <w:t xml:space="preserve">12.3.6 其他价格形式合同的计量</w:t>
      </w:r>
      <w:r/>
    </w:p>
    <w:p>
      <w:pPr>
        <w:ind w:firstLine="420"/>
        <w:jc w:val="left"/>
        <w:spacing w:line="420" w:lineRule="exact"/>
        <w:rPr>
          <w:rFonts w:ascii="宋体" w:hAnsi="宋体" w:cs="宋体"/>
          <w:szCs w:val="21"/>
          <w:u w:val="single"/>
        </w:rPr>
        <w:outlineLvl w:val="9"/>
      </w:pPr>
      <w:r>
        <w:rPr>
          <w:rFonts w:hint="eastAsia" w:ascii="宋体" w:hAnsi="宋体" w:cs="宋体"/>
          <w:szCs w:val="21"/>
        </w:rPr>
        <w:t xml:space="preserve">其他价格形式的计量方式和程序：</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line="420" w:lineRule="exact"/>
        <w:widowControl/>
        <w:rPr>
          <w:rFonts w:cs="宋体"/>
          <w:highlight w:val="none"/>
        </w:rPr>
        <w:outlineLvl w:val="9"/>
      </w:pPr>
      <w:r>
        <w:rPr>
          <w:rFonts w:cs="宋体"/>
          <w:highlight w:val="none"/>
        </w:rPr>
        <w:t xml:space="preserve">12.4 工程进度款支付</w:t>
      </w:r>
      <w:bookmarkEnd w:id="388"/>
      <w:r/>
      <w:r/>
    </w:p>
    <w:p>
      <w:pPr>
        <w:ind w:firstLine="420"/>
        <w:jc w:val="left"/>
        <w:spacing w:line="420" w:lineRule="exact"/>
        <w:rPr>
          <w:rFonts w:hint="eastAsia" w:ascii="宋体" w:hAnsi="宋体" w:cs="宋体"/>
          <w:color w:val="auto"/>
          <w:szCs w:val="21"/>
          <w:highlight w:val="none"/>
        </w:rPr>
      </w:pPr>
      <w:r/>
      <w:bookmarkStart w:id="521" w:name="_Toc292559929"/>
      <w:r/>
      <w:bookmarkStart w:id="522" w:name="_Toc296346720"/>
      <w:r/>
      <w:bookmarkStart w:id="523" w:name="_Toc292559424"/>
      <w:r/>
      <w:bookmarkStart w:id="524" w:name="_Toc296503219"/>
      <w:r/>
      <w:bookmarkStart w:id="525" w:name="_Toc312678053"/>
      <w:r/>
      <w:bookmarkStart w:id="526" w:name="_Toc351203645"/>
      <w:r/>
      <w:bookmarkStart w:id="527" w:name="_Toc297216223"/>
      <w:r/>
      <w:bookmarkStart w:id="528" w:name="_Toc303539172"/>
      <w:r/>
      <w:bookmarkStart w:id="529" w:name="_Toc296944558"/>
      <w:r/>
      <w:bookmarkStart w:id="530" w:name="_Toc297120519"/>
      <w:r/>
      <w:bookmarkStart w:id="531" w:name="_Toc297048405"/>
      <w:r/>
      <w:bookmarkStart w:id="532" w:name="_Toc296347218"/>
      <w:r/>
      <w:bookmarkStart w:id="533" w:name="_Toc300935015"/>
      <w:r/>
      <w:bookmarkStart w:id="534" w:name="_Toc297123564"/>
      <w:r/>
      <w:bookmarkStart w:id="535" w:name="_Toc304295593"/>
      <w:r/>
      <w:bookmarkStart w:id="536" w:name="_Toc296891259"/>
      <w:r/>
      <w:bookmarkStart w:id="537" w:name="_Toc296891047"/>
      <w:r>
        <w:rPr>
          <w:rFonts w:hint="eastAsia" w:ascii="宋体" w:hAnsi="宋体" w:cs="宋体"/>
          <w:color w:val="auto"/>
          <w:szCs w:val="21"/>
          <w:highlight w:val="none"/>
        </w:rPr>
        <w:t xml:space="preserve">12.4.1 付款周期</w:t>
      </w:r>
      <w:r/>
    </w:p>
    <w:p>
      <w:pPr>
        <w:ind w:firstLine="420"/>
        <w:jc w:val="left"/>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r/>
    </w:p>
    <w:p>
      <w:pPr>
        <w:ind w:firstLine="420"/>
        <w:jc w:val="left"/>
        <w:spacing w:line="42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lang w:eastAsia="zh-CN"/>
        </w:rPr>
        <w:t xml:space="preserve">约定的开工日期前7日内支付中标价的10%预付款；（中标人明确表示无需预付款或者主动要求降低预付款比例的金额，可不适用预付款规定,但中标人需提供书面声明，采购人可就预付款比例作相应调整。）</w:t>
      </w:r>
      <w:r>
        <w:rPr>
          <w:rFonts w:hint="eastAsia" w:ascii="宋体" w:hAnsi="宋体" w:cs="宋体"/>
          <w:bCs/>
          <w:color w:val="auto"/>
          <w:szCs w:val="21"/>
          <w:highlight w:val="none"/>
          <w:lang w:eastAsia="zh-CN"/>
        </w:rPr>
        <w:tab/>
      </w:r>
      <w:r/>
    </w:p>
    <w:p>
      <w:pPr>
        <w:ind w:firstLine="420"/>
        <w:jc w:val="left"/>
        <w:spacing w:line="42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lang w:eastAsia="zh-CN"/>
        </w:rPr>
        <w:t xml:space="preserve">工程竣工验收合格后，付至合同价的 </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lang w:eastAsia="zh-CN"/>
        </w:rPr>
        <w:t xml:space="preserve">0%的工程款(包括以前支付)；</w:t>
      </w:r>
      <w:r/>
    </w:p>
    <w:p>
      <w:pPr>
        <w:ind w:firstLine="420"/>
        <w:jc w:val="left"/>
        <w:spacing w:line="42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lang w:eastAsia="zh-CN"/>
        </w:rPr>
        <w:t xml:space="preserve">工程竣工验收合格满一年，工程审计结束，发包人根据审计结果结清所有工程款(包括以前支付)，若审计工作未结束，暂付至中标价的</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lang w:eastAsia="zh-CN"/>
        </w:rPr>
        <w:t xml:space="preserve">0%的工程款(包括以前支付)；</w:t>
      </w:r>
      <w:r/>
    </w:p>
    <w:p>
      <w:pPr>
        <w:ind w:firstLine="420"/>
        <w:jc w:val="left"/>
        <w:spacing w:line="42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lang w:eastAsia="zh-CN"/>
        </w:rPr>
        <w:t xml:space="preserve">按以上进度付款，无任何利息补偿。付款前，承包人须开具税务部门认可的增值税发票。</w:t>
      </w:r>
      <w:r/>
    </w:p>
    <w:p>
      <w:pPr>
        <w:ind w:firstLine="420"/>
        <w:jc w:val="left"/>
        <w:spacing w:line="42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注:根据行业主管部门有关规定,农民工工资实行专户管理,并从工程第一次付款开始，扣留每次付款工程款的30%发放至农民工工资专用账户，剩余付至承包人基本账户。因此，本项工程的工程款分两部分支付，第一部分是(农民工工资部分)汇入承包人的农民工工资专用账户，第二部分是(农民工工资以外的部分)汇入承包人基本账户，申请农民工工资时凭相关农民工工资支付材料申请(三账一册)，并在农民工工资专户中扣留支付，如工程竣工验收合格后，农民工账户中仍有余款需按照建设单位相关要求提取剩余费用。</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关于进度付款申请单编制的约定：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rPr>
        <w:outlineLvl w:val="9"/>
      </w:pPr>
      <w:r>
        <w:rPr>
          <w:rFonts w:hint="eastAsia" w:ascii="宋体" w:hAnsi="宋体" w:cs="宋体"/>
          <w:szCs w:val="21"/>
        </w:rPr>
        <w:t xml:space="preserve">12.4.3 进度付款申请单的提交</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rPr>
        <w:outlineLvl w:val="9"/>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rPr>
        <w:outlineLvl w:val="9"/>
      </w:pPr>
      <w:r>
        <w:rPr>
          <w:rFonts w:hint="eastAsia" w:ascii="宋体" w:hAnsi="宋体" w:cs="宋体"/>
          <w:szCs w:val="21"/>
        </w:rPr>
        <w:t xml:space="preserve">12.4.4 进度款审核和支付</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（1）监理人审查并报送发包人的期限：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15天     </w:t>
      </w:r>
      <w:r>
        <w:rPr>
          <w:rFonts w:hint="eastAsia" w:ascii="宋体" w:hAnsi="宋体" w:cs="宋体"/>
          <w:szCs w:val="21"/>
        </w:rPr>
        <w:t xml:space="preserve">。</w:t>
      </w:r>
      <w:r/>
    </w:p>
    <w:p>
      <w:pPr>
        <w:ind w:firstLine="420"/>
        <w:jc w:val="left"/>
        <w:spacing w:line="390" w:lineRule="exact"/>
        <w:rPr>
          <w:rFonts w:ascii="宋体" w:hAnsi="宋体" w:cs="宋体"/>
          <w:szCs w:val="21"/>
        </w:rPr>
        <w:outlineLvl w:val="9"/>
      </w:pPr>
      <w:r>
        <w:rPr>
          <w:rFonts w:hint="eastAsia" w:ascii="宋体" w:hAnsi="宋体" w:cs="宋体"/>
          <w:szCs w:val="21"/>
        </w:rPr>
        <w:t xml:space="preserve">（2）发包人支付进度款的期限：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rPr>
        <w:outlineLvl w:val="9"/>
      </w:pPr>
      <w:r>
        <w:rPr>
          <w:rFonts w:hint="eastAsia" w:ascii="宋体" w:hAnsi="宋体" w:cs="宋体"/>
          <w:szCs w:val="21"/>
        </w:rPr>
        <w:t xml:space="preserve">12.4.6 支付分解表的编制</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2、总价合同支付分解表的编制与审批：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390" w:lineRule="exact"/>
        <w:rPr>
          <w:rFonts w:ascii="宋体" w:hAnsi="宋体" w:eastAsia="宋体" w:cs="宋体"/>
        </w:rPr>
        <w:outlineLvl w:val="9"/>
      </w:pPr>
      <w:r>
        <w:rPr>
          <w:rFonts w:hint="eastAsia" w:ascii="宋体" w:hAnsi="宋体" w:eastAsia="宋体" w:cs="宋体"/>
        </w:rPr>
        <w:t xml:space="preserve">13. 验收和工程试车</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ind w:firstLine="210"/>
        <w:keepNext w:val="0"/>
        <w:spacing w:before="156" w:after="156" w:line="390" w:lineRule="exact"/>
        <w:widowControl/>
        <w:rPr>
          <w:rFonts w:cs="宋体"/>
        </w:rPr>
        <w:outlineLvl w:val="9"/>
      </w:pPr>
      <w:r>
        <w:rPr>
          <w:rFonts w:cs="宋体"/>
        </w:rPr>
        <w:t xml:space="preserve">13.1 分部分项工程验收</w:t>
      </w:r>
      <w:r/>
    </w:p>
    <w:p>
      <w:pPr>
        <w:ind w:firstLine="420"/>
        <w:jc w:val="left"/>
        <w:spacing w:line="340" w:lineRule="exact"/>
        <w:rPr>
          <w:rFonts w:ascii="宋体" w:hAnsi="宋体" w:cs="宋体"/>
          <w:szCs w:val="21"/>
          <w:u w:val="single"/>
        </w:rPr>
        <w:outlineLvl w:val="9"/>
      </w:pPr>
      <w:r/>
      <w:bookmarkStart w:id="538" w:name="_Toc296891263"/>
      <w:r/>
      <w:bookmarkStart w:id="539" w:name="_Toc303539173"/>
      <w:r/>
      <w:bookmarkStart w:id="540" w:name="_Toc297120523"/>
      <w:r/>
      <w:bookmarkStart w:id="541" w:name="_Toc296891051"/>
      <w:r/>
      <w:bookmarkStart w:id="542" w:name="_Toc292559933"/>
      <w:r/>
      <w:bookmarkStart w:id="543" w:name="_Toc296503223"/>
      <w:r/>
      <w:bookmarkStart w:id="544" w:name="_Toc292559428"/>
      <w:r/>
      <w:bookmarkStart w:id="545" w:name="_Toc296944562"/>
      <w:r/>
      <w:bookmarkStart w:id="546" w:name="_Toc296346724"/>
      <w:r/>
      <w:bookmarkStart w:id="547" w:name="_Toc300935016"/>
      <w:r/>
      <w:bookmarkStart w:id="548" w:name="_Toc312678056"/>
      <w:r/>
      <w:bookmarkStart w:id="549" w:name="_Toc297123565"/>
      <w:r/>
      <w:bookmarkStart w:id="550" w:name="_Toc304295596"/>
      <w:r/>
      <w:bookmarkStart w:id="551" w:name="_Toc297048409"/>
      <w:r/>
      <w:bookmarkStart w:id="552" w:name="_Toc296347222"/>
      <w:r/>
      <w:bookmarkStart w:id="553" w:name="_Toc297216224"/>
      <w:r/>
      <w:bookmarkStart w:id="554" w:name="_Toc267251472"/>
      <w:r/>
      <w:bookmarkStart w:id="555" w:name="_Toc267251475"/>
      <w:r/>
      <w:bookmarkStart w:id="556" w:name="_Toc267251470"/>
      <w:r/>
      <w:bookmarkStart w:id="557" w:name="_Toc267251473"/>
      <w:r/>
      <w:bookmarkStart w:id="558" w:name="_Toc267251474"/>
      <w:r/>
      <w:bookmarkStart w:id="559" w:name="_Toc267251471"/>
      <w:r/>
      <w:bookmarkStart w:id="560" w:name="_Toc267251476"/>
      <w:r>
        <w:rPr>
          <w:rFonts w:hint="eastAsia" w:ascii="宋体" w:hAnsi="宋体" w:cs="宋体"/>
          <w:szCs w:val="21"/>
        </w:rPr>
        <w:t xml:space="preserve">13.1.2监理人不能按时进行验收时，应提前</w:t>
      </w:r>
      <w:r>
        <w:rPr>
          <w:rFonts w:hint="eastAsia" w:ascii="宋体" w:hAnsi="宋体" w:cs="宋体"/>
          <w:szCs w:val="21"/>
          <w:u w:val="single"/>
        </w:rPr>
        <w:t xml:space="preserve">   /   </w:t>
      </w:r>
      <w:r>
        <w:rPr>
          <w:rFonts w:hint="eastAsia" w:ascii="宋体" w:hAnsi="宋体" w:cs="宋体"/>
          <w:szCs w:val="21"/>
        </w:rPr>
        <w:t xml:space="preserve">小时提交书面延期要求。 </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关于延期最长不得超过：</w:t>
      </w:r>
      <w:r>
        <w:rPr>
          <w:rFonts w:hint="eastAsia" w:ascii="宋体" w:hAnsi="宋体" w:cs="宋体"/>
          <w:szCs w:val="21"/>
          <w:u w:val="single"/>
        </w:rPr>
        <w:t xml:space="preserve">    /   </w:t>
      </w:r>
      <w:r>
        <w:rPr>
          <w:rFonts w:hint="eastAsia" w:ascii="宋体" w:hAnsi="宋体" w:cs="宋体"/>
          <w:szCs w:val="21"/>
        </w:rPr>
        <w:t xml:space="preserve">小时。</w:t>
      </w:r>
      <w:r/>
    </w:p>
    <w:p>
      <w:pPr>
        <w:ind w:firstLine="210"/>
        <w:keepNext w:val="0"/>
        <w:spacing w:before="156" w:after="156"/>
        <w:widowControl/>
        <w:rPr>
          <w:rFonts w:cs="宋体"/>
        </w:rPr>
        <w:outlineLvl w:val="9"/>
      </w:pPr>
      <w:r>
        <w:rPr>
          <w:rFonts w:cs="宋体"/>
        </w:rPr>
        <w:t xml:space="preserve">13.2 竣工验收</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
    </w:p>
    <w:p>
      <w:pPr>
        <w:ind w:firstLine="420"/>
        <w:jc w:val="left"/>
        <w:spacing w:line="340" w:lineRule="exact"/>
        <w:rPr>
          <w:rFonts w:ascii="宋体" w:hAnsi="宋体" w:cs="宋体"/>
          <w:szCs w:val="21"/>
        </w:rPr>
        <w:outlineLvl w:val="9"/>
      </w:pPr>
      <w:r/>
      <w:bookmarkStart w:id="561" w:name="_Toc280868708"/>
      <w:r/>
      <w:bookmarkStart w:id="562" w:name="_Toc280868709"/>
      <w:r>
        <w:rPr>
          <w:rFonts w:hint="eastAsia" w:ascii="宋体" w:hAnsi="宋体" w:cs="宋体"/>
          <w:szCs w:val="21"/>
        </w:rPr>
        <w:t xml:space="preserve">13.2.2竣工验收程序</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关于竣工验收程序的约定：</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具备竣工验收条件后先由施工单位进行自检自验，自验合格后报发包人和监理等单位竣工验收进行竣工验收。</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13.2.5移交、接收全部与部分工程</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承包人向发包人移交工程的期限：</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  按每拖延一天向招标人支付合同价百分之一的违约金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13.3 工程试车</w:t>
      </w:r>
      <w:bookmarkEnd w:id="561"/>
      <w:r/>
      <w:r/>
    </w:p>
    <w:p>
      <w:pPr>
        <w:ind w:firstLine="420"/>
        <w:jc w:val="left"/>
        <w:spacing w:line="340" w:lineRule="exact"/>
        <w:rPr>
          <w:rFonts w:ascii="宋体" w:hAnsi="宋体" w:cs="宋体"/>
          <w:szCs w:val="21"/>
        </w:rPr>
        <w:outlineLvl w:val="9"/>
      </w:pPr>
      <w:r>
        <w:rPr>
          <w:rFonts w:hint="eastAsia" w:ascii="宋体" w:hAnsi="宋体" w:cs="宋体"/>
          <w:szCs w:val="21"/>
        </w:rPr>
        <w:t xml:space="preserve">13.3.1 试车程序</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工程试车内容：</w:t>
      </w:r>
      <w:r>
        <w:rPr>
          <w:rFonts w:hint="eastAsia" w:ascii="宋体" w:hAnsi="宋体" w:cs="宋体"/>
          <w:szCs w:val="21"/>
          <w:u w:val="single"/>
        </w:rPr>
        <w:t xml:space="preserve">              不涉及                </w:t>
      </w:r>
      <w:r/>
    </w:p>
    <w:p>
      <w:pPr>
        <w:ind w:firstLine="420"/>
        <w:jc w:val="left"/>
        <w:spacing w:line="340" w:lineRule="exact"/>
        <w:rPr>
          <w:rFonts w:ascii="宋体" w:hAnsi="宋体" w:cs="宋体"/>
          <w:szCs w:val="21"/>
        </w:rPr>
        <w:outlineLvl w:val="9"/>
      </w:pPr>
      <w:r>
        <w:rPr>
          <w:rFonts w:hint="eastAsia" w:ascii="宋体" w:hAnsi="宋体" w:cs="宋体"/>
          <w:szCs w:val="21"/>
        </w:rPr>
        <w:t xml:space="preserve">（1）单机无负荷试车费用由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jc w:val="left"/>
        <w:spacing w:line="340" w:lineRule="exact"/>
        <w:rPr>
          <w:rFonts w:ascii="宋体" w:hAnsi="宋体" w:cs="宋体"/>
          <w:szCs w:val="21"/>
        </w:rPr>
        <w:outlineLvl w:val="9"/>
      </w:pPr>
      <w:r>
        <w:rPr>
          <w:rFonts w:hint="eastAsia" w:ascii="宋体" w:hAnsi="宋体" w:cs="宋体"/>
          <w:szCs w:val="21"/>
        </w:rPr>
        <w:t xml:space="preserve">（2）无负荷联动试车费用由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jc w:val="left"/>
        <w:spacing w:line="340" w:lineRule="exact"/>
        <w:rPr>
          <w:rFonts w:ascii="宋体" w:hAnsi="宋体" w:cs="宋体"/>
          <w:szCs w:val="21"/>
        </w:rPr>
        <w:outlineLvl w:val="9"/>
      </w:pPr>
      <w:r>
        <w:rPr>
          <w:rFonts w:hint="eastAsia" w:ascii="宋体" w:hAnsi="宋体" w:cs="宋体"/>
          <w:szCs w:val="21"/>
        </w:rPr>
        <w:t xml:space="preserve">13.3.3 投料试车</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关于投料试车相关事项的约定：</w:t>
      </w:r>
      <w:r>
        <w:rPr>
          <w:rFonts w:hint="eastAsia" w:ascii="宋体" w:hAnsi="宋体" w:cs="宋体"/>
          <w:szCs w:val="21"/>
          <w:u w:val="single"/>
        </w:rPr>
        <w:t xml:space="preserve">    本工程不涉及投料试车。   </w:t>
      </w:r>
      <w:r/>
    </w:p>
    <w:p>
      <w:pPr>
        <w:ind w:firstLine="210"/>
        <w:keepNext w:val="0"/>
        <w:spacing w:before="156" w:after="156"/>
        <w:widowControl/>
        <w:rPr>
          <w:rFonts w:cs="宋体"/>
        </w:rPr>
        <w:outlineLvl w:val="9"/>
      </w:pPr>
      <w:r>
        <w:rPr>
          <w:rFonts w:cs="宋体"/>
        </w:rPr>
        <w:t xml:space="preserve">13.6 竣工退场</w:t>
      </w:r>
      <w:r/>
    </w:p>
    <w:p>
      <w:pPr>
        <w:ind w:firstLine="420"/>
        <w:jc w:val="left"/>
        <w:spacing w:line="340" w:lineRule="exact"/>
        <w:rPr>
          <w:rFonts w:ascii="宋体" w:hAnsi="宋体" w:cs="宋体"/>
          <w:szCs w:val="21"/>
        </w:rPr>
        <w:outlineLvl w:val="9"/>
      </w:pPr>
      <w:r/>
      <w:bookmarkStart w:id="563" w:name="_Toc351203646"/>
      <w:r>
        <w:rPr>
          <w:rFonts w:hint="eastAsia" w:ascii="宋体" w:hAnsi="宋体" w:cs="宋体"/>
          <w:szCs w:val="21"/>
        </w:rPr>
        <w:t xml:space="preserve">13.6.1 竣工退场</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承包人完成竣工退场的期限：</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1）工程竣工验收前，承包人应完成场地清理（包括建筑物周围的堆积物及红线内的和生活设施的拆除），并将场地清扫干净。</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3）工程移交发包人之前，承包人负责维护。如发包人提前使用，由此造成的损坏所需的维修费用由发包人承担。</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14. 竣工结算</w:t>
      </w:r>
      <w:bookmarkEnd w:id="563"/>
      <w:r/>
      <w:r/>
    </w:p>
    <w:p>
      <w:pPr>
        <w:ind w:firstLine="210"/>
        <w:keepNext w:val="0"/>
        <w:spacing w:before="156" w:after="156"/>
        <w:widowControl/>
        <w:rPr>
          <w:rFonts w:cs="宋体"/>
        </w:rPr>
        <w:outlineLvl w:val="9"/>
      </w:pPr>
      <w:r>
        <w:rPr>
          <w:rFonts w:cs="宋体"/>
        </w:rPr>
        <w:t xml:space="preserve">14.1 竣工结算申请</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承包人提交竣工付款申请单的期限：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竣工付款申请单应包括的内容：</w:t>
      </w:r>
      <w:r>
        <w:rPr>
          <w:rFonts w:hint="eastAsia" w:ascii="宋体" w:hAnsi="宋体" w:cs="宋体"/>
          <w:szCs w:val="21"/>
          <w:u w:val="single"/>
        </w:rPr>
        <w:t xml:space="preserve">  除通用条款约定外，还包括施工图、竣工资料等原件，要求随竣工结算申请单一同提交发包人</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14.2 竣工结算审核</w:t>
      </w:r>
      <w:r/>
    </w:p>
    <w:p>
      <w:pPr>
        <w:ind w:firstLine="420"/>
        <w:jc w:val="left"/>
        <w:spacing w:line="340" w:lineRule="exact"/>
        <w:rPr>
          <w:rFonts w:ascii="宋体" w:hAnsi="宋体" w:cs="宋体"/>
          <w:szCs w:val="21"/>
        </w:rPr>
        <w:outlineLvl w:val="9"/>
      </w:pPr>
      <w:r>
        <w:rPr>
          <w:rFonts w:hint="eastAsia" w:ascii="宋体" w:hAnsi="宋体" w:cs="宋体"/>
          <w:szCs w:val="21"/>
        </w:rPr>
        <w:t xml:space="preserve">发包人完成竣工付款的期限：</w:t>
      </w:r>
      <w:r>
        <w:rPr>
          <w:rFonts w:hint="eastAsia" w:ascii="宋体" w:hAnsi="宋体" w:cs="宋体"/>
          <w:szCs w:val="21"/>
          <w:u w:val="single"/>
        </w:rPr>
        <w:t xml:space="preserve">按招标文件约定的工程款支付条款约定付款 </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发包人审批竣工付款申请单的期限：</w:t>
      </w:r>
      <w:r>
        <w:rPr>
          <w:rFonts w:hint="eastAsia" w:ascii="宋体" w:hAnsi="宋体" w:cs="宋体"/>
          <w:szCs w:val="21"/>
          <w:u w:val="single"/>
        </w:rPr>
        <w:t xml:space="preserve">    按财政部、建设部联合颁发的《建设工程价款结算暂行办法》（财建[2004]369号）执行。</w:t>
      </w:r>
      <w:r/>
    </w:p>
    <w:p>
      <w:pPr>
        <w:ind w:firstLine="420"/>
        <w:jc w:val="left"/>
        <w:spacing w:line="340" w:lineRule="exact"/>
        <w:rPr>
          <w:rFonts w:ascii="宋体" w:hAnsi="宋体" w:cs="宋体"/>
          <w:szCs w:val="21"/>
        </w:rPr>
        <w:outlineLvl w:val="9"/>
      </w:pPr>
      <w:r>
        <w:rPr>
          <w:rFonts w:hint="eastAsia" w:ascii="宋体" w:hAnsi="宋体" w:cs="宋体"/>
          <w:szCs w:val="21"/>
        </w:rPr>
        <w:t xml:space="preserve">发包人完成竣工付款的期限：</w:t>
      </w:r>
      <w:r>
        <w:rPr>
          <w:rFonts w:hint="eastAsia" w:ascii="宋体" w:hAnsi="宋体" w:cs="宋体"/>
          <w:szCs w:val="21"/>
          <w:u w:val="single"/>
        </w:rPr>
        <w:t xml:space="preserve">         按付款约定       </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14.4 最终结清</w:t>
      </w:r>
      <w:bookmarkEnd w:id="554"/>
      <w:r/>
      <w:bookmarkEnd w:id="555"/>
      <w:r/>
      <w:bookmarkEnd w:id="556"/>
      <w:r/>
      <w:bookmarkEnd w:id="557"/>
      <w:r/>
      <w:bookmarkEnd w:id="558"/>
      <w:r/>
      <w:bookmarkEnd w:id="559"/>
      <w:r/>
      <w:bookmarkEnd w:id="560"/>
      <w:r/>
      <w:bookmarkEnd w:id="562"/>
      <w:r/>
      <w:r/>
    </w:p>
    <w:p>
      <w:pPr>
        <w:ind w:firstLine="420"/>
        <w:jc w:val="left"/>
        <w:spacing w:line="340" w:lineRule="exact"/>
        <w:rPr>
          <w:rFonts w:ascii="宋体" w:hAnsi="宋体" w:cs="宋体"/>
          <w:szCs w:val="21"/>
        </w:rPr>
        <w:outlineLvl w:val="9"/>
      </w:pPr>
      <w:r/>
      <w:bookmarkStart w:id="564" w:name="_Toc351203647"/>
      <w:r/>
      <w:bookmarkStart w:id="565" w:name="_Toc267251483"/>
      <w:r/>
      <w:bookmarkStart w:id="566" w:name="_Toc267251484"/>
      <w:r/>
      <w:bookmarkStart w:id="567" w:name="_Toc267251482"/>
      <w:r/>
      <w:bookmarkStart w:id="568" w:name="_Toc267251486"/>
      <w:r/>
      <w:bookmarkStart w:id="569" w:name="_Toc267251485"/>
      <w:r/>
      <w:bookmarkStart w:id="570" w:name="_Toc267251489"/>
      <w:r/>
      <w:bookmarkStart w:id="571" w:name="_Toc267251488"/>
      <w:r/>
      <w:bookmarkStart w:id="572" w:name="_Toc267251490"/>
      <w:r/>
      <w:bookmarkStart w:id="573" w:name="_Toc267251499"/>
      <w:r/>
      <w:bookmarkStart w:id="574" w:name="_Toc267251502"/>
      <w:r/>
      <w:bookmarkStart w:id="575" w:name="_Toc267251494"/>
      <w:r/>
      <w:bookmarkStart w:id="576" w:name="_Toc267251498"/>
      <w:r/>
      <w:bookmarkStart w:id="577" w:name="_Toc267251503"/>
      <w:r/>
      <w:bookmarkStart w:id="578" w:name="_Toc267251492"/>
      <w:r/>
      <w:bookmarkStart w:id="579" w:name="_Toc267251495"/>
      <w:r/>
      <w:bookmarkStart w:id="580" w:name="_Toc267251491"/>
      <w:r/>
      <w:bookmarkStart w:id="581" w:name="_Toc267251493"/>
      <w:r/>
      <w:bookmarkStart w:id="582" w:name="_Toc267251496"/>
      <w:r/>
      <w:bookmarkStart w:id="583" w:name="_Toc267251501"/>
      <w:r/>
      <w:bookmarkStart w:id="584" w:name="_Toc267251497"/>
      <w:r/>
      <w:bookmarkStart w:id="585" w:name="_Toc267251504"/>
      <w:r/>
      <w:bookmarkStart w:id="586" w:name="_Toc267251506"/>
      <w:r/>
      <w:bookmarkStart w:id="587" w:name="_Toc267251507"/>
      <w:r/>
      <w:bookmarkStart w:id="588" w:name="_Toc267251511"/>
      <w:r/>
      <w:bookmarkStart w:id="589" w:name="_Toc267251514"/>
      <w:r/>
      <w:bookmarkStart w:id="590" w:name="_Toc267251508"/>
      <w:r/>
      <w:bookmarkStart w:id="591" w:name="_Toc267251510"/>
      <w:r/>
      <w:bookmarkStart w:id="592" w:name="_Toc267251515"/>
      <w:r/>
      <w:bookmarkStart w:id="593" w:name="_Toc267251509"/>
      <w:r/>
      <w:bookmarkStart w:id="594" w:name="_Toc267251513"/>
      <w:r>
        <w:rPr>
          <w:rFonts w:hint="eastAsia" w:ascii="宋体" w:hAnsi="宋体" w:cs="宋体"/>
          <w:szCs w:val="21"/>
        </w:rPr>
        <w:t xml:space="preserve">14.4.1 最终结清申请单</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承包人提交最终结清申请单的份数：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承包人提交最终结算申请单的期限：</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340" w:lineRule="exact"/>
        <w:rPr>
          <w:rFonts w:ascii="宋体" w:hAnsi="宋体" w:cs="宋体"/>
          <w:szCs w:val="21"/>
        </w:rPr>
        <w:outlineLvl w:val="9"/>
      </w:pPr>
      <w:r>
        <w:rPr>
          <w:rFonts w:hint="eastAsia" w:ascii="宋体" w:hAnsi="宋体" w:cs="宋体"/>
          <w:szCs w:val="21"/>
        </w:rPr>
        <w:t xml:space="preserve">14.4.2 最终结清证书和支付</w:t>
      </w:r>
      <w:r/>
    </w:p>
    <w:p>
      <w:pPr>
        <w:ind w:firstLine="420"/>
        <w:jc w:val="left"/>
        <w:spacing w:line="340" w:lineRule="exact"/>
        <w:rPr>
          <w:rFonts w:ascii="宋体" w:hAnsi="宋体" w:cs="宋体"/>
          <w:szCs w:val="21"/>
        </w:rPr>
        <w:outlineLvl w:val="9"/>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w:t>
      </w:r>
      <w:r/>
    </w:p>
    <w:p>
      <w:pPr>
        <w:ind w:firstLine="420"/>
        <w:jc w:val="left"/>
        <w:spacing w:line="340" w:lineRule="exact"/>
        <w:rPr>
          <w:rFonts w:ascii="宋体" w:hAnsi="宋体" w:cs="宋体"/>
          <w:szCs w:val="21"/>
        </w:rPr>
        <w:outlineLvl w:val="9"/>
      </w:pPr>
      <w:r>
        <w:rPr>
          <w:rFonts w:hint="eastAsia" w:ascii="宋体" w:hAnsi="宋体" w:cs="宋体"/>
          <w:szCs w:val="21"/>
        </w:rPr>
        <w:t xml:space="preserve">（2）发包人完成支付的期限：</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15. 缺陷责任期与保修</w:t>
      </w:r>
      <w:bookmarkEnd w:id="564"/>
      <w:r/>
      <w:r/>
    </w:p>
    <w:p>
      <w:pPr>
        <w:ind w:firstLine="210"/>
        <w:keepNext w:val="0"/>
        <w:spacing w:before="156" w:after="156"/>
        <w:widowControl/>
        <w:rPr>
          <w:rFonts w:cs="宋体"/>
        </w:rPr>
        <w:outlineLvl w:val="9"/>
      </w:pPr>
      <w:r>
        <w:rPr>
          <w:rFonts w:cs="宋体"/>
        </w:rPr>
        <w:t xml:space="preserve">15.2缺陷责任期</w:t>
      </w:r>
      <w:bookmarkEnd w:id="565"/>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缺陷责任期的具体期限：</w:t>
      </w:r>
      <w:r>
        <w:rPr>
          <w:rFonts w:hint="eastAsia" w:ascii="宋体" w:hAnsi="宋体" w:cs="宋体"/>
          <w:szCs w:val="21"/>
          <w:u w:val="single"/>
        </w:rPr>
        <w:t xml:space="preserve">  24个月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15.3 质量保证金</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关于是否扣留质量保证金的约定：</w:t>
      </w:r>
      <w:r>
        <w:rPr>
          <w:rFonts w:hint="eastAsia" w:ascii="宋体" w:hAnsi="宋体" w:cs="宋体"/>
          <w:szCs w:val="21"/>
          <w:u w:val="single"/>
        </w:rPr>
        <w:t xml:space="preserve">  /   </w:t>
      </w:r>
      <w:r>
        <w:rPr>
          <w:rFonts w:hint="eastAsia" w:ascii="宋体" w:hAnsi="宋体" w:cs="宋体"/>
          <w:szCs w:val="21"/>
        </w:rPr>
        <w:t xml:space="preserve">。</w:t>
      </w:r>
      <w:bookmarkEnd w:id="566"/>
      <w:r/>
      <w:bookmarkEnd w:id="567"/>
      <w:r/>
      <w:r/>
    </w:p>
    <w:p>
      <w:pPr>
        <w:ind w:firstLine="420"/>
        <w:jc w:val="left"/>
        <w:spacing w:line="340" w:lineRule="exact"/>
        <w:rPr>
          <w:rFonts w:ascii="宋体" w:hAnsi="宋体" w:cs="宋体"/>
          <w:szCs w:val="21"/>
        </w:rPr>
        <w:outlineLvl w:val="9"/>
      </w:pPr>
      <w:r>
        <w:rPr>
          <w:rFonts w:hint="eastAsia" w:ascii="宋体" w:hAnsi="宋体" w:cs="宋体"/>
          <w:szCs w:val="21"/>
        </w:rPr>
        <w:t xml:space="preserve">15.3.1 承包人提供质量保证金的方式</w:t>
      </w:r>
      <w:r/>
    </w:p>
    <w:p>
      <w:pPr>
        <w:ind w:firstLine="420"/>
        <w:jc w:val="left"/>
        <w:spacing w:line="340" w:lineRule="exact"/>
        <w:rPr>
          <w:rFonts w:ascii="宋体" w:hAnsi="宋体" w:cs="宋体"/>
          <w:szCs w:val="21"/>
        </w:rPr>
        <w:outlineLvl w:val="9"/>
      </w:pPr>
      <w:r>
        <w:rPr>
          <w:rFonts w:hint="eastAsia" w:ascii="宋体" w:hAnsi="宋体" w:cs="宋体"/>
          <w:szCs w:val="21"/>
        </w:rPr>
        <w:t xml:space="preserve">质量保证金采用以下第</w:t>
      </w:r>
      <w:r>
        <w:rPr>
          <w:rFonts w:hint="eastAsia" w:ascii="宋体" w:hAnsi="宋体" w:cs="宋体"/>
          <w:szCs w:val="21"/>
          <w:u w:val="single"/>
        </w:rPr>
        <w:t xml:space="preserve">  /   </w:t>
      </w:r>
      <w:r>
        <w:rPr>
          <w:rFonts w:hint="eastAsia" w:ascii="宋体" w:hAnsi="宋体" w:cs="宋体"/>
          <w:szCs w:val="21"/>
        </w:rPr>
        <w:t xml:space="preserve">种方式：</w:t>
      </w:r>
      <w:r/>
    </w:p>
    <w:p>
      <w:pPr>
        <w:ind w:firstLine="420"/>
        <w:jc w:val="left"/>
        <w:spacing w:line="340" w:lineRule="exact"/>
        <w:rPr>
          <w:rFonts w:ascii="宋体" w:hAnsi="宋体" w:cs="宋体"/>
          <w:szCs w:val="21"/>
        </w:rPr>
        <w:outlineLvl w:val="9"/>
      </w:pPr>
      <w:r>
        <w:rPr>
          <w:rFonts w:hint="eastAsia" w:ascii="宋体" w:hAnsi="宋体" w:cs="宋体"/>
          <w:szCs w:val="21"/>
        </w:rPr>
        <w:t xml:space="preserve">（1）</w:t>
      </w:r>
      <w:r>
        <w:rPr>
          <w:rFonts w:hint="eastAsia" w:ascii="宋体" w:hAnsi="宋体" w:cs="宋体"/>
          <w:color w:val="ff0000"/>
          <w:szCs w:val="21"/>
        </w:rPr>
        <w:t xml:space="preserve">质量保证金保函，保证金额为：</w:t>
      </w:r>
      <w:r>
        <w:rPr>
          <w:rFonts w:hint="eastAsia" w:ascii="宋体" w:hAnsi="宋体" w:cs="宋体"/>
          <w:color w:val="ff0000"/>
          <w:szCs w:val="21"/>
          <w:u w:val="single"/>
        </w:rPr>
        <w:t xml:space="preserve">   </w:t>
      </w:r>
      <w:r>
        <w:rPr>
          <w:rFonts w:hint="eastAsia" w:ascii="宋体" w:hAnsi="宋体" w:cs="宋体"/>
          <w:color w:val="ff0000"/>
          <w:szCs w:val="21"/>
          <w:u w:val="single"/>
          <w:lang w:val="en-US" w:eastAsia="zh-CN"/>
        </w:rPr>
        <w:t xml:space="preserve">/ </w:t>
      </w:r>
      <w:r>
        <w:rPr>
          <w:rFonts w:hint="eastAsia" w:ascii="宋体" w:hAnsi="宋体" w:cs="宋体"/>
          <w:color w:val="ff0000"/>
          <w:szCs w:val="21"/>
          <w:u w:val="single"/>
        </w:rPr>
        <w:t xml:space="preserve">  </w:t>
      </w:r>
      <w:r>
        <w:rPr>
          <w:rFonts w:hint="eastAsia" w:ascii="宋体" w:hAnsi="宋体" w:cs="宋体"/>
          <w:color w:val="ff0000"/>
          <w:szCs w:val="21"/>
        </w:rPr>
        <w:t xml:space="preserve">； </w:t>
      </w:r>
      <w:r/>
    </w:p>
    <w:p>
      <w:pPr>
        <w:ind w:firstLine="420"/>
        <w:jc w:val="left"/>
        <w:spacing w:line="340" w:lineRule="exact"/>
        <w:rPr>
          <w:rFonts w:ascii="宋体" w:hAnsi="宋体" w:cs="宋体"/>
          <w:szCs w:val="21"/>
        </w:rPr>
        <w:outlineLvl w:val="9"/>
      </w:pPr>
      <w:r>
        <w:rPr>
          <w:rFonts w:hint="eastAsia" w:ascii="宋体" w:hAnsi="宋体" w:cs="宋体"/>
          <w:szCs w:val="21"/>
        </w:rPr>
        <w:t xml:space="preserve">（2）</w:t>
      </w:r>
      <w:r>
        <w:rPr>
          <w:rFonts w:hint="eastAsia" w:ascii="宋体" w:hAnsi="宋体" w:cs="宋体"/>
          <w:szCs w:val="21"/>
          <w:u w:val="single"/>
        </w:rPr>
        <w:t xml:space="preserve">  /  </w:t>
      </w:r>
      <w:r>
        <w:rPr>
          <w:rFonts w:hint="eastAsia" w:ascii="宋体" w:hAnsi="宋体" w:cs="宋体"/>
          <w:szCs w:val="21"/>
        </w:rPr>
        <w:t xml:space="preserve">%的工程款；</w:t>
      </w:r>
      <w:r/>
    </w:p>
    <w:p>
      <w:pPr>
        <w:ind w:firstLine="420"/>
        <w:jc w:val="left"/>
        <w:spacing w:line="380" w:lineRule="exact"/>
        <w:rPr>
          <w:rFonts w:ascii="宋体" w:hAnsi="宋体" w:cs="宋体"/>
          <w:szCs w:val="21"/>
        </w:rPr>
        <w:outlineLvl w:val="9"/>
      </w:pPr>
      <w:r>
        <w:rPr>
          <w:rFonts w:hint="eastAsia" w:ascii="宋体" w:hAnsi="宋体" w:cs="宋体"/>
          <w:szCs w:val="21"/>
        </w:rPr>
        <w:t xml:space="preserve">（3）其他方式: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15.3.2 质量保证金的扣留 </w:t>
      </w:r>
      <w:r/>
    </w:p>
    <w:p>
      <w:pPr>
        <w:ind w:firstLine="420"/>
        <w:jc w:val="left"/>
        <w:spacing w:line="380" w:lineRule="exact"/>
        <w:rPr>
          <w:rFonts w:ascii="宋体" w:hAnsi="宋体" w:cs="宋体"/>
          <w:szCs w:val="21"/>
        </w:rPr>
        <w:outlineLvl w:val="9"/>
      </w:pPr>
      <w:r>
        <w:rPr>
          <w:rFonts w:hint="eastAsia" w:ascii="宋体" w:hAnsi="宋体" w:cs="宋体"/>
          <w:szCs w:val="21"/>
        </w:rPr>
        <w:t xml:space="preserve">质量保证金的扣留采取以下第</w:t>
      </w:r>
      <w:r>
        <w:rPr>
          <w:rFonts w:hint="eastAsia" w:ascii="宋体" w:hAnsi="宋体" w:cs="宋体"/>
          <w:szCs w:val="21"/>
          <w:u w:val="single"/>
        </w:rPr>
        <w:t xml:space="preserve">   /   </w:t>
      </w:r>
      <w:r>
        <w:rPr>
          <w:rFonts w:hint="eastAsia" w:ascii="宋体" w:hAnsi="宋体" w:cs="宋体"/>
          <w:szCs w:val="21"/>
        </w:rPr>
        <w:t xml:space="preserve">种方式：</w:t>
      </w:r>
      <w:r/>
    </w:p>
    <w:p>
      <w:pPr>
        <w:ind w:firstLine="420"/>
        <w:jc w:val="left"/>
        <w:spacing w:line="380" w:lineRule="exact"/>
        <w:rPr>
          <w:rFonts w:ascii="宋体" w:hAnsi="宋体" w:cs="宋体"/>
          <w:szCs w:val="21"/>
        </w:rPr>
        <w:outlineLvl w:val="9"/>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jc w:val="left"/>
        <w:spacing w:line="380" w:lineRule="exact"/>
        <w:rPr>
          <w:rFonts w:ascii="宋体" w:hAnsi="宋体" w:cs="宋体"/>
          <w:szCs w:val="21"/>
        </w:rPr>
        <w:outlineLvl w:val="9"/>
      </w:pPr>
      <w:r>
        <w:rPr>
          <w:rFonts w:hint="eastAsia" w:ascii="宋体" w:hAnsi="宋体" w:cs="宋体"/>
          <w:szCs w:val="21"/>
        </w:rPr>
        <w:t xml:space="preserve">（2）工程竣工结算时一次性扣留质量保证金；</w:t>
      </w:r>
      <w:r/>
    </w:p>
    <w:p>
      <w:pPr>
        <w:ind w:firstLine="420"/>
        <w:jc w:val="left"/>
        <w:spacing w:line="380" w:lineRule="exact"/>
        <w:rPr>
          <w:rFonts w:ascii="宋体" w:hAnsi="宋体" w:cs="宋体"/>
          <w:szCs w:val="21"/>
        </w:rPr>
        <w:outlineLvl w:val="9"/>
      </w:pPr>
      <w:r>
        <w:rPr>
          <w:rFonts w:hint="eastAsia" w:ascii="宋体" w:hAnsi="宋体" w:cs="宋体"/>
          <w:szCs w:val="21"/>
        </w:rPr>
        <w:t xml:space="preserve">（3）其他扣留方式:</w:t>
      </w:r>
      <w:r>
        <w:rPr>
          <w:rFonts w:hint="eastAsia" w:ascii="宋体" w:hAnsi="宋体" w:cs="宋体"/>
          <w:szCs w:val="21"/>
          <w:u w:val="single"/>
        </w:rPr>
        <w:t xml:space="preserve"> 在最后一次付款中扣留。 </w:t>
      </w:r>
      <w:r/>
    </w:p>
    <w:p>
      <w:pPr>
        <w:ind w:firstLine="420"/>
        <w:jc w:val="left"/>
        <w:spacing w:line="380" w:lineRule="exact"/>
        <w:rPr>
          <w:rFonts w:ascii="宋体" w:hAnsi="宋体" w:cs="宋体"/>
          <w:szCs w:val="21"/>
          <w:u w:val="single"/>
        </w:rPr>
        <w:outlineLvl w:val="9"/>
      </w:pPr>
      <w:r>
        <w:rPr>
          <w:rFonts w:hint="eastAsia" w:ascii="宋体" w:hAnsi="宋体" w:cs="宋体"/>
          <w:szCs w:val="21"/>
        </w:rPr>
        <w:t xml:space="preserve">关于质量保证金的补充约定：</w:t>
      </w:r>
      <w:r>
        <w:rPr>
          <w:rFonts w:hint="eastAsia" w:ascii="宋体" w:hAnsi="宋体" w:cs="宋体"/>
          <w:szCs w:val="21"/>
          <w:u w:val="single"/>
        </w:rPr>
        <w:t xml:space="preserve">  在缺陷责任期内，因承包人原因造成工程缺陷、损坏的，承包人未能及时修复的，发包人可直接委托第三方修复，所需费用由承包人承担。</w:t>
      </w:r>
      <w:r/>
    </w:p>
    <w:p>
      <w:pPr>
        <w:ind w:firstLine="210"/>
        <w:keepNext w:val="0"/>
        <w:spacing w:before="156" w:after="156" w:line="380" w:lineRule="exact"/>
        <w:widowControl/>
        <w:rPr>
          <w:rFonts w:cs="宋体"/>
        </w:rPr>
        <w:outlineLvl w:val="9"/>
      </w:pPr>
      <w:r>
        <w:rPr>
          <w:rFonts w:cs="宋体"/>
        </w:rPr>
        <w:t xml:space="preserve">15.4保修</w:t>
      </w:r>
      <w:bookmarkEnd w:id="568"/>
      <w:r/>
      <w:bookmarkEnd w:id="569"/>
      <w:r/>
      <w:bookmarkEnd w:id="570"/>
      <w:r/>
      <w:bookmarkEnd w:id="571"/>
      <w:r/>
      <w:bookmarkEnd w:id="572"/>
      <w:r/>
      <w:r/>
    </w:p>
    <w:p>
      <w:pPr>
        <w:ind w:firstLine="409"/>
        <w:jc w:val="left"/>
        <w:spacing w:line="380" w:lineRule="exact"/>
        <w:rPr>
          <w:rFonts w:ascii="宋体" w:hAnsi="宋体" w:cs="宋体"/>
          <w:szCs w:val="21"/>
        </w:rPr>
        <w:outlineLvl w:val="9"/>
      </w:pPr>
      <w:r/>
      <w:bookmarkStart w:id="595" w:name="_Toc351203648"/>
      <w:r/>
      <w:bookmarkStart w:id="596" w:name="_Toc280868717"/>
      <w:r/>
      <w:bookmarkStart w:id="597" w:name="_Toc280868718"/>
      <w:r>
        <w:rPr>
          <w:rFonts w:hint="eastAsia" w:ascii="宋体" w:hAnsi="宋体" w:cs="宋体"/>
          <w:szCs w:val="21"/>
        </w:rPr>
        <w:t xml:space="preserve">15.4.1 保修责任</w:t>
      </w:r>
      <w:r/>
    </w:p>
    <w:p>
      <w:pPr>
        <w:ind w:firstLine="409"/>
        <w:jc w:val="left"/>
        <w:spacing w:line="380" w:lineRule="exact"/>
        <w:rPr>
          <w:rFonts w:ascii="宋体" w:hAnsi="宋体" w:cs="宋体"/>
          <w:szCs w:val="21"/>
          <w:u w:val="single"/>
        </w:rPr>
        <w:outlineLvl w:val="9"/>
      </w:pPr>
      <w:r>
        <w:rPr>
          <w:rFonts w:hint="eastAsia" w:ascii="宋体" w:hAnsi="宋体" w:cs="宋体"/>
          <w:szCs w:val="21"/>
        </w:rPr>
        <w:t xml:space="preserve">工程保修期为：</w:t>
      </w:r>
      <w:r>
        <w:rPr>
          <w:rFonts w:hint="eastAsia" w:ascii="宋体" w:hAnsi="宋体" w:cs="宋体"/>
          <w:szCs w:val="21"/>
          <w:u w:val="single"/>
        </w:rPr>
        <w:t xml:space="preserve">   24个月    </w:t>
      </w:r>
      <w:r>
        <w:rPr>
          <w:rFonts w:hint="eastAsia" w:ascii="宋体" w:hAnsi="宋体" w:cs="宋体"/>
          <w:szCs w:val="21"/>
        </w:rPr>
        <w:t xml:space="preserve">。</w:t>
      </w:r>
      <w:r/>
    </w:p>
    <w:p>
      <w:pPr>
        <w:ind w:firstLine="409"/>
        <w:jc w:val="left"/>
        <w:spacing w:line="380" w:lineRule="exact"/>
        <w:rPr>
          <w:rFonts w:ascii="宋体" w:hAnsi="宋体" w:cs="宋体"/>
          <w:szCs w:val="21"/>
        </w:rPr>
        <w:outlineLvl w:val="9"/>
      </w:pPr>
      <w:r>
        <w:rPr>
          <w:rFonts w:hint="eastAsia" w:ascii="宋体" w:hAnsi="宋体" w:cs="宋体"/>
          <w:szCs w:val="21"/>
        </w:rPr>
        <w:t xml:space="preserve">15.4.3 修复通知</w:t>
      </w:r>
      <w:r/>
    </w:p>
    <w:p>
      <w:pPr>
        <w:ind w:firstLine="420"/>
        <w:spacing w:line="380" w:lineRule="exact"/>
        <w:rPr>
          <w:rFonts w:ascii="宋体" w:hAnsi="宋体" w:cs="宋体"/>
          <w:sz w:val="18"/>
          <w:szCs w:val="18"/>
        </w:rPr>
        <w:outlineLvl w:val="9"/>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7  </w:t>
      </w:r>
      <w:r>
        <w:rPr>
          <w:rFonts w:hint="eastAsia" w:ascii="宋体" w:hAnsi="宋体" w:cs="宋体"/>
          <w:szCs w:val="21"/>
        </w:rPr>
        <w:t xml:space="preserve">天。（1、属于保修范围、内容的项目，承包人应当在接到保修通知之日起</w:t>
      </w:r>
      <w:r>
        <w:rPr>
          <w:rFonts w:hint="eastAsia" w:ascii="宋体" w:hAnsi="宋体" w:cs="宋体"/>
          <w:szCs w:val="21"/>
          <w:u w:val="single"/>
        </w:rPr>
        <w:t xml:space="preserve"> 2 </w:t>
      </w:r>
      <w:r>
        <w:rPr>
          <w:rFonts w:hint="eastAsia" w:ascii="宋体" w:hAnsi="宋体" w:cs="宋体"/>
          <w:szCs w:val="21"/>
        </w:rPr>
        <w:t xml:space="preserve">天内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p>
    <w:p>
      <w:pPr>
        <w:keepLines w:val="0"/>
        <w:keepNext w:val="0"/>
        <w:spacing w:before="100" w:beforeAutospacing="1" w:after="100" w:afterAutospacing="1" w:line="380" w:lineRule="exact"/>
        <w:rPr>
          <w:rFonts w:ascii="宋体" w:hAnsi="宋体" w:eastAsia="宋体" w:cs="宋体"/>
        </w:rPr>
        <w:outlineLvl w:val="9"/>
      </w:pPr>
      <w:r>
        <w:rPr>
          <w:rFonts w:hint="eastAsia" w:ascii="宋体" w:hAnsi="宋体" w:eastAsia="宋体" w:cs="宋体"/>
        </w:rPr>
        <w:t xml:space="preserve">16. 违约</w:t>
      </w:r>
      <w:bookmarkEnd w:id="595"/>
      <w:r/>
      <w:r/>
    </w:p>
    <w:p>
      <w:pPr>
        <w:ind w:firstLine="210"/>
        <w:keepNext w:val="0"/>
        <w:spacing w:before="156" w:after="156" w:line="380" w:lineRule="exact"/>
        <w:widowControl/>
        <w:rPr>
          <w:rFonts w:cs="宋体"/>
        </w:rPr>
        <w:outlineLvl w:val="9"/>
      </w:pPr>
      <w:r>
        <w:rPr>
          <w:rFonts w:cs="宋体"/>
        </w:rPr>
        <w:t xml:space="preserve">16.1 发包人违约</w:t>
      </w:r>
      <w:r/>
    </w:p>
    <w:p>
      <w:pPr>
        <w:ind w:firstLine="420"/>
        <w:jc w:val="left"/>
        <w:spacing w:line="380" w:lineRule="exact"/>
        <w:rPr>
          <w:rFonts w:ascii="宋体" w:hAnsi="宋体" w:cs="宋体"/>
          <w:szCs w:val="21"/>
        </w:rPr>
        <w:outlineLvl w:val="9"/>
      </w:pPr>
      <w:r>
        <w:rPr>
          <w:rFonts w:hint="eastAsia" w:ascii="宋体" w:hAnsi="宋体" w:cs="宋体"/>
          <w:szCs w:val="21"/>
        </w:rPr>
        <w:t xml:space="preserve">16.1.1发包人违约的情形</w:t>
      </w:r>
      <w:r/>
    </w:p>
    <w:p>
      <w:pPr>
        <w:ind w:firstLine="420"/>
        <w:jc w:val="left"/>
        <w:spacing w:line="380" w:lineRule="exact"/>
        <w:rPr>
          <w:rFonts w:ascii="宋体" w:hAnsi="宋体" w:cs="宋体"/>
          <w:szCs w:val="21"/>
          <w:u w:val="single"/>
        </w:rPr>
        <w:outlineLvl w:val="9"/>
      </w:pPr>
      <w:r>
        <w:rPr>
          <w:rFonts w:hint="eastAsia" w:ascii="宋体" w:hAnsi="宋体" w:cs="宋体"/>
          <w:szCs w:val="21"/>
        </w:rPr>
        <w:t xml:space="preserve">发包人违约的其他情形：</w:t>
      </w:r>
      <w:r>
        <w:rPr>
          <w:rFonts w:hint="eastAsia" w:ascii="宋体" w:hAnsi="宋体" w:cs="宋体"/>
          <w:szCs w:val="21"/>
          <w:u w:val="single"/>
        </w:rPr>
        <w:t xml:space="preserve">     /     </w:t>
      </w:r>
      <w:r>
        <w:rPr>
          <w:rFonts w:hint="eastAsia" w:ascii="宋体" w:hAnsi="宋体" w:cs="宋体"/>
          <w:szCs w:val="21"/>
        </w:rPr>
        <w:t xml:space="preserve">。</w:t>
      </w:r>
      <w:r/>
    </w:p>
    <w:p>
      <w:pPr>
        <w:ind w:left="1050" w:hanging="1050"/>
        <w:jc w:val="left"/>
        <w:spacing w:line="380" w:lineRule="exact"/>
        <w:rPr>
          <w:rFonts w:ascii="宋体" w:hAnsi="宋体" w:cs="宋体"/>
          <w:szCs w:val="21"/>
        </w:rPr>
        <w:outlineLvl w:val="9"/>
      </w:pPr>
      <w:r>
        <w:rPr>
          <w:rFonts w:hint="eastAsia" w:ascii="宋体" w:hAnsi="宋体" w:cs="宋体"/>
          <w:szCs w:val="21"/>
        </w:rPr>
        <w:t xml:space="preserve">    16.1.2 发包人违约的责任</w:t>
      </w:r>
      <w:r/>
    </w:p>
    <w:p>
      <w:pPr>
        <w:ind w:firstLine="420"/>
        <w:jc w:val="left"/>
        <w:spacing w:line="380" w:lineRule="exact"/>
        <w:rPr>
          <w:rFonts w:ascii="宋体" w:hAnsi="宋体" w:cs="宋体"/>
          <w:szCs w:val="21"/>
        </w:rPr>
        <w:outlineLvl w:val="9"/>
      </w:pPr>
      <w:r>
        <w:rPr>
          <w:rFonts w:hint="eastAsia" w:ascii="宋体" w:hAnsi="宋体" w:cs="宋体"/>
          <w:szCs w:val="21"/>
        </w:rPr>
        <w:t xml:space="preserve">发包人违约责任的承担方式和计算方法：</w:t>
      </w:r>
      <w:r/>
    </w:p>
    <w:p>
      <w:pPr>
        <w:ind w:firstLine="420"/>
        <w:spacing w:line="380" w:lineRule="exact"/>
        <w:rPr>
          <w:rFonts w:ascii="宋体" w:hAnsi="宋体" w:cs="宋体"/>
          <w:szCs w:val="21"/>
          <w:u w:val="single"/>
        </w:rPr>
        <w:outlineLvl w:val="9"/>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    工期作适当顺延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发包人负责整改到位，工期顺延。 </w:t>
      </w:r>
      <w:r/>
    </w:p>
    <w:p>
      <w:pPr>
        <w:ind w:firstLine="420"/>
        <w:jc w:val="left"/>
        <w:spacing w:line="380" w:lineRule="exact"/>
        <w:rPr>
          <w:rFonts w:ascii="宋体" w:hAnsi="宋体" w:cs="宋体"/>
          <w:szCs w:val="21"/>
          <w:u w:val="single"/>
        </w:rPr>
        <w:outlineLvl w:val="9"/>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 发包人负责整改到位，工期顺延。</w:t>
      </w:r>
      <w:r/>
    </w:p>
    <w:p>
      <w:pPr>
        <w:ind w:firstLine="420"/>
        <w:jc w:val="left"/>
        <w:spacing w:line="380" w:lineRule="exact"/>
        <w:rPr>
          <w:rFonts w:ascii="宋体" w:hAnsi="宋体" w:cs="宋体"/>
          <w:szCs w:val="21"/>
        </w:rPr>
        <w:outlineLvl w:val="9"/>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（7）其他：</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上述（1）-（7）应作具体明确</w:t>
      </w:r>
      <w:r/>
    </w:p>
    <w:p>
      <w:pPr>
        <w:ind w:firstLine="420"/>
        <w:jc w:val="left"/>
        <w:spacing w:line="380" w:lineRule="exact"/>
        <w:rPr>
          <w:rFonts w:ascii="宋体" w:hAnsi="宋体" w:cs="宋体"/>
          <w:szCs w:val="21"/>
        </w:rPr>
        <w:outlineLvl w:val="9"/>
      </w:pPr>
      <w:r>
        <w:rPr>
          <w:rFonts w:hint="eastAsia" w:ascii="宋体" w:hAnsi="宋体" w:cs="宋体"/>
          <w:szCs w:val="21"/>
        </w:rPr>
        <w:t xml:space="preserve">16.1.3 因发包人违约解除合同</w:t>
      </w:r>
      <w:r/>
    </w:p>
    <w:p>
      <w:pPr>
        <w:ind w:firstLine="420"/>
        <w:jc w:val="left"/>
        <w:spacing w:line="380" w:lineRule="exact"/>
        <w:rPr>
          <w:rFonts w:ascii="宋体" w:hAnsi="宋体" w:cs="宋体"/>
          <w:szCs w:val="21"/>
          <w:u w:val="single"/>
        </w:rPr>
        <w:outlineLvl w:val="9"/>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 </w:t>
      </w:r>
      <w:r>
        <w:rPr>
          <w:rFonts w:hint="eastAsia" w:ascii="宋体" w:hAnsi="宋体" w:cs="宋体"/>
          <w:szCs w:val="21"/>
        </w:rPr>
        <w:t xml:space="preserve">天后发包人仍不纠正其违约行为并致使合同目的不能实现的，承包人有权解除合同。 </w:t>
      </w:r>
      <w:r/>
    </w:p>
    <w:p>
      <w:pPr>
        <w:ind w:firstLine="210"/>
        <w:keepNext w:val="0"/>
        <w:spacing w:before="156" w:after="156" w:line="380" w:lineRule="exact"/>
        <w:widowControl/>
        <w:rPr>
          <w:rFonts w:cs="宋体"/>
        </w:rPr>
        <w:outlineLvl w:val="9"/>
      </w:pPr>
      <w:r>
        <w:rPr>
          <w:rFonts w:cs="宋体"/>
        </w:rPr>
        <w:t xml:space="preserve">16.2 承包人违约</w:t>
      </w:r>
      <w:r/>
    </w:p>
    <w:p>
      <w:pPr>
        <w:ind w:firstLine="420"/>
        <w:jc w:val="left"/>
        <w:spacing w:line="360" w:lineRule="exact"/>
        <w:rPr>
          <w:rFonts w:ascii="宋体" w:hAnsi="宋体" w:cs="宋体"/>
          <w:szCs w:val="21"/>
        </w:rPr>
        <w:outlineLvl w:val="9"/>
      </w:pPr>
      <w:r/>
      <w:bookmarkStart w:id="598" w:name="_Toc351203649"/>
      <w:r>
        <w:rPr>
          <w:rFonts w:hint="eastAsia" w:ascii="宋体" w:hAnsi="宋体" w:cs="宋体"/>
          <w:szCs w:val="21"/>
        </w:rPr>
        <w:t xml:space="preserve">16.2.1 承包人违约的情形</w:t>
      </w:r>
      <w:r/>
    </w:p>
    <w:p>
      <w:pPr>
        <w:ind w:firstLine="420"/>
        <w:jc w:val="left"/>
        <w:spacing w:line="360" w:lineRule="exact"/>
        <w:rPr>
          <w:rFonts w:ascii="宋体" w:hAnsi="宋体" w:cs="宋体"/>
          <w:szCs w:val="21"/>
          <w:u w:val="single"/>
        </w:rPr>
        <w:outlineLvl w:val="9"/>
      </w:pPr>
      <w:r>
        <w:rPr>
          <w:rFonts w:hint="eastAsia" w:ascii="宋体" w:hAnsi="宋体" w:cs="宋体"/>
          <w:szCs w:val="21"/>
        </w:rPr>
        <w:t xml:space="preserve">承包人违约的其他情形：</w:t>
      </w:r>
      <w:r>
        <w:rPr>
          <w:rFonts w:hint="eastAsia" w:ascii="宋体" w:hAnsi="宋体" w:cs="宋体"/>
          <w:szCs w:val="21"/>
          <w:u w:val="single"/>
        </w:rPr>
        <w:t xml:space="preserve">  / </w:t>
      </w:r>
      <w:r/>
    </w:p>
    <w:p>
      <w:pPr>
        <w:ind w:firstLine="420"/>
        <w:jc w:val="left"/>
        <w:spacing w:line="360" w:lineRule="exact"/>
        <w:rPr>
          <w:rFonts w:ascii="宋体" w:hAnsi="宋体" w:cs="宋体"/>
          <w:szCs w:val="21"/>
        </w:rPr>
        <w:outlineLvl w:val="9"/>
      </w:pPr>
      <w:r>
        <w:rPr>
          <w:rFonts w:hint="eastAsia" w:ascii="宋体" w:hAnsi="宋体" w:cs="宋体"/>
          <w:szCs w:val="21"/>
        </w:rPr>
        <w:t xml:space="preserve">16.2.2承包人违约的责任</w:t>
      </w:r>
      <w:r/>
    </w:p>
    <w:p>
      <w:pPr>
        <w:ind w:firstLine="420"/>
        <w:spacing w:line="360" w:lineRule="exact"/>
        <w:rPr>
          <w:rFonts w:ascii="宋体" w:hAnsi="宋体" w:cs="宋体"/>
          <w:szCs w:val="21"/>
        </w:rPr>
        <w:outlineLvl w:val="9"/>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  / </w:t>
      </w:r>
      <w:r/>
    </w:p>
    <w:p>
      <w:pPr>
        <w:ind w:firstLine="420"/>
        <w:jc w:val="left"/>
        <w:spacing w:line="360" w:lineRule="exact"/>
        <w:rPr>
          <w:rFonts w:ascii="宋体" w:hAnsi="宋体" w:cs="宋体"/>
          <w:szCs w:val="21"/>
        </w:rPr>
        <w:outlineLvl w:val="9"/>
      </w:pPr>
      <w:r>
        <w:rPr>
          <w:rFonts w:hint="eastAsia" w:ascii="宋体" w:hAnsi="宋体" w:cs="宋体"/>
          <w:szCs w:val="21"/>
        </w:rPr>
        <w:t xml:space="preserve">16.2.3 因承包人违约解除合同</w:t>
      </w:r>
      <w:r/>
    </w:p>
    <w:p>
      <w:pPr>
        <w:ind w:firstLine="420"/>
        <w:spacing w:line="360" w:lineRule="exact"/>
        <w:rPr>
          <w:rFonts w:ascii="宋体" w:hAnsi="宋体" w:cs="宋体"/>
          <w:szCs w:val="21"/>
        </w:rPr>
        <w:outlineLvl w:val="9"/>
      </w:pPr>
      <w:r>
        <w:rPr>
          <w:rFonts w:hint="eastAsia" w:ascii="宋体" w:hAnsi="宋体" w:cs="宋体"/>
          <w:szCs w:val="21"/>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ind w:firstLine="420"/>
        <w:spacing w:line="360" w:lineRule="exact"/>
        <w:rPr>
          <w:rFonts w:ascii="宋体" w:hAnsi="宋体" w:cs="宋体"/>
          <w:szCs w:val="21"/>
        </w:rPr>
        <w:outlineLvl w:val="9"/>
      </w:pPr>
      <w:r>
        <w:rPr>
          <w:rFonts w:hint="eastAsia" w:ascii="宋体" w:hAnsi="宋体" w:cs="宋体"/>
          <w:szCs w:val="21"/>
        </w:rPr>
        <w:t xml:space="preserve">① 不同意本工程合同条件；</w:t>
      </w:r>
      <w:r/>
    </w:p>
    <w:p>
      <w:pPr>
        <w:ind w:firstLine="420"/>
        <w:spacing w:line="460" w:lineRule="exact"/>
        <w:rPr>
          <w:rFonts w:ascii="宋体" w:hAnsi="宋体" w:cs="宋体"/>
          <w:szCs w:val="21"/>
        </w:rPr>
        <w:outlineLvl w:val="9"/>
      </w:pPr>
      <w:r>
        <w:rPr>
          <w:rFonts w:hint="eastAsia" w:ascii="宋体" w:hAnsi="宋体" w:cs="宋体"/>
          <w:szCs w:val="21"/>
        </w:rPr>
        <w:t xml:space="preserve">②停工或拖延施工进度或影响施工质量；</w:t>
      </w:r>
      <w:r/>
    </w:p>
    <w:p>
      <w:pPr>
        <w:ind w:firstLine="420"/>
        <w:spacing w:line="460" w:lineRule="exact"/>
        <w:rPr>
          <w:rFonts w:ascii="宋体" w:hAnsi="宋体" w:cs="宋体"/>
          <w:szCs w:val="21"/>
        </w:rPr>
        <w:outlineLvl w:val="9"/>
      </w:pPr>
      <w:r>
        <w:rPr>
          <w:rFonts w:hint="eastAsia" w:ascii="宋体" w:hAnsi="宋体" w:cs="宋体"/>
          <w:szCs w:val="21"/>
        </w:rPr>
        <w:t xml:space="preserve">③无正当理由，单方面要挟发包人提高合同价款；</w:t>
      </w:r>
      <w:r/>
    </w:p>
    <w:p>
      <w:pPr>
        <w:ind w:firstLine="420"/>
        <w:spacing w:line="460" w:lineRule="exact"/>
        <w:rPr>
          <w:rFonts w:ascii="宋体" w:hAnsi="宋体" w:cs="宋体"/>
          <w:szCs w:val="21"/>
        </w:rPr>
        <w:outlineLvl w:val="9"/>
      </w:pPr>
      <w:r>
        <w:rPr>
          <w:rFonts w:hint="eastAsia" w:ascii="宋体" w:hAnsi="宋体" w:cs="宋体"/>
          <w:szCs w:val="21"/>
        </w:rPr>
        <w:t xml:space="preserve">④无正当理由，单方面要挟发包人给予某种补偿。</w:t>
      </w:r>
      <w:r/>
    </w:p>
    <w:p>
      <w:pPr>
        <w:ind w:firstLine="420"/>
        <w:spacing w:line="460" w:lineRule="exact"/>
        <w:rPr>
          <w:rFonts w:ascii="宋体" w:hAnsi="宋体" w:cs="宋体"/>
          <w:szCs w:val="21"/>
        </w:rPr>
        <w:outlineLvl w:val="9"/>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按通用条款  </w:t>
      </w:r>
      <w:r>
        <w:rPr>
          <w:rFonts w:hint="eastAsia" w:ascii="宋体" w:hAnsi="宋体" w:cs="宋体"/>
          <w:szCs w:val="21"/>
        </w:rPr>
        <w:t xml:space="preserve">。</w:t>
      </w:r>
      <w:r/>
    </w:p>
    <w:p>
      <w:pPr>
        <w:keepLines w:val="0"/>
        <w:keepNext w:val="0"/>
        <w:spacing w:before="100" w:beforeAutospacing="1" w:after="100" w:afterAutospacing="1" w:line="460" w:lineRule="exact"/>
        <w:rPr>
          <w:rFonts w:ascii="宋体" w:hAnsi="宋体" w:eastAsia="宋体" w:cs="宋体"/>
        </w:rPr>
        <w:outlineLvl w:val="9"/>
      </w:pPr>
      <w:r>
        <w:rPr>
          <w:rFonts w:hint="eastAsia" w:ascii="宋体" w:hAnsi="宋体" w:eastAsia="宋体" w:cs="宋体"/>
        </w:rPr>
        <w:t xml:space="preserve">17. 不可抗力</w:t>
      </w:r>
      <w:bookmarkEnd w:id="598"/>
      <w:r>
        <w:rPr>
          <w:rFonts w:hint="eastAsia" w:ascii="宋体" w:hAnsi="宋体" w:eastAsia="宋体" w:cs="宋体"/>
        </w:rPr>
        <w:t xml:space="preserve"> </w:t>
      </w:r>
      <w:bookmarkEnd w:id="596"/>
      <w:r/>
      <w:r/>
    </w:p>
    <w:p>
      <w:pPr>
        <w:ind w:firstLine="210"/>
        <w:keepNext w:val="0"/>
        <w:spacing w:before="156" w:after="156" w:line="460" w:lineRule="exact"/>
        <w:widowControl/>
        <w:rPr>
          <w:rFonts w:cs="宋体"/>
        </w:rPr>
        <w:outlineLvl w:val="9"/>
      </w:pPr>
      <w:r>
        <w:rPr>
          <w:rFonts w:cs="宋体"/>
        </w:rPr>
        <w:t xml:space="preserve">17.1 不可抗力的确认</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line="460" w:lineRule="exact"/>
        <w:widowControl/>
        <w:rPr>
          <w:rFonts w:cs="宋体"/>
        </w:rPr>
        <w:outlineLvl w:val="9"/>
      </w:pPr>
      <w:r>
        <w:rPr>
          <w:rFonts w:cs="宋体"/>
        </w:rPr>
        <w:t xml:space="preserve">17.4 因不可抗力解除合同</w:t>
      </w:r>
      <w:r/>
    </w:p>
    <w:p>
      <w:pPr>
        <w:ind w:firstLine="420"/>
        <w:jc w:val="left"/>
        <w:spacing w:line="460" w:lineRule="exact"/>
        <w:rPr>
          <w:rFonts w:ascii="宋体" w:hAnsi="宋体" w:cs="宋体"/>
          <w:szCs w:val="21"/>
        </w:rPr>
        <w:outlineLvl w:val="9"/>
      </w:pPr>
      <w:r/>
      <w:bookmarkStart w:id="599" w:name="_Toc351203650"/>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28   </w:t>
      </w:r>
      <w:r>
        <w:rPr>
          <w:rFonts w:hint="eastAsia" w:ascii="宋体" w:hAnsi="宋体" w:cs="宋体"/>
          <w:szCs w:val="21"/>
        </w:rPr>
        <w:t xml:space="preserve">天内完成款项的支付。</w:t>
      </w:r>
      <w:r/>
    </w:p>
    <w:p>
      <w:pPr>
        <w:keepLines w:val="0"/>
        <w:keepNext w:val="0"/>
        <w:spacing w:before="100" w:beforeAutospacing="1" w:after="100" w:afterAutospacing="1" w:line="460" w:lineRule="exact"/>
        <w:rPr>
          <w:rFonts w:ascii="宋体" w:hAnsi="宋体" w:eastAsia="宋体" w:cs="宋体"/>
        </w:rPr>
        <w:outlineLvl w:val="9"/>
      </w:pPr>
      <w:r>
        <w:rPr>
          <w:rFonts w:hint="eastAsia" w:ascii="宋体" w:hAnsi="宋体" w:eastAsia="宋体" w:cs="宋体"/>
        </w:rPr>
        <w:t xml:space="preserve">18. 保险</w:t>
      </w:r>
      <w:bookmarkEnd w:id="597"/>
      <w:r/>
      <w:bookmarkEnd w:id="599"/>
      <w:r/>
      <w:r/>
    </w:p>
    <w:p>
      <w:pPr>
        <w:ind w:firstLine="210"/>
        <w:keepNext w:val="0"/>
        <w:spacing w:before="156" w:after="156" w:line="460" w:lineRule="exact"/>
        <w:widowControl/>
        <w:rPr>
          <w:rFonts w:cs="宋体"/>
        </w:rPr>
        <w:outlineLvl w:val="9"/>
      </w:pPr>
      <w:r>
        <w:rPr>
          <w:rFonts w:cs="宋体"/>
        </w:rPr>
        <w:t xml:space="preserve">18.1 工程保险</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关于工程保险的特别约定：</w:t>
      </w:r>
      <w:r>
        <w:rPr>
          <w:rFonts w:hint="eastAsia" w:ascii="宋体" w:hAnsi="宋体" w:cs="宋体"/>
          <w:szCs w:val="21"/>
          <w:u w:val="single"/>
        </w:rPr>
        <w:t xml:space="preserve"> /  </w:t>
      </w:r>
      <w:r>
        <w:rPr>
          <w:rFonts w:hint="eastAsia" w:ascii="宋体" w:hAnsi="宋体" w:cs="宋体"/>
          <w:szCs w:val="21"/>
        </w:rPr>
        <w:t xml:space="preserve">。 </w:t>
      </w:r>
      <w:r/>
    </w:p>
    <w:p>
      <w:pPr>
        <w:ind w:firstLine="210"/>
        <w:keepNext w:val="0"/>
        <w:spacing w:before="156" w:after="156" w:line="460" w:lineRule="exact"/>
        <w:widowControl/>
        <w:rPr>
          <w:rFonts w:cs="宋体"/>
        </w:rPr>
        <w:outlineLvl w:val="9"/>
      </w:pPr>
      <w:r>
        <w:rPr>
          <w:rFonts w:cs="宋体"/>
        </w:rPr>
        <w:t xml:space="preserve">18.3 其他保险</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关于其他保险的约定：</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210"/>
        <w:keepNext w:val="0"/>
        <w:spacing w:before="156" w:after="156" w:line="460" w:lineRule="exact"/>
        <w:widowControl/>
        <w:rPr>
          <w:rFonts w:cs="宋体"/>
        </w:rPr>
        <w:outlineLvl w:val="9"/>
      </w:pPr>
      <w:r>
        <w:rPr>
          <w:rFonts w:cs="宋体"/>
        </w:rPr>
        <w:t xml:space="preserve">18.7 通知义务</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r/>
    </w:p>
    <w:p>
      <w:pPr>
        <w:ind w:firstLine="420"/>
        <w:jc w:val="left"/>
        <w:spacing w:line="460" w:lineRule="exact"/>
        <w:rPr>
          <w:rFonts w:ascii="宋体" w:hAnsi="宋体" w:cs="宋体"/>
          <w:szCs w:val="21"/>
          <w:u w:val="single"/>
        </w:rPr>
        <w:outlineLvl w:val="9"/>
      </w:pPr>
      <w:r/>
      <w:bookmarkStart w:id="600" w:name="_Toc351203651"/>
      <w:r>
        <w:rPr>
          <w:rFonts w:hint="eastAsia" w:ascii="宋体" w:hAnsi="宋体" w:cs="宋体"/>
          <w:szCs w:val="21"/>
        </w:rPr>
        <w:t xml:space="preserve">关于变更保险合同时的通知义务的约定：</w:t>
      </w:r>
      <w:r>
        <w:rPr>
          <w:rFonts w:hint="eastAsia" w:ascii="宋体" w:hAnsi="宋体" w:cs="宋体"/>
          <w:szCs w:val="21"/>
          <w:u w:val="single"/>
        </w:rPr>
        <w:t xml:space="preserve">    按通用条款   </w:t>
      </w:r>
      <w:r>
        <w:rPr>
          <w:rFonts w:hint="eastAsia" w:ascii="宋体" w:hAnsi="宋体" w:cs="宋体"/>
          <w:szCs w:val="21"/>
        </w:rPr>
        <w:t xml:space="preserve">。</w:t>
      </w:r>
      <w:r/>
    </w:p>
    <w:p>
      <w:pPr>
        <w:keepLines w:val="0"/>
        <w:keepNext w:val="0"/>
        <w:spacing w:before="100" w:beforeAutospacing="1" w:after="100" w:afterAutospacing="1" w:line="460" w:lineRule="exact"/>
        <w:rPr>
          <w:rFonts w:ascii="宋体" w:hAnsi="宋体" w:eastAsia="宋体" w:cs="宋体"/>
        </w:rPr>
        <w:outlineLvl w:val="9"/>
      </w:pPr>
      <w:r>
        <w:rPr>
          <w:rFonts w:hint="eastAsia" w:ascii="宋体" w:hAnsi="宋体" w:eastAsia="宋体" w:cs="宋体"/>
        </w:rPr>
        <w:t xml:space="preserve">20. 争议解决</w:t>
      </w:r>
      <w:bookmarkEnd w:id="585"/>
      <w:r/>
      <w:bookmarkEnd w:id="586"/>
      <w:r/>
      <w:bookmarkEnd w:id="600"/>
      <w:r/>
      <w:r/>
    </w:p>
    <w:p>
      <w:pPr>
        <w:ind w:firstLine="210"/>
        <w:keepNext w:val="0"/>
        <w:spacing w:before="156" w:after="156" w:line="460" w:lineRule="exact"/>
        <w:widowControl/>
        <w:rPr>
          <w:rFonts w:cs="宋体"/>
        </w:rPr>
        <w:outlineLvl w:val="9"/>
      </w:pPr>
      <w:r>
        <w:rPr>
          <w:rFonts w:cs="宋体"/>
        </w:rPr>
        <w:t xml:space="preserve">20.3 争</w:t>
      </w:r>
      <w:bookmarkEnd w:id="587"/>
      <w:r>
        <w:rPr>
          <w:rFonts w:cs="宋体"/>
        </w:rPr>
        <w:t xml:space="preserve">议评审</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460" w:lineRule="exact"/>
        <w:rPr>
          <w:rFonts w:ascii="宋体" w:hAnsi="宋体" w:cs="宋体"/>
          <w:szCs w:val="21"/>
        </w:rPr>
        <w:outlineLvl w:val="9"/>
      </w:pPr>
      <w:r>
        <w:rPr>
          <w:rFonts w:hint="eastAsia" w:ascii="宋体" w:hAnsi="宋体" w:cs="宋体"/>
          <w:szCs w:val="21"/>
        </w:rPr>
        <w:t xml:space="preserve">20.3.1 争议评审小组的确定</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争议评审小组成员的确定：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ascii="宋体" w:hAnsi="宋体" w:cs="宋体"/>
          <w:szCs w:val="21"/>
        </w:rPr>
        <w:outlineLvl w:val="9"/>
      </w:pPr>
      <w:r>
        <w:rPr>
          <w:rFonts w:hint="eastAsia" w:ascii="宋体" w:hAnsi="宋体" w:cs="宋体"/>
          <w:szCs w:val="21"/>
        </w:rPr>
        <w:t xml:space="preserve">选定争议评审员的期限：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ascii="宋体" w:hAnsi="宋体" w:cs="宋体"/>
          <w:szCs w:val="21"/>
        </w:rPr>
        <w:outlineLvl w:val="9"/>
      </w:pPr>
      <w:r>
        <w:rPr>
          <w:rFonts w:hint="eastAsia" w:ascii="宋体" w:hAnsi="宋体" w:cs="宋体"/>
          <w:szCs w:val="21"/>
        </w:rPr>
        <w:t xml:space="preserve">争议评审小组成员的报酬承担方式：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ascii="宋体" w:hAnsi="宋体" w:cs="宋体"/>
          <w:szCs w:val="21"/>
        </w:rPr>
        <w:outlineLvl w:val="9"/>
      </w:pPr>
      <w:r>
        <w:rPr>
          <w:rFonts w:hint="eastAsia" w:ascii="宋体" w:hAnsi="宋体" w:cs="宋体"/>
          <w:szCs w:val="21"/>
        </w:rPr>
        <w:t xml:space="preserve">其他事项的约定：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ascii="宋体" w:hAnsi="宋体" w:cs="宋体"/>
          <w:szCs w:val="21"/>
        </w:rPr>
        <w:outlineLvl w:val="9"/>
      </w:pPr>
      <w:r>
        <w:rPr>
          <w:rFonts w:hint="eastAsia" w:ascii="宋体" w:hAnsi="宋体" w:cs="宋体"/>
          <w:szCs w:val="21"/>
        </w:rPr>
        <w:t xml:space="preserve">20.3.2 争议评审小组的决定</w:t>
      </w:r>
      <w:r/>
    </w:p>
    <w:p>
      <w:pPr>
        <w:ind w:firstLine="420"/>
        <w:jc w:val="left"/>
        <w:spacing w:line="460" w:lineRule="exact"/>
        <w:rPr>
          <w:rFonts w:ascii="宋体" w:hAnsi="宋体" w:cs="宋体"/>
          <w:szCs w:val="21"/>
        </w:rPr>
        <w:outlineLvl w:val="9"/>
      </w:pPr>
      <w:r>
        <w:rPr>
          <w:rFonts w:hint="eastAsia" w:ascii="宋体" w:hAnsi="宋体" w:cs="宋体"/>
          <w:szCs w:val="21"/>
        </w:rPr>
        <w:t xml:space="preserve">合同当事人关于本项的约定：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line="460" w:lineRule="exact"/>
        <w:widowControl/>
        <w:rPr>
          <w:rFonts w:cs="宋体"/>
        </w:rPr>
        <w:outlineLvl w:val="9"/>
      </w:pPr>
      <w:r>
        <w:rPr>
          <w:rFonts w:cs="宋体"/>
        </w:rPr>
        <w:t xml:space="preserve">20.4仲裁或诉讼</w:t>
      </w:r>
      <w:bookmarkEnd w:id="588"/>
      <w:r/>
      <w:bookmarkEnd w:id="589"/>
      <w:r/>
      <w:bookmarkEnd w:id="590"/>
      <w:r/>
      <w:bookmarkEnd w:id="591"/>
      <w:r/>
      <w:bookmarkEnd w:id="592"/>
      <w:r/>
      <w:bookmarkEnd w:id="593"/>
      <w:r/>
      <w:bookmarkEnd w:id="594"/>
      <w:r/>
      <w:r/>
    </w:p>
    <w:p>
      <w:pPr>
        <w:jc w:val="left"/>
        <w:spacing w:line="460" w:lineRule="exact"/>
        <w:rPr>
          <w:rFonts w:ascii="宋体" w:hAnsi="宋体" w:cs="宋体"/>
          <w:bCs/>
          <w:szCs w:val="21"/>
        </w:rPr>
        <w:outlineLvl w:val="9"/>
      </w:pPr>
      <w:r>
        <w:rPr>
          <w:rFonts w:hint="eastAsia" w:ascii="宋体" w:hAnsi="宋体" w:cs="宋体"/>
          <w:bCs/>
          <w:szCs w:val="21"/>
        </w:rPr>
        <w:t xml:space="preserve">因合同及合同有关事项发生的争议，按下列第（2）种方式（由招标人选用）解决： </w:t>
      </w:r>
      <w:r/>
    </w:p>
    <w:p>
      <w:pPr>
        <w:jc w:val="left"/>
        <w:spacing w:line="460" w:lineRule="exact"/>
        <w:rPr>
          <w:rFonts w:ascii="宋体" w:hAnsi="宋体" w:cs="宋体"/>
          <w:bCs/>
          <w:szCs w:val="21"/>
        </w:rPr>
        <w:outlineLvl w:val="9"/>
      </w:pPr>
      <w:r>
        <w:rPr>
          <w:rFonts w:hint="eastAsia" w:ascii="宋体" w:hAnsi="宋体" w:cs="宋体"/>
          <w:bCs/>
          <w:szCs w:val="21"/>
        </w:rPr>
        <w:t xml:space="preserve">（1）向</w:t>
      </w:r>
      <w:r>
        <w:rPr>
          <w:rFonts w:hint="eastAsia" w:ascii="宋体" w:hAnsi="宋体" w:cs="宋体"/>
          <w:bCs/>
          <w:szCs w:val="21"/>
          <w:u w:val="single"/>
        </w:rPr>
        <w:t xml:space="preserve">    盐城     </w:t>
      </w:r>
      <w:r>
        <w:rPr>
          <w:rFonts w:hint="eastAsia" w:ascii="宋体" w:hAnsi="宋体" w:cs="宋体"/>
          <w:bCs/>
          <w:szCs w:val="21"/>
        </w:rPr>
        <w:t xml:space="preserve">仲裁委员会申请仲裁；</w:t>
      </w:r>
      <w:r/>
    </w:p>
    <w:p>
      <w:pPr>
        <w:jc w:val="left"/>
        <w:spacing w:line="460" w:lineRule="exact"/>
        <w:tabs>
          <w:tab w:val="left" w:pos="4101" w:leader="none"/>
        </w:tabs>
        <w:rPr>
          <w:rFonts w:ascii="宋体" w:hAnsi="宋体" w:cs="宋体"/>
          <w:bCs/>
          <w:szCs w:val="21"/>
        </w:rPr>
        <w:outlineLvl w:val="9"/>
      </w:pPr>
      <w:r>
        <w:rPr>
          <w:rFonts w:hint="eastAsia" w:ascii="宋体" w:hAnsi="宋体" w:cs="宋体"/>
          <w:bCs/>
          <w:szCs w:val="21"/>
        </w:rPr>
        <w:t xml:space="preserve">（2）向 </w:t>
      </w:r>
      <w:r>
        <w:rPr>
          <w:rFonts w:hint="eastAsia" w:ascii="宋体" w:hAnsi="宋体" w:cs="宋体"/>
          <w:bCs/>
          <w:szCs w:val="21"/>
          <w:u w:val="single"/>
        </w:rPr>
        <w:t xml:space="preserve">   射阳县   </w:t>
      </w:r>
      <w:r>
        <w:rPr>
          <w:rFonts w:hint="eastAsia" w:ascii="宋体" w:hAnsi="宋体" w:cs="宋体"/>
          <w:bCs/>
          <w:szCs w:val="21"/>
        </w:rPr>
        <w:t xml:space="preserve">人民法院起诉。</w:t>
      </w:r>
      <w:r>
        <w:rPr>
          <w:rFonts w:hint="eastAsia" w:ascii="宋体" w:hAnsi="宋体" w:cs="宋体"/>
          <w:bCs/>
          <w:szCs w:val="21"/>
        </w:rPr>
        <w:tab/>
      </w:r>
      <w:r/>
    </w:p>
    <w:p>
      <w:pPr>
        <w:jc w:val="left"/>
        <w:spacing w:line="360" w:lineRule="auto"/>
        <w:rPr>
          <w:rFonts w:ascii="宋体" w:hAnsi="宋体" w:cs="宋体"/>
          <w:b/>
          <w:sz w:val="32"/>
          <w:szCs w:val="32"/>
        </w:rPr>
        <w:outlineLvl w:val="9"/>
      </w:pPr>
      <w:r>
        <w:rPr>
          <w:rFonts w:ascii="宋体" w:hAnsi="宋体" w:cs="宋体"/>
          <w:b/>
          <w:sz w:val="32"/>
          <w:szCs w:val="32"/>
        </w:rPr>
      </w:r>
      <w:r/>
    </w:p>
    <w:p>
      <w:pPr>
        <w:jc w:val="left"/>
        <w:spacing w:line="360" w:lineRule="auto"/>
        <w:rPr>
          <w:rFonts w:ascii="宋体" w:hAnsi="宋体" w:cs="宋体"/>
          <w:b/>
          <w:sz w:val="32"/>
          <w:szCs w:val="32"/>
        </w:rPr>
        <w:outlineLvl w:val="9"/>
      </w:pPr>
      <w:r>
        <w:rPr>
          <w:rFonts w:ascii="宋体" w:hAnsi="宋体" w:cs="宋体"/>
          <w:b/>
          <w:sz w:val="32"/>
          <w:szCs w:val="32"/>
        </w:rPr>
      </w:r>
      <w:r/>
    </w:p>
    <w:p>
      <w:pPr>
        <w:pStyle w:val="916"/>
        <w:rPr>
          <w:rFonts w:ascii="宋体" w:hAnsi="宋体" w:cs="宋体"/>
          <w:b/>
          <w:sz w:val="32"/>
          <w:szCs w:val="32"/>
        </w:rPr>
      </w:pPr>
      <w:r>
        <w:rPr>
          <w:rFonts w:ascii="宋体" w:hAnsi="宋体" w:cs="宋体"/>
          <w:b/>
          <w:sz w:val="32"/>
          <w:szCs w:val="32"/>
        </w:rPr>
      </w:r>
      <w:r/>
    </w:p>
    <w:p>
      <w:pPr>
        <w:spacing w:line="440" w:lineRule="exact"/>
        <w:rPr>
          <w:rFonts w:eastAsia="黑体"/>
          <w:sz w:val="30"/>
          <w:szCs w:val="30"/>
        </w:rPr>
      </w:pPr>
      <w:r/>
      <w:bookmarkStart w:id="601" w:name="_Toc351203652"/>
      <w:r>
        <w:rPr>
          <w:rFonts w:hint="eastAsia" w:ascii="宋体" w:hAnsi="宋体" w:eastAsia="宋体" w:cs="宋体"/>
          <w:sz w:val="24"/>
        </w:rPr>
        <w:t xml:space="preserve">附件</w:t>
      </w:r>
      <w:bookmarkEnd w:id="601"/>
      <w:r>
        <w:rPr>
          <w:rFonts w:hint="eastAsia" w:ascii="宋体" w:hAnsi="宋体" w:eastAsia="宋体" w:cs="宋体"/>
          <w:sz w:val="24"/>
          <w:lang w:val="en-US" w:eastAsia="zh-CN"/>
        </w:rPr>
        <w:t xml:space="preserve">1</w:t>
      </w:r>
      <w:r>
        <w:rPr>
          <w:rFonts w:hint="eastAsia" w:ascii="宋体" w:hAnsi="宋体" w:eastAsia="宋体" w:cs="宋体"/>
          <w:sz w:val="24"/>
        </w:rPr>
        <w:t xml:space="preserve">：</w:t>
      </w:r>
      <w:bookmarkStart w:id="602" w:name="_Toc28402"/>
      <w:r/>
      <w:r/>
    </w:p>
    <w:p>
      <w:pPr>
        <w:jc w:val="center"/>
        <w:spacing w:before="143" w:after="143" w:line="440" w:lineRule="exact"/>
        <w:rPr>
          <w:rFonts w:eastAsia="黑体"/>
          <w:sz w:val="24"/>
        </w:rPr>
      </w:pPr>
      <w:r>
        <w:rPr>
          <w:rFonts w:eastAsia="黑体"/>
          <w:sz w:val="36"/>
          <w:szCs w:val="36"/>
        </w:rPr>
        <w:t xml:space="preserve">履约担保</w:t>
      </w:r>
      <w:r/>
    </w:p>
    <w:p>
      <w:pPr>
        <w:spacing w:line="48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rPr>
        <w:t xml:space="preserve">（发包人名称）：</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鉴于</w:t>
      </w:r>
      <w:r>
        <w:rPr>
          <w:rFonts w:hint="eastAsia" w:ascii="宋体" w:hAnsi="宋体" w:eastAsia="宋体" w:cs="宋体"/>
          <w:sz w:val="24"/>
          <w:u w:val="single"/>
        </w:rPr>
        <w:t xml:space="preserve">                </w:t>
      </w:r>
      <w:r>
        <w:rPr>
          <w:rFonts w:hint="eastAsia" w:ascii="宋体" w:hAnsi="宋体" w:eastAsia="宋体" w:cs="宋体"/>
          <w:sz w:val="24"/>
        </w:rPr>
        <w:t xml:space="preserve">（发包人名称，以下简称“发包人”）与</w:t>
      </w:r>
      <w:r/>
    </w:p>
    <w:p>
      <w:pPr>
        <w:spacing w:line="48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（承包人名称）（以下称“承包人”）于</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日就</w:t>
      </w:r>
      <w:r>
        <w:rPr>
          <w:rFonts w:hint="eastAsia" w:ascii="宋体" w:hAnsi="宋体" w:eastAsia="宋体" w:cs="宋体"/>
          <w:sz w:val="24"/>
          <w:u w:val="single"/>
        </w:rPr>
        <w:t xml:space="preserve">                         </w:t>
      </w:r>
      <w:r>
        <w:rPr>
          <w:rFonts w:hint="eastAsia" w:ascii="宋体" w:hAnsi="宋体" w:eastAsia="宋体" w:cs="宋体"/>
          <w:sz w:val="24"/>
        </w:rPr>
        <w:t xml:space="preserve">（工程名称）施工及有关事项协商一致共同签订《建设工程施工合同》。我方愿意无条件地、不可撤销地就承包人履行与你方签订的合同，向你方提供连带责任担保。 </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 担保金额人民币（大写）</w:t>
      </w:r>
      <w:r>
        <w:rPr>
          <w:rFonts w:hint="eastAsia" w:ascii="宋体" w:hAnsi="宋体" w:eastAsia="宋体" w:cs="宋体"/>
          <w:sz w:val="24"/>
          <w:u w:val="single"/>
        </w:rPr>
        <w:t xml:space="preserve">                 </w:t>
      </w:r>
      <w:r>
        <w:rPr>
          <w:rFonts w:hint="eastAsia" w:ascii="宋体" w:hAnsi="宋体" w:eastAsia="宋体" w:cs="宋体"/>
          <w:sz w:val="24"/>
        </w:rPr>
        <w:t xml:space="preserve">元（¥</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 担保有效期自你方与承包人签订的合同生效之日起至你方签发或应签发工程接收证书之日止。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 在本担保有效期内，因承包人违反合同约定的义务给你方造成经济损失时，我方在收到你方以书面形式提出的在担保金额内的赔偿要求后，在7天内无条件支付。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 你方和承包人按合同约定变更合同时，我方承担本担保规定的义务不变。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 因本保函发生的纠纷，可由双方协商解决，协商不成的，任何一方均可提请</w:t>
      </w:r>
      <w:r>
        <w:rPr>
          <w:rFonts w:hint="eastAsia" w:ascii="宋体" w:hAnsi="宋体" w:eastAsia="宋体" w:cs="宋体"/>
          <w:sz w:val="24"/>
          <w:u w:val="single"/>
        </w:rPr>
        <w:t xml:space="preserve">        </w:t>
      </w:r>
      <w:r>
        <w:rPr>
          <w:rFonts w:hint="eastAsia" w:ascii="宋体" w:hAnsi="宋体" w:eastAsia="宋体" w:cs="宋体"/>
          <w:sz w:val="24"/>
        </w:rPr>
        <w:t xml:space="preserve">仲裁委员会仲裁。</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 本保函自我方法定代表人（或其授权代理人）签字并加盖公章之日起生效。</w:t>
      </w:r>
      <w:r/>
    </w:p>
    <w:p>
      <w:pPr>
        <w:spacing w:line="480" w:lineRule="exact"/>
        <w:rPr>
          <w:rFonts w:hint="eastAsia" w:ascii="宋体" w:hAnsi="宋体" w:eastAsia="宋体" w:cs="宋体"/>
          <w:sz w:val="24"/>
        </w:rPr>
      </w:pPr>
      <w:r>
        <w:rPr>
          <w:rFonts w:hint="eastAsia" w:ascii="宋体" w:hAnsi="宋体" w:eastAsia="宋体" w:cs="宋体"/>
          <w:sz w:val="24"/>
        </w:rPr>
      </w:r>
      <w:r/>
    </w:p>
    <w:p>
      <w:pPr>
        <w:spacing w:line="480" w:lineRule="exact"/>
        <w:rPr>
          <w:rFonts w:hint="eastAsia" w:ascii="宋体" w:hAnsi="宋体" w:eastAsia="宋体" w:cs="宋体"/>
          <w:sz w:val="24"/>
        </w:rPr>
      </w:pPr>
      <w:r>
        <w:rPr>
          <w:rFonts w:hint="eastAsia" w:ascii="宋体" w:hAnsi="宋体" w:eastAsia="宋体" w:cs="宋体"/>
          <w:sz w:val="24"/>
        </w:rPr>
        <w:t xml:space="preserve">担 保 人：</w:t>
      </w:r>
      <w:r>
        <w:rPr>
          <w:rFonts w:hint="eastAsia" w:ascii="宋体" w:hAnsi="宋体" w:eastAsia="宋体" w:cs="宋体"/>
          <w:sz w:val="24"/>
          <w:u w:val="single"/>
        </w:rPr>
        <w:t xml:space="preserve">                           </w:t>
      </w:r>
      <w:r>
        <w:rPr>
          <w:rFonts w:hint="eastAsia" w:ascii="宋体" w:hAnsi="宋体" w:eastAsia="宋体" w:cs="宋体"/>
          <w:sz w:val="24"/>
        </w:rPr>
        <w:t xml:space="preserve">（盖单位章）</w:t>
      </w:r>
      <w:r/>
    </w:p>
    <w:p>
      <w:pPr>
        <w:spacing w:line="480" w:lineRule="exact"/>
        <w:rPr>
          <w:rFonts w:hint="eastAsia" w:ascii="宋体" w:hAnsi="宋体" w:eastAsia="宋体" w:cs="宋体"/>
          <w:sz w:val="24"/>
        </w:rPr>
      </w:pPr>
      <w:r>
        <w:rPr>
          <w:rFonts w:hint="eastAsia" w:ascii="宋体" w:hAnsi="宋体" w:eastAsia="宋体" w:cs="宋体"/>
          <w:sz w:val="24"/>
        </w:rPr>
        <w:t xml:space="preserve">法定代表人或其委托代理人：</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spacing w:line="480" w:lineRule="exact"/>
        <w:rPr>
          <w:rFonts w:hint="eastAsia" w:ascii="宋体" w:hAnsi="宋体" w:eastAsia="宋体" w:cs="宋体"/>
          <w:sz w:val="24"/>
        </w:rPr>
      </w:pPr>
      <w:r>
        <w:rPr>
          <w:rFonts w:hint="eastAsia" w:ascii="宋体" w:hAnsi="宋体" w:eastAsia="宋体" w:cs="宋体"/>
          <w:sz w:val="24"/>
        </w:rPr>
        <w:t xml:space="preserve">地    址：</w:t>
      </w:r>
      <w:r>
        <w:rPr>
          <w:rFonts w:hint="eastAsia" w:ascii="宋体" w:hAnsi="宋体" w:eastAsia="宋体" w:cs="宋体"/>
          <w:sz w:val="24"/>
          <w:u w:val="single"/>
        </w:rPr>
        <w:t xml:space="preserve">                                      </w:t>
      </w:r>
      <w:r/>
    </w:p>
    <w:p>
      <w:pPr>
        <w:spacing w:line="480" w:lineRule="exact"/>
        <w:rPr>
          <w:rFonts w:hint="eastAsia" w:ascii="宋体" w:hAnsi="宋体" w:eastAsia="宋体" w:cs="宋体"/>
          <w:sz w:val="24"/>
        </w:rPr>
      </w:pPr>
      <w:r>
        <w:rPr>
          <w:rFonts w:hint="eastAsia" w:ascii="宋体" w:hAnsi="宋体" w:eastAsia="宋体" w:cs="宋体"/>
          <w:sz w:val="24"/>
        </w:rPr>
        <w:t xml:space="preserve">邮政编码：</w:t>
      </w:r>
      <w:r>
        <w:rPr>
          <w:rFonts w:hint="eastAsia" w:ascii="宋体" w:hAnsi="宋体" w:eastAsia="宋体" w:cs="宋体"/>
          <w:sz w:val="24"/>
          <w:u w:val="single"/>
        </w:rPr>
        <w:t xml:space="preserve">                                      </w:t>
      </w:r>
      <w:r/>
    </w:p>
    <w:p>
      <w:pPr>
        <w:spacing w:line="480" w:lineRule="exact"/>
        <w:rPr>
          <w:rFonts w:hint="eastAsia" w:ascii="宋体" w:hAnsi="宋体" w:eastAsia="宋体" w:cs="宋体"/>
          <w:sz w:val="24"/>
          <w:u w:val="single"/>
        </w:rPr>
      </w:pPr>
      <w:r>
        <w:rPr>
          <w:rFonts w:hint="eastAsia" w:ascii="宋体" w:hAnsi="宋体" w:eastAsia="宋体" w:cs="宋体"/>
          <w:sz w:val="24"/>
        </w:rPr>
        <w:t xml:space="preserve">电    话：</w:t>
      </w:r>
      <w:r>
        <w:rPr>
          <w:rFonts w:hint="eastAsia" w:ascii="宋体" w:hAnsi="宋体" w:eastAsia="宋体" w:cs="宋体"/>
          <w:sz w:val="24"/>
          <w:u w:val="single"/>
        </w:rPr>
        <w:t xml:space="preserve">                                      </w:t>
      </w:r>
      <w:r/>
    </w:p>
    <w:p>
      <w:pPr>
        <w:spacing w:line="480" w:lineRule="exact"/>
        <w:rPr>
          <w:rFonts w:hint="eastAsia" w:ascii="宋体" w:hAnsi="宋体" w:eastAsia="宋体" w:cs="宋体"/>
          <w:sz w:val="24"/>
        </w:rPr>
      </w:pPr>
      <w:r>
        <w:rPr>
          <w:rFonts w:hint="eastAsia" w:ascii="宋体" w:hAnsi="宋体" w:eastAsia="宋体" w:cs="宋体"/>
          <w:sz w:val="24"/>
        </w:rPr>
        <w:t xml:space="preserve">传    真：</w:t>
      </w:r>
      <w:r>
        <w:rPr>
          <w:rFonts w:hint="eastAsia" w:ascii="宋体" w:hAnsi="宋体" w:eastAsia="宋体" w:cs="宋体"/>
          <w:sz w:val="24"/>
          <w:u w:val="single"/>
        </w:rPr>
        <w:t xml:space="preserve">                                      </w:t>
      </w:r>
      <w:r/>
    </w:p>
    <w:p>
      <w:pPr>
        <w:jc w:val="left"/>
        <w:spacing w:line="480" w:lineRule="exact"/>
        <w:rPr>
          <w:rFonts w:hint="eastAsia" w:ascii="宋体" w:hAnsi="宋体" w:eastAsia="宋体" w:cs="宋体"/>
          <w:sz w:val="24"/>
          <w:u w:val="single"/>
        </w:rPr>
      </w:pPr>
      <w:r>
        <w:rPr>
          <w:rFonts w:hint="eastAsia" w:ascii="宋体" w:hAnsi="宋体" w:eastAsia="宋体" w:cs="宋体"/>
          <w:sz w:val="24"/>
          <w:u w:val="single"/>
        </w:rPr>
      </w:r>
      <w:r/>
    </w:p>
    <w:p>
      <w:pPr>
        <w:ind w:left="1519" w:hanging="1519"/>
        <w:spacing w:line="48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left="1519" w:hanging="1519"/>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30"/>
          <w:szCs w:val="30"/>
        </w:rPr>
      </w:pPr>
      <w:r>
        <w:rPr>
          <w:rFonts w:hint="eastAsia" w:ascii="宋体" w:hAnsi="宋体" w:eastAsia="宋体" w:cs="宋体"/>
          <w:sz w:val="30"/>
          <w:szCs w:val="30"/>
        </w:rPr>
      </w:r>
      <w:r/>
    </w:p>
    <w:p>
      <w:pPr>
        <w:spacing w:line="360" w:lineRule="auto"/>
        <w:rPr>
          <w:rFonts w:hint="eastAsia" w:ascii="宋体" w:hAnsi="宋体" w:eastAsia="宋体" w:cs="宋体"/>
          <w:sz w:val="30"/>
          <w:szCs w:val="30"/>
        </w:rPr>
      </w:pPr>
      <w:r>
        <w:rPr>
          <w:rFonts w:hint="eastAsia" w:ascii="宋体" w:hAnsi="宋体" w:eastAsia="宋体" w:cs="宋体"/>
          <w:sz w:val="30"/>
          <w:szCs w:val="30"/>
        </w:rPr>
      </w:r>
      <w:r/>
    </w:p>
    <w:p>
      <w:pPr>
        <w:spacing w:line="360" w:lineRule="auto"/>
        <w:rPr>
          <w:rFonts w:hint="eastAsia" w:ascii="宋体" w:hAnsi="宋体" w:eastAsia="宋体" w:cs="宋体"/>
          <w:sz w:val="24"/>
        </w:rPr>
      </w:pPr>
      <w:r>
        <w:rPr>
          <w:rFonts w:hint="eastAsia" w:ascii="宋体" w:hAnsi="宋体" w:eastAsia="宋体" w:cs="宋体"/>
          <w:sz w:val="30"/>
          <w:szCs w:val="30"/>
        </w:rPr>
        <w:t xml:space="preserve">附</w:t>
      </w:r>
      <w:bookmarkStart w:id="603" w:name="_Toc296503232"/>
      <w:r/>
      <w:bookmarkStart w:id="604" w:name="_Toc296346733"/>
      <w:r/>
      <w:bookmarkStart w:id="605" w:name="_Toc296944571"/>
      <w:r/>
      <w:bookmarkStart w:id="606" w:name="_Toc267261702"/>
      <w:r/>
      <w:bookmarkStart w:id="607" w:name="_Toc296347231"/>
      <w:r/>
      <w:bookmarkStart w:id="608" w:name="_Toc296891272"/>
      <w:r/>
      <w:bookmarkStart w:id="609" w:name="_Toc296891060"/>
      <w:r>
        <w:rPr>
          <w:rFonts w:hint="eastAsia" w:ascii="宋体" w:hAnsi="宋体" w:eastAsia="宋体" w:cs="宋体"/>
          <w:sz w:val="30"/>
          <w:szCs w:val="30"/>
        </w:rPr>
        <w:t xml:space="preserve">件</w:t>
      </w:r>
      <w:r>
        <w:rPr>
          <w:rFonts w:hint="eastAsia" w:ascii="宋体" w:hAnsi="宋体" w:eastAsia="宋体" w:cs="宋体"/>
          <w:sz w:val="30"/>
          <w:szCs w:val="30"/>
          <w:lang w:val="en-US" w:eastAsia="zh-CN"/>
        </w:rPr>
        <w:t xml:space="preserve">2</w:t>
      </w:r>
      <w:r>
        <w:rPr>
          <w:rFonts w:hint="eastAsia" w:ascii="宋体" w:hAnsi="宋体" w:eastAsia="宋体" w:cs="宋体"/>
          <w:sz w:val="30"/>
          <w:szCs w:val="30"/>
        </w:rPr>
        <w:t xml:space="preserve"> ：</w:t>
      </w:r>
      <w:bookmarkEnd w:id="603"/>
      <w:r/>
      <w:bookmarkEnd w:id="604"/>
      <w:r/>
      <w:bookmarkEnd w:id="605"/>
      <w:r/>
      <w:bookmarkEnd w:id="606"/>
      <w:r/>
      <w:bookmarkEnd w:id="607"/>
      <w:r/>
      <w:bookmarkEnd w:id="608"/>
      <w:r/>
      <w:bookmarkEnd w:id="609"/>
      <w:r/>
      <w:r/>
    </w:p>
    <w:p>
      <w:pPr>
        <w:jc w:val="center"/>
        <w:spacing w:before="143" w:after="143" w:line="440" w:lineRule="exact"/>
        <w:rPr>
          <w:rFonts w:hint="eastAsia" w:ascii="宋体" w:hAnsi="宋体" w:eastAsia="宋体" w:cs="宋体"/>
          <w:b/>
          <w:bCs/>
          <w:sz w:val="36"/>
          <w:szCs w:val="36"/>
        </w:rPr>
      </w:pPr>
      <w:r>
        <w:rPr>
          <w:rFonts w:hint="eastAsia" w:ascii="宋体" w:hAnsi="宋体" w:eastAsia="宋体" w:cs="宋体"/>
          <w:b/>
          <w:bCs/>
          <w:sz w:val="36"/>
          <w:szCs w:val="36"/>
        </w:rPr>
        <w:t xml:space="preserve">预付款担保</w:t>
      </w:r>
      <w:r/>
    </w:p>
    <w:p>
      <w:pPr>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rPr>
        <w:t xml:space="preserve"> （发包人名称）：</w:t>
      </w:r>
      <w:r/>
    </w:p>
    <w:p>
      <w:pPr>
        <w:ind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根据</w:t>
      </w:r>
      <w:r>
        <w:rPr>
          <w:rFonts w:hint="eastAsia" w:ascii="宋体" w:hAnsi="宋体" w:eastAsia="宋体" w:cs="宋体"/>
          <w:sz w:val="24"/>
          <w:u w:val="single"/>
        </w:rPr>
        <w:t xml:space="preserve">                 </w:t>
      </w:r>
      <w:r>
        <w:rPr>
          <w:rFonts w:hint="eastAsia" w:ascii="宋体" w:hAnsi="宋体" w:eastAsia="宋体" w:cs="宋体"/>
          <w:sz w:val="24"/>
        </w:rPr>
        <w:t xml:space="preserve">（承包人名称）（以下称“承包人”）与                        （发包人名称）（以下简称“发包人”）于</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日签订的</w:t>
      </w:r>
      <w:r>
        <w:rPr>
          <w:rFonts w:hint="eastAsia" w:ascii="宋体" w:hAnsi="宋体" w:eastAsia="宋体" w:cs="宋体"/>
          <w:sz w:val="24"/>
          <w:u w:val="single"/>
        </w:rPr>
        <w:t xml:space="preserve">                   </w:t>
      </w:r>
      <w:r>
        <w:rPr>
          <w:rFonts w:hint="eastAsia" w:ascii="宋体" w:hAnsi="宋体" w:eastAsia="宋体" w:cs="宋体"/>
          <w:sz w:val="24"/>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1. 担保金额人民币（大写）</w:t>
      </w:r>
      <w:r>
        <w:rPr>
          <w:rFonts w:hint="eastAsia" w:ascii="宋体" w:hAnsi="宋体" w:eastAsia="宋体" w:cs="宋体"/>
          <w:sz w:val="24"/>
          <w:u w:val="single"/>
        </w:rPr>
        <w:t xml:space="preserve">                </w:t>
      </w:r>
      <w:r>
        <w:rPr>
          <w:rFonts w:hint="eastAsia" w:ascii="宋体" w:hAnsi="宋体" w:eastAsia="宋体" w:cs="宋体"/>
          <w:sz w:val="24"/>
        </w:rPr>
        <w:t xml:space="preserve">元（¥</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2. 担保有效期自预付款支付给承包人起生效，至你方签发的进度款支付证书说明已完全扣清止。</w:t>
      </w:r>
      <w:r/>
    </w:p>
    <w:p>
      <w:pPr>
        <w:ind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4. 你方和承包人按合同约定变更合同时，我方承担本保函规定的义务不变。</w:t>
      </w:r>
      <w:r/>
    </w:p>
    <w:p>
      <w:pPr>
        <w:ind w:firstLine="480"/>
        <w:jc w:val="left"/>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5. 因本保函发生的纠纷，可由双方协商解决，协商不成的，任何一方均可提请</w:t>
      </w:r>
      <w:r>
        <w:rPr>
          <w:rFonts w:hint="eastAsia" w:ascii="宋体" w:hAnsi="宋体" w:eastAsia="宋体" w:cs="宋体"/>
          <w:sz w:val="24"/>
          <w:u w:val="single"/>
        </w:rPr>
        <w:t xml:space="preserve">        </w:t>
      </w:r>
      <w:r>
        <w:rPr>
          <w:rFonts w:hint="eastAsia" w:ascii="宋体" w:hAnsi="宋体" w:eastAsia="宋体" w:cs="宋体"/>
          <w:sz w:val="24"/>
        </w:rPr>
        <w:t xml:space="preserve">仲裁委员会仲裁。</w:t>
      </w:r>
      <w:r/>
    </w:p>
    <w:p>
      <w:pPr>
        <w:ind w:firstLine="480"/>
        <w:jc w:val="left"/>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6. 本保函自我方法定代表人（或其授权代理人）签字并加盖公章之日起生效。</w:t>
      </w:r>
      <w:r/>
    </w:p>
    <w:p>
      <w:pPr>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担保人：</w:t>
      </w:r>
      <w:r>
        <w:rPr>
          <w:rFonts w:hint="eastAsia" w:ascii="宋体" w:hAnsi="宋体" w:eastAsia="宋体" w:cs="宋体"/>
          <w:sz w:val="24"/>
          <w:u w:val="single"/>
        </w:rPr>
        <w:t xml:space="preserve">                          </w:t>
      </w:r>
      <w:r>
        <w:rPr>
          <w:rFonts w:hint="eastAsia" w:ascii="宋体" w:hAnsi="宋体" w:eastAsia="宋体" w:cs="宋体"/>
          <w:sz w:val="24"/>
        </w:rPr>
        <w:t xml:space="preserve">（盖单位章）</w:t>
      </w:r>
      <w:r/>
    </w:p>
    <w:p>
      <w:pPr>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法定代表人或其委托代理人：</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地    址：</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p>
    <w:p>
      <w:pPr>
        <w:keepLines w:val="0"/>
        <w:keepNext w:val="0"/>
        <w:pageBreakBefore w:val="0"/>
        <w:spacing w:line="460" w:lineRule="exact"/>
        <w:widowControl w:val="off"/>
        <w:rPr>
          <w:rFonts w:hint="eastAsia" w:ascii="宋体" w:hAnsi="宋体" w:eastAsia="宋体" w:cs="宋体"/>
          <w:sz w:val="24"/>
          <w:u w:val="single"/>
        </w:rPr>
      </w:pPr>
      <w:r>
        <w:rPr>
          <w:rFonts w:hint="eastAsia" w:ascii="宋体" w:hAnsi="宋体" w:eastAsia="宋体" w:cs="宋体"/>
          <w:sz w:val="24"/>
        </w:rPr>
        <w:t xml:space="preserve">邮政编码：</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p>
    <w:p>
      <w:pPr>
        <w:keepLines w:val="0"/>
        <w:keepNext w:val="0"/>
        <w:pageBreakBefore w:val="0"/>
        <w:spacing w:line="460" w:lineRule="exact"/>
        <w:widowControl w:val="off"/>
        <w:rPr>
          <w:rFonts w:hint="eastAsia" w:ascii="宋体" w:hAnsi="宋体" w:eastAsia="宋体" w:cs="宋体"/>
          <w:sz w:val="24"/>
          <w:u w:val="single"/>
        </w:rPr>
      </w:pPr>
      <w:r>
        <w:rPr>
          <w:rFonts w:hint="eastAsia" w:ascii="宋体" w:hAnsi="宋体" w:eastAsia="宋体" w:cs="宋体"/>
          <w:sz w:val="24"/>
        </w:rPr>
        <w:t xml:space="preserve">电    话：</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p>
    <w:p>
      <w:pPr>
        <w:keepLines w:val="0"/>
        <w:keepNext w:val="0"/>
        <w:pageBreakBefore w:val="0"/>
        <w:spacing w:line="460" w:lineRule="exact"/>
        <w:widowControl w:val="off"/>
        <w:rPr>
          <w:rFonts w:hint="eastAsia" w:ascii="宋体" w:hAnsi="宋体" w:eastAsia="宋体" w:cs="宋体"/>
          <w:sz w:val="24"/>
          <w:u w:val="single"/>
        </w:rPr>
      </w:pPr>
      <w:r>
        <w:rPr>
          <w:rFonts w:hint="eastAsia" w:ascii="宋体" w:hAnsi="宋体" w:eastAsia="宋体" w:cs="宋体"/>
          <w:sz w:val="24"/>
        </w:rPr>
        <w:t xml:space="preserve">传    真：</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p>
    <w:p>
      <w:pPr>
        <w:keepLines w:val="0"/>
        <w:keepNext w:val="0"/>
        <w:pageBreakBefore w:val="0"/>
        <w:spacing w:line="460" w:lineRule="exact"/>
        <w:widowControl w:val="off"/>
        <w:rPr>
          <w:rFonts w:hint="eastAsia" w:ascii="宋体" w:hAnsi="宋体" w:eastAsia="宋体" w:cs="宋体"/>
          <w:sz w:val="24"/>
          <w:u w:val="single"/>
        </w:rPr>
      </w:pPr>
      <w:r>
        <w:rPr>
          <w:rFonts w:hint="eastAsia" w:ascii="宋体" w:hAnsi="宋体" w:eastAsia="宋体" w:cs="宋体"/>
          <w:sz w:val="24"/>
        </w:rPr>
        <w:t xml:space="preserve">  </w:t>
      </w:r>
      <w:r/>
    </w:p>
    <w:p>
      <w:pPr>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spacing w:line="440" w:lineRule="exact"/>
        <w:rPr>
          <w:rFonts w:hint="eastAsia" w:ascii="宋体" w:hAnsi="宋体" w:eastAsia="宋体" w:cs="宋体"/>
          <w:sz w:val="30"/>
          <w:szCs w:val="30"/>
        </w:rPr>
      </w:pPr>
      <w:r>
        <w:rPr>
          <w:rFonts w:hint="eastAsia" w:ascii="宋体" w:hAnsi="宋体" w:eastAsia="宋体" w:cs="宋体"/>
          <w:b/>
          <w:sz w:val="30"/>
          <w:szCs w:val="30"/>
        </w:rPr>
        <w:br w:type="page" w:clear="all"/>
      </w:r>
      <w:r>
        <w:rPr>
          <w:rFonts w:hint="eastAsia" w:ascii="宋体" w:hAnsi="宋体" w:eastAsia="宋体" w:cs="宋体"/>
          <w:sz w:val="30"/>
          <w:szCs w:val="30"/>
        </w:rPr>
        <w:t xml:space="preserve">附</w:t>
      </w:r>
      <w:bookmarkStart w:id="610" w:name="_Toc296891061"/>
      <w:r/>
      <w:bookmarkStart w:id="611" w:name="_Toc296944572"/>
      <w:r/>
      <w:bookmarkStart w:id="612" w:name="_Toc296891273"/>
      <w:r/>
      <w:bookmarkStart w:id="613" w:name="_Toc296346734"/>
      <w:r/>
      <w:bookmarkStart w:id="614" w:name="_Toc296503233"/>
      <w:r/>
      <w:bookmarkStart w:id="615" w:name="_Toc296347232"/>
      <w:r>
        <w:rPr>
          <w:rFonts w:hint="eastAsia" w:ascii="宋体" w:hAnsi="宋体" w:eastAsia="宋体" w:cs="宋体"/>
          <w:sz w:val="30"/>
          <w:szCs w:val="30"/>
        </w:rPr>
        <w:t xml:space="preserve">件</w:t>
      </w:r>
      <w:r>
        <w:rPr>
          <w:rFonts w:hint="eastAsia" w:ascii="宋体" w:hAnsi="宋体" w:eastAsia="宋体" w:cs="宋体"/>
          <w:sz w:val="30"/>
          <w:szCs w:val="30"/>
          <w:lang w:val="en-US" w:eastAsia="zh-CN"/>
        </w:rPr>
        <w:t xml:space="preserve">3</w:t>
      </w:r>
      <w:r>
        <w:rPr>
          <w:rFonts w:hint="eastAsia" w:ascii="宋体" w:hAnsi="宋体" w:eastAsia="宋体" w:cs="宋体"/>
          <w:sz w:val="30"/>
          <w:szCs w:val="30"/>
        </w:rPr>
        <w:t xml:space="preserve">:  </w:t>
      </w:r>
      <w:bookmarkEnd w:id="610"/>
      <w:r/>
      <w:bookmarkEnd w:id="611"/>
      <w:r/>
      <w:bookmarkEnd w:id="612"/>
      <w:r/>
      <w:bookmarkEnd w:id="613"/>
      <w:r/>
      <w:bookmarkEnd w:id="614"/>
      <w:r/>
      <w:bookmarkEnd w:id="615"/>
      <w:r/>
      <w:r/>
    </w:p>
    <w:p>
      <w:pPr>
        <w:jc w:val="center"/>
        <w:spacing w:before="143" w:after="143" w:line="440" w:lineRule="exact"/>
        <w:rPr>
          <w:rFonts w:hint="eastAsia" w:ascii="宋体" w:hAnsi="宋体" w:eastAsia="宋体" w:cs="宋体"/>
          <w:sz w:val="30"/>
          <w:szCs w:val="30"/>
        </w:rPr>
      </w:pPr>
      <w:r>
        <w:rPr>
          <w:rFonts w:hint="eastAsia" w:ascii="宋体" w:hAnsi="宋体" w:eastAsia="宋体" w:cs="宋体"/>
          <w:b/>
          <w:bCs/>
          <w:sz w:val="36"/>
          <w:szCs w:val="36"/>
        </w:rPr>
        <w:t xml:space="preserve">支付担保</w:t>
      </w:r>
      <w:r/>
    </w:p>
    <w:p>
      <w:pPr>
        <w:jc w:val="left"/>
        <w:spacing w:line="44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（承包人）：</w:t>
      </w:r>
      <w:r/>
    </w:p>
    <w:p>
      <w:pPr>
        <w:jc w:val="left"/>
        <w:spacing w:line="440" w:lineRule="exact"/>
        <w:rPr>
          <w:rFonts w:hint="eastAsia" w:ascii="宋体" w:hAnsi="宋体" w:eastAsia="宋体" w:cs="宋体"/>
          <w:sz w:val="24"/>
        </w:rPr>
      </w:pPr>
      <w:r>
        <w:rPr>
          <w:rFonts w:hint="eastAsia" w:ascii="宋体" w:hAnsi="宋体" w:eastAsia="宋体" w:cs="宋体"/>
          <w:sz w:val="24"/>
        </w:rPr>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鉴于你方作为承包人已经与</w:t>
      </w:r>
      <w:r>
        <w:rPr>
          <w:rFonts w:hint="eastAsia" w:ascii="宋体" w:hAnsi="宋体" w:eastAsia="宋体" w:cs="宋体"/>
          <w:sz w:val="24"/>
          <w:u w:val="single"/>
        </w:rPr>
        <w:t xml:space="preserve">             </w:t>
      </w:r>
      <w:r>
        <w:rPr>
          <w:rFonts w:hint="eastAsia" w:ascii="宋体" w:hAnsi="宋体" w:eastAsia="宋体" w:cs="宋体"/>
          <w:sz w:val="24"/>
        </w:rPr>
        <w:t xml:space="preserve">（发包人名称）（以下称“发包人”）于</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日签订了</w:t>
      </w:r>
      <w:r>
        <w:rPr>
          <w:rFonts w:hint="eastAsia" w:ascii="宋体" w:hAnsi="宋体" w:eastAsia="宋体" w:cs="宋体"/>
          <w:sz w:val="24"/>
          <w:u w:val="single"/>
        </w:rPr>
        <w:t xml:space="preserve">             </w:t>
      </w:r>
      <w:r>
        <w:rPr>
          <w:rFonts w:hint="eastAsia" w:ascii="宋体" w:hAnsi="宋体" w:eastAsia="宋体" w:cs="宋体"/>
          <w:sz w:val="24"/>
        </w:rPr>
        <w:t xml:space="preserve">（工程名称）《建设工程施工合同》（以下称“主合同”），应发包人的申请，我方愿就发包人履行主合同约定的工程款支付义务以保证的方式向你方提供如下担保：</w:t>
      </w:r>
      <w:r/>
    </w:p>
    <w:p>
      <w:pPr>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一、保证的范围及保证金额</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 我方的保证范围是主合同约定的工程款。</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 本保函所称主合同约定的工程款是指主合同约定的除工程质量保证金以外的合同价款。</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3. 我方保证的金额是主合同约定的工程款的</w:t>
      </w:r>
      <w:r>
        <w:rPr>
          <w:rFonts w:hint="eastAsia" w:ascii="宋体" w:hAnsi="宋体" w:eastAsia="宋体" w:cs="宋体"/>
          <w:sz w:val="24"/>
          <w:u w:val="single"/>
        </w:rPr>
        <w:t xml:space="preserve">      </w:t>
      </w:r>
      <w:r>
        <w:rPr>
          <w:rFonts w:hint="eastAsia" w:ascii="宋体" w:hAnsi="宋体" w:eastAsia="宋体" w:cs="宋体"/>
          <w:sz w:val="24"/>
        </w:rPr>
        <w:t xml:space="preserve">%，数额最高不超过人民币元（大写：</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二、保证的方式及保证期间</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 我方保证的方式为：连带责任保证。</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 我方保证的期间为：自本合同生效之日起至主合同约定的工程款支付完毕之日后</w:t>
      </w:r>
      <w:r>
        <w:rPr>
          <w:rFonts w:hint="eastAsia" w:ascii="宋体" w:hAnsi="宋体" w:eastAsia="宋体" w:cs="宋体"/>
          <w:sz w:val="24"/>
          <w:u w:val="single"/>
        </w:rPr>
        <w:t xml:space="preserve">    </w:t>
      </w:r>
      <w:r>
        <w:rPr>
          <w:rFonts w:hint="eastAsia" w:ascii="宋体" w:hAnsi="宋体" w:eastAsia="宋体" w:cs="宋体"/>
          <w:sz w:val="24"/>
        </w:rPr>
        <w:t xml:space="preserve">日内。</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3. 你方与发包人协议变更工程款支付日期的，经我方书面同意后，保证期间按照变更后的支付日期做相应调整。</w:t>
      </w:r>
      <w:r/>
    </w:p>
    <w:p>
      <w:pPr>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三、承担保证责任的形式</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我方承担保证责任的形式是代为支付。发包人未按主合同约定向你方支付工程款的，由我方在保证金额内代为支付。</w:t>
      </w:r>
      <w:r/>
    </w:p>
    <w:p>
      <w:pPr>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四、代偿的安排</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 你方要求我方承担保证责任的，应向我方发出书面索赔通知及发包人未支付主合同约定工程款的证明材料。索赔通知应写明要求索赔的金额，支付款项应到达的账号。</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3. 我方收到你方的书面索赔通知及相应的证明材料后７天内无条件支付。</w:t>
      </w:r>
      <w:r/>
    </w:p>
    <w:p>
      <w:pPr>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五、保证责任的解除</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 在本保函承诺的保证期间内，你方未书面向我方主张保证责任的，自保证期间届满次日起，我方保证责任解除。</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 发包人按主合同约定履行了工程款的全部支付义务的，自本保函承诺的保证期间届满次日起，我方保证责任解除。</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3. 我方按照本保函向你方履行保证责任所支付金额达到本保函保证金额时，自我方向你方支付（支付款项从我方账户划出）之日起，保证责任即解除。</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4. 按照法律法规的规定或出现应解除我方保证责任的其他情形的，我方在本保函项下的保证责任亦解除。</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5. 我方解除保证责任后，你方应自我方保证责任解除之日起</w:t>
      </w:r>
      <w:r>
        <w:rPr>
          <w:rFonts w:hint="eastAsia" w:ascii="宋体" w:hAnsi="宋体" w:eastAsia="宋体" w:cs="宋体"/>
          <w:sz w:val="24"/>
          <w:u w:val="single"/>
        </w:rPr>
        <w:t xml:space="preserve">  </w:t>
      </w:r>
      <w:r>
        <w:rPr>
          <w:rFonts w:hint="eastAsia" w:ascii="宋体" w:hAnsi="宋体" w:eastAsia="宋体" w:cs="宋体"/>
          <w:sz w:val="24"/>
        </w:rPr>
        <w:t xml:space="preserve">个工作日内，将本保函原件返还我方。</w:t>
      </w:r>
      <w:r/>
    </w:p>
    <w:p>
      <w:pPr>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六、免责条款</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 因你方违约致使发包人不能履行义务的，我方不承担保证责任。</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 依照法律法规的规定或你方与发包人的另行约定，免除发包人部分或全部义务的，我方亦免除其相应的保证责任。</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4. 因不可抗力造成发包人不能履行义务的，我方不承担保证责任。</w:t>
      </w:r>
      <w:r/>
    </w:p>
    <w:p>
      <w:pPr>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七、争议解决</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因本保函或本保函相关事项发生的纠纷，可由双方协商解决，协商不成的，按下列第</w:t>
      </w:r>
      <w:r>
        <w:rPr>
          <w:rFonts w:hint="eastAsia" w:ascii="宋体" w:hAnsi="宋体" w:eastAsia="宋体" w:cs="宋体"/>
          <w:sz w:val="24"/>
          <w:u w:val="single"/>
        </w:rPr>
        <w:t xml:space="preserve">     </w:t>
      </w:r>
      <w:r>
        <w:rPr>
          <w:rFonts w:hint="eastAsia" w:ascii="宋体" w:hAnsi="宋体" w:eastAsia="宋体" w:cs="宋体"/>
          <w:sz w:val="24"/>
        </w:rPr>
        <w:t xml:space="preserve">种方式解决：</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（1）向</w:t>
      </w:r>
      <w:r>
        <w:rPr>
          <w:rFonts w:hint="eastAsia" w:ascii="宋体" w:hAnsi="宋体" w:eastAsia="宋体" w:cs="宋体"/>
          <w:sz w:val="24"/>
          <w:u w:val="single"/>
        </w:rPr>
        <w:t xml:space="preserve">                     </w:t>
      </w:r>
      <w:r>
        <w:rPr>
          <w:rFonts w:hint="eastAsia" w:ascii="宋体" w:hAnsi="宋体" w:eastAsia="宋体" w:cs="宋体"/>
          <w:sz w:val="24"/>
        </w:rPr>
        <w:t xml:space="preserve">仲裁委员会申请仲裁；</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（2）向</w:t>
      </w:r>
      <w:r>
        <w:rPr>
          <w:rFonts w:hint="eastAsia" w:ascii="宋体" w:hAnsi="宋体" w:eastAsia="宋体" w:cs="宋体"/>
          <w:sz w:val="24"/>
          <w:u w:val="single"/>
        </w:rPr>
        <w:t xml:space="preserve">                     </w:t>
      </w:r>
      <w:r>
        <w:rPr>
          <w:rFonts w:hint="eastAsia" w:ascii="宋体" w:hAnsi="宋体" w:eastAsia="宋体" w:cs="宋体"/>
          <w:sz w:val="24"/>
        </w:rPr>
        <w:t xml:space="preserve">人民法院起诉。</w:t>
      </w:r>
      <w:r/>
    </w:p>
    <w:p>
      <w:pPr>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八、保函的生效</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本保函自我方法定代表人（或其授权代理人）签字并加盖公章之日起生效。</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r>
      <w:r/>
    </w:p>
    <w:p>
      <w:pPr>
        <w:ind w:right="600"/>
        <w:jc w:val="left"/>
        <w:spacing w:line="360" w:lineRule="auto"/>
        <w:rPr>
          <w:rFonts w:hint="eastAsia" w:ascii="宋体" w:hAnsi="宋体" w:eastAsia="宋体" w:cs="宋体"/>
          <w:sz w:val="24"/>
        </w:rPr>
      </w:pPr>
      <w:r>
        <w:rPr>
          <w:rFonts w:hint="eastAsia" w:ascii="宋体" w:hAnsi="宋体" w:eastAsia="宋体" w:cs="宋体"/>
          <w:sz w:val="24"/>
        </w:rPr>
      </w:r>
      <w:r/>
    </w:p>
    <w:p>
      <w:pPr>
        <w:ind w:right="600"/>
        <w:jc w:val="left"/>
        <w:spacing w:line="360" w:lineRule="auto"/>
        <w:rPr>
          <w:rFonts w:hint="eastAsia" w:ascii="宋体" w:hAnsi="宋体" w:eastAsia="宋体" w:cs="宋体"/>
          <w:sz w:val="24"/>
        </w:rPr>
      </w:pPr>
      <w:r>
        <w:rPr>
          <w:rFonts w:hint="eastAsia" w:ascii="宋体" w:hAnsi="宋体" w:eastAsia="宋体" w:cs="宋体"/>
          <w:sz w:val="24"/>
        </w:rPr>
        <w:t xml:space="preserve">担保人：</w:t>
      </w:r>
      <w:r>
        <w:rPr>
          <w:rFonts w:hint="eastAsia" w:ascii="宋体" w:hAnsi="宋体" w:eastAsia="宋体" w:cs="宋体"/>
          <w:sz w:val="24"/>
          <w:u w:val="single"/>
        </w:rPr>
        <w:t xml:space="preserve">                                   </w:t>
      </w:r>
      <w:r>
        <w:rPr>
          <w:rFonts w:hint="eastAsia" w:ascii="宋体" w:hAnsi="宋体" w:eastAsia="宋体" w:cs="宋体"/>
          <w:sz w:val="24"/>
        </w:rPr>
        <w:t xml:space="preserve">（盖章）</w:t>
      </w:r>
      <w:r/>
    </w:p>
    <w:p>
      <w:pPr>
        <w:ind w:right="1200"/>
        <w:spacing w:line="360" w:lineRule="auto"/>
        <w:rPr>
          <w:rFonts w:hint="eastAsia" w:ascii="宋体" w:hAnsi="宋体" w:eastAsia="宋体" w:cs="宋体"/>
          <w:sz w:val="24"/>
        </w:rPr>
      </w:pPr>
      <w:r>
        <w:rPr>
          <w:rFonts w:hint="eastAsia" w:ascii="宋体" w:hAnsi="宋体" w:eastAsia="宋体" w:cs="宋体"/>
          <w:sz w:val="24"/>
        </w:rPr>
        <w:t xml:space="preserve">法定代表人或委托代理人：</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地    址：</w:t>
      </w:r>
      <w:r>
        <w:rPr>
          <w:rFonts w:hint="eastAsia" w:ascii="宋体" w:hAnsi="宋体" w:eastAsia="宋体" w:cs="宋体"/>
          <w:sz w:val="24"/>
          <w:u w:val="single"/>
        </w:rPr>
        <w:t xml:space="preserve">                                        </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邮政编码：</w:t>
      </w:r>
      <w:r>
        <w:rPr>
          <w:rFonts w:hint="eastAsia" w:ascii="宋体" w:hAnsi="宋体" w:eastAsia="宋体" w:cs="宋体"/>
          <w:sz w:val="24"/>
          <w:u w:val="single"/>
        </w:rPr>
        <w:t xml:space="preserve">                                        </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传    真：</w:t>
      </w:r>
      <w:r>
        <w:rPr>
          <w:rFonts w:hint="eastAsia" w:ascii="宋体" w:hAnsi="宋体" w:eastAsia="宋体" w:cs="宋体"/>
          <w:sz w:val="24"/>
          <w:u w:val="single"/>
        </w:rPr>
        <w:t xml:space="preserve">                                        </w:t>
      </w:r>
      <w:r/>
    </w:p>
    <w:p>
      <w:pPr>
        <w:widowControl/>
        <w:rPr>
          <w:rFonts w:hint="eastAsia" w:ascii="宋体" w:hAnsi="宋体" w:eastAsia="宋体" w:cs="宋体"/>
          <w:sz w:val="24"/>
        </w:rPr>
        <w:outlineLvl w:val="9"/>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spacing w:before="143" w:after="143" w:line="440" w:lineRule="exact"/>
        <w:rPr>
          <w:rFonts w:hint="eastAsia" w:ascii="宋体" w:hAnsi="宋体" w:eastAsia="宋体" w:cs="宋体"/>
          <w:b/>
          <w:bCs/>
          <w:sz w:val="36"/>
          <w:szCs w:val="36"/>
        </w:rPr>
      </w:pPr>
      <w:r>
        <w:rPr>
          <w:rFonts w:hint="eastAsia" w:ascii="宋体" w:hAnsi="宋体" w:eastAsia="宋体" w:cs="宋体"/>
          <w:b/>
          <w:bCs/>
          <w:sz w:val="36"/>
          <w:szCs w:val="36"/>
        </w:rPr>
        <w:t xml:space="preserve">廉政合同</w:t>
      </w:r>
      <w:r/>
    </w:p>
    <w:p>
      <w:pPr>
        <w:ind w:firstLine="480"/>
        <w:jc w:val="left"/>
        <w:keepLines w:val="0"/>
        <w:keepNext w:val="0"/>
        <w:pageBreakBefore w:val="0"/>
        <w:spacing w:line="440" w:lineRule="exact"/>
        <w:widowControl w:val="off"/>
        <w:rPr>
          <w:rFonts w:hint="eastAsia" w:ascii="宋体" w:hAnsi="宋体" w:eastAsia="宋体" w:cs="宋体"/>
          <w:b w:val="0"/>
          <w:bCs/>
          <w:sz w:val="22"/>
          <w:szCs w:val="22"/>
          <w:u w:val="single"/>
        </w:rPr>
      </w:pPr>
      <w:r>
        <w:rPr>
          <w:rFonts w:hint="eastAsia" w:ascii="宋体" w:hAnsi="宋体" w:eastAsia="宋体" w:cs="宋体"/>
          <w:b w:val="0"/>
          <w:bCs/>
          <w:color w:val="000000"/>
          <w:sz w:val="22"/>
          <w:szCs w:val="22"/>
        </w:rPr>
        <w:t xml:space="preserve">根据有关工程建设、廉政建设的规定，为做好工程建设中的党风廉政建设，保证工程建设高效优质，保证建设资金的安全和有效使用以及投资效益，</w:t>
      </w:r>
      <w:r>
        <w:rPr>
          <w:rFonts w:hint="eastAsia" w:ascii="宋体" w:hAnsi="宋体" w:eastAsia="宋体" w:cs="宋体"/>
          <w:b w:val="0"/>
          <w:bCs/>
          <w:color w:val="000000"/>
          <w:sz w:val="22"/>
          <w:szCs w:val="22"/>
          <w:u w:val="single"/>
          <w:lang w:val="en-US" w:eastAsia="zh-CN"/>
        </w:rPr>
        <w:t xml:space="preserve">    </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color w:val="000000"/>
          <w:sz w:val="22"/>
          <w:szCs w:val="22"/>
        </w:rPr>
        <w:t xml:space="preserve">的项目法人</w:t>
      </w:r>
      <w:r>
        <w:rPr>
          <w:rFonts w:hint="eastAsia" w:ascii="宋体" w:hAnsi="宋体" w:eastAsia="宋体" w:cs="宋体"/>
          <w:b w:val="0"/>
          <w:bCs/>
          <w:color w:val="000000"/>
          <w:sz w:val="22"/>
          <w:szCs w:val="22"/>
          <w:u w:val="single"/>
        </w:rPr>
        <w:t xml:space="preserve"> </w:t>
      </w:r>
      <w:r>
        <w:rPr>
          <w:rFonts w:hint="eastAsia" w:ascii="宋体" w:hAnsi="宋体" w:eastAsia="宋体" w:cs="宋体"/>
          <w:b w:val="0"/>
          <w:bCs/>
          <w:color w:val="000000"/>
          <w:sz w:val="22"/>
          <w:szCs w:val="22"/>
          <w:u w:val="single"/>
          <w:lang w:val="en-US" w:eastAsia="zh-CN"/>
        </w:rPr>
        <w:t xml:space="preserve">    </w:t>
      </w:r>
      <w:r>
        <w:rPr>
          <w:rFonts w:hint="eastAsia" w:ascii="宋体" w:hAnsi="宋体" w:eastAsia="宋体" w:cs="宋体"/>
          <w:b w:val="0"/>
          <w:bCs/>
          <w:color w:val="000000"/>
          <w:sz w:val="22"/>
          <w:szCs w:val="22"/>
        </w:rPr>
        <w:t xml:space="preserve">(以下简称“发包人”)与该项目的施工单位</w:t>
      </w:r>
      <w:r>
        <w:rPr>
          <w:rFonts w:hint="eastAsia" w:ascii="宋体" w:hAnsi="宋体" w:eastAsia="宋体" w:cs="宋体"/>
          <w:b w:val="0"/>
          <w:bCs/>
          <w:color w:val="000000"/>
          <w:sz w:val="22"/>
          <w:szCs w:val="22"/>
          <w:u w:val="single"/>
          <w:lang w:val="en-US" w:eastAsia="zh-CN"/>
        </w:rPr>
        <w:t xml:space="preserve">    </w:t>
      </w:r>
      <w:r>
        <w:rPr>
          <w:rFonts w:hint="eastAsia" w:ascii="宋体" w:hAnsi="宋体" w:eastAsia="宋体" w:cs="宋体"/>
          <w:b w:val="0"/>
          <w:bCs/>
          <w:color w:val="000000"/>
          <w:sz w:val="22"/>
          <w:szCs w:val="22"/>
        </w:rPr>
        <w:t xml:space="preserve">(以下简称“承包人”)，特订立如下合同。</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1．发包人和承包人双方的权利和义务</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(1)严格遵守党的政策规定和国家有关法律法规的有关规定。</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(2)严格执行</w:t>
      </w:r>
      <w:r>
        <w:rPr>
          <w:rFonts w:hint="eastAsia" w:ascii="宋体" w:hAnsi="宋体" w:eastAsia="宋体" w:cs="宋体"/>
          <w:b w:val="0"/>
          <w:bCs/>
          <w:color w:val="000000"/>
          <w:sz w:val="22"/>
          <w:szCs w:val="22"/>
          <w:u w:val="single"/>
          <w:lang w:val="en-US" w:eastAsia="zh-CN"/>
        </w:rPr>
        <w:t xml:space="preserve">      </w:t>
      </w:r>
      <w:r>
        <w:rPr>
          <w:rFonts w:hint="eastAsia" w:ascii="宋体" w:hAnsi="宋体" w:eastAsia="宋体" w:cs="宋体"/>
          <w:b w:val="0"/>
          <w:bCs/>
          <w:color w:val="000000"/>
          <w:sz w:val="22"/>
          <w:szCs w:val="22"/>
        </w:rPr>
        <w:t xml:space="preserve">施工合同文件，自觉按合同办事。</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(3)双方的业务活动坚持公开、公正、诚信、透明的原则(法律认定的商业秘密和合同文件另有规定除外)，不得损害国家和集体利益，不得违反工程建设管理规章制度。</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(4)建立健全廉政制度，开展廉政教育，设廉政告示牌，公布举报电话，监督并认真查处违法违纪行为。</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(5)发现对方在业务活动中有违反廉政规定的行为，有及时提醒对方纠正的权利和义务。</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(6)发现对方严重违反本合同义务条款的行为，有向其上级有关部门举报、建议给予处理并要求告知处理结果的权利。</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2．发包人的义务</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(1)发包人及其工作人员不得索要或接受承包人的礼金、有价证券和贵重物品，不得让承包人报销任何应由发包人或发包人工作人员个人支付的费用等。</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(2)发包人工作人员不得参加承包人安排的超标准宴请和娱乐活动；不得接受承包人提供的通讯工具、交通工具和高档办公用品等。</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(3)发包人及其工作人员不得要求或者接受承包人为其住房装修、婚丧嫁娶活动、配偶子女的工作安排以及出国出境、旅游等提供方便等。</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(4)发包人工作人员及其配偶、子女不得从事与发包人工程有关的材料设备供应、工程分包、劳务等经济活动等。</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(5)发包人及其工作人员不得以任何理由向承包人推荐分包单位或推销材料，不得要求承包人购买合同规定外的材料和设备。</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(6)发包人工作人员要秉公办事，不准营私舞弊，不准利用职权从事各种个人有偿中介活动和安排个人施工队伍。</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3．承包人的义务</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(1)承包人不得以任何理由向发包人及其工作人员行贿或馈赠礼金、有价证券、贵重礼品。</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(2)承包人不得以任何名义为发包人及其工作人员报销应由发包人单位或个人支付的任何费用。</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(3)承包人不得以任何理由安排发包人工作人员参加超标准宴请及娱乐活动。</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(4)承包人不得为发包人单位和个人购置或提供通讯工具、交通工具和高档办公用品等。</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4．违约责任</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(2)承包人及其工作人员违反本合同第1、3条，按管理权限，依据有关规定给予党纪、政纪或组织处理；给发包人单位造成经济损失的，应予以赔偿；情节严重的，发包人建议建筑主管部门给予承包人一至三年内不得进入其主管的建筑建设市场的处罚。</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5．双方约定：本合同由双方或双方上级单位的纪检监察部门负责监督执行。由发包人或发包人上级单位的纪检监察部门约请承包人或承包人上级单位纪检察部门对本合同执行情况进行检查，提出在本合同规定范围内的裁定意见。</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6．本合同有效期为发包人和承包人签署之日起至该工程项目竣工验收后止。</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7．本合同作为</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color w:val="000000"/>
          <w:sz w:val="22"/>
          <w:szCs w:val="22"/>
          <w:u w:val="single"/>
          <w:lang w:val="en-US" w:eastAsia="zh-CN"/>
        </w:rPr>
        <w:t xml:space="preserve">      </w:t>
      </w:r>
      <w:r>
        <w:rPr>
          <w:rFonts w:hint="eastAsia" w:ascii="宋体" w:hAnsi="宋体" w:eastAsia="宋体" w:cs="宋体"/>
          <w:b w:val="0"/>
          <w:bCs/>
          <w:color w:val="000000"/>
          <w:sz w:val="22"/>
          <w:szCs w:val="22"/>
        </w:rPr>
        <w:t xml:space="preserve">施工合同的附件，与工程施工合同具有同等的法律效力，经合同双方签署后立即生效。</w:t>
      </w:r>
      <w:r/>
    </w:p>
    <w:p>
      <w:pPr>
        <w:ind w:firstLine="480"/>
        <w:keepLines w:val="0"/>
        <w:keepNext w:val="0"/>
        <w:pageBreakBefore w:val="0"/>
        <w:spacing w:line="440" w:lineRule="exact"/>
        <w:widowControl w:val="off"/>
        <w:rPr>
          <w:rFonts w:hint="eastAsia" w:ascii="宋体" w:hAnsi="宋体" w:eastAsia="宋体" w:cs="宋体"/>
          <w:b w:val="0"/>
          <w:bCs/>
          <w:sz w:val="22"/>
          <w:szCs w:val="22"/>
          <w:lang w:val="zh-CN"/>
        </w:rPr>
      </w:pPr>
      <w:r>
        <w:rPr>
          <w:rFonts w:hint="eastAsia" w:ascii="宋体" w:hAnsi="宋体" w:eastAsia="宋体" w:cs="宋体"/>
          <w:b w:val="0"/>
          <w:bCs/>
          <w:sz w:val="22"/>
          <w:szCs w:val="22"/>
          <w:lang w:val="zh-CN"/>
        </w:rPr>
        <w:t xml:space="preserve">本合同一式</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sz w:val="22"/>
          <w:szCs w:val="22"/>
          <w:lang w:val="zh-CN"/>
        </w:rPr>
        <w:t xml:space="preserve">份，发包人</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sz w:val="22"/>
          <w:szCs w:val="22"/>
          <w:lang w:val="zh-CN"/>
        </w:rPr>
        <w:t xml:space="preserve">份，承包人</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sz w:val="22"/>
          <w:szCs w:val="22"/>
          <w:lang w:val="zh-CN"/>
        </w:rPr>
        <w:t xml:space="preserve">份，具有同等效力，双方盖章后生效。</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sz w:val="22"/>
          <w:szCs w:val="22"/>
        </w:rPr>
        <w:t xml:space="preserve">本合同于</w:t>
      </w:r>
      <w:r>
        <w:rPr>
          <w:rFonts w:hint="eastAsia" w:ascii="宋体" w:hAnsi="宋体" w:eastAsia="宋体" w:cs="宋体"/>
          <w:b w:val="0"/>
          <w:bCs/>
          <w:sz w:val="22"/>
          <w:szCs w:val="22"/>
          <w:u w:val="single"/>
          <w:lang w:val="en-US" w:eastAsia="zh-CN"/>
        </w:rPr>
        <w:t xml:space="preserve"> 2026 </w:t>
      </w:r>
      <w:r>
        <w:rPr>
          <w:rFonts w:hint="eastAsia" w:ascii="宋体" w:hAnsi="宋体" w:eastAsia="宋体" w:cs="宋体"/>
          <w:b w:val="0"/>
          <w:bCs/>
          <w:sz w:val="22"/>
          <w:szCs w:val="22"/>
        </w:rPr>
        <w:t xml:space="preserve">年</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sz w:val="22"/>
          <w:szCs w:val="22"/>
        </w:rPr>
        <w:t xml:space="preserve">月</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sz w:val="22"/>
          <w:szCs w:val="22"/>
        </w:rPr>
        <w:t xml:space="preserve">日签订。</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r>
      <w:r/>
    </w:p>
    <w:p>
      <w:pPr>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    </w:t>
      </w:r>
      <w:r/>
    </w:p>
    <w:p>
      <w:pPr>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发包人：</w:t>
      </w:r>
      <w:r>
        <w:rPr>
          <w:rFonts w:hint="eastAsia" w:ascii="宋体" w:hAnsi="宋体" w:eastAsia="宋体" w:cs="宋体"/>
          <w:b w:val="0"/>
          <w:bCs/>
          <w:color w:val="000000"/>
          <w:sz w:val="22"/>
          <w:szCs w:val="22"/>
          <w:u w:val="single"/>
        </w:rPr>
        <w:t xml:space="preserve">         </w:t>
      </w:r>
      <w:r>
        <w:rPr>
          <w:rFonts w:hint="eastAsia" w:ascii="宋体" w:hAnsi="宋体" w:eastAsia="宋体" w:cs="宋体"/>
          <w:b w:val="0"/>
          <w:bCs/>
          <w:color w:val="000000"/>
          <w:sz w:val="22"/>
          <w:szCs w:val="22"/>
        </w:rPr>
        <w:t xml:space="preserve"> (盖单位章)         承包人：</w:t>
      </w:r>
      <w:r>
        <w:rPr>
          <w:rFonts w:hint="eastAsia" w:ascii="宋体" w:hAnsi="宋体" w:eastAsia="宋体" w:cs="宋体"/>
          <w:b w:val="0"/>
          <w:bCs/>
          <w:color w:val="000000"/>
          <w:sz w:val="22"/>
          <w:szCs w:val="22"/>
          <w:u w:val="single"/>
        </w:rPr>
        <w:t xml:space="preserve">         </w:t>
      </w:r>
      <w:r>
        <w:rPr>
          <w:rFonts w:hint="eastAsia" w:ascii="宋体" w:hAnsi="宋体" w:eastAsia="宋体" w:cs="宋体"/>
          <w:b w:val="0"/>
          <w:bCs/>
          <w:color w:val="000000"/>
          <w:sz w:val="22"/>
          <w:szCs w:val="22"/>
        </w:rPr>
        <w:t xml:space="preserve"> (盖单位章)</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r>
      <w:r/>
    </w:p>
    <w:p>
      <w:pPr>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法定代表人                           法定代表人</w:t>
      </w:r>
      <w:r/>
    </w:p>
    <w:p>
      <w:pPr>
        <w:pStyle w:val="916"/>
        <w:rPr>
          <w:rFonts w:hint="eastAsia" w:ascii="宋体" w:hAnsi="宋体" w:eastAsia="宋体" w:cs="宋体"/>
        </w:rPr>
      </w:pPr>
      <w:r>
        <w:rPr>
          <w:rFonts w:hint="eastAsia" w:ascii="宋体" w:hAnsi="宋体" w:eastAsia="宋体" w:cs="宋体"/>
          <w:b w:val="0"/>
          <w:bCs/>
          <w:color w:val="000000"/>
          <w:sz w:val="22"/>
          <w:szCs w:val="22"/>
        </w:rPr>
        <w:t xml:space="preserve">或其委托代理人：</w:t>
      </w:r>
      <w:r>
        <w:rPr>
          <w:rFonts w:hint="eastAsia" w:ascii="宋体" w:hAnsi="宋体" w:eastAsia="宋体" w:cs="宋体"/>
          <w:b w:val="0"/>
          <w:bCs/>
          <w:color w:val="000000"/>
          <w:sz w:val="22"/>
          <w:szCs w:val="22"/>
          <w:u w:val="single"/>
        </w:rPr>
        <w:t xml:space="preserve">        </w:t>
      </w:r>
      <w:r>
        <w:rPr>
          <w:rFonts w:hint="eastAsia" w:ascii="宋体" w:hAnsi="宋体" w:eastAsia="宋体" w:cs="宋体"/>
          <w:b w:val="0"/>
          <w:bCs/>
          <w:color w:val="000000"/>
          <w:sz w:val="22"/>
          <w:szCs w:val="22"/>
        </w:rPr>
        <w:t xml:space="preserve">(签字)       或其委托代理人：</w:t>
      </w:r>
      <w:r>
        <w:rPr>
          <w:rFonts w:hint="eastAsia" w:ascii="宋体" w:hAnsi="宋体" w:eastAsia="宋体" w:cs="宋体"/>
          <w:b w:val="0"/>
          <w:bCs/>
          <w:color w:val="000000"/>
          <w:sz w:val="22"/>
          <w:szCs w:val="22"/>
          <w:u w:val="single"/>
        </w:rPr>
        <w:t xml:space="preserve">         </w:t>
      </w:r>
      <w:r>
        <w:rPr>
          <w:rFonts w:hint="eastAsia" w:ascii="宋体" w:hAnsi="宋体" w:eastAsia="宋体" w:cs="宋体"/>
          <w:b w:val="0"/>
          <w:bCs/>
          <w:color w:val="000000"/>
          <w:sz w:val="22"/>
          <w:szCs w:val="22"/>
        </w:rPr>
        <w:t xml:space="preserve">(签字)</w:t>
      </w:r>
      <w:r/>
    </w:p>
    <w:p>
      <w:pPr>
        <w:ind w:firstLine="147"/>
        <w:jc w:val="center"/>
        <w:widowControl/>
        <w:rPr>
          <w:rStyle w:val="920"/>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920"/>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920"/>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920"/>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920"/>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920"/>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920"/>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920"/>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920"/>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920"/>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920"/>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920"/>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920"/>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920"/>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920"/>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920"/>
          <w:rFonts w:hint="eastAsia" w:ascii="宋体" w:hAnsi="宋体" w:eastAsia="宋体" w:cs="宋体"/>
          <w:sz w:val="24"/>
          <w:szCs w:val="24"/>
        </w:rPr>
        <w:outlineLvl w:val="9"/>
      </w:pPr>
      <w:r>
        <w:rPr>
          <w:rFonts w:hint="eastAsia" w:ascii="宋体" w:hAnsi="宋体" w:eastAsia="宋体" w:cs="宋体"/>
          <w:sz w:val="24"/>
          <w:szCs w:val="24"/>
        </w:rPr>
      </w:r>
      <w:r/>
    </w:p>
    <w:p>
      <w:pPr>
        <w:jc w:val="center"/>
        <w:spacing w:before="143" w:after="143" w:line="440" w:lineRule="exact"/>
        <w:rPr>
          <w:rFonts w:hint="eastAsia" w:ascii="宋体" w:hAnsi="宋体" w:eastAsia="宋体" w:cs="宋体"/>
          <w:b/>
          <w:bCs/>
          <w:sz w:val="36"/>
          <w:szCs w:val="36"/>
        </w:rPr>
      </w:pPr>
      <w:r>
        <w:rPr>
          <w:rFonts w:hint="eastAsia" w:ascii="宋体" w:hAnsi="宋体" w:eastAsia="宋体" w:cs="宋体"/>
          <w:b/>
          <w:bCs/>
          <w:sz w:val="36"/>
          <w:szCs w:val="36"/>
        </w:rPr>
        <w:t xml:space="preserve">安全生产合同</w:t>
      </w:r>
      <w:bookmarkEnd w:id="602"/>
      <w:r/>
      <w:r/>
    </w:p>
    <w:p>
      <w:pPr>
        <w:ind w:firstLine="480"/>
        <w:spacing w:line="440" w:lineRule="exact"/>
        <w:rPr>
          <w:rFonts w:hint="eastAsia" w:ascii="宋体" w:hAnsi="宋体" w:eastAsia="宋体" w:cs="宋体"/>
          <w:color w:val="000000"/>
          <w:sz w:val="22"/>
          <w:szCs w:val="22"/>
          <w:u w:val="single"/>
        </w:rPr>
        <w:outlineLvl w:val="9"/>
      </w:pPr>
      <w:r>
        <w:rPr>
          <w:rFonts w:hint="eastAsia" w:ascii="宋体" w:hAnsi="宋体" w:eastAsia="宋体" w:cs="宋体"/>
          <w:color w:val="000000"/>
          <w:sz w:val="22"/>
          <w:szCs w:val="22"/>
        </w:rPr>
        <w:t xml:space="preserve">为在</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施工的实施过程中创造安全、高效的施工环境，切实搞好本项目的安全管理工作，本项目发包人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lang w:val="en-US" w:eastAsia="zh-CN"/>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(发包人名称，以下简称“发包人”)与承包人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(承包人名称，以下简称“承包人”)特此签订安全生产合同：</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1．发包人职资</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(1)严格遵守国家有关安全生产的法律法规，认真执行工程承包合同中的有关安全要求。</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(2)按照“安全第一、预防为主”和坚持“管生产必须管安全”的原则进行安全生产管理，做到生产与安全工作同时计划、布置、检查、总结和评比。</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(3)重要的安全设施必须坚持与主体工程“三同时”的原则，即：同时设计、审批，同时施工，同时验收、投入使用。</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(4)定期召开安全生产调度会，及时传达中央及地方有关安全生产的精神。</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(5)组织对承包人施工现场进行安全生产检查，监督承包人及时处理发现的各种安全隐患。</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2．承包人职责</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(1)严格遵守《中华人民共和国安全生产法》、《建设工程安全生产管理条例》等国家有关安全生产的法律法规及有关安全生产的规定。认真执行工程承包合同中的有关安全要求。</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管理条例》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(4)承包人在任何时候都应采取各种合理的预防措施，防止其员工发生任何违法、违禁、爆力或妨碍治安的行为。</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特殊工种的人员，经过专业培训，获得《安全操作合格证》后，方准持证上岗。施工现场如出现特种作业无证操作现象时，项目经理必须承担管理责任。</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(7)操作人员上岗，必须按规定穿戴防护用品。施工负责人和安全检查员应随时检查劳动防护用品的穿戴情况，不按规定穿戴防护用品的人员不得上岗。</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(8)所有施工机具设备和高空作业的设备均应定期检查，并有安全员的签字记录，保证其经常处予完好状态；不合格的机具、设备和劳动保护用品严禁使用。</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(9)施工中采用新技术、新工艺、新设备、新材料时，必须制定相应的安全技术措施，施工现场必须具有相关的安全标志牌。</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(10)承包人必须按照本工程项目特点，组织制定本工程实施中的生产安全事故应急救援预案；本项目自实施之日起，由承包人负责承担安全生产责任，发生一切安全生产事故均与发包人无关；如果发生安全事故，应按照相关规定，及时上报有关部门，并坚持“四不放过”的原则，严肃处理承包人的相关责任人。</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(11)安全生产费用按照《建筑工程安全生产监督管理条例》的相关使用和管理。</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3．违约责任</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如因发包人或承包人违约造成安全事故，将依法追究责任。</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4．本合同由双方法定代表人或其授权的代理人签署并加盖单位章后生效，全部工程竣工验收后失效。</w:t>
      </w:r>
      <w:r/>
    </w:p>
    <w:p>
      <w:pPr>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  </w:t>
      </w:r>
      <w:r/>
    </w:p>
    <w:p>
      <w:pPr>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(盖单位章)      承包人：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(盖单位章)</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r>
      <w:r/>
    </w:p>
    <w:p>
      <w:pPr>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法定代表人                       法定代表人</w:t>
      </w:r>
      <w:r/>
    </w:p>
    <w:p>
      <w:pPr>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或其委托代理人：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(签字)   或其委托代理人：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(签字)</w:t>
      </w:r>
      <w:r/>
    </w:p>
    <w:p>
      <w:pPr>
        <w:spacing w:line="440" w:lineRule="exact"/>
        <w:rPr>
          <w:rFonts w:hint="eastAsia" w:ascii="宋体" w:hAnsi="宋体" w:eastAsia="宋体" w:cs="宋体"/>
          <w:color w:val="000000"/>
          <w:sz w:val="22"/>
          <w:szCs w:val="22"/>
          <w:u w:val="single"/>
        </w:rPr>
        <w:outlineLvl w:val="9"/>
      </w:pPr>
      <w:r>
        <w:rPr>
          <w:rFonts w:hint="eastAsia" w:ascii="宋体" w:hAnsi="宋体" w:eastAsia="宋体" w:cs="宋体"/>
          <w:color w:val="000000"/>
          <w:sz w:val="22"/>
          <w:szCs w:val="22"/>
          <w:u w:val="single"/>
        </w:rPr>
      </w:r>
      <w:r/>
    </w:p>
    <w:p>
      <w:pPr>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年</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月</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日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年</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月</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日</w:t>
      </w:r>
      <w:r/>
    </w:p>
    <w:p>
      <w:pPr>
        <w:pStyle w:val="762"/>
        <w:ind w:firstLine="0"/>
        <w:widowControl/>
        <w:rPr>
          <w:rFonts w:hint="eastAsia" w:ascii="宋体" w:hAnsi="宋体" w:eastAsia="宋体" w:cs="宋体"/>
          <w:sz w:val="28"/>
          <w:szCs w:val="28"/>
        </w:rPr>
        <w:outlineLvl w:val="9"/>
      </w:pPr>
      <w:r>
        <w:rPr>
          <w:rFonts w:hint="eastAsia" w:ascii="宋体" w:hAnsi="宋体" w:eastAsia="宋体" w:cs="宋体"/>
          <w:sz w:val="28"/>
          <w:szCs w:val="28"/>
        </w:rPr>
      </w:r>
      <w:r/>
    </w:p>
    <w:p>
      <w:pPr>
        <w:pStyle w:val="760"/>
        <w:jc w:val="center"/>
        <w:spacing w:before="120" w:beforeAutospacing="0" w:after="120" w:afterAutospacing="0" w:line="440" w:lineRule="exact"/>
        <w:rPr>
          <w:rFonts w:hint="eastAsia" w:ascii="宋体" w:hAnsi="宋体" w:eastAsia="宋体" w:cs="宋体"/>
          <w:b/>
          <w:color w:val="000000"/>
          <w:sz w:val="36"/>
          <w:szCs w:val="36"/>
        </w:rPr>
        <w:outlineLvl w:val="0"/>
      </w:pPr>
      <w:r/>
      <w:bookmarkStart w:id="616" w:name="_Toc479757211"/>
      <w:r/>
      <w:bookmarkStart w:id="617" w:name="_Toc16938590"/>
      <w:r/>
      <w:bookmarkStart w:id="618" w:name="_Toc462564139"/>
      <w:r/>
      <w:bookmarkStart w:id="619" w:name="_Toc120614244"/>
      <w:r/>
      <w:bookmarkStart w:id="620" w:name="_Toc20823346"/>
      <w:r/>
      <w:bookmarkStart w:id="621" w:name="_Hlt16619350"/>
      <w:r/>
      <w:bookmarkStart w:id="622" w:name="_Hlt16619369"/>
      <w:r/>
      <w:r/>
    </w:p>
    <w:p>
      <w:pPr>
        <w:pStyle w:val="760"/>
        <w:jc w:val="center"/>
        <w:spacing w:before="120" w:beforeAutospacing="0" w:after="120" w:afterAutospacing="0" w:line="440" w:lineRule="exact"/>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60"/>
        <w:jc w:val="center"/>
        <w:spacing w:before="120" w:beforeAutospacing="0" w:after="120" w:afterAutospacing="0" w:line="440" w:lineRule="exact"/>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60"/>
        <w:jc w:val="center"/>
        <w:spacing w:before="120" w:beforeAutospacing="0" w:after="120" w:afterAutospacing="0" w:line="440" w:lineRule="exact"/>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60"/>
        <w:jc w:val="center"/>
        <w:spacing w:before="120" w:beforeAutospacing="0" w:after="120" w:afterAutospacing="0" w:line="440" w:lineRule="exact"/>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60"/>
        <w:jc w:val="center"/>
        <w:spacing w:before="120" w:beforeAutospacing="0" w:after="120" w:afterAutospacing="0" w:line="440" w:lineRule="exact"/>
        <w:rPr>
          <w:rFonts w:ascii="宋体" w:hAnsi="宋体" w:eastAsia="宋体" w:cs="宋体"/>
          <w:sz w:val="36"/>
          <w:szCs w:val="36"/>
          <w:highlight w:val="none"/>
        </w:rPr>
        <w:outlineLvl w:val="0"/>
      </w:pPr>
      <w:r>
        <w:rPr>
          <w:rFonts w:hint="eastAsia" w:ascii="宋体" w:hAnsi="宋体" w:eastAsia="宋体" w:cs="宋体"/>
          <w:b/>
          <w:color w:val="000000"/>
          <w:sz w:val="36"/>
          <w:szCs w:val="36"/>
          <w:highlight w:val="none"/>
        </w:rPr>
        <w:t xml:space="preserve">第</w:t>
      </w:r>
      <w:bookmarkEnd w:id="616"/>
      <w:r>
        <w:rPr>
          <w:rFonts w:hint="eastAsia" w:ascii="宋体" w:hAnsi="宋体" w:eastAsia="宋体" w:cs="宋体"/>
          <w:b/>
          <w:color w:val="000000"/>
          <w:sz w:val="36"/>
          <w:szCs w:val="36"/>
          <w:highlight w:val="none"/>
        </w:rPr>
        <w:t xml:space="preserve">四章   项目需求</w:t>
      </w:r>
      <w:bookmarkEnd w:id="617"/>
      <w:r/>
      <w:bookmarkEnd w:id="618"/>
      <w:r/>
      <w:bookmarkEnd w:id="619"/>
      <w:r/>
      <w:bookmarkEnd w:id="620"/>
      <w:r/>
      <w:bookmarkEnd w:id="621"/>
      <w:r/>
      <w:r/>
    </w:p>
    <w:p>
      <w:pPr>
        <w:ind w:left="0" w:firstLine="480"/>
        <w:keepLines w:val="0"/>
        <w:keepNext w:val="0"/>
        <w:pageBreakBefore w:val="0"/>
        <w:spacing w:line="460" w:lineRule="exact"/>
        <w:rPr>
          <w:rFonts w:hint="eastAsia" w:ascii="宋体" w:hAnsi="宋体" w:eastAsia="宋体" w:cs="宋体"/>
          <w:sz w:val="24"/>
          <w:szCs w:val="24"/>
        </w:rPr>
      </w:pPr>
      <w:r/>
      <w:bookmarkStart w:id="623" w:name="_Toc120614281"/>
      <w:r>
        <w:rPr>
          <w:rFonts w:hint="eastAsia" w:ascii="宋体" w:hAnsi="宋体" w:eastAsia="宋体" w:cs="宋体"/>
          <w:sz w:val="24"/>
          <w:szCs w:val="24"/>
        </w:rPr>
        <w:t xml:space="preserve">项目属性:</w:t>
      </w:r>
      <w:r>
        <w:rPr>
          <w:rFonts w:hint="eastAsia" w:ascii="宋体" w:hAnsi="宋体" w:eastAsia="宋体" w:cs="宋体"/>
          <w:sz w:val="24"/>
          <w:szCs w:val="24"/>
          <w:lang w:val="en-US" w:eastAsia="zh-CN"/>
        </w:rPr>
        <w:t xml:space="preserve">工程</w:t>
      </w:r>
      <w:r>
        <w:rPr>
          <w:rFonts w:hint="eastAsia" w:ascii="宋体" w:hAnsi="宋体" w:eastAsia="宋体" w:cs="宋体"/>
          <w:sz w:val="24"/>
          <w:szCs w:val="24"/>
        </w:rPr>
        <w:t xml:space="preserve">类项目</w:t>
      </w:r>
      <w:r/>
    </w:p>
    <w:p>
      <w:pPr>
        <w:numPr>
          <w:ilvl w:val="0"/>
          <w:numId w:val="3"/>
        </w:numPr>
        <w:ind w:left="0" w:firstLine="482"/>
        <w:jc w:val="left"/>
        <w:keepLines w:val="0"/>
        <w:keepNext w:val="0"/>
        <w:pageBreakBefore w:val="0"/>
        <w:spacing w:line="460" w:lineRule="exact"/>
        <w:widowControl/>
        <w:rPr>
          <w:rFonts w:hint="eastAsia" w:ascii="宋体" w:hAnsi="宋体" w:eastAsia="宋体" w:cs="宋体"/>
          <w:b/>
          <w:bCs/>
          <w:color w:val="000000" w:themeColor="text1"/>
          <w:sz w:val="24"/>
          <w:szCs w:val="24"/>
          <w:lang w:val="en-US" w:eastAsia="zh-CN" w:bidi="ar"/>
          <w14:textFill>
            <w14:solidFill>
              <w14:schemeClr w14:val="tx1"/>
            </w14:solidFill>
          </w14:textFill>
        </w:rPr>
        <w:outlineLvl w:val="9"/>
        <w:suppressLineNumbers w:val="0"/>
      </w:pPr>
      <w:r>
        <w:rPr>
          <w:rFonts w:hint="eastAsia" w:ascii="宋体" w:hAnsi="宋体" w:eastAsia="宋体" w:cs="宋体"/>
          <w:b/>
          <w:bCs/>
          <w:color w:val="000000" w:themeColor="text1"/>
          <w:sz w:val="24"/>
          <w:szCs w:val="24"/>
          <w:lang w:val="en-US" w:eastAsia="zh-CN" w:bidi="ar"/>
          <w14:textFill>
            <w14:solidFill>
              <w14:schemeClr w14:val="tx1"/>
            </w14:solidFill>
          </w14:textFill>
        </w:rPr>
        <w:t xml:space="preserve">项目概况</w:t>
      </w:r>
      <w:r/>
    </w:p>
    <w:p>
      <w:pPr>
        <w:pStyle w:val="760"/>
        <w:numPr>
          <w:ilvl w:val="0"/>
          <w:numId w:val="4"/>
        </w:numPr>
        <w:ind w:firstLine="480"/>
        <w:jc w:val="both"/>
        <w:pageBreakBefore w:val="0"/>
        <w:spacing w:beforeAutospacing="0" w:afterAutospacing="0" w:line="460" w:lineRule="exact"/>
        <w:rPr>
          <w:rFonts w:hint="eastAsia" w:ascii="宋体" w:hAnsi="宋体" w:eastAsia="宋体" w:cs="宋体"/>
          <w:color w:val="000000"/>
          <w:lang w:eastAsia="zh-CN"/>
        </w:rPr>
      </w:pPr>
      <w:r>
        <w:rPr>
          <w:rFonts w:hint="eastAsia" w:ascii="宋体" w:hAnsi="宋体" w:eastAsia="宋体" w:cs="宋体"/>
          <w:color w:val="000000"/>
        </w:rPr>
        <w:t xml:space="preserve">项目名称：</w:t>
      </w:r>
      <w:r>
        <w:rPr>
          <w:rFonts w:hint="eastAsia" w:ascii="宋体" w:hAnsi="宋体" w:eastAsia="宋体" w:cs="宋体"/>
          <w:color w:val="000000"/>
          <w:lang w:eastAsia="zh-CN"/>
        </w:rPr>
        <w:t xml:space="preserve">射阳县海河镇工业园区戍尔特支承辊修造企业土方基础回填处理项目</w:t>
      </w:r>
      <w:r/>
    </w:p>
    <w:p>
      <w:pPr>
        <w:pStyle w:val="760"/>
        <w:numPr>
          <w:ilvl w:val="0"/>
          <w:numId w:val="4"/>
        </w:numPr>
        <w:ind w:firstLine="480"/>
        <w:jc w:val="both"/>
        <w:pageBreakBefore w:val="0"/>
        <w:spacing w:beforeAutospacing="0" w:afterAutospacing="0" w:line="46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项目地点：</w:t>
      </w:r>
      <w:r>
        <w:rPr>
          <w:rFonts w:hint="eastAsia" w:ascii="宋体" w:hAnsi="宋体" w:eastAsia="宋体" w:cs="宋体"/>
          <w:sz w:val="24"/>
          <w:szCs w:val="24"/>
          <w:lang w:val="en-US" w:eastAsia="zh-CN"/>
        </w:rPr>
        <w:t xml:space="preserve">射阳县海河镇工业园区。</w:t>
      </w:r>
      <w:r/>
    </w:p>
    <w:p>
      <w:pPr>
        <w:pStyle w:val="760"/>
        <w:numPr>
          <w:ilvl w:val="0"/>
          <w:numId w:val="4"/>
        </w:numPr>
        <w:ind w:firstLine="480"/>
        <w:jc w:val="both"/>
        <w:pageBreakBefore w:val="0"/>
        <w:spacing w:beforeAutospacing="0" w:afterAutospacing="0" w:line="460" w:lineRule="exact"/>
        <w:rPr>
          <w:rFonts w:hint="eastAsia" w:ascii="宋体" w:hAnsi="宋体" w:eastAsia="宋体" w:cs="宋体"/>
          <w:color w:val="000000"/>
          <w:highlight w:val="none"/>
          <w:lang w:eastAsia="zh-CN"/>
        </w:rPr>
      </w:pPr>
      <w:r>
        <w:rPr>
          <w:rFonts w:hint="eastAsia" w:ascii="宋体" w:hAnsi="宋体" w:eastAsia="宋体" w:cs="宋体"/>
          <w:sz w:val="24"/>
          <w:szCs w:val="24"/>
          <w:highlight w:val="none"/>
          <w:lang w:val="en-US" w:eastAsia="zh-CN"/>
        </w:rPr>
        <w:t xml:space="preserve">合同履行期限：20日历天，</w:t>
      </w:r>
      <w:r>
        <w:rPr>
          <w:rFonts w:hint="eastAsia" w:ascii="宋体" w:hAnsi="宋体" w:eastAsia="宋体" w:cs="宋体"/>
          <w:highlight w:val="none"/>
        </w:rPr>
        <w:t xml:space="preserve">具体工期要求服从</w:t>
      </w:r>
      <w:r>
        <w:rPr>
          <w:rFonts w:hint="eastAsia" w:ascii="宋体" w:hAnsi="宋体" w:eastAsia="宋体" w:cs="宋体"/>
          <w:highlight w:val="none"/>
          <w:lang w:val="en-US" w:eastAsia="zh-CN"/>
        </w:rPr>
        <w:t xml:space="preserve">采购人</w:t>
      </w:r>
      <w:r>
        <w:rPr>
          <w:rFonts w:hint="eastAsia" w:ascii="宋体" w:hAnsi="宋体" w:eastAsia="宋体" w:cs="宋体"/>
          <w:highlight w:val="none"/>
        </w:rPr>
        <w:t xml:space="preserve">建设工期需要</w:t>
      </w:r>
      <w:r>
        <w:rPr>
          <w:rFonts w:hint="eastAsia" w:ascii="宋体" w:hAnsi="宋体" w:eastAsia="宋体" w:cs="宋体"/>
          <w:sz w:val="24"/>
          <w:szCs w:val="24"/>
          <w:highlight w:val="none"/>
          <w:lang w:val="en-US" w:eastAsia="zh-CN"/>
        </w:rPr>
        <w:t xml:space="preserve">。</w:t>
      </w:r>
      <w:r/>
    </w:p>
    <w:p>
      <w:pPr>
        <w:pStyle w:val="760"/>
        <w:numPr>
          <w:ilvl w:val="0"/>
          <w:numId w:val="4"/>
        </w:numPr>
        <w:ind w:left="0" w:firstLine="480"/>
        <w:jc w:val="both"/>
        <w:pageBreakBefore w:val="0"/>
        <w:spacing w:beforeAutospacing="0" w:afterAutospacing="0" w:line="460" w:lineRule="exact"/>
        <w:rPr>
          <w:rFonts w:hint="eastAsia" w:ascii="宋体" w:hAnsi="宋体" w:eastAsia="宋体" w:cs="宋体"/>
          <w:highlight w:val="none"/>
          <w:lang w:eastAsia="zh-CN"/>
        </w:rPr>
      </w:pPr>
      <w:r>
        <w:rPr>
          <w:rFonts w:hint="eastAsia" w:ascii="宋体" w:hAnsi="宋体" w:eastAsia="宋体" w:cs="宋体"/>
          <w:color w:val="000000"/>
        </w:rPr>
        <w:t xml:space="preserve">预算金</w:t>
      </w:r>
      <w:r>
        <w:rPr>
          <w:rFonts w:hint="eastAsia" w:ascii="宋体" w:hAnsi="宋体" w:eastAsia="宋体" w:cs="宋体"/>
        </w:rPr>
        <w:t xml:space="preserve">额：</w:t>
      </w:r>
      <w:r>
        <w:rPr>
          <w:rFonts w:hint="eastAsia" w:ascii="宋体" w:hAnsi="宋体" w:eastAsia="宋体" w:cs="宋体"/>
          <w:lang w:eastAsia="zh-CN"/>
        </w:rPr>
        <w:t xml:space="preserve">272.71</w:t>
      </w:r>
      <w:r>
        <w:rPr>
          <w:rFonts w:hint="eastAsia" w:ascii="宋体" w:hAnsi="宋体" w:eastAsia="宋体" w:cs="宋体"/>
          <w:lang w:val="en-US" w:eastAsia="zh-CN"/>
        </w:rPr>
        <w:t xml:space="preserve">万</w:t>
      </w:r>
      <w:r>
        <w:rPr>
          <w:rFonts w:hint="eastAsia" w:ascii="宋体" w:hAnsi="宋体" w:eastAsia="宋体" w:cs="宋体"/>
          <w:highlight w:val="none"/>
        </w:rPr>
        <w:t xml:space="preserve">元</w:t>
      </w:r>
      <w:r>
        <w:rPr>
          <w:rFonts w:hint="eastAsia" w:ascii="宋体" w:hAnsi="宋体" w:eastAsia="宋体" w:cs="宋体"/>
          <w:highlight w:val="none"/>
          <w:lang w:eastAsia="zh-CN"/>
        </w:rPr>
        <w:t xml:space="preserve">。</w:t>
      </w:r>
      <w:r/>
    </w:p>
    <w:p>
      <w:pPr>
        <w:numPr>
          <w:ilvl w:val="0"/>
          <w:numId w:val="0"/>
        </w:numPr>
        <w:ind w:left="42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采购方式：竞争性磋商。</w:t>
      </w:r>
      <w:r/>
    </w:p>
    <w:p>
      <w:pPr>
        <w:pStyle w:val="760"/>
        <w:numPr>
          <w:ilvl w:val="0"/>
          <w:numId w:val="0"/>
        </w:numPr>
        <w:ind w:firstLine="480"/>
        <w:jc w:val="both"/>
        <w:pageBreakBefore w:val="0"/>
        <w:spacing w:beforeAutospacing="0" w:afterAutospacing="0" w:line="460" w:lineRule="exact"/>
        <w:rPr>
          <w:rFonts w:hint="eastAsia" w:ascii="宋体" w:hAnsi="宋体" w:eastAsia="宋体" w:cs="宋体"/>
          <w:highlight w:val="none"/>
          <w:lang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评标方法：综合评分法</w:t>
      </w:r>
      <w:r>
        <w:rPr>
          <w:rFonts w:hint="eastAsia" w:ascii="宋体" w:hAnsi="宋体" w:eastAsia="宋体" w:cs="宋体"/>
          <w:sz w:val="24"/>
          <w:szCs w:val="24"/>
          <w:lang w:val="en-US" w:eastAsia="zh-CN"/>
        </w:rPr>
        <w:t xml:space="preserve">。</w:t>
      </w:r>
      <w:r/>
    </w:p>
    <w:p>
      <w:pPr>
        <w:numPr>
          <w:ilvl w:val="0"/>
          <w:numId w:val="5"/>
        </w:numPr>
        <w:ind w:left="0" w:firstLine="482"/>
        <w:jc w:val="left"/>
        <w:keepLines w:val="0"/>
        <w:keepNext w:val="0"/>
        <w:pageBreakBefore w:val="0"/>
        <w:spacing w:line="460" w:lineRule="exact"/>
        <w:widowControl/>
        <w:rPr>
          <w:rFonts w:hint="eastAsia" w:ascii="宋体" w:hAnsi="宋体" w:eastAsia="宋体" w:cs="宋体"/>
          <w:b/>
          <w:bCs/>
          <w:color w:val="000000"/>
          <w:sz w:val="24"/>
          <w:szCs w:val="24"/>
          <w:lang w:val="en-US" w:eastAsia="zh-CN" w:bidi="ar"/>
        </w:rPr>
        <w:outlineLvl w:val="9"/>
        <w:suppressLineNumbers w:val="0"/>
      </w:pPr>
      <w:r/>
      <w:bookmarkStart w:id="624" w:name="_Toc197644572"/>
      <w:r>
        <w:rPr>
          <w:rFonts w:hint="eastAsia" w:ascii="宋体" w:hAnsi="宋体" w:eastAsia="宋体" w:cs="宋体"/>
          <w:b/>
          <w:bCs/>
          <w:color w:val="000000"/>
          <w:sz w:val="24"/>
          <w:szCs w:val="24"/>
          <w:lang w:val="en-US" w:eastAsia="zh-CN" w:bidi="ar"/>
        </w:rPr>
        <w:t xml:space="preserve">项目要求</w:t>
      </w:r>
      <w:bookmarkEnd w:id="624"/>
      <w:r>
        <w:rPr>
          <w:rFonts w:hint="eastAsia" w:ascii="宋体" w:hAnsi="宋体" w:eastAsia="宋体" w:cs="宋体"/>
          <w:b/>
          <w:bCs/>
          <w:color w:val="000000"/>
          <w:sz w:val="24"/>
          <w:szCs w:val="24"/>
          <w:lang w:val="en-US" w:eastAsia="zh-CN" w:bidi="ar"/>
        </w:rPr>
        <w:t xml:space="preserve">：</w:t>
      </w:r>
      <w:r>
        <w:rPr>
          <w:rFonts w:hint="eastAsia" w:ascii="宋体" w:hAnsi="宋体" w:eastAsia="宋体" w:cs="宋体"/>
          <w:sz w:val="24"/>
          <w:szCs w:val="24"/>
          <w:lang w:val="en-US" w:eastAsia="zh-CN"/>
        </w:rPr>
        <w:t xml:space="preserve">详见</w:t>
      </w:r>
      <w:r>
        <w:rPr>
          <w:rFonts w:hint="eastAsia" w:ascii="宋体" w:hAnsi="宋体" w:cs="宋体"/>
          <w:sz w:val="24"/>
          <w:szCs w:val="24"/>
          <w:lang w:val="en-US" w:eastAsia="zh-CN"/>
        </w:rPr>
        <w:t xml:space="preserve">招标</w:t>
      </w:r>
      <w:r>
        <w:rPr>
          <w:rFonts w:hint="eastAsia" w:ascii="宋体" w:hAnsi="宋体" w:eastAsia="宋体" w:cs="宋体"/>
          <w:sz w:val="24"/>
          <w:szCs w:val="24"/>
          <w:lang w:val="en-US" w:eastAsia="zh-CN"/>
        </w:rPr>
        <w:t xml:space="preserve">工程量清单及图纸</w:t>
      </w:r>
      <w:r>
        <w:rPr>
          <w:rFonts w:hint="eastAsia" w:ascii="宋体" w:hAnsi="宋体" w:cs="宋体"/>
          <w:sz w:val="24"/>
          <w:szCs w:val="24"/>
          <w:lang w:val="en-US" w:eastAsia="zh-CN"/>
        </w:rPr>
        <w:t xml:space="preserve">。</w:t>
      </w:r>
      <w:r/>
    </w:p>
    <w:p>
      <w:pPr>
        <w:pStyle w:val="924"/>
        <w:ind w:firstLine="480"/>
        <w:keepLines w:val="0"/>
        <w:keepNext w:val="0"/>
        <w:pageBreakBefore w:val="0"/>
        <w:spacing w:after="0" w:line="460" w:lineRule="exact"/>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三、付款方式</w:t>
      </w:r>
      <w:r/>
    </w:p>
    <w:p>
      <w:pPr>
        <w:ind w:firstLine="420"/>
        <w:jc w:val="left"/>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r/>
    </w:p>
    <w:p>
      <w:pPr>
        <w:ind w:firstLine="420"/>
        <w:jc w:val="left"/>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1、约定的开工日期前7日内支付中标价的10%预付款；（中标人明确表示无需预付款或者主动要求降低预付款比例的金额，可不适用预付款规定,但中标人需提供书面声明，采购人可就预付款比例作相应调整。）</w:t>
      </w:r>
      <w:r>
        <w:rPr>
          <w:rFonts w:hint="eastAsia" w:ascii="宋体" w:hAnsi="宋体" w:eastAsia="宋体" w:cs="宋体"/>
          <w:color w:val="000000"/>
          <w:sz w:val="24"/>
          <w:szCs w:val="24"/>
          <w:highlight w:val="none"/>
          <w:lang w:val="en-US" w:eastAsia="zh-CN" w:bidi="ar-SA"/>
        </w:rPr>
        <w:tab/>
      </w:r>
      <w:r/>
    </w:p>
    <w:p>
      <w:pPr>
        <w:ind w:firstLine="420"/>
        <w:jc w:val="left"/>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2、工程竣工验收合格后，付至合同价的 80%的工程款(包括以前支付)；</w:t>
      </w:r>
      <w:r/>
    </w:p>
    <w:p>
      <w:pPr>
        <w:ind w:firstLine="420"/>
        <w:jc w:val="left"/>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3、工程竣工验收合格满一年，工程审计结束，发包人根据审计结果结清所有工程款(包括以前支付)，若审计工作未结束，暂付至中标价的90%的工程款(包括以前支付)；</w:t>
      </w:r>
      <w:r/>
    </w:p>
    <w:p>
      <w:pPr>
        <w:ind w:firstLine="422"/>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4、按以上进度付款，无任何利息补偿。付款前，承包人须开具税务部门认可的增值税发票。</w:t>
      </w:r>
      <w:r/>
    </w:p>
    <w:p>
      <w:pPr>
        <w:pStyle w:val="763"/>
        <w:numPr>
          <w:ilvl w:val="0"/>
          <w:numId w:val="0"/>
        </w:numPr>
        <w:keepLines w:val="0"/>
        <w:keepNext w:val="0"/>
        <w:pageBreakBefore w:val="0"/>
        <w:spacing w:after="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根据行业主管部门有关规定,农民工工资实行专户管理,并从工程第一次付款开始，扣留每次付款工程款的30%发放至农民工工资专用账户，剩余付至承包人基本账户。因此，本项工程的工程款分两部分支付，第一部分是(农民工工资部分)汇入承包人的农民工工资专用账户，第二部分是(农民工工资以外的部分)汇入承包人基本账户，申请农民工工资时凭相关农民工工资支付材料申请(三账一册)，并在农民工工资专户中扣留支付，如工程竣工验收合格后，农民工账户中仍有余款需按照建设单位相关要求提取剩余费用。</w:t>
      </w:r>
      <w:r/>
    </w:p>
    <w:p>
      <w:pPr>
        <w:ind w:left="0" w:right="0" w:firstLine="482"/>
        <w:jc w:val="both"/>
        <w:keepLines w:val="0"/>
        <w:keepNext w:val="0"/>
        <w:pageBreakBefore w:val="0"/>
        <w:spacing w:before="0" w:after="0" w:line="50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四</w:t>
      </w:r>
      <w:r>
        <w:rPr>
          <w:rFonts w:hint="eastAsia" w:ascii="宋体" w:hAnsi="宋体" w:eastAsia="宋体" w:cs="宋体"/>
          <w:b/>
          <w:bCs/>
          <w:color w:val="000000"/>
          <w:sz w:val="24"/>
          <w:szCs w:val="24"/>
        </w:rPr>
        <w:t xml:space="preserve">、工程量清单说明</w:t>
      </w:r>
      <w:r/>
    </w:p>
    <w:p>
      <w:pPr>
        <w:ind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lang w:val="en-US" w:eastAsia="zh-CN"/>
        </w:rPr>
        <w:t xml:space="preserve">1、</w:t>
      </w:r>
      <w:r>
        <w:rPr>
          <w:rFonts w:hint="eastAsia" w:ascii="宋体" w:hAnsi="宋体" w:eastAsia="宋体" w:cs="宋体"/>
          <w:color w:val="000000"/>
          <w:sz w:val="24"/>
          <w:szCs w:val="24"/>
        </w:rPr>
        <w:t xml:space="preserve">本工程量清单应与招标文件中的投标人须知、通用合同条款、专用合同条款、技术标准及图纸等一起阅读理解。</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投标人所报单价均为综合单价，包括人工、材料、设备、制件安装、辅材、损耗、保险、管理费用、质检费用、期望利润、等费用。</w:t>
      </w:r>
      <w:r/>
    </w:p>
    <w:p>
      <w:pPr>
        <w:ind w:left="0" w:right="0" w:firstLine="482"/>
        <w:jc w:val="both"/>
        <w:keepLines w:val="0"/>
        <w:keepNext w:val="0"/>
        <w:pageBreakBefore w:val="0"/>
        <w:spacing w:before="0" w:after="0" w:line="50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投标报价说明</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1、工程量清单中的每一子目须填入单价或价格，且只允许有一个报价。</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除非合同另有规定，工程量清单中有标价的单价和总额价均已包含了为实施和完成合同工程所需的劳务、材料、机械、质检、安装、缺陷修复、管理、保险、税费、利润等费用，以及合同明示或暗示的所有责任、义务和一般风险。</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承包人用于本合同工程的各类装备的提供、运输、维护、拆卸、拼装等支付的费用，已包括在工程量清单的单价与总额价中。</w:t>
      </w:r>
      <w:r>
        <w:rPr>
          <w:rFonts w:hint="eastAsia" w:ascii="宋体" w:hAnsi="宋体" w:eastAsia="宋体" w:cs="宋体"/>
          <w:color w:val="000000"/>
          <w:sz w:val="24"/>
          <w:szCs w:val="24"/>
        </w:rPr>
        <w:tab/>
      </w:r>
      <w:r/>
    </w:p>
    <w:p>
      <w:pPr>
        <w:ind w:right="0" w:firstLine="482"/>
        <w:jc w:val="both"/>
        <w:keepLines w:val="0"/>
        <w:keepNext w:val="0"/>
        <w:pageBreakBefore w:val="0"/>
        <w:spacing w:before="0" w:after="0" w:line="500" w:lineRule="exact"/>
        <w:widowControl w:val="off"/>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供应商最后报价为响应文件中已标价工程量清单总价下浮后得到（各清单项的数量不变，单价同比例下浮，其中不可竞争费用项目或费率不下浮）。</w:t>
      </w:r>
      <w:r/>
    </w:p>
    <w:p>
      <w:pPr>
        <w:ind w:left="0" w:right="0" w:firstLine="420"/>
        <w:jc w:val="both"/>
        <w:keepLines w:val="0"/>
        <w:keepNext w:val="0"/>
        <w:pageBreakBefore w:val="0"/>
        <w:spacing w:before="0" w:after="0" w:line="50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其他说明</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本工程施工必须符合国家相关规范要求，确保通过验收。</w:t>
      </w:r>
      <w:r/>
    </w:p>
    <w:p>
      <w:pPr>
        <w:ind w:left="0" w:firstLine="480"/>
        <w:keepLines w:val="0"/>
        <w:keepNext w:val="0"/>
        <w:pageBreakBefore w:val="0"/>
        <w:spacing w:line="460" w:lineRule="exact"/>
        <w:rPr>
          <w:rFonts w:hint="eastAsia" w:ascii="宋体" w:hAnsi="宋体" w:eastAsia="宋体" w:cs="宋体"/>
          <w:bCs/>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供应商自行勘察现场，应充分了解本工程的施工现场条件及本工程的施工难度，根据现场情况及自身的施工方法自主报价</w:t>
      </w:r>
      <w:r>
        <w:rPr>
          <w:rFonts w:hint="eastAsia" w:ascii="宋体" w:hAnsi="宋体" w:eastAsia="宋体" w:cs="宋体"/>
          <w:color w:val="000000"/>
          <w:sz w:val="24"/>
          <w:szCs w:val="24"/>
          <w:lang w:eastAsia="zh-CN"/>
        </w:rPr>
        <w:t xml:space="preserve">。</w:t>
      </w:r>
      <w:r/>
    </w:p>
    <w:p>
      <w:pPr>
        <w:pStyle w:val="760"/>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60"/>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60"/>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60"/>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60"/>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60"/>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60"/>
        <w:jc w:val="both"/>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60"/>
        <w:jc w:val="both"/>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60"/>
        <w:jc w:val="both"/>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60"/>
        <w:jc w:val="center"/>
        <w:keepLines w:val="0"/>
        <w:keepNext w:val="0"/>
        <w:pageBreakBefore w:val="0"/>
        <w:spacing w:beforeAutospacing="0" w:afterAutospacing="0"/>
        <w:widowControl w:val="off"/>
        <w:rPr>
          <w:rFonts w:ascii="宋体" w:hAnsi="宋体" w:eastAsia="宋体" w:cs="宋体"/>
          <w:b/>
          <w:bCs/>
          <w:sz w:val="36"/>
          <w:szCs w:val="36"/>
        </w:rPr>
        <w:outlineLvl w:val="0"/>
      </w:pPr>
      <w:r>
        <w:rPr>
          <w:rFonts w:hint="eastAsia" w:ascii="宋体" w:hAnsi="宋体" w:eastAsia="宋体" w:cs="宋体"/>
          <w:b/>
          <w:bCs/>
          <w:color w:val="000000"/>
          <w:sz w:val="36"/>
          <w:szCs w:val="36"/>
        </w:rPr>
        <w:t xml:space="preserve">第五章  评标方法与评标标准</w:t>
      </w:r>
      <w:r/>
    </w:p>
    <w:p>
      <w:pPr>
        <w:pStyle w:val="760"/>
        <w:jc w:val="both"/>
        <w:spacing w:beforeAutospacing="0" w:afterAutospacing="0"/>
        <w:rPr>
          <w:rFonts w:ascii="宋体" w:hAnsi="宋体" w:eastAsia="宋体" w:cs="宋体"/>
        </w:rPr>
      </w:pPr>
      <w:r>
        <w:rPr>
          <w:rFonts w:hint="eastAsia" w:ascii="宋体" w:hAnsi="宋体" w:eastAsia="宋体" w:cs="宋体"/>
        </w:rPr>
        <w:t xml:space="preserve"> </w:t>
      </w:r>
      <w:r/>
    </w:p>
    <w:p>
      <w:pPr>
        <w:ind w:firstLine="482"/>
        <w:keepLines w:val="0"/>
        <w:keepNext w:val="0"/>
        <w:pageBreakBefore w:val="0"/>
        <w:spacing w:line="460" w:lineRule="exact"/>
        <w:widowControl w:val="off"/>
        <w:rPr>
          <w:rFonts w:ascii="宋体" w:hAnsi="宋体" w:eastAsia="宋体" w:cs="宋体"/>
          <w:b/>
          <w:bCs/>
          <w:color w:val="000000"/>
          <w:sz w:val="24"/>
        </w:rPr>
        <w:outlineLvl w:val="9"/>
      </w:pPr>
      <w:r>
        <w:rPr>
          <w:rFonts w:hint="eastAsia" w:ascii="宋体" w:hAnsi="宋体" w:eastAsia="宋体" w:cs="宋体"/>
          <w:b/>
          <w:bCs/>
          <w:color w:val="000000"/>
          <w:sz w:val="24"/>
        </w:rPr>
        <w:t xml:space="preserve">一、定标原则</w:t>
      </w:r>
      <w:r/>
    </w:p>
    <w:p>
      <w:pPr>
        <w:ind w:firstLine="480"/>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本项目采用 </w:t>
      </w:r>
      <w:r>
        <w:rPr>
          <w:rFonts w:hint="eastAsia" w:ascii="宋体" w:hAnsi="宋体" w:eastAsia="宋体" w:cs="Arial"/>
          <w:color w:val="auto"/>
          <w:sz w:val="24"/>
          <w:szCs w:val="20"/>
          <w:highlight w:val="none"/>
          <w:u w:val="single"/>
          <w:lang w:val="en-US" w:eastAsia="zh-CN" w:bidi="ar-SA"/>
        </w:rPr>
        <w:t xml:space="preserve">综合评分法</w:t>
      </w:r>
      <w:r>
        <w:rPr>
          <w:rFonts w:hint="eastAsia" w:ascii="宋体" w:hAnsi="宋体" w:eastAsia="宋体" w:cs="Arial"/>
          <w:color w:val="auto"/>
          <w:sz w:val="24"/>
          <w:szCs w:val="20"/>
          <w:highlight w:val="none"/>
          <w:lang w:val="en-US" w:eastAsia="zh-CN" w:bidi="ar-SA"/>
        </w:rPr>
        <w:t xml:space="preserve">。评标结果按评审后得分由高到低顺序排列。得分相同的，按投标报价由低到高顺序排列。得分且投标报价相同的，由评标委员会组织通过抽签的方式确定中标候选供应商的排序。响应文件满足磋商文件全部实质性要求，且按照评审因素的量化指标评审得分最高的磋商供应商为排名第一的中标候选供应商，本项目选取1名中标候选供应商。</w:t>
      </w:r>
      <w:r/>
    </w:p>
    <w:p>
      <w:pPr>
        <w:pStyle w:val="916"/>
        <w:ind w:firstLine="480"/>
        <w:keepLines w:val="0"/>
        <w:keepNext w:val="0"/>
        <w:pageBreakBefore w:val="0"/>
        <w:spacing w:line="460" w:lineRule="exact"/>
        <w:widowControl w:val="off"/>
      </w:pPr>
      <w:r>
        <w:rPr>
          <w:rFonts w:hint="eastAsia"/>
          <w:lang w:eastAsia="zh-CN"/>
        </w:rPr>
        <w:t xml:space="preserve">各供应商应当以合理的报价参加竞争。</w:t>
      </w:r>
      <w:r>
        <w:rPr>
          <w:rFonts w:hint="eastAsia" w:ascii="宋体" w:hAnsi="宋体" w:cs="宋体" w:eastAsiaTheme="minorEastAsia"/>
          <w:bCs/>
          <w:i/>
          <w:iCs/>
          <w:color w:val="ff0000"/>
          <w:sz w:val="24"/>
          <w:szCs w:val="24"/>
          <w:highlight w:val="none"/>
          <w:lang w:val="en-US" w:eastAsia="zh-CN" w:bidi="ar-SA"/>
        </w:rPr>
        <w:t xml:space="preserve">磋商小组认为供应商的报价明显低于其他通过符合性审查供应商的报价，有可能影响产品质量或者不能诚信履约的，磋商小组有权要求该供应商在接到通知半小时内向磋商小组提供书面说明及相关证明材料原件加盖公章的扫描件；供应商不能证明（未能及时证明）其报价合理性的，磋商小组有权视为“报价明显不合理或者低于成本，有可能影响商品质量和不能诚信履约的（本采购文件约定条款）”，将其作为无效投标（报价）处理。</w:t>
      </w:r>
      <w:r/>
    </w:p>
    <w:p>
      <w:pPr>
        <w:pStyle w:val="760"/>
        <w:ind w:firstLine="482"/>
        <w:keepLines w:val="0"/>
        <w:keepNext w:val="0"/>
        <w:pageBreakBefore w:val="0"/>
        <w:spacing w:before="120" w:after="120" w:line="400" w:lineRule="exact"/>
        <w:widowControl w:val="off"/>
        <w:rPr>
          <w:rFonts w:ascii="宋体" w:hAnsi="宋体" w:cs="宋体"/>
        </w:rPr>
      </w:pPr>
      <w:r>
        <w:rPr>
          <w:rFonts w:hint="eastAsia" w:ascii="宋体" w:hAnsi="宋体" w:cs="宋体"/>
          <w:b/>
          <w:color w:val="000000"/>
        </w:rPr>
        <w:t xml:space="preserve">政府采购政策功能落实</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1、中小微型企业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（1）</w:t>
      </w:r>
      <w:r>
        <w:rPr>
          <w:sz w:val="24"/>
          <w:szCs w:val="20"/>
          <w:highlight w:val="none"/>
        </w:rPr>
        <w:t xml:space="preserve">因本项目为不专门面向中小企业采购的项目，对符合规定的小型和微型企业报价给予</w:t>
      </w:r>
      <w:r>
        <w:rPr>
          <w:rFonts w:hint="eastAsia"/>
          <w:sz w:val="24"/>
          <w:szCs w:val="20"/>
          <w:highlight w:val="none"/>
          <w:lang w:val="en-US" w:eastAsia="zh-CN"/>
        </w:rPr>
        <w:t xml:space="preserve">3</w:t>
      </w:r>
      <w:r>
        <w:rPr>
          <w:sz w:val="24"/>
          <w:szCs w:val="20"/>
          <w:highlight w:val="none"/>
        </w:rPr>
        <w:t xml:space="preserve">%的扣除价格，用扣除后的价格参与评审。</w:t>
      </w:r>
      <w:r>
        <w:rPr>
          <w:rFonts w:hint="eastAsia" w:ascii="宋体" w:hAnsi="宋体" w:cs="宋体"/>
          <w:sz w:val="24"/>
        </w:rPr>
        <w:t xml:space="preserve">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（2）供应商需按照采购文件的要求提供相应的《企业声明函》。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（4）本项目属于《关于印发中小企业划型标准规定的通知》（工信部联企业[2011]300号）文件规定的建筑业。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2、残疾人福利单位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（1）本项目对残疾人福利性单位视同小型、微型企业。</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3、监狱和戒毒企业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（1）本项目对监狱和戒毒企业（简称监狱企业）视同小型、微型企业。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4、残疾人福利单位、监狱企业属于小型、微型企业的，不重复享受政策。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5、严格执行政府采购关于支持节</w:t>
      </w:r>
      <w:r>
        <w:rPr>
          <w:rFonts w:hint="eastAsia" w:ascii="宋体" w:hAnsi="宋体" w:cs="宋体"/>
          <w:sz w:val="24"/>
        </w:rPr>
        <w:t xml:space="preserve">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6、供应商对于投标产品的商品包装、快递包装应按照“财办库〔2020〕123号《关于印发《商品包装政府采购需求标准（试行）》、《快递包装政府采购需求标准（试行）》的通知》”执行。</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7、本文件中若涉及到数据中心采购，应按照《&lt;绿色数据中心政府采购需求标准（试行）&gt;的通知》（财库〔2023〕7号）执行。</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8、本文件中若涉及到绿色建材采购，按照《关于进一步扩大政府采购支持 绿 色 建 材 促 进 建 筑 品 质 提 升 政 策 实 施 范 围 的 通 知 》 （ 财 库〔 2024 〕 36 号 ）执行。</w:t>
      </w:r>
      <w:r/>
    </w:p>
    <w:p>
      <w:pPr>
        <w:pStyle w:val="760"/>
        <w:spacing w:before="120" w:beforeAutospacing="0" w:after="120" w:afterAutospacing="0" w:line="360" w:lineRule="exact"/>
        <w:rPr>
          <w:rFonts w:hint="eastAsia" w:ascii="宋体" w:hAnsi="宋体" w:eastAsia="宋体" w:cs="宋体"/>
          <w:b/>
          <w:color w:val="000000"/>
          <w:highlight w:val="none"/>
        </w:rPr>
        <w:outlineLvl w:val="9"/>
      </w:pPr>
      <w:r>
        <w:rPr>
          <w:rFonts w:hint="eastAsia" w:ascii="宋体" w:hAnsi="宋体" w:eastAsia="宋体" w:cs="宋体"/>
          <w:b/>
          <w:color w:val="000000"/>
          <w:highlight w:val="none"/>
        </w:rPr>
        <w:t xml:space="preserve">二、评标方法与评标标准</w:t>
      </w:r>
      <w:r/>
    </w:p>
    <w:p>
      <w:pPr>
        <w:pStyle w:val="760"/>
        <w:ind w:firstLine="480"/>
        <w:spacing w:before="120" w:beforeAutospacing="0" w:after="120" w:afterAutospacing="0" w:line="360" w:lineRule="exact"/>
        <w:rPr>
          <w:rFonts w:hint="eastAsia" w:ascii="宋体" w:hAnsi="宋体" w:cs="宋体"/>
          <w:sz w:val="24"/>
        </w:rPr>
        <w:outlineLvl w:val="9"/>
      </w:pPr>
      <w:r>
        <w:rPr>
          <w:rFonts w:hint="eastAsia" w:ascii="宋体" w:hAnsi="宋体" w:cs="宋体"/>
          <w:sz w:val="24"/>
        </w:rPr>
        <w:t xml:space="preserve">本项目评分总分值为100分。评标时，评标委员会各成员独立对每个有效供应商的标书进行评价、打分，然后汇总，按算术平均方法，计算出每个供应商的得分；价格得分通过计算直接取得；价格得分加磋商小组算术平均得分，为供应商的总得分。</w:t>
      </w:r>
      <w:r/>
    </w:p>
    <w:p>
      <w:pPr>
        <w:keepLines w:val="0"/>
        <w:keepNext w:val="0"/>
        <w:pageBreakBefore w:val="0"/>
        <w:spacing w:line="460" w:lineRule="exact"/>
        <w:widowControl w:val="off"/>
        <w:tabs>
          <w:tab w:val="left" w:pos="900" w:leader="none"/>
        </w:tabs>
        <w:rPr>
          <w:rFonts w:hint="eastAsia" w:ascii="宋体" w:hAnsi="宋体" w:cs="宋体"/>
          <w:b/>
          <w:bCs/>
          <w:color w:val="000000"/>
          <w:sz w:val="24"/>
          <w:highlight w:val="none"/>
        </w:rP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评标标准</w:t>
      </w:r>
      <w:r/>
    </w:p>
    <w:tbl>
      <w:tblPr>
        <w:tblStyle w:val="735"/>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808"/>
        <w:gridCol w:w="1306"/>
        <w:gridCol w:w="6611"/>
      </w:tblGrid>
      <w:tr>
        <w:trPr>
          <w:jc w:val="center"/>
          <w:trHeight w:val="548"/>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keepLines w:val="0"/>
              <w:keepNext w:val="0"/>
              <w:pageBreakBefore w:val="0"/>
              <w:spacing w:line="312"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评分内容</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jc w:val="center"/>
              <w:keepLines w:val="0"/>
              <w:keepNext w:val="0"/>
              <w:pageBreakBefore w:val="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详细评审标准</w:t>
            </w:r>
            <w:r/>
          </w:p>
        </w:tc>
      </w:tr>
      <w:tr>
        <w:trPr>
          <w:jc w:val="center"/>
          <w:trHeight w:val="1669"/>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jc w:val="left"/>
              <w:keepLines w:val="0"/>
              <w:keepNext w:val="0"/>
              <w:pageBreakBefore w:val="0"/>
              <w:spacing w:line="312" w:lineRule="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 xml:space="preserve">采用低价优先法计算，即满足磋商文件要求且最后报价最低的供应商的价格为磋商基准价，其价格分为满分</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分，其他供应商的价格分统一按照下列公式计算：磋商报价得分=（磋商基准价/最后磋商报价）*</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（按四舍五入取至小数点后两位）</w:t>
            </w:r>
            <w:r>
              <w:rPr>
                <w:rFonts w:hint="eastAsia" w:ascii="宋体" w:hAnsi="宋体" w:cs="宋体"/>
                <w:color w:val="000000"/>
                <w:szCs w:val="21"/>
                <w:lang w:val="zh-TW" w:eastAsia="zh-TW"/>
              </w:rPr>
              <w:t xml:space="preserve">。</w:t>
            </w:r>
            <w:r/>
          </w:p>
        </w:tc>
      </w:tr>
      <w:tr>
        <w:trPr>
          <w:jc w:val="center"/>
          <w:trHeight w:val="2738"/>
        </w:trPr>
        <w:tc>
          <w:tcPr>
            <w:tcBorders>
              <w:top w:val="single" w:color="auto" w:sz="4" w:space="0"/>
              <w:left w:val="single" w:color="auto" w:sz="4" w:space="0"/>
              <w:bottom w:val="single" w:color="auto" w:sz="4" w:space="0"/>
              <w:right w:val="single" w:color="auto" w:sz="4" w:space="0"/>
            </w:tcBorders>
            <w:tcW w:w="643" w:type="dxa"/>
            <w:vAlign w:val="center"/>
            <w:vMerge w:val="restart"/>
            <w:textDirection w:val="lrTb"/>
            <w:noWrap w:val="false"/>
          </w:tcPr>
          <w:p>
            <w:pPr>
              <w:numPr>
                <w:ilvl w:val="0"/>
                <w:numId w:val="0"/>
              </w:numPr>
              <w:jc w:val="left"/>
              <w:keepLines w:val="0"/>
              <w:keepNext w:val="0"/>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keepLines w:val="0"/>
              <w:keepNext w:val="0"/>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w:t>
            </w:r>
            <w:r/>
          </w:p>
        </w:tc>
        <w:tc>
          <w:tcPr>
            <w:tcBorders>
              <w:top w:val="single" w:color="auto" w:sz="4" w:space="0"/>
              <w:left w:val="single" w:color="auto" w:sz="4" w:space="0"/>
              <w:bottom w:val="single" w:color="auto" w:sz="4" w:space="0"/>
              <w:right w:val="single" w:color="auto" w:sz="4" w:space="0"/>
            </w:tcBorders>
            <w:tcW w:w="808" w:type="dxa"/>
            <w:vAlign w:val="center"/>
            <w:vMerge w:val="restart"/>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技术</w:t>
            </w:r>
            <w:r>
              <w:rPr>
                <w:rFonts w:hint="eastAsia" w:ascii="宋体" w:hAnsi="宋体" w:eastAsia="宋体" w:cs="宋体"/>
                <w:color w:val="auto"/>
                <w:sz w:val="20"/>
                <w:szCs w:val="20"/>
                <w:highlight w:val="none"/>
                <w:lang w:val="en-US" w:eastAsia="zh-CN"/>
              </w:rPr>
              <w:t xml:space="preserve">方案</w:t>
            </w:r>
            <w:r>
              <w:rPr>
                <w:rFonts w:hint="eastAsia" w:ascii="宋体" w:hAnsi="宋体" w:eastAsia="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65</w:t>
            </w:r>
            <w:r>
              <w:rPr>
                <w:rFonts w:hint="eastAsia" w:ascii="宋体" w:hAnsi="宋体" w:eastAsia="宋体" w:cs="宋体"/>
                <w:color w:val="auto"/>
                <w:sz w:val="20"/>
                <w:szCs w:val="20"/>
                <w:highlight w:val="none"/>
                <w:lang w:val="en-US" w:eastAsia="zh-CN"/>
              </w:rPr>
              <w:t xml:space="preserve">分</w:t>
            </w:r>
            <w:r>
              <w:rPr>
                <w:rFonts w:hint="eastAsia" w:ascii="宋体" w:hAnsi="宋体" w:eastAsia="宋体" w:cs="宋体"/>
                <w:color w:val="auto"/>
                <w:sz w:val="20"/>
                <w:szCs w:val="20"/>
                <w:highlight w:val="none"/>
                <w:lang w:eastAsia="zh-CN"/>
              </w:rPr>
              <w:t xml:space="preserve">）</w:t>
            </w:r>
            <w:r/>
          </w:p>
          <w:p>
            <w:pPr>
              <w:pStyle w:val="763"/>
              <w:ind w:left="420" w:firstLine="420"/>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总体概述</w:t>
            </w:r>
            <w:r>
              <w:rPr>
                <w:rFonts w:hint="eastAsia" w:ascii="宋体" w:hAnsi="宋体" w:cs="宋体"/>
                <w:color w:val="auto"/>
                <w:sz w:val="20"/>
                <w:szCs w:val="20"/>
                <w:highlight w:val="none"/>
                <w:lang w:val="en-US" w:eastAsia="zh-CN"/>
              </w:rPr>
              <w:t xml:space="preserve"> </w:t>
            </w:r>
            <w:r/>
          </w:p>
          <w:p>
            <w:pPr>
              <w:numPr>
                <w:ilvl w:val="0"/>
                <w:numId w:val="0"/>
              </w:numPr>
              <w:ind w:left="0" w:firstLine="0"/>
              <w:jc w:val="both"/>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cs="宋体"/>
                <w:color w:val="auto"/>
                <w:sz w:val="20"/>
                <w:szCs w:val="20"/>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根据投标人</w:t>
            </w:r>
            <w:r>
              <w:rPr>
                <w:rFonts w:hint="eastAsia" w:ascii="宋体" w:hAnsi="宋体" w:eastAsia="宋体" w:cs="宋体"/>
                <w:color w:val="auto"/>
                <w:sz w:val="20"/>
                <w:szCs w:val="20"/>
                <w:highlight w:val="none"/>
                <w:lang w:eastAsia="zh-CN"/>
              </w:rPr>
              <w:t xml:space="preserve">提供</w:t>
            </w:r>
            <w:r>
              <w:rPr>
                <w:rFonts w:hint="eastAsia" w:ascii="宋体" w:hAnsi="宋体" w:cs="宋体"/>
                <w:color w:val="auto"/>
                <w:sz w:val="20"/>
                <w:szCs w:val="20"/>
                <w:highlight w:val="none"/>
                <w:lang w:eastAsia="zh-CN"/>
              </w:rPr>
              <w:t xml:space="preserve">的包含以下内容</w:t>
            </w:r>
            <w:r>
              <w:rPr>
                <w:rFonts w:hint="eastAsia" w:ascii="宋体" w:hAnsi="宋体" w:eastAsia="宋体" w:cs="宋体"/>
                <w:color w:val="auto"/>
                <w:sz w:val="20"/>
                <w:szCs w:val="20"/>
                <w:highlight w:val="none"/>
                <w:lang w:eastAsia="zh-CN"/>
              </w:rPr>
              <w:t xml:space="preserve">的总体概述进行综合评定：</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（1）施工组织总体设想；</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（2）方案针对性；</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（3）施工标段划分；</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sz w:val="20"/>
                <w:szCs w:val="22"/>
              </w:rPr>
              <w:t xml:space="preserve">方案内容描述全面合理符合采购需求的得</w:t>
            </w:r>
            <w:r>
              <w:rPr>
                <w:rFonts w:hint="eastAsia"/>
                <w:sz w:val="20"/>
                <w:szCs w:val="22"/>
                <w:lang w:val="en-US" w:eastAsia="zh-CN"/>
              </w:rPr>
              <w:t xml:space="preserve">12</w:t>
            </w:r>
            <w:r>
              <w:rPr>
                <w:rFonts w:hint="eastAsia"/>
                <w:sz w:val="20"/>
                <w:szCs w:val="22"/>
              </w:rPr>
              <w:t xml:space="preserve">分，每有一项内容缺失的扣</w:t>
            </w:r>
            <w:r>
              <w:rPr>
                <w:rFonts w:hint="eastAsia"/>
                <w:sz w:val="20"/>
                <w:szCs w:val="22"/>
                <w:lang w:val="en-US" w:eastAsia="zh-CN"/>
              </w:rPr>
              <w:t xml:space="preserve">4</w:t>
            </w:r>
            <w:r>
              <w:rPr>
                <w:rFonts w:hint="eastAsia"/>
                <w:sz w:val="20"/>
                <w:szCs w:val="22"/>
              </w:rPr>
              <w:t xml:space="preserve">分；</w:t>
            </w:r>
            <w:r>
              <w:rPr>
                <w:rFonts w:hint="eastAsia" w:ascii="宋体" w:hAnsi="宋体" w:eastAsia="宋体" w:cs="宋体"/>
                <w:color w:val="000000"/>
                <w:sz w:val="20"/>
                <w:szCs w:val="20"/>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4 分扣完为止，不提供不得分。</w:t>
            </w:r>
            <w:r/>
          </w:p>
        </w:tc>
      </w:tr>
      <w:tr>
        <w:trPr>
          <w:jc w:val="center"/>
          <w:trHeight w:val="2603"/>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质量管理及保证措施</w:t>
            </w:r>
            <w:r/>
          </w:p>
          <w:p>
            <w:pPr>
              <w:numPr>
                <w:ilvl w:val="0"/>
                <w:numId w:val="0"/>
              </w:numPr>
              <w:ind w:left="0" w:firstLine="0"/>
              <w:jc w:val="center"/>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0"/>
                <w:szCs w:val="20"/>
                <w:highlight w:val="none"/>
                <w:lang w:val="en-US" w:eastAsia="zh-CN"/>
              </w:rPr>
              <w:t xml:space="preserve">（</w:t>
            </w: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根据</w:t>
            </w:r>
            <w:r>
              <w:rPr>
                <w:rFonts w:hint="eastAsia" w:ascii="宋体" w:hAnsi="宋体" w:eastAsia="宋体" w:cs="宋体"/>
                <w:color w:val="auto"/>
                <w:sz w:val="20"/>
                <w:szCs w:val="20"/>
                <w:highlight w:val="none"/>
                <w:lang w:eastAsia="zh-CN"/>
              </w:rPr>
              <w:t xml:space="preserve">投标人</w:t>
            </w:r>
            <w:r>
              <w:rPr>
                <w:rFonts w:hint="eastAsia" w:ascii="宋体" w:hAnsi="宋体" w:eastAsia="宋体" w:cs="宋体"/>
                <w:color w:val="auto"/>
                <w:sz w:val="20"/>
                <w:szCs w:val="20"/>
                <w:highlight w:val="none"/>
                <w:lang w:val="en-US" w:eastAsia="zh-CN"/>
              </w:rPr>
              <w:t xml:space="preserve">提供的质量管理体系及保证措施综合评定，</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 xml:space="preserve">（1）</w:t>
            </w:r>
            <w:r>
              <w:rPr>
                <w:rFonts w:hint="eastAsia" w:ascii="宋体" w:hAnsi="宋体" w:eastAsia="宋体" w:cs="宋体"/>
                <w:color w:val="auto"/>
                <w:sz w:val="20"/>
                <w:szCs w:val="20"/>
                <w:highlight w:val="none"/>
                <w:lang w:val="en-US" w:eastAsia="zh-CN"/>
              </w:rPr>
              <w:t xml:space="preserve">工序有质量技术保证措施和手段；</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（2）</w:t>
            </w:r>
            <w:r>
              <w:rPr>
                <w:rFonts w:hint="eastAsia" w:ascii="宋体" w:hAnsi="宋体" w:eastAsia="宋体" w:cs="宋体"/>
                <w:color w:val="auto"/>
                <w:sz w:val="20"/>
                <w:szCs w:val="20"/>
                <w:highlight w:val="none"/>
                <w:lang w:val="en-US" w:eastAsia="zh-CN"/>
              </w:rPr>
              <w:t xml:space="preserve">自控体系完整，能有效保证技术质量；</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（3）</w:t>
            </w:r>
            <w:r>
              <w:rPr>
                <w:rFonts w:hint="eastAsia" w:ascii="宋体" w:hAnsi="宋体" w:eastAsia="宋体" w:cs="宋体"/>
                <w:color w:val="auto"/>
                <w:sz w:val="20"/>
                <w:szCs w:val="20"/>
                <w:highlight w:val="none"/>
                <w:lang w:val="en-US" w:eastAsia="zh-CN"/>
              </w:rPr>
              <w:t xml:space="preserve">人员配备合理；</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lang w:val="en-US" w:eastAsia="zh-CN"/>
              </w:rPr>
              <w:t xml:space="preserve">承诺的质量标准达到采购要求；</w:t>
            </w:r>
            <w:r/>
          </w:p>
          <w:p>
            <w:pPr>
              <w:numPr>
                <w:ilvl w:val="0"/>
                <w:numId w:val="0"/>
              </w:numPr>
              <w:ind w:left="0" w:firstLine="0"/>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sz w:val="20"/>
                <w:szCs w:val="22"/>
              </w:rPr>
              <w:t xml:space="preserve">方案内容描述全面合理符合采购需求的得</w:t>
            </w:r>
            <w:r>
              <w:rPr>
                <w:rFonts w:hint="eastAsia"/>
                <w:sz w:val="20"/>
                <w:szCs w:val="22"/>
                <w:lang w:val="en-US" w:eastAsia="zh-CN"/>
              </w:rPr>
              <w:t xml:space="preserve">12</w:t>
            </w:r>
            <w:r>
              <w:rPr>
                <w:rFonts w:hint="eastAsia"/>
                <w:sz w:val="20"/>
                <w:szCs w:val="22"/>
              </w:rPr>
              <w:t xml:space="preserve">分，每有一项内容缺失的扣</w:t>
            </w:r>
            <w:r>
              <w:rPr>
                <w:rFonts w:hint="eastAsia"/>
                <w:sz w:val="20"/>
                <w:szCs w:val="22"/>
                <w:lang w:val="en-US" w:eastAsia="zh-CN"/>
              </w:rPr>
              <w:t xml:space="preserve">3</w:t>
            </w:r>
            <w:r>
              <w:rPr>
                <w:rFonts w:hint="eastAsia"/>
                <w:sz w:val="20"/>
                <w:szCs w:val="22"/>
              </w:rPr>
              <w:t xml:space="preserve">分；</w:t>
            </w:r>
            <w:r>
              <w:rPr>
                <w:rFonts w:hint="eastAsia" w:ascii="宋体" w:hAnsi="宋体" w:eastAsia="宋体" w:cs="宋体"/>
                <w:color w:val="000000"/>
                <w:sz w:val="20"/>
                <w:szCs w:val="20"/>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分，直至该项分值3分扣完为止，不提供不得分。</w:t>
            </w:r>
            <w:r/>
          </w:p>
        </w:tc>
      </w:tr>
      <w:tr>
        <w:trPr>
          <w:jc w:val="center"/>
          <w:trHeight w:val="2501"/>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进度</w:t>
            </w:r>
            <w:r>
              <w:rPr>
                <w:rFonts w:hint="eastAsia" w:ascii="宋体" w:hAnsi="宋体" w:eastAsia="宋体" w:cs="宋体"/>
                <w:color w:val="auto"/>
                <w:sz w:val="20"/>
                <w:szCs w:val="20"/>
                <w:highlight w:val="none"/>
              </w:rPr>
              <w:t xml:space="preserve">保证措施</w:t>
            </w:r>
            <w:r/>
          </w:p>
          <w:p>
            <w:pPr>
              <w:numPr>
                <w:ilvl w:val="0"/>
                <w:numId w:val="0"/>
              </w:numPr>
              <w:ind w:left="0" w:firstLine="0"/>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0"/>
                <w:szCs w:val="20"/>
                <w:highlight w:val="none"/>
              </w:rPr>
              <w:t xml:space="preserve">（</w:t>
            </w:r>
            <w:r>
              <w:rPr>
                <w:rFonts w:hint="eastAsia" w:ascii="宋体" w:hAnsi="宋体" w:cs="宋体"/>
                <w:color w:val="auto"/>
                <w:sz w:val="20"/>
                <w:szCs w:val="20"/>
                <w:highlight w:val="none"/>
                <w:lang w:val="en-US" w:eastAsia="zh-CN"/>
              </w:rPr>
              <w:t xml:space="preserve">20</w:t>
            </w:r>
            <w:r>
              <w:rPr>
                <w:rFonts w:hint="eastAsia" w:ascii="宋体" w:hAnsi="宋体" w:eastAsia="宋体" w:cs="宋体"/>
                <w:color w:val="auto"/>
                <w:sz w:val="20"/>
                <w:szCs w:val="20"/>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根据投标人</w:t>
            </w:r>
            <w:r>
              <w:rPr>
                <w:rFonts w:hint="eastAsia" w:ascii="宋体" w:hAnsi="宋体" w:eastAsia="宋体" w:cs="宋体"/>
                <w:color w:val="auto"/>
                <w:sz w:val="20"/>
                <w:szCs w:val="20"/>
                <w:highlight w:val="none"/>
                <w:lang w:eastAsia="zh-CN"/>
              </w:rPr>
              <w:t xml:space="preserve">提供的</w:t>
            </w:r>
            <w:r>
              <w:rPr>
                <w:rFonts w:hint="eastAsia" w:ascii="宋体" w:hAnsi="宋体" w:cs="宋体"/>
                <w:color w:val="auto"/>
                <w:sz w:val="20"/>
                <w:szCs w:val="20"/>
                <w:highlight w:val="none"/>
                <w:lang w:eastAsia="zh-CN"/>
              </w:rPr>
              <w:t xml:space="preserve">包含以下内容</w:t>
            </w:r>
            <w:r>
              <w:rPr>
                <w:rFonts w:hint="eastAsia" w:ascii="宋体" w:hAnsi="宋体" w:eastAsia="宋体" w:cs="宋体"/>
                <w:color w:val="auto"/>
                <w:sz w:val="20"/>
                <w:szCs w:val="20"/>
                <w:highlight w:val="none"/>
                <w:lang w:eastAsia="zh-CN"/>
              </w:rPr>
              <w:t xml:space="preserve">的</w:t>
            </w:r>
            <w:r>
              <w:rPr>
                <w:rFonts w:hint="eastAsia" w:ascii="宋体" w:hAnsi="宋体" w:eastAsia="宋体" w:cs="宋体"/>
                <w:color w:val="auto"/>
                <w:sz w:val="20"/>
                <w:szCs w:val="20"/>
                <w:highlight w:val="none"/>
                <w:lang w:val="en-US" w:eastAsia="zh-CN"/>
              </w:rPr>
              <w:t xml:space="preserve">进度</w:t>
            </w:r>
            <w:r>
              <w:rPr>
                <w:rFonts w:hint="eastAsia" w:ascii="宋体" w:hAnsi="宋体" w:eastAsia="宋体" w:cs="宋体"/>
                <w:color w:val="auto"/>
                <w:sz w:val="20"/>
                <w:szCs w:val="20"/>
                <w:highlight w:val="none"/>
              </w:rPr>
              <w:t xml:space="preserve">保证措施</w:t>
            </w:r>
            <w:r>
              <w:rPr>
                <w:rFonts w:hint="eastAsia" w:ascii="宋体" w:hAnsi="宋体" w:eastAsia="宋体" w:cs="宋体"/>
                <w:color w:val="auto"/>
                <w:sz w:val="20"/>
                <w:szCs w:val="20"/>
                <w:highlight w:val="none"/>
                <w:lang w:eastAsia="zh-CN"/>
              </w:rPr>
              <w:t xml:space="preserve">进行综合评定：</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（1）</w:t>
            </w:r>
            <w:r>
              <w:rPr>
                <w:rFonts w:hint="eastAsia" w:ascii="宋体" w:hAnsi="宋体" w:eastAsia="宋体" w:cs="宋体"/>
                <w:color w:val="auto"/>
                <w:sz w:val="20"/>
                <w:szCs w:val="20"/>
                <w:highlight w:val="none"/>
              </w:rPr>
              <w:t xml:space="preserve">施工进度计划</w:t>
            </w:r>
            <w:r>
              <w:rPr>
                <w:rFonts w:hint="eastAsia" w:ascii="宋体" w:hAnsi="宋体" w:eastAsia="宋体" w:cs="宋体"/>
                <w:color w:val="auto"/>
                <w:sz w:val="20"/>
                <w:szCs w:val="20"/>
                <w:highlight w:val="none"/>
                <w:lang w:eastAsia="zh-CN"/>
              </w:rPr>
              <w:t xml:space="preserve">；</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（2）</w:t>
            </w:r>
            <w:r>
              <w:rPr>
                <w:rFonts w:hint="eastAsia" w:ascii="宋体" w:hAnsi="宋体" w:eastAsia="宋体" w:cs="宋体"/>
                <w:color w:val="auto"/>
                <w:sz w:val="20"/>
                <w:szCs w:val="20"/>
                <w:highlight w:val="none"/>
              </w:rPr>
              <w:t xml:space="preserve">各阶段进度的保证措施</w:t>
            </w:r>
            <w:r>
              <w:rPr>
                <w:rFonts w:hint="eastAsia" w:ascii="宋体" w:hAnsi="宋体" w:eastAsia="宋体" w:cs="宋体"/>
                <w:color w:val="auto"/>
                <w:sz w:val="20"/>
                <w:szCs w:val="20"/>
                <w:highlight w:val="none"/>
                <w:lang w:eastAsia="zh-CN"/>
              </w:rPr>
              <w:t xml:space="preserve">；</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（3）季节性及应急保障措施</w:t>
            </w:r>
            <w:r>
              <w:rPr>
                <w:rFonts w:hint="eastAsia" w:ascii="宋体" w:hAnsi="宋体" w:eastAsia="宋体" w:cs="宋体"/>
                <w:color w:val="auto"/>
                <w:sz w:val="20"/>
                <w:szCs w:val="20"/>
                <w:highlight w:val="none"/>
                <w:lang w:eastAsia="zh-CN"/>
              </w:rPr>
              <w:t xml:space="preserve">；</w:t>
            </w:r>
            <w:r/>
          </w:p>
          <w:p>
            <w:pPr>
              <w:numPr>
                <w:ilvl w:val="0"/>
                <w:numId w:val="0"/>
              </w:numPr>
              <w:jc w:val="left"/>
              <w:keepLines w:val="0"/>
              <w:keepNext w:val="0"/>
              <w:pageBreakBefore w:val="0"/>
              <w:spacing w:line="312" w:lineRule="auto"/>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（4）资源保障措施</w:t>
            </w:r>
            <w:r>
              <w:rPr>
                <w:rFonts w:hint="eastAsia" w:ascii="宋体" w:hAnsi="宋体" w:eastAsia="宋体" w:cs="宋体"/>
                <w:color w:val="auto"/>
                <w:sz w:val="20"/>
                <w:szCs w:val="20"/>
                <w:highlight w:val="none"/>
                <w:lang w:eastAsia="zh-CN"/>
              </w:rPr>
              <w:t xml:space="preserve">；</w:t>
            </w:r>
            <w:r/>
          </w:p>
          <w:p>
            <w:pPr>
              <w:numPr>
                <w:ilvl w:val="0"/>
                <w:numId w:val="0"/>
              </w:numPr>
              <w:ind w:left="0" w:firstLine="0"/>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sz w:val="20"/>
                <w:szCs w:val="22"/>
              </w:rPr>
              <w:t xml:space="preserve">方案内容描述全面合理符合采购需求的得</w:t>
            </w:r>
            <w:r>
              <w:rPr>
                <w:rFonts w:hint="eastAsia"/>
                <w:sz w:val="20"/>
                <w:szCs w:val="22"/>
                <w:lang w:val="en-US" w:eastAsia="zh-CN"/>
              </w:rPr>
              <w:t xml:space="preserve">20</w:t>
            </w:r>
            <w:r>
              <w:rPr>
                <w:rFonts w:hint="eastAsia"/>
                <w:sz w:val="20"/>
                <w:szCs w:val="22"/>
              </w:rPr>
              <w:t xml:space="preserve">分，每有一项内容缺失的扣</w:t>
            </w:r>
            <w:r>
              <w:rPr>
                <w:rFonts w:hint="eastAsia"/>
                <w:sz w:val="20"/>
                <w:szCs w:val="22"/>
                <w:lang w:val="en-US" w:eastAsia="zh-CN"/>
              </w:rPr>
              <w:t xml:space="preserve">5</w:t>
            </w:r>
            <w:r>
              <w:rPr>
                <w:rFonts w:hint="eastAsia"/>
                <w:sz w:val="20"/>
                <w:szCs w:val="22"/>
              </w:rPr>
              <w:t xml:space="preserve">分；</w:t>
            </w:r>
            <w:r>
              <w:rPr>
                <w:rFonts w:hint="eastAsia" w:ascii="宋体" w:hAnsi="宋体" w:eastAsia="宋体" w:cs="宋体"/>
                <w:color w:val="000000"/>
                <w:sz w:val="20"/>
                <w:szCs w:val="20"/>
                <w:lang w:val="en-US" w:eastAsia="zh-CN" w:bidi="ar"/>
              </w:rPr>
              <w:t xml:space="preserve">每有一处存在缺陷（缺陷是指不适用于本项目，表述前后不一致或内容矛盾，语句有歧义，仅有框架或标题，涉及的规范及标准错误，套用其他项目内容等任意一种情形）的扣1分，直至该项分值5分扣完为止，不提供不得分。</w:t>
            </w:r>
            <w:r/>
          </w:p>
        </w:tc>
      </w:tr>
      <w:tr>
        <w:trPr>
          <w:jc w:val="center"/>
          <w:trHeight w:val="3476"/>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投入计划</w:t>
            </w:r>
            <w:r/>
          </w:p>
          <w:p>
            <w:pPr>
              <w:numPr>
                <w:ilvl w:val="0"/>
                <w:numId w:val="0"/>
              </w:numPr>
              <w:ind w:left="0" w:firstLine="0"/>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0"/>
                <w:szCs w:val="20"/>
                <w:highlight w:val="none"/>
              </w:rPr>
              <w:t xml:space="preserve">（</w:t>
            </w: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根据投标人提供的</w:t>
            </w:r>
            <w:r>
              <w:rPr>
                <w:rFonts w:hint="eastAsia" w:ascii="宋体" w:hAnsi="宋体" w:cs="宋体"/>
                <w:color w:val="auto"/>
                <w:sz w:val="20"/>
                <w:szCs w:val="20"/>
                <w:highlight w:val="none"/>
                <w:lang w:eastAsia="zh-CN"/>
              </w:rPr>
              <w:t xml:space="preserve">包含以下内容</w:t>
            </w:r>
            <w:r>
              <w:rPr>
                <w:rFonts w:hint="eastAsia" w:ascii="宋体" w:hAnsi="宋体" w:eastAsia="宋体" w:cs="宋体"/>
                <w:color w:val="auto"/>
                <w:sz w:val="20"/>
                <w:szCs w:val="20"/>
                <w:highlight w:val="none"/>
                <w:lang w:eastAsia="zh-CN"/>
              </w:rPr>
              <w:t xml:space="preserve">的投入计划进行综合评定：</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（1）结合本项目具体要求，编制项目实施过程中的劳动力投入计划；</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（2）结合本项目具体要求，编制项目实施过程中的机械设备投入计划；</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（3）结合本项目具体要求，编制项目实施过程中的材料投入计划；</w:t>
            </w:r>
            <w:r/>
          </w:p>
          <w:p>
            <w:pPr>
              <w:numPr>
                <w:ilvl w:val="0"/>
                <w:numId w:val="0"/>
              </w:numPr>
              <w:ind w:left="0" w:firstLine="0"/>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sz w:val="20"/>
                <w:szCs w:val="22"/>
              </w:rPr>
              <w:t xml:space="preserve">方案内容描述全面合理符合采购需求的得</w:t>
            </w:r>
            <w:r>
              <w:rPr>
                <w:rFonts w:hint="eastAsia"/>
                <w:sz w:val="20"/>
                <w:szCs w:val="22"/>
                <w:lang w:val="en-US" w:eastAsia="zh-CN"/>
              </w:rPr>
              <w:t xml:space="preserve">9</w:t>
            </w:r>
            <w:r>
              <w:rPr>
                <w:rFonts w:hint="eastAsia"/>
                <w:sz w:val="20"/>
                <w:szCs w:val="22"/>
              </w:rPr>
              <w:t xml:space="preserve">分，每有一项内容缺失的扣</w:t>
            </w:r>
            <w:r>
              <w:rPr>
                <w:rFonts w:hint="eastAsia"/>
                <w:sz w:val="20"/>
                <w:szCs w:val="22"/>
                <w:lang w:val="en-US" w:eastAsia="zh-CN"/>
              </w:rPr>
              <w:t xml:space="preserve">3</w:t>
            </w:r>
            <w:r>
              <w:rPr>
                <w:rFonts w:hint="eastAsia"/>
                <w:sz w:val="20"/>
                <w:szCs w:val="22"/>
              </w:rPr>
              <w:t xml:space="preserve">分；</w:t>
            </w:r>
            <w:r>
              <w:rPr>
                <w:rFonts w:hint="eastAsia" w:ascii="宋体" w:hAnsi="宋体" w:eastAsia="宋体" w:cs="宋体"/>
                <w:color w:val="000000"/>
                <w:sz w:val="20"/>
                <w:szCs w:val="20"/>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w:t>
            </w:r>
            <w:r>
              <w:rPr>
                <w:rFonts w:hint="eastAsia" w:ascii="宋体" w:hAnsi="宋体" w:cs="宋体"/>
                <w:color w:val="000000"/>
                <w:sz w:val="20"/>
                <w:szCs w:val="20"/>
                <w:lang w:val="en-US" w:eastAsia="zh-CN" w:bidi="ar"/>
              </w:rPr>
              <w:t xml:space="preserve">3</w:t>
            </w:r>
            <w:r>
              <w:rPr>
                <w:rFonts w:hint="eastAsia" w:ascii="宋体" w:hAnsi="宋体" w:eastAsia="宋体" w:cs="宋体"/>
                <w:color w:val="000000"/>
                <w:sz w:val="20"/>
                <w:szCs w:val="20"/>
                <w:lang w:val="en-US" w:eastAsia="zh-CN" w:bidi="ar"/>
              </w:rPr>
              <w:t xml:space="preserve"> 分扣完为止，不提供不得分。</w:t>
            </w:r>
            <w:r/>
          </w:p>
        </w:tc>
      </w:tr>
      <w:tr>
        <w:trPr>
          <w:jc w:val="center"/>
          <w:trHeight w:val="4184"/>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重点、难点和解决方案</w:t>
            </w:r>
            <w:r/>
          </w:p>
          <w:p>
            <w:pPr>
              <w:numPr>
                <w:ilvl w:val="0"/>
                <w:numId w:val="0"/>
              </w:numPr>
              <w:ind w:left="0" w:firstLine="0"/>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0"/>
                <w:szCs w:val="20"/>
                <w:highlight w:val="none"/>
              </w:rPr>
              <w:t xml:space="preserve">（</w:t>
            </w: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根据投标人提供的</w:t>
            </w:r>
            <w:r>
              <w:rPr>
                <w:rFonts w:hint="eastAsia" w:ascii="宋体" w:hAnsi="宋体" w:cs="宋体"/>
                <w:color w:val="auto"/>
                <w:sz w:val="20"/>
                <w:szCs w:val="20"/>
                <w:highlight w:val="none"/>
                <w:lang w:eastAsia="zh-CN"/>
              </w:rPr>
              <w:t xml:space="preserve">包含以下内容</w:t>
            </w:r>
            <w:r>
              <w:rPr>
                <w:rFonts w:hint="eastAsia" w:ascii="宋体" w:hAnsi="宋体" w:eastAsia="宋体" w:cs="宋体"/>
                <w:color w:val="auto"/>
                <w:sz w:val="20"/>
                <w:szCs w:val="20"/>
                <w:highlight w:val="none"/>
                <w:lang w:eastAsia="zh-CN"/>
              </w:rPr>
              <w:t xml:space="preserve">的重点、难点和解决方案进行综合评定：</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（1）结合本项目具体要求，编制项目实施过程中的关键施工技术的重点、难点和解决方案；</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（2结合本项目具体要求，编制项目实施过程中的关键工艺实施的重点、难点和解决方案；</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（3）结合本项目具体要求，编制项目实施过程中的关键工程项目实施的重点、难点和解决方案；</w:t>
            </w:r>
            <w:r/>
          </w:p>
          <w:p>
            <w:pPr>
              <w:numPr>
                <w:ilvl w:val="0"/>
                <w:numId w:val="0"/>
              </w:numPr>
              <w:ind w:left="0" w:firstLine="0"/>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sz w:val="20"/>
                <w:szCs w:val="22"/>
              </w:rPr>
              <w:t xml:space="preserve">方案内容描述全面合理符合采购需求的得</w:t>
            </w:r>
            <w:r>
              <w:rPr>
                <w:rFonts w:hint="eastAsia"/>
                <w:b w:val="0"/>
                <w:bCs w:val="0"/>
                <w:sz w:val="20"/>
                <w:szCs w:val="22"/>
                <w:lang w:val="en-US" w:eastAsia="zh-CN"/>
              </w:rPr>
              <w:t xml:space="preserve">12</w:t>
            </w:r>
            <w:r>
              <w:rPr>
                <w:rFonts w:hint="eastAsia"/>
                <w:sz w:val="20"/>
                <w:szCs w:val="22"/>
              </w:rPr>
              <w:t xml:space="preserve">分，每有一项内容缺失的扣</w:t>
            </w:r>
            <w:r>
              <w:rPr>
                <w:rFonts w:hint="eastAsia"/>
                <w:sz w:val="20"/>
                <w:szCs w:val="22"/>
                <w:lang w:val="en-US" w:eastAsia="zh-CN"/>
              </w:rPr>
              <w:t xml:space="preserve">4</w:t>
            </w:r>
            <w:r>
              <w:rPr>
                <w:rFonts w:hint="eastAsia"/>
                <w:sz w:val="20"/>
                <w:szCs w:val="22"/>
              </w:rPr>
              <w:t xml:space="preserve">分；</w:t>
            </w:r>
            <w:r>
              <w:rPr>
                <w:rFonts w:hint="eastAsia" w:ascii="宋体" w:hAnsi="宋体" w:eastAsia="宋体" w:cs="宋体"/>
                <w:color w:val="000000"/>
                <w:sz w:val="20"/>
                <w:szCs w:val="20"/>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4 分扣完为止，不提供不得分。</w:t>
            </w:r>
            <w:r/>
          </w:p>
        </w:tc>
      </w:tr>
      <w:tr>
        <w:trPr>
          <w:jc w:val="center"/>
          <w:trHeight w:val="2233"/>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firstLine="210"/>
              <w:keepLines w:val="0"/>
              <w:keepNext w:val="0"/>
              <w:pageBreakBefore w:val="0"/>
              <w:spacing w:line="312"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三</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供应商自2023年1月1日(以合同签订日期为准，合同签章页或</w:t>
            </w:r>
            <w:r>
              <w:rPr>
                <w:rFonts w:hint="eastAsia" w:ascii="宋体" w:hAnsi="宋体" w:eastAsia="宋体" w:cs="宋体"/>
                <w:color w:val="auto"/>
                <w:sz w:val="21"/>
                <w:szCs w:val="21"/>
                <w:highlight w:val="none"/>
                <w:lang w:eastAsia="zh-CN"/>
              </w:rPr>
              <w:t xml:space="preserve">标明</w:t>
            </w:r>
            <w:r>
              <w:rPr>
                <w:rFonts w:hint="eastAsia" w:ascii="宋体" w:hAnsi="宋体" w:eastAsia="宋体" w:cs="宋体"/>
                <w:color w:val="auto"/>
                <w:sz w:val="21"/>
                <w:szCs w:val="21"/>
                <w:highlight w:val="none"/>
              </w:rPr>
              <w:t xml:space="preserve">签订时间的页面需注明具体年月日，未注明的视为未提供)以来，承担过土石方类似项目业绩的，每提供一份业绩得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分，本项最高</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分。(提供</w:t>
            </w:r>
            <w:r>
              <w:rPr>
                <w:rFonts w:hint="eastAsia" w:ascii="宋体" w:hAnsi="宋体" w:eastAsia="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rPr>
              <w:t xml:space="preserve">合同及工程竣工验收证明原件</w:t>
            </w:r>
            <w:r>
              <w:rPr>
                <w:rFonts w:hint="eastAsia" w:ascii="宋体" w:hAnsi="宋体" w:eastAsia="宋体" w:cs="宋体"/>
                <w:color w:val="auto"/>
                <w:sz w:val="21"/>
                <w:szCs w:val="21"/>
                <w:highlight w:val="none"/>
                <w:lang w:val="en-US" w:eastAsia="zh-CN"/>
              </w:rPr>
              <w:t xml:space="preserve">彩色</w:t>
            </w:r>
            <w:r>
              <w:rPr>
                <w:rFonts w:hint="eastAsia" w:ascii="宋体" w:hAnsi="宋体" w:eastAsia="宋体" w:cs="宋体"/>
                <w:color w:val="auto"/>
                <w:sz w:val="21"/>
                <w:szCs w:val="21"/>
                <w:highlight w:val="none"/>
              </w:rPr>
              <w:t xml:space="preserve">扫描件加盖投标人公章，未提供或提供不全的不得分)</w:t>
            </w:r>
            <w:r/>
          </w:p>
        </w:tc>
      </w:tr>
      <w:tr>
        <w:trPr>
          <w:jc w:val="center"/>
          <w:trHeight w:val="2416"/>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firstLine="210"/>
              <w:keepLines w:val="0"/>
              <w:keepNext w:val="0"/>
              <w:pageBreakBefore w:val="0"/>
              <w:spacing w:line="312"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四</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项目组成员配置</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投标人拟投入本项目管理机构除项目负责人以外，还应当配齐项目技术负责人(须提供相关专业中级及以上职称)、安全员、质检员、施工员。人员齐全得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分，不齐全的每缺一名扣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分(需提供管理机构成员名单</w:t>
            </w:r>
            <w:r>
              <w:rPr>
                <w:rFonts w:hint="eastAsia" w:ascii="宋体" w:hAnsi="宋体" w:eastAsia="宋体" w:cs="宋体"/>
                <w:color w:val="auto"/>
                <w:sz w:val="21"/>
                <w:szCs w:val="21"/>
                <w:highlight w:val="none"/>
                <w:lang w:val="en-US" w:eastAsia="zh-CN"/>
              </w:rPr>
              <w:t xml:space="preserve">格式自拟</w:t>
            </w:r>
            <w:r>
              <w:rPr>
                <w:rFonts w:hint="eastAsia" w:ascii="宋体" w:hAnsi="宋体" w:eastAsia="宋体" w:cs="宋体"/>
                <w:color w:val="auto"/>
                <w:sz w:val="21"/>
                <w:szCs w:val="21"/>
                <w:highlight w:val="none"/>
              </w:rPr>
              <w:t xml:space="preserve">)。注:同一人员不重复计分。根据响应文件中提供的本项内容评分，以上所投入人员须提供相关证书原件彩色扫描件并加盖投标人公章。</w:t>
            </w:r>
            <w:r/>
          </w:p>
        </w:tc>
      </w:tr>
      <w:tr>
        <w:trPr>
          <w:jc w:val="center"/>
          <w:trHeight w:val="1487"/>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keepLines w:val="0"/>
              <w:keepNext w:val="0"/>
              <w:pageBreakBefore w:val="0"/>
              <w:spacing w:line="312"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五</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企业承诺</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both"/>
              <w:keepLines w:val="0"/>
              <w:keepNext w:val="0"/>
              <w:pageBreakBefore w:val="0"/>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供应商承诺本项目所使用的土源为合法土源的得2分，（提供承诺书及土源水印相机彩色照片，未提供的不得分，承诺书格式自拟）</w:t>
            </w:r>
            <w:r/>
          </w:p>
        </w:tc>
      </w:tr>
    </w:tbl>
    <w:p>
      <w:pPr>
        <w:keepLines w:val="0"/>
        <w:keepNext w:val="0"/>
        <w:pageBreakBefore w:val="0"/>
        <w:spacing w:line="440" w:lineRule="exact"/>
        <w:widowControl/>
        <w:rPr>
          <w:rFonts w:hint="eastAsia" w:ascii="宋体" w:hAnsi="宋体" w:cs="宋体"/>
          <w:b/>
          <w:bCs/>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2"/>
        </w:rPr>
      </w:r>
      <w:r/>
    </w:p>
    <w:p>
      <w:pPr>
        <w:ind w:firstLine="482"/>
        <w:keepLines w:val="0"/>
        <w:keepNext w:val="0"/>
        <w:pageBreakBefore w:val="0"/>
        <w:spacing w:line="440" w:lineRule="exact"/>
        <w:widowControl/>
        <w:rPr>
          <w:rFonts w:hint="eastAsia" w:ascii="宋体" w:hAnsi="宋体" w:cs="宋体"/>
          <w:b/>
          <w:bCs/>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2"/>
        </w:rPr>
        <w:t xml:space="preserve">备注：</w:t>
      </w:r>
      <w:r/>
    </w:p>
    <w:p>
      <w:pPr>
        <w:ind w:firstLine="480"/>
        <w:keepLines w:val="0"/>
        <w:keepNext w:val="0"/>
        <w:pageBreakBefore w:val="0"/>
        <w:spacing w:line="440" w:lineRule="exact"/>
        <w:widowControl w:val="off"/>
        <w:rPr>
          <w:rFonts w:hint="eastAsia" w:ascii="宋体" w:hAnsi="宋体" w:cs="宋体"/>
          <w:sz w:val="24"/>
          <w:szCs w:val="22"/>
          <w:lang w:val="en-US" w:eastAsia="zh-CN"/>
        </w:rPr>
      </w:pPr>
      <w:r>
        <w:rPr>
          <w:rFonts w:hint="eastAsia" w:ascii="宋体" w:hAnsi="宋体" w:cs="宋体"/>
          <w:sz w:val="24"/>
          <w:szCs w:val="22"/>
          <w:lang w:val="en-US" w:eastAsia="zh-CN"/>
        </w:rPr>
        <w:t xml:space="preserve">1、相关证明材料须按要求完整提供且不得涂改，否则不能得分。</w:t>
      </w:r>
      <w:r/>
    </w:p>
    <w:p>
      <w:pPr>
        <w:ind w:firstLine="480"/>
        <w:keepLines w:val="0"/>
        <w:keepNext w:val="0"/>
        <w:pageBreakBefore w:val="0"/>
        <w:spacing w:line="440" w:lineRule="exact"/>
        <w:widowControl w:val="off"/>
        <w:rPr>
          <w:rFonts w:ascii="宋体" w:hAnsi="宋体" w:cs="宋体"/>
          <w:sz w:val="24"/>
          <w:szCs w:val="22"/>
        </w:rPr>
      </w:pPr>
      <w:r>
        <w:rPr>
          <w:rFonts w:hint="eastAsia" w:ascii="宋体" w:hAnsi="宋体" w:cs="宋体"/>
          <w:sz w:val="24"/>
          <w:szCs w:val="22"/>
          <w:lang w:val="en-US" w:eastAsia="zh-CN"/>
        </w:rPr>
        <w:t xml:space="preserve">2</w:t>
      </w:r>
      <w:r>
        <w:rPr>
          <w:rFonts w:ascii="宋体" w:hAnsi="宋体" w:cs="宋体"/>
          <w:sz w:val="24"/>
          <w:szCs w:val="22"/>
        </w:rPr>
        <w:t xml:space="preserve">、</w:t>
      </w:r>
      <w:r>
        <w:rPr>
          <w:rFonts w:hint="eastAsia" w:ascii="宋体" w:hAnsi="宋体" w:cs="宋体"/>
          <w:sz w:val="24"/>
          <w:szCs w:val="22"/>
          <w:lang w:eastAsia="zh-CN"/>
        </w:rPr>
        <w:t xml:space="preserve">供应商</w:t>
      </w:r>
      <w:r>
        <w:rPr>
          <w:rFonts w:ascii="宋体" w:hAnsi="宋体" w:cs="宋体"/>
          <w:sz w:val="24"/>
          <w:szCs w:val="22"/>
        </w:rPr>
        <w:t xml:space="preserve">按评分细则所有得分项目均视为对本次招标的承诺，中标后均作为合同的组成部分。</w:t>
      </w:r>
      <w:r/>
    </w:p>
    <w:p>
      <w:pPr>
        <w:ind w:firstLine="480"/>
        <w:keepLines w:val="0"/>
        <w:keepNext w:val="0"/>
        <w:pageBreakBefore w:val="0"/>
        <w:spacing w:line="440" w:lineRule="exact"/>
        <w:widowControl w:val="off"/>
        <w:rPr>
          <w:rFonts w:ascii="宋体" w:hAnsi="宋体" w:cs="宋体"/>
          <w:sz w:val="24"/>
          <w:szCs w:val="22"/>
        </w:rPr>
      </w:pPr>
      <w:r>
        <w:rPr>
          <w:rFonts w:hint="eastAsia" w:ascii="宋体" w:hAnsi="宋体" w:cs="宋体"/>
          <w:sz w:val="24"/>
          <w:szCs w:val="22"/>
          <w:lang w:val="en-US" w:eastAsia="zh-CN"/>
        </w:rPr>
        <w:t xml:space="preserve">3</w:t>
      </w:r>
      <w:r>
        <w:rPr>
          <w:rFonts w:ascii="宋体" w:hAnsi="宋体" w:cs="宋体"/>
          <w:sz w:val="24"/>
          <w:szCs w:val="22"/>
        </w:rPr>
        <w:t xml:space="preserve">、评标时，未能按以上要求提供相应证明的，不作为评标依据，不得分。</w:t>
      </w:r>
      <w:r/>
    </w:p>
    <w:p>
      <w:pPr>
        <w:ind w:firstLine="480"/>
        <w:keepLines w:val="0"/>
        <w:keepNext w:val="0"/>
        <w:pageBreakBefore w:val="0"/>
        <w:spacing w:line="440" w:lineRule="exact"/>
        <w:widowControl w:val="off"/>
        <w:rPr>
          <w:rFonts w:ascii="宋体" w:hAnsi="宋体" w:cs="宋体"/>
          <w:sz w:val="24"/>
          <w:szCs w:val="22"/>
        </w:rPr>
      </w:pPr>
      <w:r>
        <w:rPr>
          <w:rFonts w:hint="eastAsia" w:ascii="宋体" w:hAnsi="宋体" w:cs="宋体"/>
          <w:sz w:val="24"/>
          <w:szCs w:val="22"/>
          <w:lang w:val="en-US" w:eastAsia="zh-CN"/>
        </w:rPr>
        <w:t xml:space="preserve">4</w:t>
      </w:r>
      <w:r>
        <w:rPr>
          <w:rFonts w:ascii="宋体" w:hAnsi="宋体" w:cs="宋体"/>
          <w:sz w:val="24"/>
          <w:szCs w:val="22"/>
        </w:rPr>
        <w:t xml:space="preserve">、为便于评分，请</w:t>
      </w:r>
      <w:r>
        <w:rPr>
          <w:rFonts w:hint="eastAsia" w:ascii="宋体" w:hAnsi="宋体" w:cs="宋体"/>
          <w:sz w:val="24"/>
          <w:szCs w:val="22"/>
          <w:lang w:eastAsia="zh-CN"/>
        </w:rPr>
        <w:t xml:space="preserve">供应商</w:t>
      </w:r>
      <w:r>
        <w:rPr>
          <w:rFonts w:ascii="宋体" w:hAnsi="宋体" w:cs="宋体"/>
          <w:sz w:val="24"/>
          <w:szCs w:val="22"/>
        </w:rPr>
        <w:t xml:space="preserve">按评分表样式，逐条列出证明材料所在页码，格式自定。</w:t>
      </w:r>
      <w:r/>
    </w:p>
    <w:p>
      <w:pPr>
        <w:pStyle w:val="760"/>
        <w:ind w:firstLine="482"/>
        <w:keepLines w:val="0"/>
        <w:keepNext w:val="0"/>
        <w:pageBreakBefore w:val="0"/>
        <w:spacing w:before="120" w:beforeAutospacing="0" w:after="120" w:afterAutospacing="0" w:line="440" w:lineRule="exact"/>
        <w:widowControl w:val="off"/>
        <w:rPr>
          <w:rFonts w:hint="eastAsia"/>
          <w:b/>
          <w:bCs/>
          <w:sz w:val="24"/>
          <w:lang w:eastAsia="zh-CN"/>
        </w:rPr>
        <w:outlineLvl w:val="9"/>
      </w:pPr>
      <w:r>
        <w:rPr>
          <w:rFonts w:hint="eastAsia"/>
          <w:b/>
          <w:bCs/>
          <w:sz w:val="24"/>
          <w:lang w:eastAsia="zh-CN"/>
        </w:rPr>
        <w:t xml:space="preserve">四、其他</w:t>
      </w:r>
      <w:r/>
    </w:p>
    <w:p>
      <w:pPr>
        <w:pStyle w:val="760"/>
        <w:ind w:firstLine="480"/>
        <w:keepLines w:val="0"/>
        <w:keepNext w:val="0"/>
        <w:pageBreakBefore w:val="0"/>
        <w:spacing w:before="120" w:beforeAutospacing="0" w:after="120" w:afterAutospacing="0" w:line="440" w:lineRule="exact"/>
        <w:widowControl w:val="off"/>
        <w:rPr>
          <w:rFonts w:hint="eastAsia"/>
        </w:rPr>
      </w:pPr>
      <w:r>
        <w:rPr>
          <w:rFonts w:hint="eastAsia" w:ascii="宋体" w:hAnsi="宋体" w:eastAsia="宋体" w:cs="宋体"/>
          <w:lang w:val="en-US" w:eastAsia="zh-CN"/>
        </w:rPr>
        <w:t xml:space="preserve">1、</w:t>
      </w:r>
      <w:r>
        <w:rPr>
          <w:rFonts w:hint="eastAsia" w:ascii="宋体" w:hAnsi="宋体" w:eastAsia="宋体" w:cs="宋体"/>
        </w:rPr>
        <w:t xml:space="preserve">本项目所须提供的证明材料均应原件扫描（如原件是彩色件，则扫描件须是彩色）；相应所</w:t>
      </w:r>
      <w:r>
        <w:rPr>
          <w:rFonts w:hint="eastAsia"/>
        </w:rPr>
        <w:t xml:space="preserve">要求的红章可为电子章。采购人有权在成交公告期间对磋商供应商提供的与本评分办法相关的材料等评分依据（原件）的真实性进行复查，如发现有通过提供虚假证明文件获得分值，将取消成交资格，并提请监督机构按照政府采购相关法规处理。</w:t>
      </w:r>
      <w:r/>
    </w:p>
    <w:p>
      <w:pPr>
        <w:pStyle w:val="926"/>
        <w:ind w:firstLine="480"/>
        <w:keepLines w:val="0"/>
        <w:keepNext w:val="0"/>
        <w:pageBreakBefore w:val="0"/>
        <w:spacing w:line="440" w:lineRule="exact"/>
        <w:widowControl w:val="off"/>
        <w:rPr>
          <w:rFonts w:hAnsi="宋体" w:cs="宋体"/>
          <w:color w:val="000000"/>
          <w:sz w:val="24"/>
          <w:szCs w:val="24"/>
        </w:rPr>
      </w:pPr>
      <w:r>
        <w:rPr>
          <w:rFonts w:hint="eastAsia" w:hAnsi="宋体" w:cs="宋体"/>
          <w:color w:val="000000"/>
          <w:sz w:val="24"/>
          <w:szCs w:val="24"/>
          <w:lang w:val="en-US" w:eastAsia="zh-CN"/>
        </w:rPr>
        <w:t xml:space="preserve">2、</w:t>
      </w:r>
      <w:r>
        <w:rPr>
          <w:rFonts w:hAnsi="宋体" w:cs="宋体"/>
          <w:color w:val="000000"/>
          <w:sz w:val="24"/>
          <w:szCs w:val="24"/>
        </w:rPr>
        <w:t xml:space="preserve">评标委员会成员到达评标现场时应在签到表上签到以证明其出席。</w:t>
      </w:r>
      <w:r/>
    </w:p>
    <w:p>
      <w:pPr>
        <w:pStyle w:val="926"/>
        <w:ind w:firstLine="480"/>
        <w:keepLines w:val="0"/>
        <w:keepNext w:val="0"/>
        <w:pageBreakBefore w:val="0"/>
        <w:spacing w:line="440" w:lineRule="exact"/>
        <w:widowControl w:val="off"/>
        <w:rPr>
          <w:rFonts w:hAnsi="宋体" w:cs="宋体"/>
          <w:color w:val="000000"/>
          <w:sz w:val="24"/>
          <w:szCs w:val="24"/>
        </w:rPr>
      </w:pPr>
      <w:r>
        <w:rPr>
          <w:rFonts w:hint="eastAsia" w:hAnsi="宋体" w:cs="宋体"/>
          <w:color w:val="000000"/>
          <w:sz w:val="24"/>
          <w:szCs w:val="24"/>
          <w:lang w:val="en-US" w:eastAsia="zh-CN"/>
        </w:rPr>
        <w:t xml:space="preserve">3、</w:t>
      </w:r>
      <w:r>
        <w:rPr>
          <w:rFonts w:hAnsi="宋体" w:cs="宋体"/>
          <w:color w:val="000000"/>
          <w:sz w:val="24"/>
          <w:szCs w:val="24"/>
        </w:rPr>
        <w:t xml:space="preserve">评标委员会成员首先推选一名评标委员会负责人，负责评标活动的组织领导工作。</w:t>
      </w:r>
      <w:r/>
    </w:p>
    <w:p>
      <w:pPr>
        <w:pStyle w:val="926"/>
        <w:ind w:firstLine="480"/>
        <w:keepLines w:val="0"/>
        <w:keepNext w:val="0"/>
        <w:pageBreakBefore w:val="0"/>
        <w:spacing w:line="440" w:lineRule="exact"/>
        <w:widowControl w:val="off"/>
        <w:rPr>
          <w:rFonts w:hAnsi="宋体" w:cs="宋体"/>
          <w:color w:val="000000"/>
          <w:sz w:val="24"/>
          <w:szCs w:val="24"/>
        </w:rPr>
      </w:pPr>
      <w:r>
        <w:rPr>
          <w:rFonts w:hint="eastAsia" w:hAnsi="宋体" w:cs="宋体"/>
          <w:color w:val="000000"/>
          <w:sz w:val="24"/>
          <w:szCs w:val="24"/>
          <w:lang w:val="en-US" w:eastAsia="zh-CN"/>
        </w:rPr>
        <w:t xml:space="preserve">4、</w:t>
      </w:r>
      <w:r>
        <w:rPr>
          <w:rFonts w:hAnsi="宋体" w:cs="宋体"/>
          <w:color w:val="000000"/>
          <w:sz w:val="24"/>
          <w:szCs w:val="24"/>
        </w:rPr>
        <w:t xml:space="preserve">采购人或采购代理机构应向评标委员会提供评标所需的信息和数据。评标委员会负责人应组织评标委员会成员认真研究招标文件，未在招标文件中规定的标准和方法不得作为评标的依据。</w:t>
      </w:r>
      <w:r/>
    </w:p>
    <w:p>
      <w:pPr>
        <w:pStyle w:val="926"/>
        <w:ind w:firstLine="480"/>
        <w:keepLines w:val="0"/>
        <w:keepNext w:val="0"/>
        <w:pageBreakBefore w:val="0"/>
        <w:spacing w:line="440" w:lineRule="exact"/>
        <w:widowControl w:val="off"/>
        <w:rPr>
          <w:rFonts w:hAnsi="宋体" w:cs="宋体"/>
          <w:color w:val="000000"/>
          <w:sz w:val="24"/>
          <w:szCs w:val="24"/>
        </w:rPr>
      </w:pPr>
      <w:r>
        <w:rPr>
          <w:rFonts w:hint="eastAsia" w:hAnsi="宋体" w:cs="宋体"/>
          <w:color w:val="000000"/>
          <w:sz w:val="24"/>
          <w:szCs w:val="24"/>
          <w:lang w:val="en-US" w:eastAsia="zh-CN"/>
        </w:rPr>
        <w:t xml:space="preserve">5、</w:t>
      </w:r>
      <w:r>
        <w:rPr>
          <w:rFonts w:hAnsi="宋体" w:cs="宋体"/>
          <w:color w:val="000000"/>
          <w:sz w:val="24"/>
          <w:szCs w:val="24"/>
        </w:rPr>
        <w:t xml:space="preserve">评委应记名打分，打分未记名的或未按招标文件规定的评标办法打分的，一律按无效票处理。各项汇总时，每大项记分保留两位小数（第三位四舍五入）；总得分汇总时保留两位小数（第三位四舍五入）。</w:t>
      </w:r>
      <w:r/>
    </w:p>
    <w:p>
      <w:pPr>
        <w:ind w:firstLine="480"/>
        <w:keepLines w:val="0"/>
        <w:keepNext w:val="0"/>
        <w:pageBreakBefore w:val="0"/>
        <w:spacing w:line="440" w:lineRule="exact"/>
        <w:widowControl w:val="off"/>
        <w:rPr>
          <w:rFonts w:ascii="宋体" w:hAnsi="宋体" w:eastAsia="宋体" w:cs="宋体"/>
          <w:b/>
          <w:bCs/>
          <w:color w:val="000000"/>
          <w:sz w:val="36"/>
          <w:szCs w:val="36"/>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招标文件内容中要求提供的资料需全部真实，如有伪造，一经查实将取消中标资格，并根据相关规定追究</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的法律责任。</w:t>
      </w:r>
      <w:r>
        <w:rPr>
          <w:rFonts w:hint="eastAsia" w:ascii="宋体" w:hAnsi="宋体" w:eastAsia="宋体" w:cs="宋体"/>
          <w:b/>
          <w:bCs/>
          <w:color w:val="000000"/>
          <w:sz w:val="36"/>
          <w:szCs w:val="36"/>
        </w:rPr>
        <w:br w:type="page" w:clear="all"/>
      </w:r>
      <w:r/>
    </w:p>
    <w:p>
      <w:pPr>
        <w:pStyle w:val="760"/>
        <w:jc w:val="center"/>
        <w:spacing w:beforeAutospacing="0" w:afterAutospacing="0"/>
        <w:rPr>
          <w:rFonts w:hint="eastAsia" w:ascii="宋体" w:hAnsi="宋体" w:eastAsia="宋体" w:cs="宋体"/>
          <w:b/>
          <w:bCs/>
          <w:color w:val="000000"/>
          <w:sz w:val="36"/>
          <w:szCs w:val="36"/>
        </w:rPr>
        <w:outlineLvl w:val="0"/>
      </w:pPr>
      <w:r>
        <w:rPr>
          <w:rFonts w:hint="eastAsia" w:ascii="宋体" w:hAnsi="宋体" w:eastAsia="宋体" w:cs="宋体"/>
          <w:b/>
          <w:bCs/>
          <w:color w:val="000000"/>
          <w:sz w:val="36"/>
          <w:szCs w:val="36"/>
        </w:rPr>
      </w:r>
      <w:r/>
    </w:p>
    <w:p>
      <w:pPr>
        <w:pStyle w:val="760"/>
        <w:jc w:val="center"/>
        <w:spacing w:beforeAutospacing="0" w:afterAutospacing="0"/>
        <w:rPr>
          <w:rFonts w:ascii="宋体" w:hAnsi="宋体" w:eastAsia="宋体" w:cs="宋体"/>
          <w:b/>
          <w:bCs/>
          <w:sz w:val="36"/>
          <w:szCs w:val="36"/>
        </w:rPr>
        <w:outlineLvl w:val="0"/>
      </w:pPr>
      <w:r>
        <w:rPr>
          <w:rFonts w:hint="eastAsia" w:ascii="宋体" w:hAnsi="宋体" w:eastAsia="宋体" w:cs="宋体"/>
          <w:b/>
          <w:bCs/>
          <w:color w:val="000000"/>
          <w:sz w:val="36"/>
          <w:szCs w:val="36"/>
        </w:rPr>
        <w:t xml:space="preserve">第六章  </w:t>
      </w:r>
      <w:r>
        <w:rPr>
          <w:rFonts w:hint="eastAsia" w:ascii="宋体" w:hAnsi="宋体" w:eastAsia="宋体" w:cs="宋体"/>
          <w:b/>
          <w:bCs/>
          <w:color w:val="000000"/>
          <w:sz w:val="36"/>
          <w:szCs w:val="36"/>
          <w:lang w:eastAsia="zh-CN"/>
        </w:rPr>
        <w:t xml:space="preserve">响应</w:t>
      </w:r>
      <w:r>
        <w:rPr>
          <w:rFonts w:hint="eastAsia" w:ascii="宋体" w:hAnsi="宋体" w:eastAsia="宋体" w:cs="宋体"/>
          <w:b/>
          <w:bCs/>
          <w:color w:val="000000"/>
          <w:sz w:val="36"/>
          <w:szCs w:val="36"/>
        </w:rPr>
        <w:t xml:space="preserve">文件格式</w:t>
      </w:r>
      <w:r/>
    </w:p>
    <w:p>
      <w:pPr>
        <w:pStyle w:val="760"/>
        <w:jc w:val="center"/>
        <w:spacing w:beforeAutospacing="0" w:afterAutospacing="0"/>
        <w:rPr>
          <w:rFonts w:ascii="宋体" w:hAnsi="宋体" w:eastAsia="宋体" w:cs="宋体"/>
          <w:b/>
          <w:color w:val="000000"/>
          <w:sz w:val="72"/>
          <w:szCs w:val="72"/>
        </w:rPr>
      </w:pPr>
      <w:r/>
      <w:bookmarkStart w:id="625" w:name="_Toc26554094"/>
      <w:r/>
      <w:bookmarkEnd w:id="625"/>
      <w:r/>
      <w:bookmarkStart w:id="626" w:name="_Hlt26671244"/>
      <w:r/>
      <w:bookmarkEnd w:id="626"/>
      <w:r/>
      <w:bookmarkStart w:id="627" w:name="_Hlt26955039"/>
      <w:r/>
      <w:bookmarkEnd w:id="627"/>
      <w:r/>
      <w:bookmarkStart w:id="628" w:name="_Toc49090576"/>
      <w:r/>
      <w:bookmarkStart w:id="629" w:name="_Toc120614282"/>
      <w:r/>
      <w:r/>
    </w:p>
    <w:p>
      <w:pPr>
        <w:pStyle w:val="760"/>
        <w:jc w:val="center"/>
        <w:spacing w:beforeAutospacing="0" w:afterAutospacing="0"/>
        <w:rPr>
          <w:rFonts w:ascii="宋体" w:hAnsi="宋体" w:eastAsia="宋体" w:cs="宋体"/>
        </w:rPr>
      </w:pPr>
      <w:r>
        <w:rPr>
          <w:rFonts w:hint="eastAsia" w:ascii="宋体" w:hAnsi="宋体" w:eastAsia="宋体" w:cs="宋体"/>
          <w:b/>
          <w:color w:val="000000"/>
          <w:sz w:val="72"/>
          <w:szCs w:val="72"/>
          <w:lang w:eastAsia="zh-CN"/>
        </w:rPr>
        <w:t xml:space="preserve">响</w:t>
      </w:r>
      <w:r>
        <w:rPr>
          <w:rFonts w:hint="eastAsia" w:ascii="宋体" w:hAnsi="宋体" w:eastAsia="宋体" w:cs="宋体"/>
          <w:b/>
          <w:color w:val="000000"/>
          <w:sz w:val="72"/>
          <w:szCs w:val="72"/>
          <w:lang w:val="en-US" w:eastAsia="zh-CN"/>
        </w:rPr>
        <w:t xml:space="preserve">    </w:t>
      </w:r>
      <w:r>
        <w:rPr>
          <w:rFonts w:hint="eastAsia" w:ascii="宋体" w:hAnsi="宋体" w:eastAsia="宋体" w:cs="宋体"/>
          <w:b/>
          <w:color w:val="000000"/>
          <w:sz w:val="72"/>
          <w:szCs w:val="72"/>
          <w:lang w:eastAsia="zh-CN"/>
        </w:rPr>
        <w:t xml:space="preserve">应</w:t>
      </w:r>
      <w:r>
        <w:rPr>
          <w:rFonts w:hint="eastAsia" w:ascii="宋体" w:hAnsi="宋体" w:eastAsia="宋体" w:cs="宋体"/>
          <w:b/>
          <w:color w:val="000000"/>
          <w:sz w:val="72"/>
          <w:szCs w:val="72"/>
        </w:rPr>
        <w:t xml:space="preserve">  文  件</w:t>
      </w:r>
      <w:r/>
    </w:p>
    <w:p>
      <w:pPr>
        <w:pStyle w:val="760"/>
        <w:jc w:val="center"/>
        <w:spacing w:beforeAutospacing="0" w:afterAutospacing="0"/>
        <w:rPr>
          <w:rFonts w:ascii="宋体" w:hAnsi="宋体" w:eastAsia="宋体" w:cs="宋体"/>
        </w:rPr>
      </w:pPr>
      <w:r>
        <w:rPr>
          <w:rFonts w:hint="eastAsia" w:ascii="宋体" w:hAnsi="宋体" w:eastAsia="宋体" w:cs="宋体"/>
        </w:rPr>
        <w:t xml:space="preserve"> </w:t>
      </w:r>
      <w:r/>
    </w:p>
    <w:p>
      <w:pPr>
        <w:pStyle w:val="760"/>
        <w:jc w:val="center"/>
        <w:spacing w:beforeAutospacing="0" w:afterAutospacing="0"/>
        <w:rPr>
          <w:rFonts w:ascii="宋体" w:hAnsi="宋体" w:eastAsia="宋体" w:cs="宋体"/>
        </w:rPr>
      </w:pPr>
      <w:r>
        <w:rPr>
          <w:rFonts w:hint="eastAsia" w:ascii="宋体" w:hAnsi="宋体" w:eastAsia="宋体" w:cs="宋体"/>
        </w:rPr>
        <w:t xml:space="preserve"> </w:t>
      </w:r>
      <w:r/>
    </w:p>
    <w:p>
      <w:pPr>
        <w:pStyle w:val="760"/>
        <w:jc w:val="center"/>
        <w:spacing w:beforeAutospacing="0" w:afterAutospacing="0"/>
        <w:rPr>
          <w:rFonts w:ascii="宋体" w:hAnsi="宋体" w:eastAsia="宋体" w:cs="宋体"/>
        </w:rPr>
      </w:pPr>
      <w:r>
        <w:rPr>
          <w:rFonts w:hint="eastAsia" w:ascii="宋体" w:hAnsi="宋体" w:eastAsia="宋体" w:cs="宋体"/>
        </w:rPr>
        <w:t xml:space="preserve"> </w:t>
      </w:r>
      <w:r/>
    </w:p>
    <w:p>
      <w:pPr>
        <w:pStyle w:val="760"/>
        <w:jc w:val="center"/>
        <w:spacing w:beforeAutospacing="0" w:afterAutospacing="0"/>
        <w:rPr>
          <w:rFonts w:ascii="宋体" w:hAnsi="宋体" w:eastAsia="宋体" w:cs="宋体"/>
        </w:rPr>
      </w:pPr>
      <w:r>
        <w:rPr>
          <w:rFonts w:hint="eastAsia" w:ascii="宋体" w:hAnsi="宋体" w:eastAsia="宋体" w:cs="宋体"/>
        </w:rPr>
        <w:t xml:space="preserve"> </w:t>
      </w:r>
      <w:r/>
    </w:p>
    <w:p>
      <w:pPr>
        <w:pStyle w:val="760"/>
        <w:jc w:val="center"/>
        <w:spacing w:beforeAutospacing="0" w:afterAutospacing="0"/>
        <w:rPr>
          <w:rFonts w:ascii="宋体" w:hAnsi="宋体" w:eastAsia="宋体" w:cs="宋体"/>
        </w:rPr>
      </w:pPr>
      <w:r>
        <w:rPr>
          <w:rFonts w:hint="eastAsia" w:ascii="宋体" w:hAnsi="宋体" w:eastAsia="宋体" w:cs="宋体"/>
          <w:highlight w:val="none"/>
        </w:rPr>
      </w:r>
      <w:r>
        <w:rPr>
          <w:rFonts w:hint="eastAsia" w:ascii="宋体" w:hAnsi="宋体" w:eastAsia="宋体" w:cs="宋体"/>
          <w:highlight w:val="none"/>
        </w:rPr>
      </w:r>
      <w:r/>
    </w:p>
    <w:p>
      <w:pPr>
        <w:pStyle w:val="76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pStyle w:val="76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pStyle w:val="76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pStyle w:val="76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pStyle w:val="76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pStyle w:val="76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pStyle w:val="76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pStyle w:val="760"/>
        <w:jc w:val="center"/>
        <w:spacing w:beforeAutospacing="0" w:afterAutospacing="0"/>
        <w:rPr>
          <w:rFonts w:hint="eastAsia" w:ascii="宋体" w:hAnsi="宋体" w:eastAsia="宋体" w:cs="宋体"/>
          <w:highlight w:val="none"/>
        </w:rPr>
      </w:pPr>
      <w:r>
        <w:rPr>
          <w:rFonts w:hint="eastAsia" w:ascii="宋体" w:hAnsi="宋体" w:eastAsia="宋体" w:cs="宋体"/>
        </w:rPr>
        <w:t xml:space="preserve"> </w:t>
      </w:r>
      <w:r/>
    </w:p>
    <w:p>
      <w:pPr>
        <w:pStyle w:val="760"/>
        <w:ind w:firstLine="1084"/>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760"/>
        <w:ind w:firstLine="1084"/>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760"/>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r/>
    </w:p>
    <w:p>
      <w:pPr>
        <w:pStyle w:val="760"/>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r/>
    </w:p>
    <w:p>
      <w:pPr>
        <w:pStyle w:val="76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6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6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6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6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6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6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6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6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6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6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6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6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6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响应文件目录</w:t>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60"/>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一、法人或者其他组织的营业执照等证明文件，自然人的身份证明</w:t>
      </w:r>
      <w:r/>
    </w:p>
    <w:p>
      <w:pPr>
        <w:pStyle w:val="760"/>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二、上一年度的财务状况报表（</w:t>
      </w:r>
      <w:r>
        <w:rPr>
          <w:rFonts w:hint="eastAsia"/>
          <w:color w:val="auto"/>
          <w:highlight w:val="none"/>
          <w:lang w:val="en-US" w:eastAsia="zh-CN"/>
        </w:rPr>
        <w:t xml:space="preserve">至少提供资产负债表、利润表、现金流量表，</w:t>
      </w:r>
      <w:r>
        <w:rPr>
          <w:rFonts w:hint="eastAsia"/>
          <w:color w:val="auto"/>
          <w:highlight w:val="none"/>
        </w:rPr>
        <w:t xml:space="preserve">磋商供应商成立不满一年无需提供）</w:t>
      </w:r>
      <w:r/>
    </w:p>
    <w:p>
      <w:pPr>
        <w:pStyle w:val="760"/>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lang w:val="en-US" w:eastAsia="zh-CN"/>
        </w:rPr>
        <w:t xml:space="preserve">三</w:t>
      </w:r>
      <w:r>
        <w:rPr>
          <w:rFonts w:hint="eastAsia"/>
          <w:color w:val="auto"/>
          <w:highlight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60"/>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lang w:val="en-US" w:eastAsia="zh-CN"/>
        </w:rPr>
        <w:t xml:space="preserve">四</w:t>
      </w:r>
      <w:r>
        <w:rPr>
          <w:rFonts w:hint="eastAsia"/>
          <w:color w:val="auto"/>
          <w:highlight w:val="none"/>
        </w:rPr>
        <w:t xml:space="preserve">、具备履行合同所必需的设备和专业技术能力的书面声明</w:t>
      </w:r>
      <w:r/>
    </w:p>
    <w:p>
      <w:pPr>
        <w:pStyle w:val="760"/>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五、参加政府采购活动前 3 年内在经营活动中没有重大违法记录的书面声明</w:t>
      </w:r>
      <w:r/>
    </w:p>
    <w:p>
      <w:pPr>
        <w:pStyle w:val="760"/>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六、</w:t>
      </w:r>
      <w:r>
        <w:rPr>
          <w:rFonts w:hint="eastAsia" w:ascii="宋体" w:hAnsi="宋体" w:eastAsia="宋体" w:cs="宋体"/>
          <w:i w:val="0"/>
          <w:iCs/>
          <w:color w:val="000000"/>
          <w:sz w:val="24"/>
          <w:szCs w:val="24"/>
          <w:highlight w:val="none"/>
          <w:u w:val="none"/>
        </w:rPr>
        <w:t xml:space="preserve">单位负责人为同一人或者存在直接控股、管理关系的不同供应商，不得参加同一合同项下的政府采购活动</w:t>
      </w:r>
      <w:r>
        <w:rPr>
          <w:rFonts w:hint="eastAsia" w:ascii="宋体" w:hAnsi="宋体" w:eastAsia="宋体" w:cs="宋体"/>
          <w:i w:val="0"/>
          <w:iCs/>
          <w:color w:val="000000"/>
          <w:sz w:val="24"/>
          <w:szCs w:val="24"/>
          <w:highlight w:val="none"/>
          <w:u w:val="none"/>
          <w:lang w:eastAsia="zh-CN"/>
        </w:rPr>
        <w:t xml:space="preserve">的</w:t>
      </w:r>
      <w:r>
        <w:rPr>
          <w:rFonts w:hint="eastAsia" w:ascii="宋体" w:hAnsi="宋体" w:eastAsia="宋体" w:cs="宋体"/>
          <w:i w:val="0"/>
          <w:iCs/>
          <w:color w:val="000000"/>
          <w:sz w:val="24"/>
          <w:szCs w:val="24"/>
          <w:highlight w:val="none"/>
          <w:u w:val="none"/>
        </w:rPr>
        <w:t xml:space="preserve">书面</w:t>
      </w:r>
      <w:r>
        <w:rPr>
          <w:rFonts w:hint="eastAsia" w:ascii="宋体" w:hAnsi="宋体" w:eastAsia="宋体" w:cs="宋体"/>
          <w:i w:val="0"/>
          <w:iCs/>
          <w:color w:val="000000"/>
          <w:sz w:val="24"/>
          <w:szCs w:val="24"/>
          <w:highlight w:val="none"/>
          <w:u w:val="none"/>
          <w:lang w:eastAsia="zh-CN"/>
        </w:rPr>
        <w:t xml:space="preserve">声明</w:t>
      </w:r>
      <w:r/>
    </w:p>
    <w:p>
      <w:pPr>
        <w:pStyle w:val="760"/>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七、特定资格要求的证明文件（如果本项目设置特定资格要求，则需要提供）</w:t>
      </w:r>
      <w:r/>
    </w:p>
    <w:p>
      <w:pPr>
        <w:pStyle w:val="760"/>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八、法人授权书</w:t>
      </w:r>
      <w:r/>
    </w:p>
    <w:p>
      <w:pPr>
        <w:pStyle w:val="760"/>
        <w:ind w:firstLine="482"/>
        <w:jc w:val="both"/>
        <w:keepLines w:val="0"/>
        <w:keepNext w:val="0"/>
        <w:pageBreakBefore w:val="0"/>
        <w:spacing w:beforeAutospacing="0" w:afterAutospacing="0" w:line="440" w:lineRule="exact"/>
        <w:widowControl w:val="off"/>
        <w:rPr>
          <w:rFonts w:hint="eastAsia" w:cs="Times New Roman"/>
          <w:color w:val="auto"/>
          <w:highlight w:val="none"/>
        </w:rPr>
      </w:pPr>
      <w:r>
        <w:rPr>
          <w:rFonts w:hint="eastAsia" w:eastAsia="宋体" w:cs="Times New Roman"/>
          <w:color w:val="auto"/>
          <w:highlight w:val="none"/>
          <w:lang w:val="en-US" w:eastAsia="zh-CN"/>
        </w:rPr>
        <w:t xml:space="preserve">九</w:t>
      </w:r>
      <w:r>
        <w:rPr>
          <w:rFonts w:hint="eastAsia" w:cs="Times New Roman"/>
          <w:color w:val="auto"/>
          <w:highlight w:val="none"/>
        </w:rPr>
        <w:t xml:space="preserve">、磋商响应函</w:t>
      </w:r>
      <w:r/>
    </w:p>
    <w:p>
      <w:pPr>
        <w:pStyle w:val="760"/>
        <w:ind w:firstLine="482"/>
        <w:jc w:val="both"/>
        <w:keepLines w:val="0"/>
        <w:keepNext w:val="0"/>
        <w:pageBreakBefore w:val="0"/>
        <w:spacing w:beforeAutospacing="0" w:afterAutospacing="0" w:line="440" w:lineRule="exact"/>
        <w:widowControl w:val="off"/>
        <w:rPr>
          <w:rFonts w:hint="eastAsia" w:cs="Times New Roman"/>
          <w:color w:val="auto"/>
          <w:highlight w:val="none"/>
        </w:rPr>
      </w:pPr>
      <w:r>
        <w:rPr>
          <w:rFonts w:hint="eastAsia" w:cs="Times New Roman"/>
          <w:color w:val="auto"/>
          <w:highlight w:val="none"/>
        </w:rPr>
        <w:t xml:space="preserve">十、</w:t>
      </w:r>
      <w:r>
        <w:rPr>
          <w:rFonts w:hint="eastAsia" w:cs="Times New Roman"/>
          <w:color w:val="auto"/>
          <w:highlight w:val="none"/>
          <w:lang w:eastAsia="zh-CN"/>
        </w:rPr>
        <w:t xml:space="preserve">中小</w:t>
      </w:r>
      <w:r>
        <w:rPr>
          <w:rFonts w:hint="eastAsia" w:cs="Times New Roman"/>
          <w:color w:val="auto"/>
          <w:highlight w:val="none"/>
        </w:rPr>
        <w:t xml:space="preserve">企业声明函</w:t>
      </w:r>
      <w:r/>
    </w:p>
    <w:p>
      <w:pPr>
        <w:pStyle w:val="760"/>
        <w:ind w:firstLine="482"/>
        <w:jc w:val="both"/>
        <w:keepLines w:val="0"/>
        <w:keepNext w:val="0"/>
        <w:pageBreakBefore w:val="0"/>
        <w:spacing w:beforeAutospacing="0" w:afterAutospacing="0" w:line="440" w:lineRule="exact"/>
        <w:widowControl w:val="off"/>
        <w:rPr>
          <w:rFonts w:hint="eastAsia" w:cs="Times New Roman"/>
          <w:color w:val="auto"/>
          <w:highlight w:val="none"/>
        </w:rPr>
      </w:pPr>
      <w:r>
        <w:rPr>
          <w:rFonts w:hint="eastAsia" w:cs="Times New Roman"/>
          <w:color w:val="auto"/>
          <w:highlight w:val="none"/>
        </w:rPr>
        <w:t xml:space="preserve">十一、残疾人福利性单位声明函</w:t>
      </w:r>
      <w:r/>
    </w:p>
    <w:p>
      <w:pPr>
        <w:pStyle w:val="760"/>
        <w:ind w:firstLine="482"/>
        <w:jc w:val="both"/>
        <w:keepLines w:val="0"/>
        <w:keepNext w:val="0"/>
        <w:pageBreakBefore w:val="0"/>
        <w:spacing w:beforeAutospacing="0" w:afterAutospacing="0" w:line="440" w:lineRule="exact"/>
        <w:widowControl w:val="off"/>
        <w:rPr>
          <w:rFonts w:hint="eastAsia" w:cs="Times New Roman"/>
          <w:color w:val="auto"/>
          <w:highlight w:val="none"/>
          <w:lang w:val="en-US" w:eastAsia="zh-CN"/>
        </w:rPr>
      </w:pPr>
      <w:r>
        <w:rPr>
          <w:rFonts w:hint="eastAsia" w:cs="Times New Roman"/>
          <w:color w:val="auto"/>
          <w:highlight w:val="none"/>
        </w:rPr>
        <w:t xml:space="preserve">十二、</w:t>
      </w:r>
      <w:r>
        <w:rPr>
          <w:rFonts w:hint="eastAsia" w:cs="Times New Roman"/>
          <w:color w:val="auto"/>
          <w:highlight w:val="none"/>
          <w:lang w:val="en-US" w:eastAsia="zh-CN"/>
        </w:rPr>
        <w:t xml:space="preserve">开标一览表</w:t>
      </w:r>
      <w:r/>
    </w:p>
    <w:p>
      <w:pPr>
        <w:pStyle w:val="760"/>
        <w:ind w:firstLine="482"/>
        <w:jc w:val="both"/>
        <w:keepLines w:val="0"/>
        <w:keepNext w:val="0"/>
        <w:pageBreakBefore w:val="0"/>
        <w:spacing w:beforeAutospacing="0" w:afterAutospacing="0" w:line="440" w:lineRule="exact"/>
        <w:widowControl w:val="off"/>
        <w:rPr>
          <w:rFonts w:hint="default" w:cs="Times New Roman"/>
          <w:color w:val="auto"/>
          <w:highlight w:val="none"/>
          <w:lang w:val="en-US" w:eastAsia="zh-CN"/>
        </w:rPr>
      </w:pPr>
      <w:r>
        <w:rPr>
          <w:rFonts w:hint="eastAsia" w:cs="Times New Roman"/>
          <w:color w:val="auto"/>
          <w:highlight w:val="none"/>
        </w:rPr>
        <w:t xml:space="preserve">十三、</w:t>
      </w:r>
      <w:r>
        <w:rPr>
          <w:rFonts w:hint="eastAsia" w:cs="Times New Roman"/>
          <w:color w:val="auto"/>
          <w:highlight w:val="none"/>
          <w:lang w:val="en-US" w:eastAsia="zh-CN"/>
        </w:rPr>
        <w:t xml:space="preserve">已标价工程量清单</w:t>
      </w:r>
      <w:r/>
    </w:p>
    <w:p>
      <w:pPr>
        <w:pStyle w:val="760"/>
        <w:ind w:firstLine="482"/>
        <w:jc w:val="both"/>
        <w:keepLines w:val="0"/>
        <w:keepNext w:val="0"/>
        <w:pageBreakBefore w:val="0"/>
        <w:spacing w:beforeAutospacing="0" w:afterAutospacing="0" w:line="440" w:lineRule="exact"/>
        <w:widowControl w:val="off"/>
        <w:rPr>
          <w:rFonts w:hint="eastAsia" w:cs="Times New Roman"/>
          <w:color w:val="auto"/>
          <w:highlight w:val="none"/>
        </w:rPr>
      </w:pPr>
      <w:r>
        <w:rPr>
          <w:rFonts w:hint="eastAsia" w:cs="Times New Roman"/>
          <w:color w:val="auto"/>
          <w:highlight w:val="none"/>
        </w:rPr>
        <w:t xml:space="preserve">十四、商务要求响应及偏离表</w:t>
      </w:r>
      <w:r/>
    </w:p>
    <w:p>
      <w:pPr>
        <w:pStyle w:val="760"/>
        <w:ind w:firstLine="482"/>
        <w:jc w:val="both"/>
        <w:keepLines w:val="0"/>
        <w:keepNext w:val="0"/>
        <w:pageBreakBefore w:val="0"/>
        <w:spacing w:beforeAutospacing="0" w:afterAutospacing="0" w:line="440" w:lineRule="exact"/>
        <w:widowControl w:val="off"/>
        <w:rPr>
          <w:rFonts w:hint="eastAsia" w:cs="Times New Roman"/>
          <w:color w:val="auto"/>
          <w:highlight w:val="none"/>
        </w:rPr>
      </w:pPr>
      <w:r>
        <w:rPr>
          <w:rFonts w:hint="eastAsia" w:cs="Times New Roman"/>
          <w:color w:val="auto"/>
          <w:highlight w:val="none"/>
        </w:rPr>
        <w:t xml:space="preserve">十</w:t>
      </w:r>
      <w:r>
        <w:rPr>
          <w:rFonts w:hint="eastAsia" w:eastAsia="宋体" w:cs="Times New Roman"/>
          <w:color w:val="auto"/>
          <w:highlight w:val="none"/>
          <w:lang w:val="en-US" w:eastAsia="zh-CN"/>
        </w:rPr>
        <w:t xml:space="preserve">五</w:t>
      </w:r>
      <w:r>
        <w:rPr>
          <w:rFonts w:hint="eastAsia" w:cs="Times New Roman"/>
          <w:color w:val="auto"/>
          <w:highlight w:val="none"/>
        </w:rPr>
        <w:t xml:space="preserve">、其他材料</w:t>
      </w:r>
      <w:r/>
    </w:p>
    <w:p>
      <w:pPr>
        <w:pStyle w:val="760"/>
        <w:ind w:firstLine="482"/>
        <w:jc w:val="both"/>
        <w:keepLines w:val="0"/>
        <w:keepNext w:val="0"/>
        <w:pageBreakBefore w:val="0"/>
        <w:spacing w:beforeAutospacing="0" w:afterAutospacing="0" w:line="440" w:lineRule="exact"/>
        <w:widowControl w:val="off"/>
        <w:rPr>
          <w:rFonts w:hint="eastAsia" w:cs="Times New Roman"/>
          <w:color w:val="auto"/>
          <w:highlight w:val="none"/>
        </w:rPr>
      </w:pPr>
      <w:r>
        <w:rPr>
          <w:rFonts w:hint="eastAsia" w:cs="Times New Roman"/>
          <w:color w:val="auto"/>
          <w:highlight w:val="none"/>
        </w:rPr>
        <w:t xml:space="preserve">十</w:t>
      </w:r>
      <w:r>
        <w:rPr>
          <w:rFonts w:hint="eastAsia" w:eastAsia="宋体" w:cs="Times New Roman"/>
          <w:color w:val="auto"/>
          <w:highlight w:val="none"/>
          <w:lang w:val="en-US" w:eastAsia="zh-CN"/>
        </w:rPr>
        <w:t xml:space="preserve">六</w:t>
      </w:r>
      <w:r>
        <w:rPr>
          <w:rFonts w:hint="eastAsia" w:cs="Times New Roman"/>
          <w:color w:val="auto"/>
          <w:highlight w:val="none"/>
        </w:rPr>
        <w:t xml:space="preserve">、盐城市政府采购事前信用承诺书</w:t>
      </w:r>
      <w:r/>
    </w:p>
    <w:p>
      <w:pPr>
        <w:pStyle w:val="76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6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6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6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6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760"/>
        <w:ind w:firstLine="480"/>
        <w:jc w:val="both"/>
        <w:spacing w:beforeAutospacing="0" w:afterAutospacing="0" w:line="0" w:lineRule="atLeast"/>
        <w:rPr>
          <w:color w:val="auto"/>
          <w:highlight w:val="none"/>
        </w:rPr>
      </w:pPr>
      <w:r>
        <w:rPr>
          <w:color w:val="auto"/>
          <w:highlight w:val="none"/>
        </w:rPr>
        <w:t xml:space="preserve"> </w:t>
      </w:r>
      <w:r/>
    </w:p>
    <w:p>
      <w:pPr>
        <w:pStyle w:val="76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60"/>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二、上一年度的财务状况报表</w:t>
      </w:r>
      <w:r/>
    </w:p>
    <w:p>
      <w:pPr>
        <w:pStyle w:val="76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供应商成立不满一年无需提供</w:t>
      </w:r>
      <w:r/>
    </w:p>
    <w:p>
      <w:pPr>
        <w:pStyle w:val="760"/>
        <w:jc w:val="both"/>
        <w:spacing w:beforeAutospacing="0" w:afterAutospacing="0"/>
        <w:rPr>
          <w:color w:val="auto"/>
          <w:highlight w:val="none"/>
        </w:rPr>
      </w:pPr>
      <w:r>
        <w:rPr>
          <w:color w:val="auto"/>
          <w:highlight w:val="none"/>
        </w:rPr>
        <w:t xml:space="preserve"> </w:t>
      </w:r>
      <w:r/>
    </w:p>
    <w:p>
      <w:pPr>
        <w:pStyle w:val="760"/>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760"/>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、依法缴纳税收和社会保障资金的相关材料</w:t>
      </w:r>
      <w:r/>
    </w:p>
    <w:p>
      <w:pPr>
        <w:pStyle w:val="760"/>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7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760"/>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7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  。</w:t>
      </w:r>
      <w:r/>
    </w:p>
    <w:p>
      <w:pPr>
        <w:pStyle w:val="7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主要专业技术能力有：   。</w:t>
      </w:r>
      <w:bookmarkStart w:id="634" w:name="_GoBack"/>
      <w:r/>
      <w:bookmarkEnd w:id="634"/>
      <w:r>
        <w:rPr>
          <w:rFonts w:hint="eastAsia" w:ascii="宋体" w:hAnsi="宋体" w:eastAsia="宋体" w:cs="宋体"/>
          <w:color w:val="auto"/>
          <w:highlight w:val="none"/>
        </w:rPr>
        <w:t xml:space="preserve"> </w:t>
      </w:r>
      <w:r/>
    </w:p>
    <w:p>
      <w:pPr>
        <w:pStyle w:val="760"/>
        <w:jc w:val="both"/>
        <w:spacing w:beforeAutospacing="0" w:afterAutospacing="0"/>
        <w:rPr>
          <w:color w:val="auto"/>
          <w:highlight w:val="none"/>
        </w:rPr>
      </w:pPr>
      <w:r>
        <w:rPr>
          <w:color w:val="auto"/>
          <w:highlight w:val="none"/>
        </w:rPr>
        <w:t xml:space="preserve"> </w:t>
      </w:r>
      <w:r/>
    </w:p>
    <w:p>
      <w:pPr>
        <w:pStyle w:val="76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760"/>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760"/>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60"/>
        <w:jc w:val="both"/>
        <w:spacing w:beforeAutospacing="0" w:afterAutospacing="0"/>
        <w:rPr>
          <w:color w:val="auto"/>
          <w:highlight w:val="none"/>
        </w:rPr>
      </w:pPr>
      <w:r>
        <w:rPr>
          <w:color w:val="auto"/>
          <w:highlight w:val="none"/>
        </w:rPr>
        <w:t xml:space="preserve"> </w:t>
      </w:r>
      <w:r/>
    </w:p>
    <w:p>
      <w:pPr>
        <w:pStyle w:val="760"/>
        <w:jc w:val="both"/>
        <w:spacing w:beforeAutospacing="0" w:afterAutospacing="0"/>
        <w:rPr>
          <w:rFonts w:hint="eastAsia" w:ascii="黑体" w:hAnsi="宋体" w:eastAsia="黑体" w:cs="黑体"/>
          <w:i/>
          <w:color w:val="000000"/>
          <w:sz w:val="32"/>
          <w:szCs w:val="32"/>
          <w:u w:val="single"/>
        </w:rPr>
        <w:outlineLvl w:val="0"/>
      </w:pPr>
      <w:r>
        <w:rPr>
          <w:rFonts w:hint="eastAsia" w:ascii="黑体" w:hAnsi="宋体" w:eastAsia="黑体" w:cs="黑体"/>
          <w:i/>
          <w:color w:val="000000"/>
          <w:sz w:val="32"/>
          <w:szCs w:val="32"/>
          <w:u w:val="single"/>
        </w:rPr>
      </w:r>
      <w:r/>
    </w:p>
    <w:p>
      <w:pPr>
        <w:pStyle w:val="760"/>
        <w:jc w:val="both"/>
        <w:spacing w:beforeAutospacing="0" w:afterAutospacing="0"/>
        <w:rPr>
          <w:rFonts w:hint="eastAsia" w:ascii="黑体" w:hAnsi="宋体" w:eastAsia="黑体" w:cs="黑体"/>
          <w:i/>
          <w:color w:val="000000"/>
          <w:sz w:val="32"/>
          <w:szCs w:val="32"/>
          <w:u w:val="single"/>
        </w:rPr>
        <w:outlineLvl w:val="0"/>
      </w:pPr>
      <w:r>
        <w:rPr>
          <w:rFonts w:hint="eastAsia" w:ascii="黑体" w:hAnsi="宋体" w:eastAsia="黑体" w:cs="黑体"/>
          <w:i/>
          <w:color w:val="000000"/>
          <w:sz w:val="32"/>
          <w:szCs w:val="32"/>
          <w:u w:val="single"/>
        </w:rPr>
        <w:t xml:space="preserve">六、单位负责人为同一人或者存在直接控股、</w:t>
      </w:r>
      <w:r>
        <w:rPr>
          <w:rFonts w:hint="eastAsia" w:ascii="黑体" w:hAnsi="宋体" w:eastAsia="黑体" w:cs="黑体"/>
          <w:i/>
          <w:color w:val="000000"/>
          <w:sz w:val="32"/>
          <w:szCs w:val="32"/>
          <w:u w:val="single"/>
          <w:lang w:val="en-US" w:eastAsia="zh-CN"/>
        </w:rPr>
        <w:t xml:space="preserve">管理</w:t>
      </w:r>
      <w:r>
        <w:rPr>
          <w:rFonts w:hint="eastAsia" w:ascii="黑体" w:hAnsi="宋体" w:eastAsia="黑体" w:cs="黑体"/>
          <w:i/>
          <w:color w:val="000000"/>
          <w:sz w:val="32"/>
          <w:szCs w:val="32"/>
          <w:u w:val="single"/>
        </w:rPr>
        <w:t xml:space="preserve">关系的不同供应商，不得参加同一合同项下的政府采购活动。</w:t>
      </w:r>
      <w:r/>
    </w:p>
    <w:p>
      <w:pPr>
        <w:pStyle w:val="930"/>
        <w:jc w:val="center"/>
        <w:spacing w:line="0" w:lineRule="atLeast"/>
        <w:rPr>
          <w:rFonts w:hint="eastAsia" w:ascii="宋体" w:hAnsi="宋体" w:eastAsia="宋体"/>
        </w:rPr>
      </w:pPr>
      <w:r>
        <w:rPr>
          <w:rFonts w:hint="eastAsia" w:ascii="宋体" w:hAnsi="宋体" w:eastAsia="宋体" w:cs="宋体"/>
          <w:b/>
          <w:color w:val="000000"/>
          <w:sz w:val="44"/>
          <w:szCs w:val="44"/>
        </w:rPr>
        <w:t xml:space="preserve">声  明</w:t>
      </w:r>
      <w:r/>
    </w:p>
    <w:p>
      <w:pPr>
        <w:pStyle w:val="930"/>
        <w:ind w:firstLine="482"/>
        <w:rPr>
          <w:rFonts w:hint="eastAsia" w:ascii="宋体" w:hAnsi="宋体" w:eastAsia="宋体" w:cs="宋体"/>
          <w:color w:val="000000"/>
        </w:rPr>
      </w:pPr>
      <w:r>
        <w:rPr>
          <w:rFonts w:hint="eastAsia" w:ascii="宋体" w:hAnsi="宋体" w:eastAsia="宋体" w:cs="宋体"/>
          <w:color w:val="000000"/>
        </w:rPr>
      </w:r>
      <w:r/>
    </w:p>
    <w:p>
      <w:pPr>
        <w:pStyle w:val="930"/>
        <w:ind w:firstLine="482"/>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cs="宋体"/>
          <w:color w:val="000000"/>
          <w:sz w:val="24"/>
          <w:szCs w:val="24"/>
        </w:rPr>
        <w:t xml:space="preserve">我单位不存在：单位负责人为同一人或存在控股、管理关系的不同单位同时参加本项目，否则相关响应文件均无效。</w:t>
      </w:r>
      <w:r/>
    </w:p>
    <w:p>
      <w:pPr>
        <w:pStyle w:val="760"/>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60"/>
        <w:jc w:val="both"/>
        <w:spacing w:beforeAutospacing="0" w:afterAutospacing="0"/>
        <w:rPr>
          <w:rFonts w:hint="eastAsia" w:ascii="黑体" w:hAnsi="宋体" w:eastAsia="黑体" w:cs="黑体"/>
          <w:i/>
          <w:color w:val="000000"/>
          <w:sz w:val="32"/>
          <w:szCs w:val="32"/>
          <w:u w:val="single"/>
        </w:rPr>
        <w:outlineLvl w:val="0"/>
      </w:pPr>
      <w:r>
        <w:rPr>
          <w:rFonts w:hint="eastAsia" w:ascii="黑体" w:hAnsi="宋体" w:eastAsia="黑体" w:cs="黑体"/>
          <w:i/>
          <w:color w:val="000000"/>
          <w:sz w:val="32"/>
          <w:szCs w:val="32"/>
          <w:u w:val="single"/>
        </w:rPr>
      </w:r>
      <w:r/>
    </w:p>
    <w:p>
      <w:pPr>
        <w:pStyle w:val="760"/>
        <w:jc w:val="both"/>
        <w:spacing w:beforeAutospacing="0" w:afterAutospacing="0"/>
        <w:rPr>
          <w:rFonts w:hint="eastAsia" w:ascii="黑体" w:hAnsi="宋体" w:eastAsia="黑体" w:cs="黑体"/>
          <w:i/>
          <w:color w:val="000000"/>
          <w:sz w:val="32"/>
          <w:szCs w:val="32"/>
          <w:u w:val="single"/>
        </w:rPr>
        <w:outlineLvl w:val="0"/>
      </w:pPr>
      <w:r>
        <w:rPr>
          <w:rFonts w:hint="eastAsia" w:ascii="黑体" w:hAnsi="宋体" w:eastAsia="黑体" w:cs="黑体"/>
          <w:i/>
          <w:color w:val="000000"/>
          <w:sz w:val="32"/>
          <w:szCs w:val="32"/>
          <w:u w:val="single"/>
        </w:rPr>
        <w:t xml:space="preserve">七、特定资格要求的证明文件</w:t>
      </w:r>
      <w:r/>
    </w:p>
    <w:p>
      <w:pPr>
        <w:pStyle w:val="76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rPr>
        <w:t xml:space="preserve">   如果本项目申请人的特定资格要求中要求提供的，必须提供。</w:t>
      </w:r>
      <w:r/>
    </w:p>
    <w:p>
      <w:pPr>
        <w:pStyle w:val="760"/>
        <w:numPr>
          <w:ilvl w:val="0"/>
          <w:numId w:val="0"/>
        </w:numPr>
        <w:jc w:val="center"/>
        <w:spacing w:beforeAutospacing="0" w:afterAutospacing="0"/>
        <w:rPr>
          <w:rFonts w:hint="eastAsia" w:ascii="宋体" w:hAnsi="宋体" w:eastAsia="宋体" w:cs="宋体"/>
          <w:bCs/>
          <w:i/>
          <w:color w:val="000000"/>
          <w:sz w:val="32"/>
          <w:szCs w:val="32"/>
          <w:highlight w:val="none"/>
          <w:u w:val="single"/>
        </w:rPr>
      </w:pPr>
      <w:r>
        <w:rPr>
          <w:rFonts w:hint="eastAsia" w:ascii="宋体" w:hAnsi="宋体" w:eastAsia="宋体" w:cs="宋体"/>
          <w:i/>
          <w:color w:val="000000"/>
          <w:sz w:val="32"/>
          <w:szCs w:val="32"/>
          <w:highlight w:val="none"/>
          <w:u w:val="single"/>
        </w:rPr>
      </w:r>
      <w:r>
        <w:rPr>
          <w:rFonts w:hint="eastAsia" w:ascii="宋体" w:hAnsi="宋体" w:eastAsia="宋体" w:cs="宋体"/>
          <w:i/>
          <w:color w:val="000000"/>
          <w:sz w:val="32"/>
          <w:szCs w:val="32"/>
          <w:highlight w:val="none"/>
          <w:u w:val="single"/>
        </w:rPr>
      </w:r>
      <w:r/>
    </w:p>
    <w:p>
      <w:pPr>
        <w:pStyle w:val="760"/>
        <w:numPr>
          <w:ilvl w:val="0"/>
          <w:numId w:val="0"/>
        </w:numPr>
        <w:jc w:val="center"/>
        <w:spacing w:beforeAutospacing="0" w:afterAutospacing="0"/>
        <w:rPr>
          <w:rFonts w:hint="eastAsia" w:ascii="宋体" w:hAnsi="宋体" w:eastAsia="宋体" w:cs="宋体"/>
          <w:bCs/>
          <w:i/>
          <w:color w:val="000000"/>
          <w:sz w:val="32"/>
          <w:szCs w:val="32"/>
          <w:highlight w:val="none"/>
          <w:u w:val="single"/>
        </w:rPr>
      </w:pPr>
      <w:r/>
      <w:bookmarkStart w:id="633" w:name="_Toc120614284"/>
      <w:r>
        <w:rPr>
          <w:rFonts w:hint="eastAsia" w:ascii="宋体" w:hAnsi="宋体" w:eastAsia="宋体" w:cs="宋体"/>
          <w:i/>
          <w:color w:val="000000"/>
          <w:sz w:val="32"/>
          <w:szCs w:val="32"/>
          <w:lang w:val="en-US" w:eastAsia="zh-CN" w:bidi="ar-SA"/>
        </w:rPr>
        <w:t xml:space="preserve">八、</w:t>
      </w:r>
      <w:r>
        <w:rPr>
          <w:rFonts w:hint="eastAsia" w:ascii="宋体" w:hAnsi="宋体" w:eastAsia="宋体" w:cs="宋体"/>
          <w:i/>
          <w:color w:val="000000"/>
          <w:sz w:val="32"/>
          <w:szCs w:val="32"/>
          <w:highlight w:val="none"/>
          <w:u w:val="single"/>
        </w:rPr>
        <w:t xml:space="preserve">法人授权书</w:t>
      </w:r>
      <w:r/>
    </w:p>
    <w:p>
      <w:pPr>
        <w:pStyle w:val="760"/>
        <w:numPr>
          <w:ilvl w:val="0"/>
          <w:numId w:val="0"/>
        </w:numPr>
        <w:jc w:val="center"/>
        <w:spacing w:beforeAutospacing="0" w:afterAutospacing="0"/>
        <w:widowControl w:val="off"/>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60"/>
        <w:numPr>
          <w:ilvl w:val="0"/>
          <w:numId w:val="0"/>
        </w:numPr>
        <w:jc w:val="center"/>
        <w:spacing w:beforeAutospacing="0" w:afterAutospacing="0"/>
        <w:widowControl w:val="off"/>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60"/>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本授权书声明：____________（投标人名称）授权________________（被授权人的姓名）为我方就</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号项目采购活动的合法代理人，以本单位名义全权处理一切与该项目采购有关的事务。</w:t>
      </w:r>
      <w:r/>
    </w:p>
    <w:p>
      <w:pPr>
        <w:pStyle w:val="760"/>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本授权书于______年____月____日起生效，特此声明。</w:t>
      </w:r>
      <w:r/>
    </w:p>
    <w:p>
      <w:pPr>
        <w:pStyle w:val="760"/>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p>
    <w:p>
      <w:pPr>
        <w:pStyle w:val="760"/>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被授权人联系电话：（手机）</w:t>
      </w:r>
      <w:r>
        <w:rPr>
          <w:rFonts w:hint="eastAsia" w:ascii="宋体" w:hAnsi="宋体" w:eastAsia="宋体" w:cs="宋体"/>
          <w:color w:val="000000"/>
          <w:highlight w:val="none"/>
          <w:u w:val="single"/>
        </w:rPr>
        <w:t xml:space="preserve">       </w:t>
      </w:r>
      <w:r/>
    </w:p>
    <w:p>
      <w:pPr>
        <w:pStyle w:val="760"/>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盖章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p>
    <w:p>
      <w:pPr>
        <w:pStyle w:val="760"/>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p>
    <w:p>
      <w:pPr>
        <w:pStyle w:val="760"/>
        <w:ind w:firstLine="480"/>
        <w:jc w:val="both"/>
        <w:keepLines w:val="0"/>
        <w:keepNext w:val="0"/>
        <w:pageBreakBefore w:val="0"/>
        <w:spacing w:beforeAutospacing="0" w:afterAutospacing="0" w:line="500" w:lineRule="exact"/>
        <w:rPr>
          <w:rFonts w:hint="eastAsia" w:ascii="宋体" w:hAnsi="宋体" w:eastAsia="宋体" w:cs="宋体"/>
          <w:highlight w:val="non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pStyle w:val="76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60"/>
        <w:ind w:left="0" w:firstLine="0"/>
        <w:jc w:val="center"/>
        <w:keepLines/>
        <w:keepNext/>
        <w:spacing w:before="260" w:beforeAutospacing="0" w:after="260" w:afterAutospacing="0" w:line="415" w:lineRule="auto"/>
        <w:rPr>
          <w:rFonts w:hint="eastAsia" w:ascii="宋体" w:hAnsi="宋体" w:eastAsia="宋体" w:cs="宋体"/>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宋体" w:hAnsi="宋体" w:eastAsia="宋体" w:cs="宋体"/>
          <w:b/>
          <w:i/>
          <w:color w:val="000000"/>
          <w:sz w:val="32"/>
          <w:szCs w:val="32"/>
          <w:highlight w:val="none"/>
          <w:u w:val="single"/>
          <w:lang w:val="en-US" w:eastAsia="zh-CN"/>
        </w:rPr>
        <w:t xml:space="preserve">九</w:t>
      </w:r>
      <w:r>
        <w:rPr>
          <w:rFonts w:hint="eastAsia" w:ascii="宋体" w:hAnsi="宋体" w:eastAsia="宋体" w:cs="宋体"/>
          <w:b/>
          <w:i/>
          <w:color w:val="000000"/>
          <w:sz w:val="32"/>
          <w:szCs w:val="32"/>
          <w:highlight w:val="none"/>
          <w:u w:val="single"/>
        </w:rPr>
        <w:t xml:space="preserve">、磋商响应函</w:t>
      </w:r>
      <w:r/>
    </w:p>
    <w:p>
      <w:pPr>
        <w:pStyle w:val="760"/>
        <w:ind w:left="0"/>
        <w:keepLines w:val="0"/>
        <w:keepNext w:val="0"/>
        <w:pageBreakBefore w:val="0"/>
        <w:spacing w:beforeAutospacing="0" w:afterAutospacing="0" w:line="500" w:lineRule="exact"/>
        <w:widowControl w:val="off"/>
        <w:rPr>
          <w:rFonts w:hint="eastAsia" w:ascii="宋体" w:hAnsi="宋体" w:eastAsia="宋体" w:cs="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（采购人）</w:t>
      </w:r>
      <w:r/>
    </w:p>
    <w:p>
      <w:pPr>
        <w:pStyle w:val="760"/>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号磋商文件，正式授权下述签字人______(姓名)代表我方______________（供应商的名称），全权处理本次项目磋商的有关事宜。</w:t>
      </w:r>
      <w:r/>
    </w:p>
    <w:p>
      <w:pPr>
        <w:pStyle w:val="760"/>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p>
    <w:p>
      <w:pPr>
        <w:pStyle w:val="760"/>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 根据你方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(项目名称) (以下简称“本工程”)工程</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，遵照有关规定，经踏勘项目现场和研究上述</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的供应商须知、合同条款、图纸、工程建设标准和工程量清单及其他有关文件后，我方愿以人民币（大写）</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 （RMB￥</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元）的报价并按上述图纸、合同条款、工程建设标准和工程量清单的条件要求承包上述工程的施工、竣工，并承担任何质量缺陷保修责任。我方保证按照合同约定的开工日期开始本工程的施工，并保证在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天(</w:t>
      </w:r>
      <w:r>
        <w:rPr>
          <w:rFonts w:hint="eastAsia" w:ascii="宋体" w:hAnsi="宋体" w:eastAsia="宋体" w:cs="宋体"/>
          <w:color w:val="000000"/>
          <w:highlight w:val="none"/>
          <w:lang w:eastAsia="zh-CN"/>
        </w:rPr>
        <w:t xml:space="preserve">日历天</w:t>
      </w:r>
      <w:r>
        <w:rPr>
          <w:rFonts w:hint="eastAsia" w:ascii="宋体" w:hAnsi="宋体" w:eastAsia="宋体" w:cs="宋体"/>
          <w:color w:val="000000"/>
          <w:highlight w:val="none"/>
        </w:rPr>
        <w:t xml:space="preserve">)内竣工。我方保证工程质量达到</w:t>
      </w:r>
      <w:r>
        <w:rPr>
          <w:rFonts w:hint="eastAsia" w:ascii="宋体" w:hAnsi="宋体" w:eastAsia="宋体" w:cs="宋体"/>
          <w:color w:val="000000"/>
          <w:highlight w:val="none"/>
          <w:u w:val="single"/>
        </w:rPr>
        <w:t xml:space="preserve">合格</w:t>
      </w:r>
      <w:r>
        <w:rPr>
          <w:rFonts w:hint="eastAsia" w:ascii="宋体" w:hAnsi="宋体" w:eastAsia="宋体" w:cs="宋体"/>
          <w:color w:val="000000"/>
          <w:highlight w:val="none"/>
        </w:rPr>
        <w:t xml:space="preserve">标准。</w:t>
      </w:r>
      <w:r/>
    </w:p>
    <w:p>
      <w:pPr>
        <w:pStyle w:val="760"/>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2.我们已详细审核全部</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及其有效补充文件，我们知道必须放弃提出含糊不清或误解问题的权利。</w:t>
      </w:r>
      <w:r/>
    </w:p>
    <w:p>
      <w:pPr>
        <w:pStyle w:val="760"/>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3.我们同意从规定的开标日期起遵循本响应文件，并在规定的</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有效期期满之前均具有约束力。</w:t>
      </w:r>
      <w:r/>
    </w:p>
    <w:p>
      <w:pPr>
        <w:pStyle w:val="760"/>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4.同意向贵方提供贵方可能另外要求的与</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有关的任何证据或资料，并保证我方已提供和将要提供的文件是真实的、准确的。</w:t>
      </w:r>
      <w:r/>
    </w:p>
    <w:p>
      <w:pPr>
        <w:pStyle w:val="760"/>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5.一旦我方成交,我方将根据</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的规定，严格履行合同的责任和义务,并保证在</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规定的时间完成项目，交付买方验收、使用。</w:t>
      </w:r>
      <w:r/>
    </w:p>
    <w:p>
      <w:pPr>
        <w:pStyle w:val="760"/>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 我单位拟派项目负责人（注册建造师）：</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(姓名)，资质等级：</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级，证号</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 。项目负责人（注册建造师）主要业绩及信誉状况</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。我方承诺中标的项目经理，不因任何情形而更换，且出勤率不少80%，如发生更换或出勤率少于80%，除接受招标文件约定的处罚外，自愿另行接受合同价2%的扣款。</w:t>
      </w:r>
      <w:r/>
    </w:p>
    <w:p>
      <w:pPr>
        <w:pStyle w:val="760"/>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我方承诺用于本次</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的项目经理在本次</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截止前无在建工程，不存在在两个或者两个以上单位受聘或者执业情形。同时保证项目部人员均为本单位的正式职工，并确保均已按本招标文件约定的要求在本单位缴纳养老保险。如有投诉经查实，自愿接受以弄虚作假骗取中标进行处罚。</w:t>
      </w:r>
      <w:r/>
    </w:p>
    <w:p>
      <w:pPr>
        <w:pStyle w:val="760"/>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7.我方按竞争性</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规定的各项要求，向采购人提供所需货物、服务和工程。一旦我方被确认成交，我方将根据竞争性</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的规定，严格履行合同的责任和义务，并保证在竞争性</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规定的时间完成项目，交付采购人验收、使用。</w:t>
      </w:r>
      <w:r/>
    </w:p>
    <w:p>
      <w:pPr>
        <w:pStyle w:val="760"/>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.我方与本磋商有关的正式通讯地址为：</w:t>
      </w:r>
      <w:r/>
    </w:p>
    <w:p>
      <w:pPr>
        <w:pStyle w:val="760"/>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地   址：</w:t>
      </w:r>
      <w:r/>
    </w:p>
    <w:p>
      <w:pPr>
        <w:pStyle w:val="760"/>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邮   编：</w:t>
      </w:r>
      <w:r/>
    </w:p>
    <w:p>
      <w:pPr>
        <w:pStyle w:val="760"/>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电   话：</w:t>
      </w:r>
      <w:r/>
    </w:p>
    <w:p>
      <w:pPr>
        <w:pStyle w:val="760"/>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传   真：</w:t>
      </w:r>
      <w:r/>
    </w:p>
    <w:p>
      <w:pPr>
        <w:pStyle w:val="760"/>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供应商开户行：</w:t>
      </w:r>
      <w:r/>
    </w:p>
    <w:p>
      <w:pPr>
        <w:pStyle w:val="760"/>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账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号： </w:t>
      </w:r>
      <w:r/>
    </w:p>
    <w:p>
      <w:pPr>
        <w:pStyle w:val="760"/>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日   期：________年____月____日</w:t>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sz w:val="30"/>
          <w:szCs w:val="30"/>
          <w:highlight w:val="none"/>
        </w:rPr>
      </w:pPr>
      <w:r>
        <w:rPr>
          <w:rFonts w:hint="eastAsia" w:ascii="宋体" w:hAnsi="宋体" w:eastAsia="宋体" w:cs="宋体"/>
          <w:b/>
          <w:color w:val="000000"/>
          <w:sz w:val="32"/>
          <w:szCs w:val="32"/>
          <w:highlight w:val="none"/>
          <w:lang w:val="en-US" w:eastAsia="zh-CN"/>
        </w:rPr>
        <w:t xml:space="preserve">十</w:t>
      </w:r>
      <w:r>
        <w:rPr>
          <w:rFonts w:hint="eastAsia" w:ascii="宋体" w:hAnsi="宋体" w:eastAsia="宋体" w:cs="宋体"/>
          <w:b/>
          <w:color w:val="000000"/>
          <w:sz w:val="32"/>
          <w:szCs w:val="32"/>
          <w:highlight w:val="none"/>
        </w:rPr>
        <w:t xml:space="preserve">、</w:t>
      </w:r>
      <w:r>
        <w:rPr>
          <w:rFonts w:hint="eastAsia" w:cs="宋体"/>
          <w:b/>
          <w:color w:val="000000"/>
          <w:sz w:val="32"/>
          <w:szCs w:val="32"/>
          <w:highlight w:val="none"/>
          <w:lang w:eastAsia="zh-CN"/>
        </w:rPr>
        <w:t xml:space="preserve">中小</w:t>
      </w:r>
      <w:r>
        <w:rPr>
          <w:rFonts w:hint="eastAsia" w:ascii="宋体" w:hAnsi="宋体" w:eastAsia="宋体" w:cs="宋体"/>
          <w:b/>
          <w:color w:val="000000"/>
          <w:sz w:val="32"/>
          <w:szCs w:val="32"/>
          <w:highlight w:val="none"/>
        </w:rPr>
        <w:t xml:space="preserve">企业声明函（</w:t>
      </w:r>
      <w:r>
        <w:rPr>
          <w:rFonts w:hint="eastAsia" w:ascii="宋体" w:hAnsi="宋体" w:eastAsia="宋体" w:cs="宋体"/>
          <w:b/>
          <w:color w:val="000000"/>
          <w:sz w:val="32"/>
          <w:szCs w:val="32"/>
          <w:highlight w:val="none"/>
          <w:lang w:eastAsia="zh-CN"/>
        </w:rPr>
        <w:t xml:space="preserve">工程</w:t>
      </w:r>
      <w:r>
        <w:rPr>
          <w:rFonts w:hint="eastAsia" w:ascii="宋体" w:hAnsi="宋体" w:eastAsia="宋体" w:cs="宋体"/>
          <w:b/>
          <w:color w:val="000000"/>
          <w:sz w:val="32"/>
          <w:szCs w:val="32"/>
          <w:highlight w:val="none"/>
        </w:rPr>
        <w:t xml:space="preserve">）</w:t>
      </w:r>
      <w:r/>
    </w:p>
    <w:p>
      <w:pPr>
        <w:pStyle w:val="760"/>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采购编号为</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的采购活动，</w:t>
      </w:r>
      <w:r>
        <w:rPr>
          <w:rFonts w:hint="eastAsia" w:ascii="宋体" w:hAnsi="宋体" w:eastAsia="宋体" w:cs="宋体"/>
          <w:color w:val="000000"/>
          <w:highlight w:val="none"/>
          <w:lang w:eastAsia="zh-CN"/>
        </w:rPr>
        <w:t xml:space="preserve">工程</w:t>
      </w:r>
      <w:r>
        <w:rPr>
          <w:rFonts w:hint="eastAsia" w:ascii="宋体" w:hAnsi="宋体" w:eastAsia="宋体" w:cs="宋体"/>
          <w:color w:val="000000"/>
          <w:highlight w:val="none"/>
        </w:rPr>
        <w:t xml:space="preserve">全部由符合政策的</w:t>
      </w:r>
      <w:r>
        <w:rPr>
          <w:rFonts w:hint="eastAsia" w:cs="宋体"/>
          <w:color w:val="000000"/>
          <w:highlight w:val="none"/>
          <w:lang w:eastAsia="zh-CN"/>
        </w:rPr>
        <w:t xml:space="preserve">中</w:t>
      </w:r>
      <w:r>
        <w:rPr>
          <w:rFonts w:hint="eastAsia" w:ascii="宋体" w:hAnsi="宋体" w:eastAsia="宋体" w:cs="宋体"/>
          <w:color w:val="000000"/>
          <w:highlight w:val="none"/>
        </w:rPr>
        <w:t xml:space="preserve">小微企业承接。根据《工业和信息化部、国家统计局、国家发展和改革委员会、财政部关于印发中小企业划型标准规定的通知》(工信部联企业[2011]300号)的规定，相关企业（含联合体中的</w:t>
      </w:r>
      <w:r>
        <w:rPr>
          <w:rFonts w:hint="eastAsia" w:cs="宋体"/>
          <w:color w:val="000000"/>
          <w:highlight w:val="none"/>
          <w:lang w:eastAsia="zh-CN"/>
        </w:rPr>
        <w:t xml:space="preserve">中</w:t>
      </w:r>
      <w:r>
        <w:rPr>
          <w:rFonts w:hint="eastAsia" w:ascii="宋体" w:hAnsi="宋体" w:eastAsia="宋体" w:cs="宋体"/>
          <w:color w:val="000000"/>
          <w:highlight w:val="none"/>
        </w:rPr>
        <w:t xml:space="preserve">小企业、签订分包意向协议的</w:t>
      </w:r>
      <w:r>
        <w:rPr>
          <w:rFonts w:hint="eastAsia" w:cs="宋体"/>
          <w:color w:val="000000"/>
          <w:highlight w:val="none"/>
          <w:lang w:eastAsia="zh-CN"/>
        </w:rPr>
        <w:t xml:space="preserve">中</w:t>
      </w:r>
      <w:r>
        <w:rPr>
          <w:rFonts w:hint="eastAsia" w:ascii="宋体" w:hAnsi="宋体" w:eastAsia="宋体" w:cs="宋体"/>
          <w:color w:val="000000"/>
          <w:highlight w:val="none"/>
        </w:rPr>
        <w:t xml:space="preserve">小企业）的具体情况如下：</w:t>
      </w:r>
      <w:r/>
    </w:p>
    <w:p>
      <w:pPr>
        <w:pStyle w:val="760"/>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行业；承接企业为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color w:val="auto"/>
          <w:sz w:val="24"/>
          <w:highlight w:val="none"/>
        </w:rPr>
        <w:t xml:space="preserve">（</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rPr>
          <w:rFonts w:hint="eastAsia" w:ascii="宋体" w:hAnsi="宋体" w:eastAsia="宋体" w:cs="宋体"/>
          <w:color w:val="000000"/>
          <w:highlight w:val="none"/>
          <w:u w:val="none"/>
        </w:rPr>
        <w:t xml:space="preserve">；</w:t>
      </w:r>
      <w:r/>
    </w:p>
    <w:p>
      <w:pPr>
        <w:pStyle w:val="760"/>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行业；承接企业为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color w:val="auto"/>
          <w:sz w:val="24"/>
          <w:highlight w:val="none"/>
        </w:rPr>
        <w:t xml:space="preserve">（</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rPr>
          <w:rFonts w:hint="eastAsia" w:ascii="宋体" w:hAnsi="宋体" w:eastAsia="宋体" w:cs="宋体"/>
          <w:color w:val="000000"/>
          <w:highlight w:val="none"/>
          <w:u w:val="none"/>
        </w:rPr>
        <w:t xml:space="preserve">；</w:t>
      </w:r>
      <w:r/>
    </w:p>
    <w:p>
      <w:pPr>
        <w:pStyle w:val="760"/>
        <w:ind w:firstLine="36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w:t>
      </w:r>
      <w:r/>
    </w:p>
    <w:p>
      <w:pPr>
        <w:pStyle w:val="760"/>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pStyle w:val="760"/>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本企业对上述声明内容的真实性负责。如有虚假，将依法承担相应责任</w:t>
      </w:r>
      <w:r/>
    </w:p>
    <w:p>
      <w:pPr>
        <w:pStyle w:val="760"/>
        <w:ind w:right="720"/>
        <w:jc w:val="both"/>
        <w:keepLines w:val="0"/>
        <w:keepNext w:val="0"/>
        <w:pageBreakBefore w:val="0"/>
        <w:spacing w:beforeAutospacing="0" w:afterAutospacing="0" w:line="460" w:lineRule="exact"/>
        <w:widowControl w:val="off"/>
        <w:rPr>
          <w:highlight w:val="none"/>
        </w:rPr>
      </w:pPr>
      <w:r>
        <w:rPr>
          <w:highlight w:val="none"/>
        </w:rPr>
        <w:t xml:space="preserve"> </w:t>
      </w:r>
      <w:r/>
    </w:p>
    <w:p>
      <w:pPr>
        <w:pStyle w:val="760"/>
        <w:ind w:right="180" w:firstLine="360"/>
        <w:jc w:val="right"/>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企业名称（加盖CA电子公章）：</w:t>
      </w:r>
      <w:r/>
    </w:p>
    <w:p>
      <w:pPr>
        <w:pStyle w:val="760"/>
        <w:ind w:right="180" w:firstLine="360"/>
        <w:jc w:val="right"/>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0"/>
        <w:ind w:right="480" w:firstLine="641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日  期：</w:t>
      </w:r>
      <w:r/>
    </w:p>
    <w:p>
      <w:pPr>
        <w:pStyle w:val="760"/>
        <w:ind w:firstLine="240"/>
        <w:jc w:val="both"/>
        <w:keepLines w:val="0"/>
        <w:keepNext w:val="0"/>
        <w:pageBreakBefore w:val="0"/>
        <w:spacing w:beforeAutospacing="0" w:afterAutospacing="0" w:line="460" w:lineRule="exact"/>
        <w:widowControl w:val="off"/>
        <w:rPr>
          <w:highlight w:val="none"/>
        </w:rPr>
      </w:pPr>
      <w:r>
        <w:rPr>
          <w:highlight w:val="none"/>
        </w:rPr>
        <w:t xml:space="preserve"> </w:t>
      </w:r>
      <w:r/>
    </w:p>
    <w:p>
      <w:pPr>
        <w:pStyle w:val="760"/>
        <w:ind w:firstLine="240"/>
        <w:jc w:val="both"/>
        <w:keepLines w:val="0"/>
        <w:keepNext w:val="0"/>
        <w:pageBreakBefore w:val="0"/>
        <w:spacing w:beforeAutospacing="0" w:afterAutospacing="0" w:line="460" w:lineRule="exact"/>
        <w:widowControl w:val="off"/>
        <w:rPr>
          <w:highlight w:val="none"/>
        </w:rPr>
      </w:pPr>
      <w:r>
        <w:rPr>
          <w:highlight w:val="none"/>
        </w:rPr>
      </w:r>
      <w:r/>
    </w:p>
    <w:p>
      <w:pPr>
        <w:pStyle w:val="760"/>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760"/>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备注2：供应商如不提供此声明函，</w:t>
      </w:r>
      <w:r>
        <w:rPr>
          <w:rFonts w:hint="eastAsia" w:ascii="宋体" w:hAnsi="宋体" w:eastAsia="宋体" w:cs="宋体"/>
          <w:color w:val="auto"/>
          <w:highlight w:val="none"/>
          <w:lang w:eastAsia="zh-CN"/>
        </w:rPr>
        <w:t xml:space="preserve">则资格审查不通过</w:t>
      </w:r>
      <w:r>
        <w:rPr>
          <w:rFonts w:hint="eastAsia" w:ascii="宋体" w:hAnsi="宋体" w:eastAsia="宋体" w:cs="宋体"/>
          <w:color w:val="000000"/>
          <w:highlight w:val="none"/>
        </w:rPr>
        <w:t xml:space="preserve">。</w:t>
      </w:r>
      <w:r/>
    </w:p>
    <w:p>
      <w:pPr>
        <w:pStyle w:val="927"/>
        <w:rPr>
          <w:rFonts w:hint="eastAsia" w:ascii="宋体" w:hAnsi="宋体" w:cs="宋体"/>
          <w:color w:val="000000"/>
          <w:sz w:val="24"/>
          <w:highlight w:val="none"/>
        </w:rPr>
      </w:pPr>
      <w:r>
        <w:rPr>
          <w:rFonts w:hint="eastAsia" w:ascii="黑体" w:hAnsi="宋体" w:eastAsia="黑体" w:cs="黑体"/>
          <w:b/>
          <w:color w:val="000000"/>
          <w:sz w:val="32"/>
          <w:szCs w:val="32"/>
          <w:highlight w:val="none"/>
        </w:rPr>
        <w:br w:type="page" w:clear="all"/>
      </w:r>
      <w:r/>
    </w:p>
    <w:p>
      <w:pPr>
        <w:pStyle w:val="76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 十</w:t>
      </w:r>
      <w:r>
        <w:rPr>
          <w:rFonts w:hint="eastAsia" w:ascii="宋体" w:hAnsi="宋体" w:eastAsia="宋体" w:cs="宋体"/>
          <w:b/>
          <w:color w:val="000000"/>
          <w:sz w:val="32"/>
          <w:szCs w:val="32"/>
          <w:highlight w:val="none"/>
          <w:lang w:val="en-US" w:eastAsia="zh-CN"/>
        </w:rPr>
        <w:t xml:space="preserve">一</w:t>
      </w:r>
      <w:r>
        <w:rPr>
          <w:rFonts w:hint="eastAsia" w:ascii="宋体" w:hAnsi="宋体" w:eastAsia="宋体" w:cs="宋体"/>
          <w:b/>
          <w:color w:val="000000"/>
          <w:sz w:val="32"/>
          <w:szCs w:val="32"/>
          <w:highlight w:val="none"/>
        </w:rPr>
        <w:t xml:space="preserve">、残疾人福利性单位声明函</w:t>
      </w:r>
      <w:r/>
    </w:p>
    <w:p>
      <w:pPr>
        <w:pStyle w:val="76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6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60"/>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项目采购活动提供本单位制造的货物，或者提供其他残疾人福利性单位制造的货物（不包括使用非残疾人福利性单位注册商标的货物）。</w:t>
      </w:r>
      <w:r/>
    </w:p>
    <w:p>
      <w:pPr>
        <w:pStyle w:val="760"/>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760"/>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0"/>
        <w:ind w:firstLine="480"/>
        <w:jc w:val="both"/>
        <w:keepLines w:val="0"/>
        <w:keepNext w:val="0"/>
        <w:pageBreakBefore w:val="0"/>
        <w:spacing w:beforeAutospacing="0" w:afterAutospacing="0" w:line="460" w:lineRule="exact"/>
        <w:rPr>
          <w:highlight w:val="none"/>
        </w:rPr>
      </w:pPr>
      <w:r>
        <w:rPr>
          <w:rFonts w:hint="eastAsia" w:ascii="宋体" w:hAnsi="宋体" w:eastAsia="宋体" w:cs="宋体"/>
          <w:color w:val="000000"/>
          <w:highlight w:val="none"/>
        </w:rPr>
        <w:t xml:space="preserve">（备注：1、供应商如不提供此声明函，</w:t>
      </w:r>
      <w:r>
        <w:rPr>
          <w:rFonts w:hint="eastAsia" w:ascii="宋体" w:hAnsi="宋体" w:eastAsia="宋体" w:cs="宋体"/>
          <w:color w:val="auto"/>
          <w:highlight w:val="none"/>
          <w:lang w:eastAsia="zh-CN"/>
        </w:rPr>
        <w:t xml:space="preserve">则资格审查不通过</w:t>
      </w:r>
      <w:r>
        <w:rPr>
          <w:rFonts w:hint="eastAsia" w:ascii="宋体" w:hAnsi="宋体" w:eastAsia="宋体" w:cs="宋体"/>
          <w:color w:val="000000"/>
          <w:highlight w:val="none"/>
        </w:rPr>
        <w:t xml:space="preserve">。2、成交供应商为残疾人福利单位的，此声明函将随成交结果同时公告，接受社会监督）</w:t>
      </w:r>
      <w:r/>
    </w:p>
    <w:p>
      <w:pPr>
        <w:pStyle w:val="760"/>
        <w:jc w:val="both"/>
        <w:keepLines w:val="0"/>
        <w:keepNext w:val="0"/>
        <w:pageBreakBefore w:val="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r>
      <w:r/>
    </w:p>
    <w:p>
      <w:pPr>
        <w:pStyle w:val="760"/>
        <w:ind w:firstLine="624"/>
        <w:jc w:val="both"/>
        <w:keepLines w:val="0"/>
        <w:keepNext w:val="0"/>
        <w:pageBreakBefore w:val="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760"/>
        <w:ind w:right="1560" w:firstLine="624"/>
        <w:jc w:val="center"/>
        <w:keepLines w:val="0"/>
        <w:keepNext w:val="0"/>
        <w:pageBreakBefore w:val="0"/>
        <w:spacing w:beforeAutospacing="0" w:afterAutospacing="0" w:line="460" w:lineRule="exact"/>
        <w:tabs>
          <w:tab w:val="left" w:pos="4864" w:leader="none"/>
          <w:tab w:val="left" w:pos="6720" w:leader="none"/>
          <w:tab w:val="left" w:pos="6940"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p>
    <w:p>
      <w:pPr>
        <w:pStyle w:val="760"/>
        <w:ind w:right="1560" w:firstLine="480"/>
        <w:jc w:val="center"/>
        <w:keepLines w:val="0"/>
        <w:keepNext w:val="0"/>
        <w:pageBreakBefore w:val="0"/>
        <w:spacing w:beforeAutospacing="0" w:afterAutospacing="0" w:line="460" w:lineRule="exac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760"/>
        <w:ind w:right="1560" w:firstLine="480"/>
        <w:jc w:val="center"/>
        <w:keepLines w:val="0"/>
        <w:keepNext w:val="0"/>
        <w:pageBreakBefore w:val="0"/>
        <w:spacing w:beforeAutospacing="0" w:afterAutospacing="0" w:line="460" w:lineRule="exac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日  期：</w:t>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十二、</w:t>
      </w:r>
      <w:r>
        <w:rPr>
          <w:rFonts w:hint="eastAsia" w:ascii="宋体" w:hAnsi="宋体" w:eastAsia="宋体" w:cs="宋体"/>
          <w:b/>
          <w:color w:val="000000"/>
          <w:sz w:val="32"/>
          <w:szCs w:val="32"/>
          <w:highlight w:val="none"/>
        </w:rPr>
        <w:t xml:space="preserve">开标一览表</w:t>
      </w:r>
      <w:r/>
    </w:p>
    <w:p>
      <w:pPr>
        <w:jc w:val="right"/>
        <w:rPr>
          <w:rFonts w:hint="eastAsia" w:ascii="宋体" w:hAnsi="宋体" w:eastAsia="宋体" w:cs="宋体"/>
          <w:b/>
          <w:bCs/>
          <w:highlight w:val="none"/>
        </w:rPr>
      </w:pPr>
      <w:r>
        <w:rPr>
          <w:rFonts w:hint="eastAsia" w:ascii="宋体" w:hAnsi="宋体" w:eastAsia="宋体" w:cs="宋体"/>
          <w:b/>
          <w:bCs/>
          <w:highlight w:val="none"/>
        </w:rPr>
      </w:r>
      <w:r/>
    </w:p>
    <w:tbl>
      <w:tblPr>
        <w:tblStyle w:val="735"/>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6543"/>
      </w:tblGrid>
      <w:tr>
        <w:trPr>
          <w:cantSplit/>
          <w:jc w:val="center"/>
          <w:trHeight w:val="789"/>
        </w:trPr>
        <w:tc>
          <w:tcPr>
            <w:tcW w:w="2700" w:type="dxa"/>
            <w:vAlign w:val="center"/>
            <w:textDirection w:val="lrTb"/>
            <w:noWrap w:val="false"/>
          </w:tcPr>
          <w:p>
            <w:pPr>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 目 编 号</w:t>
            </w:r>
            <w:r/>
          </w:p>
        </w:tc>
        <w:tc>
          <w:tcPr>
            <w:tcW w:w="6543" w:type="dxa"/>
            <w:vAlign w:val="center"/>
            <w:textDirection w:val="lrTb"/>
            <w:noWrap w:val="false"/>
          </w:tcPr>
          <w:p>
            <w:pPr>
              <w:pStyle w:val="928"/>
              <w:ind w:firstLine="68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884"/>
        </w:trPr>
        <w:tc>
          <w:tcPr>
            <w:tcW w:w="2700" w:type="dxa"/>
            <w:vAlign w:val="center"/>
            <w:textDirection w:val="lrTb"/>
            <w:noWrap w:val="false"/>
          </w:tcPr>
          <w:p>
            <w:pPr>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 目 名 称</w:t>
            </w:r>
            <w:r/>
          </w:p>
        </w:tc>
        <w:tc>
          <w:tcPr>
            <w:tcW w:w="6543" w:type="dxa"/>
            <w:vAlign w:val="center"/>
            <w:textDirection w:val="lrTb"/>
            <w:noWrap w:val="false"/>
          </w:tcPr>
          <w:p>
            <w:pPr>
              <w:pStyle w:val="928"/>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821"/>
        </w:trPr>
        <w:tc>
          <w:tcPr>
            <w:gridSpan w:val="2"/>
            <w:tcW w:w="9243" w:type="dxa"/>
            <w:vAlign w:val="center"/>
            <w:textDirection w:val="lrTb"/>
            <w:noWrap w:val="false"/>
          </w:tcPr>
          <w:p>
            <w:pPr>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项目投标报价：（大写）</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           </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，小写：</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none"/>
                <w:lang w:eastAsia="zh-CN"/>
              </w:rPr>
              <w:t xml:space="preserve">元</w:t>
            </w:r>
            <w:r>
              <w:rPr>
                <w:rFonts w:hint="eastAsia" w:ascii="宋体" w:hAnsi="宋体" w:cs="宋体"/>
                <w:b/>
                <w:bCs/>
                <w:color w:val="000000"/>
                <w:sz w:val="24"/>
                <w:szCs w:val="24"/>
                <w:highlight w:val="none"/>
              </w:rPr>
              <w:t xml:space="preserve"> </w:t>
            </w:r>
            <w:r/>
          </w:p>
        </w:tc>
      </w:tr>
      <w:tr>
        <w:trPr>
          <w:cantSplit/>
          <w:jc w:val="center"/>
          <w:trHeight w:val="1052"/>
        </w:trPr>
        <w:tc>
          <w:tcPr>
            <w:gridSpan w:val="2"/>
            <w:tcW w:w="9243" w:type="dxa"/>
            <w:vAlign w:val="center"/>
            <w:textDirection w:val="lrTb"/>
            <w:noWrap w:val="false"/>
          </w:tcPr>
          <w:p>
            <w:pPr>
              <w:jc w:val="both"/>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合同履行</w:t>
            </w:r>
            <w:r>
              <w:rPr>
                <w:rFonts w:hint="eastAsia" w:ascii="宋体" w:hAnsi="宋体" w:cs="宋体"/>
                <w:b/>
                <w:bCs/>
                <w:color w:val="000000"/>
                <w:sz w:val="24"/>
                <w:szCs w:val="24"/>
                <w:highlight w:val="none"/>
              </w:rPr>
              <w:t xml:space="preserve">期限： </w:t>
            </w:r>
            <w:r/>
          </w:p>
          <w:p>
            <w:pPr>
              <w:pStyle w:val="927"/>
              <w:jc w:val="both"/>
              <w:spacing w:line="240" w:lineRule="auto"/>
              <w:rPr>
                <w:rFonts w:eastAsia="宋体"/>
                <w:sz w:val="24"/>
                <w:szCs w:val="24"/>
                <w:highlight w:val="none"/>
                <w:lang w:val="en-US" w:eastAsia="zh-CN"/>
              </w:rPr>
            </w:pPr>
            <w:r>
              <w:rPr>
                <w:rFonts w:hint="eastAsia" w:ascii="宋体" w:hAnsi="宋体" w:cs="宋体"/>
                <w:b/>
                <w:bCs/>
                <w:color w:val="000000"/>
                <w:sz w:val="24"/>
                <w:szCs w:val="24"/>
                <w:highlight w:val="none"/>
                <w:lang w:val="en-US" w:eastAsia="zh-CN"/>
              </w:rPr>
              <w:t xml:space="preserve">质量标准：</w:t>
            </w:r>
            <w:r/>
          </w:p>
        </w:tc>
      </w:tr>
      <w:tr>
        <w:trPr>
          <w:cantSplit/>
          <w:jc w:val="center"/>
          <w:trHeight w:val="807"/>
        </w:trPr>
        <w:tc>
          <w:tcPr>
            <w:gridSpan w:val="2"/>
            <w:tcW w:w="9243" w:type="dxa"/>
            <w:vAlign w:val="center"/>
            <w:textDirection w:val="lrTb"/>
            <w:noWrap w:val="false"/>
          </w:tcPr>
          <w:p>
            <w:pPr>
              <w:rPr>
                <w:rFonts w:hint="eastAsia" w:ascii="宋体" w:hAnsi="宋体" w:cs="宋体"/>
                <w:color w:val="000000"/>
                <w:sz w:val="24"/>
                <w:szCs w:val="24"/>
                <w:highlight w:val="none"/>
              </w:rPr>
            </w:pPr>
            <w:r>
              <w:rPr>
                <w:rFonts w:hint="eastAsia" w:ascii="宋体" w:hAnsi="宋体"/>
                <w:sz w:val="24"/>
                <w:szCs w:val="24"/>
                <w:highlight w:val="none"/>
                <w:lang w:eastAsia="zh-CN"/>
              </w:rPr>
              <w:t xml:space="preserve">中小</w:t>
            </w:r>
            <w:r>
              <w:rPr>
                <w:rFonts w:hint="eastAsia" w:ascii="宋体" w:hAnsi="宋体" w:eastAsia="宋体"/>
                <w:sz w:val="24"/>
                <w:szCs w:val="24"/>
                <w:highlight w:val="none"/>
              </w:rPr>
              <w:t xml:space="preserve">企业：     □是      □否          详见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页 《</w:t>
            </w:r>
            <w:r>
              <w:rPr>
                <w:rFonts w:hint="eastAsia" w:ascii="宋体" w:hAnsi="宋体"/>
                <w:sz w:val="24"/>
                <w:szCs w:val="24"/>
                <w:highlight w:val="none"/>
                <w:lang w:eastAsia="zh-CN"/>
              </w:rPr>
              <w:t xml:space="preserve">中小</w:t>
            </w:r>
            <w:r>
              <w:rPr>
                <w:rFonts w:hint="eastAsia" w:ascii="宋体" w:hAnsi="宋体" w:eastAsia="宋体"/>
                <w:sz w:val="24"/>
                <w:szCs w:val="24"/>
                <w:highlight w:val="none"/>
              </w:rPr>
              <w:t xml:space="preserve">企业声明函》</w:t>
            </w:r>
            <w:r/>
          </w:p>
        </w:tc>
      </w:tr>
      <w:tr>
        <w:trPr>
          <w:cantSplit/>
          <w:jc w:val="center"/>
          <w:trHeight w:val="807"/>
        </w:trPr>
        <w:tc>
          <w:tcPr>
            <w:gridSpan w:val="2"/>
            <w:tcW w:w="9243" w:type="dxa"/>
            <w:vAlign w:val="center"/>
            <w:textDirection w:val="lrTb"/>
            <w:noWrap w:val="false"/>
          </w:tcPr>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此表为响应文件的一轮报价表，在响应文件中反映。不得高于最高限价，否则为无效投标。</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180" w:lineRule="atLeast"/>
        <w:rPr>
          <w:rFonts w:hint="eastAsia" w:ascii="宋体" w:hAnsi="宋体" w:cs="宋体"/>
          <w:color w:val="000000"/>
          <w:szCs w:val="28"/>
          <w:highlight w:val="none"/>
        </w:rPr>
      </w:pPr>
      <w:r>
        <w:rPr>
          <w:rFonts w:hint="eastAsia" w:ascii="宋体" w:hAnsi="宋体" w:cs="宋体"/>
          <w:color w:val="000000"/>
          <w:szCs w:val="28"/>
          <w:highlight w:val="none"/>
        </w:rPr>
        <w:t xml:space="preserve">填写说明：</w:t>
      </w:r>
      <w:r/>
    </w:p>
    <w:p>
      <w:pPr>
        <w:numPr>
          <w:ilvl w:val="0"/>
          <w:numId w:val="6"/>
        </w:numPr>
        <w:rPr>
          <w:rFonts w:hint="eastAsia" w:ascii="宋体" w:hAnsi="宋体" w:cs="宋体"/>
          <w:color w:val="000000"/>
          <w:sz w:val="24"/>
          <w:highlight w:val="none"/>
        </w:rPr>
      </w:pPr>
      <w:r>
        <w:rPr>
          <w:rFonts w:hint="eastAsia" w:ascii="宋体" w:hAnsi="宋体" w:cs="宋体"/>
          <w:color w:val="000000"/>
          <w:sz w:val="24"/>
          <w:highlight w:val="none"/>
        </w:rPr>
        <w:t xml:space="preserve">开标一览表不得填报选择性报价，不得高于最高限价，否则将作为无效投标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报价小数点后可保留两位小数，第三位不论大小一律不计；</w:t>
      </w:r>
      <w:r/>
    </w:p>
    <w:p>
      <w:pPr>
        <w:numPr>
          <w:ilvl w:val="0"/>
          <w:numId w:val="6"/>
        </w:numPr>
        <w:rPr>
          <w:rFonts w:hint="eastAsia" w:ascii="宋体" w:hAnsi="宋体" w:cs="宋体"/>
          <w:color w:val="000000"/>
          <w:sz w:val="24"/>
          <w:highlight w:val="none"/>
        </w:rPr>
      </w:pPr>
      <w:r>
        <w:rPr>
          <w:rFonts w:hint="eastAsia" w:ascii="宋体" w:hAnsi="宋体" w:cs="宋体"/>
          <w:color w:val="000000"/>
          <w:sz w:val="24"/>
          <w:highlight w:val="none"/>
        </w:rPr>
        <w:t xml:space="preserve">本表在响应文件中反映；投标人必须按表中规定格式完整、清晰、正确填写</w:t>
      </w:r>
      <w:r>
        <w:rPr>
          <w:rFonts w:hint="eastAsia" w:ascii="宋体" w:hAnsi="宋体" w:cs="宋体"/>
          <w:color w:val="000000"/>
          <w:sz w:val="24"/>
          <w:highlight w:val="none"/>
          <w:lang w:eastAsia="zh-CN"/>
        </w:rPr>
        <w:t xml:space="preserve">。</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29"/>
        <w:rPr>
          <w:rFonts w:hint="eastAsia"/>
          <w:highlight w:val="none"/>
        </w:rPr>
      </w:pPr>
      <w:r>
        <w:rPr>
          <w:rFonts w:hint="eastAsia"/>
          <w:highlight w:val="none"/>
        </w:rPr>
      </w:r>
      <w:r/>
    </w:p>
    <w:p>
      <w:pPr>
        <w:pStyle w:val="760"/>
        <w:ind w:right="1560" w:firstLine="624"/>
        <w:jc w:val="center"/>
        <w:spacing w:beforeAutospacing="0" w:afterAutospacing="0" w:line="0" w:lineRule="atLeast"/>
        <w:tabs>
          <w:tab w:val="left" w:pos="4864" w:leader="none"/>
          <w:tab w:val="left" w:pos="6720" w:leader="none"/>
          <w:tab w:val="left" w:pos="6940" w:leader="none"/>
        </w:tabs>
        <w:rPr>
          <w:rFonts w:hint="eastAsia" w:ascii="宋体" w:hAnsi="宋体" w:eastAsia="宋体" w:cs="宋体"/>
          <w:highlight w:val="none"/>
        </w:rPr>
      </w:pPr>
      <w:r>
        <w:rPr>
          <w:rFonts w:hint="eastAsia"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p>
    <w:p>
      <w:pPr>
        <w:pStyle w:val="760"/>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760"/>
        <w:ind w:right="1560" w:firstLine="480"/>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日  期：</w:t>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line="480" w:lineRule="auto"/>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val="en-US" w:eastAsia="zh-CN"/>
        </w:rPr>
        <w:t xml:space="preserve">已标价工程量清单</w:t>
      </w:r>
      <w:r/>
    </w:p>
    <w:p>
      <w:pPr>
        <w:pStyle w:val="760"/>
        <w:jc w:val="center"/>
        <w:spacing w:beforeAutospacing="0" w:afterAutospacing="0" w:line="480" w:lineRule="auto"/>
        <w:rPr>
          <w:rFonts w:hint="eastAsia" w:ascii="宋体" w:hAnsi="宋体" w:eastAsia="宋体" w:cs="宋体"/>
          <w:highlight w:val="none"/>
        </w:rPr>
      </w:pPr>
      <w:r>
        <w:rPr>
          <w:rFonts w:hint="eastAsia"/>
          <w:highlight w:val="none"/>
        </w:rPr>
        <w:t xml:space="preserve">说明：</w:t>
      </w:r>
      <w:r>
        <w:rPr>
          <w:rFonts w:hint="eastAsia" w:ascii="宋体" w:hAnsi="宋体" w:cs="宋体"/>
          <w:b w:val="0"/>
          <w:bCs/>
          <w:color w:val="000000"/>
          <w:sz w:val="22"/>
          <w:szCs w:val="22"/>
          <w:highlight w:val="none"/>
          <w:lang w:val="en-US" w:eastAsia="zh-CN"/>
        </w:rPr>
        <w:t xml:space="preserve">工程量清单报价</w:t>
      </w:r>
      <w:r>
        <w:rPr>
          <w:rFonts w:hint="eastAsia"/>
          <w:highlight w:val="none"/>
        </w:rPr>
        <w:t xml:space="preserve">按</w:t>
      </w:r>
      <w:r>
        <w:rPr>
          <w:rFonts w:hint="eastAsia"/>
          <w:highlight w:val="none"/>
          <w:lang w:val="en-US" w:eastAsia="zh-CN"/>
        </w:rPr>
        <w:t xml:space="preserve">附件</w:t>
      </w:r>
      <w:r>
        <w:rPr>
          <w:rFonts w:hint="eastAsia"/>
          <w:highlight w:val="none"/>
        </w:rPr>
        <w:t xml:space="preserve">“工程量清单”中的相关清单表格式填写。</w:t>
      </w:r>
      <w:r/>
    </w:p>
    <w:p>
      <w:pPr>
        <w:pStyle w:val="76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6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6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6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760"/>
        <w:numPr>
          <w:ilvl w:val="0"/>
          <w:numId w:val="0"/>
        </w:numPr>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lang w:val="en-US" w:eastAsia="zh-CN" w:bidi="ar-SA"/>
        </w:rPr>
        <w:t xml:space="preserve">十四、</w:t>
      </w:r>
      <w:r>
        <w:rPr>
          <w:rFonts w:hint="eastAsia" w:ascii="宋体" w:hAnsi="宋体" w:eastAsia="宋体" w:cs="宋体"/>
          <w:b/>
          <w:bCs/>
          <w:color w:val="000000"/>
          <w:sz w:val="32"/>
          <w:szCs w:val="32"/>
          <w:highlight w:val="none"/>
        </w:rPr>
        <w:t xml:space="preserve">商务要求响应及偏离表</w:t>
      </w:r>
      <w:r/>
    </w:p>
    <w:p>
      <w:pPr>
        <w:pStyle w:val="760"/>
        <w:numPr>
          <w:ilvl w:val="0"/>
          <w:numId w:val="0"/>
        </w:numPr>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tbl>
      <w:tblPr>
        <w:tblStyle w:val="735"/>
        <w:tblW w:w="891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438"/>
        <w:gridCol w:w="130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0"/>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0"/>
              <w:jc w:val="center"/>
              <w:spacing w:beforeAutospacing="0" w:afterAutospacing="0"/>
              <w:rPr>
                <w:highlight w:val="none"/>
              </w:rPr>
            </w:pPr>
            <w:r>
              <w:rPr>
                <w:rFonts w:hint="eastAsia" w:ascii="宋体" w:hAnsi="宋体" w:eastAsia="宋体" w:cs="宋体"/>
                <w:color w:val="000000"/>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0"/>
              <w:jc w:val="center"/>
              <w:spacing w:beforeAutospacing="0" w:afterAutospacing="0"/>
              <w:rPr>
                <w:highlight w:val="none"/>
              </w:rPr>
            </w:pPr>
            <w:r>
              <w:rPr>
                <w:rFonts w:hint="eastAsia" w:ascii="宋体" w:hAnsi="宋体" w:eastAsia="宋体" w:cs="宋体"/>
                <w:color w:val="000000"/>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760"/>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60"/>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60"/>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6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6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6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6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6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6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6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0"/>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76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60"/>
              <w:jc w:val="center"/>
              <w:spacing w:beforeAutospacing="0" w:afterAutospacing="0"/>
              <w:rPr>
                <w:highlight w:val="none"/>
              </w:rPr>
            </w:pPr>
            <w:r>
              <w:rPr>
                <w:highlight w:val="none"/>
              </w:rPr>
              <w:t xml:space="preserve"> </w:t>
            </w:r>
            <w:r/>
          </w:p>
        </w:tc>
      </w:tr>
    </w:tbl>
    <w:p>
      <w:pPr>
        <w:pStyle w:val="760"/>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760"/>
        <w:jc w:val="both"/>
        <w:spacing w:beforeAutospacing="0" w:afterAutospacing="0" w:line="480" w:lineRule="auto"/>
        <w:rPr>
          <w:highlight w:val="none"/>
        </w:rPr>
      </w:pPr>
      <w:r>
        <w:rPr>
          <w:highlight w:val="none"/>
        </w:rPr>
        <w:t xml:space="preserve"> </w:t>
      </w:r>
      <w:r/>
    </w:p>
    <w:p>
      <w:pPr>
        <w:pStyle w:val="76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76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6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6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6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6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6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6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60"/>
        <w:jc w:val="center"/>
        <w:spacing w:beforeAutospacing="0" w:afterAutospacing="0"/>
        <w:rPr>
          <w:rFonts w:hint="eastAsia" w:ascii="宋体" w:hAnsi="宋体" w:eastAsia="宋体" w:cs="宋体"/>
          <w:color w:val="000000"/>
          <w:sz w:val="32"/>
          <w:szCs w:val="32"/>
          <w:highlight w:val="none"/>
        </w:rPr>
      </w:pPr>
      <w:r>
        <w:rPr>
          <w:rFonts w:hint="eastAsia" w:ascii="宋体" w:hAnsi="宋体" w:eastAsia="宋体" w:cs="宋体"/>
          <w:highlight w:val="none"/>
        </w:rPr>
        <w:t xml:space="preserve"> </w:t>
      </w:r>
      <w:r/>
    </w:p>
    <w:p>
      <w:pPr>
        <w:pStyle w:val="76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五</w:t>
      </w:r>
      <w:r>
        <w:rPr>
          <w:rFonts w:hint="eastAsia" w:ascii="宋体" w:hAnsi="宋体" w:eastAsia="宋体" w:cs="宋体"/>
          <w:b/>
          <w:color w:val="000000"/>
          <w:sz w:val="32"/>
          <w:szCs w:val="32"/>
          <w:highlight w:val="none"/>
        </w:rPr>
        <w:t xml:space="preserve">、其他材料</w:t>
      </w:r>
      <w:r/>
    </w:p>
    <w:p>
      <w:pPr>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ind w:left="0" w:firstLine="0"/>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投标人按</w:t>
      </w:r>
      <w:r>
        <w:rPr>
          <w:rFonts w:hint="eastAsia" w:ascii="宋体" w:hAnsi="宋体" w:eastAsia="宋体" w:cs="宋体"/>
          <w:color w:val="000000"/>
          <w:sz w:val="24"/>
          <w:highlight w:val="none"/>
          <w:lang w:val="en-US" w:eastAsia="zh-CN"/>
        </w:rPr>
        <w:t xml:space="preserve">招标文件的要求及</w:t>
      </w:r>
      <w:r>
        <w:rPr>
          <w:rFonts w:hint="eastAsia" w:ascii="宋体" w:hAnsi="宋体" w:eastAsia="宋体" w:cs="宋体"/>
          <w:color w:val="000000"/>
          <w:sz w:val="24"/>
          <w:highlight w:val="none"/>
        </w:rPr>
        <w:t xml:space="preserve">评分标准要求分点表述，格式自拟。</w:t>
      </w:r>
      <w:r/>
    </w:p>
    <w:p>
      <w:pPr>
        <w:pStyle w:val="760"/>
        <w:jc w:val="both"/>
        <w:spacing w:beforeAutospacing="0" w:afterAutospacing="0"/>
        <w:tabs>
          <w:tab w:val="left" w:pos="2160" w:leader="none"/>
        </w:tabs>
        <w:rPr>
          <w:rFonts w:hint="eastAsia" w:ascii="宋体" w:hAnsi="宋体" w:eastAsia="宋体" w:cs="宋体"/>
          <w:highlight w:val="none"/>
        </w:rPr>
      </w:pPr>
      <w:r>
        <w:rPr>
          <w:rFonts w:hint="eastAsia" w:ascii="宋体" w:hAnsi="宋体" w:eastAsia="宋体" w:cs="宋体"/>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29"/>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highlight w:val="none"/>
        </w:rPr>
      </w:pPr>
      <w:r>
        <w:rPr>
          <w:rFonts w:hint="eastAsia"/>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27"/>
        <w:rPr>
          <w:rFonts w:hint="eastAsia" w:ascii="宋体" w:hAnsi="宋体" w:eastAsia="宋体" w:cs="宋体"/>
          <w:highlight w:val="none"/>
        </w:rPr>
      </w:pPr>
      <w:r>
        <w:rPr>
          <w:rFonts w:hint="eastAsia" w:ascii="宋体" w:hAnsi="宋体" w:eastAsia="宋体" w:cs="宋体"/>
          <w:highlight w:val="none"/>
        </w:rPr>
      </w:r>
      <w:r/>
    </w:p>
    <w:p>
      <w:pPr>
        <w:pStyle w:val="736"/>
        <w:rPr>
          <w:rFonts w:hint="eastAsia" w:ascii="宋体" w:hAnsi="宋体" w:eastAsia="宋体" w:cs="宋体"/>
          <w:highlight w:val="none"/>
        </w:rPr>
      </w:pPr>
      <w:r>
        <w:rPr>
          <w:rFonts w:hint="eastAsia" w:ascii="宋体" w:hAnsi="宋体" w:eastAsia="宋体" w:cs="宋体"/>
          <w:highlight w:val="none"/>
        </w:rPr>
      </w:r>
      <w:r/>
    </w:p>
    <w:p>
      <w:pPr>
        <w:pStyle w:val="736"/>
        <w:rPr>
          <w:rFonts w:hint="eastAsia" w:ascii="宋体" w:hAnsi="宋体" w:eastAsia="宋体" w:cs="宋体"/>
          <w:highlight w:val="none"/>
        </w:rPr>
      </w:pPr>
      <w:r>
        <w:rPr>
          <w:rFonts w:hint="eastAsia" w:ascii="宋体" w:hAnsi="宋体" w:eastAsia="宋体" w:cs="宋体"/>
          <w:highlight w:val="none"/>
        </w:rPr>
      </w:r>
      <w:r/>
    </w:p>
    <w:p>
      <w:pPr>
        <w:pStyle w:val="760"/>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6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六</w:t>
      </w:r>
      <w:r>
        <w:rPr>
          <w:rFonts w:hint="eastAsia" w:ascii="宋体" w:hAnsi="宋体" w:eastAsia="宋体" w:cs="宋体"/>
          <w:b/>
          <w:color w:val="000000"/>
          <w:sz w:val="32"/>
          <w:szCs w:val="32"/>
          <w:highlight w:val="none"/>
        </w:rPr>
        <w:t xml:space="preserve">、盐城市政府采购事前信用承诺书</w:t>
      </w:r>
      <w:r/>
    </w:p>
    <w:p>
      <w:pPr>
        <w:ind w:firstLine="64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（四）严格遵守即时信息公示规定，及时维护和更新维护和更新盐城市政府采购网中与本单位相关的信息；</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499" w:lineRule="atLeast"/>
        <w:widowControl/>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rPr>
          <w:rFonts w:hint="eastAsia" w:ascii="宋体" w:hAnsi="宋体" w:eastAsia="宋体" w:cs="宋体"/>
          <w:color w:val="000000"/>
          <w:sz w:val="24"/>
          <w:highlight w:val="none"/>
          <w:lang w:val="en-US" w:eastAsia="zh-CN"/>
        </w:rPr>
        <w:t xml:space="preserve"> </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33"/>
      <w:r/>
      <w:r/>
    </w:p>
    <w:p>
      <w:pPr>
        <w:pStyle w:val="763"/>
        <w:numPr>
          <w:ilvl w:val="0"/>
          <w:numId w:val="0"/>
        </w:numPr>
        <w:ind w:left="840"/>
        <w:rPr>
          <w:rFonts w:hint="eastAsia"/>
        </w:rPr>
      </w:pPr>
      <w:r>
        <w:rPr>
          <w:rFonts w:hint="eastAsia"/>
        </w:rPr>
      </w:r>
      <w:r/>
    </w:p>
    <w:p>
      <w:pPr>
        <w:pStyle w:val="763"/>
        <w:numPr>
          <w:ilvl w:val="0"/>
          <w:numId w:val="0"/>
        </w:numPr>
        <w:ind w:left="840"/>
        <w:rPr>
          <w:rFonts w:hint="eastAsia"/>
        </w:rPr>
      </w:pPr>
      <w:r>
        <w:rPr>
          <w:rFonts w:hint="eastAsia"/>
        </w:rPr>
      </w:r>
      <w:r/>
    </w:p>
    <w:p>
      <w:pPr>
        <w:rPr>
          <w:rFonts w:hint="eastAsia"/>
        </w:rPr>
      </w:pPr>
      <w:r>
        <w:rPr>
          <w:rFonts w:hint="eastAsia"/>
        </w:rPr>
      </w:r>
      <w:r/>
    </w:p>
    <w:p>
      <w:pPr>
        <w:pStyle w:val="760"/>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60"/>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6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6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6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6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6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6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6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6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bookmarkEnd w:id="31"/>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622"/>
      <w:r/>
      <w:bookmarkEnd w:id="623"/>
      <w:r/>
      <w:bookmarkEnd w:id="628"/>
      <w:r/>
      <w:bookmarkEnd w:id="629"/>
      <w:r/>
      <w:r/>
    </w:p>
    <w:p>
      <w:pPr>
        <w:jc w:val="center"/>
        <w:spacing w:line="499" w:lineRule="atLeast"/>
        <w:widowControl/>
        <w:rPr>
          <w:rFonts w:ascii="宋体" w:hAnsi="宋体" w:eastAsia="宋体" w:cs="宋体"/>
          <w:color w:val="000000"/>
          <w:sz w:val="24"/>
        </w:rPr>
      </w:pPr>
      <w:r>
        <w:rPr>
          <w:rFonts w:ascii="宋体" w:hAnsi="宋体" w:eastAsia="宋体" w:cs="宋体"/>
          <w:color w:val="000000"/>
          <w:sz w:val="24"/>
        </w:rPr>
      </w:r>
      <w:r/>
    </w:p>
    <w:sectPr>
      <w:footerReference w:type="default" r:id="rId11"/>
      <w:footnotePr/>
      <w:endnotePr/>
      <w:type w:val="nextPage"/>
      <w:pgSz w:w="11906" w:h="16838" w:orient="portrait"/>
      <w:pgMar w:top="1304" w:right="851" w:bottom="1304"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alibri">
    <w:panose1 w:val="020F0502020204030204"/>
  </w:font>
  <w:font w:name="Cambria">
    <w:panose1 w:val="02040503050406030204"/>
  </w:font>
  <w:font w:name="Courier New">
    <w:panose1 w:val="02070309020205020404"/>
  </w:font>
  <w:font w:name="楷体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5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50"/>
                          </w:pPr>
                          <w:r>
                            <w:fldChar w:fldCharType="begin"/>
                          </w:r>
                          <w:r>
                            <w:instrText xml:space="preserve"> PAGE  \* MERGEFORMAT </w:instrText>
                          </w:r>
                          <w:r>
                            <w:fldChar w:fldCharType="separate"/>
                          </w:r>
                          <w:r>
                            <w:t xml:space="preserve">24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140" w:hanging="720"/>
      </w:pPr>
      <w:rPr>
        <w:u w:val="none"/>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25">
    <w:name w:val="Heading 1"/>
    <w:basedOn w:val="724"/>
    <w:next w:val="724"/>
    <w:link w:val="769"/>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27">
    <w:name w:val="Heading 3"/>
    <w:basedOn w:val="724"/>
    <w:next w:val="736"/>
    <w:uiPriority w:val="0"/>
    <w:qFormat/>
    <w:pPr>
      <w:keepLines/>
      <w:keepNext/>
      <w:spacing w:before="260" w:after="260" w:line="416" w:lineRule="auto"/>
      <w:outlineLvl w:val="2"/>
    </w:pPr>
    <w:rPr>
      <w:b/>
      <w:sz w:val="32"/>
      <w:szCs w:val="20"/>
    </w:rPr>
  </w:style>
  <w:style w:type="paragraph" w:styleId="728">
    <w:name w:val="Heading 4"/>
    <w:basedOn w:val="724"/>
    <w:next w:val="724"/>
    <w:uiPriority w:val="0"/>
    <w:qFormat/>
    <w:pPr>
      <w:keepLines/>
      <w:keepNext/>
      <w:spacing w:before="280" w:after="290" w:line="376" w:lineRule="auto"/>
      <w:outlineLvl w:val="3"/>
    </w:pPr>
    <w:rPr>
      <w:rFonts w:ascii="Arial" w:hAnsi="Arial" w:eastAsia="黑体"/>
      <w:b/>
      <w:bCs/>
      <w:sz w:val="28"/>
      <w:szCs w:val="28"/>
    </w:rPr>
  </w:style>
  <w:style w:type="paragraph" w:styleId="729">
    <w:name w:val="Heading 5"/>
    <w:basedOn w:val="724"/>
    <w:next w:val="724"/>
    <w:uiPriority w:val="0"/>
    <w:qFormat/>
    <w:pPr>
      <w:keepNext/>
      <w:outlineLvl w:val="4"/>
    </w:pPr>
    <w:rPr>
      <w:rFonts w:ascii="宋体" w:hAnsi="宋体"/>
      <w:b/>
      <w:bCs/>
    </w:rPr>
  </w:style>
  <w:style w:type="paragraph" w:styleId="730">
    <w:name w:val="Heading 6"/>
    <w:basedOn w:val="724"/>
    <w:next w:val="724"/>
    <w:link w:val="774"/>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76"/>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77"/>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Normal Indent"/>
    <w:basedOn w:val="724"/>
    <w:uiPriority w:val="0"/>
    <w:qFormat/>
    <w:pPr>
      <w:ind w:firstLine="420"/>
    </w:pPr>
    <w:rPr>
      <w:szCs w:val="20"/>
    </w:rPr>
  </w:style>
  <w:style w:type="paragraph" w:styleId="737">
    <w:name w:val="toc 7"/>
    <w:basedOn w:val="724"/>
    <w:next w:val="724"/>
    <w:uiPriority w:val="39"/>
    <w:unhideWhenUsed/>
    <w:qFormat/>
    <w:pPr>
      <w:ind w:left="1701" w:right="0" w:firstLine="0"/>
      <w:spacing w:after="57"/>
    </w:pPr>
  </w:style>
  <w:style w:type="paragraph" w:styleId="738">
    <w:name w:val="Caption"/>
    <w:basedOn w:val="724"/>
    <w:next w:val="72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9">
    <w:name w:val="Document Map"/>
    <w:basedOn w:val="724"/>
    <w:link w:val="922"/>
    <w:uiPriority w:val="0"/>
    <w:qFormat/>
    <w:rPr>
      <w:rFonts w:ascii="宋体" w:eastAsia="宋体"/>
      <w:sz w:val="18"/>
      <w:szCs w:val="18"/>
    </w:rPr>
  </w:style>
  <w:style w:type="paragraph" w:styleId="740">
    <w:name w:val="annotation text"/>
    <w:basedOn w:val="724"/>
    <w:uiPriority w:val="0"/>
    <w:qFormat/>
    <w:pPr>
      <w:jc w:val="left"/>
    </w:pPr>
  </w:style>
  <w:style w:type="paragraph" w:styleId="741">
    <w:name w:val="Body Text"/>
    <w:basedOn w:val="724"/>
    <w:uiPriority w:val="99"/>
    <w:semiHidden/>
    <w:unhideWhenUsed/>
    <w:qFormat/>
    <w:pPr>
      <w:spacing w:after="120"/>
    </w:pPr>
  </w:style>
  <w:style w:type="paragraph" w:styleId="742">
    <w:name w:val="Body Text Indent"/>
    <w:basedOn w:val="724"/>
    <w:next w:val="724"/>
    <w:uiPriority w:val="0"/>
    <w:qFormat/>
    <w:pPr>
      <w:ind w:firstLine="645"/>
    </w:pPr>
    <w:rPr>
      <w:rFonts w:ascii="楷体_GB2312" w:eastAsia="楷体_GB2312"/>
      <w:sz w:val="32"/>
      <w:szCs w:val="20"/>
    </w:rPr>
  </w:style>
  <w:style w:type="paragraph" w:styleId="743">
    <w:name w:val="Block Text"/>
    <w:basedOn w:val="724"/>
    <w:uiPriority w:val="99"/>
    <w:qFormat/>
    <w:pPr>
      <w:ind w:left="1440" w:right="1440"/>
      <w:spacing w:after="120"/>
    </w:pPr>
  </w:style>
  <w:style w:type="paragraph" w:styleId="744">
    <w:name w:val="toc 5"/>
    <w:basedOn w:val="724"/>
    <w:next w:val="724"/>
    <w:uiPriority w:val="39"/>
    <w:unhideWhenUsed/>
    <w:qFormat/>
    <w:pPr>
      <w:ind w:left="1134" w:right="0" w:firstLine="0"/>
      <w:spacing w:after="57"/>
    </w:pPr>
  </w:style>
  <w:style w:type="paragraph" w:styleId="745">
    <w:name w:val="toc 3"/>
    <w:basedOn w:val="724"/>
    <w:next w:val="724"/>
    <w:uiPriority w:val="39"/>
    <w:unhideWhenUsed/>
    <w:qFormat/>
    <w:pPr>
      <w:ind w:left="567" w:right="0" w:firstLine="0"/>
      <w:spacing w:after="57"/>
    </w:pPr>
  </w:style>
  <w:style w:type="paragraph" w:styleId="746">
    <w:name w:val="Plain Text"/>
    <w:basedOn w:val="724"/>
    <w:uiPriority w:val="0"/>
    <w:qFormat/>
    <w:rPr>
      <w:rFonts w:hint="eastAsia" w:ascii="宋体" w:hAnsi="Courier New"/>
      <w:szCs w:val="20"/>
    </w:rPr>
  </w:style>
  <w:style w:type="paragraph" w:styleId="747">
    <w:name w:val="toc 8"/>
    <w:basedOn w:val="724"/>
    <w:next w:val="724"/>
    <w:uiPriority w:val="39"/>
    <w:unhideWhenUsed/>
    <w:qFormat/>
    <w:pPr>
      <w:ind w:left="1984" w:right="0" w:firstLine="0"/>
      <w:spacing w:after="57"/>
    </w:pPr>
  </w:style>
  <w:style w:type="paragraph" w:styleId="748">
    <w:name w:val="Body Text Indent 2"/>
    <w:basedOn w:val="724"/>
    <w:uiPriority w:val="0"/>
    <w:qFormat/>
    <w:pPr>
      <w:ind w:left="420"/>
      <w:spacing w:line="480" w:lineRule="auto"/>
    </w:pPr>
  </w:style>
  <w:style w:type="paragraph" w:styleId="749">
    <w:name w:val="endnote text"/>
    <w:basedOn w:val="724"/>
    <w:link w:val="914"/>
    <w:uiPriority w:val="99"/>
    <w:semiHidden/>
    <w:unhideWhenUsed/>
    <w:qFormat/>
    <w:pPr>
      <w:spacing w:after="0" w:line="240" w:lineRule="auto"/>
    </w:pPr>
    <w:rPr>
      <w:sz w:val="20"/>
    </w:rPr>
  </w:style>
  <w:style w:type="paragraph" w:styleId="750">
    <w:name w:val="Footer"/>
    <w:basedOn w:val="724"/>
    <w:link w:val="918"/>
    <w:uiPriority w:val="0"/>
    <w:qFormat/>
    <w:pPr>
      <w:jc w:val="left"/>
      <w:tabs>
        <w:tab w:val="center" w:pos="4153" w:leader="none"/>
        <w:tab w:val="right" w:pos="8306" w:leader="none"/>
      </w:tabs>
    </w:pPr>
    <w:rPr>
      <w:sz w:val="18"/>
      <w:szCs w:val="18"/>
    </w:rPr>
  </w:style>
  <w:style w:type="paragraph" w:styleId="751">
    <w:name w:val="Header"/>
    <w:basedOn w:val="724"/>
    <w:link w:val="917"/>
    <w:uiPriority w:val="0"/>
    <w:qFormat/>
    <w:pPr>
      <w:jc w:val="center"/>
      <w:tabs>
        <w:tab w:val="center" w:pos="4153" w:leader="none"/>
        <w:tab w:val="right" w:pos="8306" w:leader="none"/>
      </w:tabs>
      <w:pBdr>
        <w:bottom w:val="single" w:color="auto" w:sz="6" w:space="1"/>
      </w:pBdr>
    </w:pPr>
    <w:rPr>
      <w:sz w:val="18"/>
      <w:szCs w:val="18"/>
    </w:rPr>
  </w:style>
  <w:style w:type="paragraph" w:styleId="752">
    <w:name w:val="toc 1"/>
    <w:basedOn w:val="724"/>
    <w:next w:val="724"/>
    <w:uiPriority w:val="39"/>
    <w:unhideWhenUsed/>
    <w:qFormat/>
    <w:pPr>
      <w:ind w:left="0" w:right="0" w:firstLine="0"/>
      <w:spacing w:after="57"/>
    </w:pPr>
  </w:style>
  <w:style w:type="paragraph" w:styleId="753">
    <w:name w:val="toc 4"/>
    <w:basedOn w:val="724"/>
    <w:next w:val="724"/>
    <w:uiPriority w:val="39"/>
    <w:unhideWhenUsed/>
    <w:qFormat/>
    <w:pPr>
      <w:ind w:left="850" w:right="0" w:firstLine="0"/>
      <w:spacing w:after="57"/>
    </w:pPr>
  </w:style>
  <w:style w:type="paragraph" w:styleId="754">
    <w:name w:val="Subtitle"/>
    <w:basedOn w:val="724"/>
    <w:next w:val="724"/>
    <w:link w:val="780"/>
    <w:uiPriority w:val="11"/>
    <w:qFormat/>
    <w:pPr>
      <w:spacing w:before="200" w:after="200"/>
    </w:pPr>
    <w:rPr>
      <w:sz w:val="24"/>
      <w:szCs w:val="24"/>
    </w:rPr>
  </w:style>
  <w:style w:type="paragraph" w:styleId="755">
    <w:name w:val="footnote text"/>
    <w:basedOn w:val="724"/>
    <w:link w:val="913"/>
    <w:uiPriority w:val="99"/>
    <w:semiHidden/>
    <w:unhideWhenUsed/>
    <w:qFormat/>
    <w:pPr>
      <w:spacing w:after="40" w:line="240" w:lineRule="auto"/>
    </w:pPr>
    <w:rPr>
      <w:sz w:val="18"/>
    </w:rPr>
  </w:style>
  <w:style w:type="paragraph" w:styleId="756">
    <w:name w:val="toc 6"/>
    <w:basedOn w:val="724"/>
    <w:next w:val="724"/>
    <w:uiPriority w:val="0"/>
    <w:semiHidden/>
    <w:qFormat/>
    <w:pPr>
      <w:ind w:left="2100"/>
    </w:pPr>
  </w:style>
  <w:style w:type="paragraph" w:styleId="757">
    <w:name w:val="table of figures"/>
    <w:basedOn w:val="724"/>
    <w:next w:val="724"/>
    <w:uiPriority w:val="99"/>
    <w:unhideWhenUsed/>
    <w:qFormat/>
    <w:pPr>
      <w:spacing w:after="0" w:afterAutospacing="0"/>
    </w:pPr>
  </w:style>
  <w:style w:type="paragraph" w:styleId="758">
    <w:name w:val="toc 2"/>
    <w:basedOn w:val="724"/>
    <w:next w:val="724"/>
    <w:uiPriority w:val="39"/>
    <w:unhideWhenUsed/>
    <w:qFormat/>
    <w:pPr>
      <w:ind w:left="283" w:right="0" w:firstLine="0"/>
      <w:spacing w:after="57"/>
    </w:pPr>
  </w:style>
  <w:style w:type="paragraph" w:styleId="759">
    <w:name w:val="toc 9"/>
    <w:basedOn w:val="724"/>
    <w:next w:val="724"/>
    <w:uiPriority w:val="39"/>
    <w:unhideWhenUsed/>
    <w:qFormat/>
    <w:pPr>
      <w:ind w:left="2268" w:right="0" w:firstLine="0"/>
      <w:spacing w:after="57"/>
    </w:pPr>
  </w:style>
  <w:style w:type="paragraph" w:styleId="760">
    <w:name w:val="Normal (Web)"/>
    <w:basedOn w:val="724"/>
    <w:uiPriority w:val="0"/>
    <w:qFormat/>
    <w:pPr>
      <w:jc w:val="left"/>
      <w:spacing w:beforeAutospacing="1" w:afterAutospacing="1"/>
    </w:pPr>
    <w:rPr>
      <w:rFonts w:cs="Times New Roman"/>
      <w:sz w:val="24"/>
    </w:rPr>
  </w:style>
  <w:style w:type="paragraph" w:styleId="761">
    <w:name w:val="Title"/>
    <w:basedOn w:val="724"/>
    <w:next w:val="724"/>
    <w:link w:val="920"/>
    <w:uiPriority w:val="0"/>
    <w:qFormat/>
    <w:pPr>
      <w:jc w:val="center"/>
      <w:outlineLvl w:val="0"/>
    </w:pPr>
    <w:rPr>
      <w:rFonts w:ascii="Cambria" w:hAnsi="Cambria"/>
      <w:b/>
      <w:bCs/>
      <w:sz w:val="32"/>
      <w:szCs w:val="32"/>
    </w:rPr>
  </w:style>
  <w:style w:type="paragraph" w:styleId="762">
    <w:name w:val="Body Text First Indent"/>
    <w:basedOn w:val="741"/>
    <w:uiPriority w:val="0"/>
    <w:qFormat/>
    <w:pPr>
      <w:ind w:firstLine="420"/>
    </w:pPr>
  </w:style>
  <w:style w:type="paragraph" w:styleId="763">
    <w:name w:val="Body Text First Indent 2"/>
    <w:basedOn w:val="742"/>
    <w:uiPriority w:val="0"/>
    <w:qFormat/>
    <w:pPr>
      <w:ind w:left="420" w:firstLine="420"/>
      <w:jc w:val="left"/>
      <w:spacing w:after="120" w:line="276" w:lineRule="auto"/>
      <w:tabs>
        <w:tab w:val="left" w:pos="180" w:leader="none"/>
      </w:tabs>
    </w:pPr>
    <w:rPr>
      <w:rFonts w:ascii="Calibri" w:hAnsi="Calibri"/>
      <w:sz w:val="22"/>
      <w:szCs w:val="22"/>
      <w:lang w:eastAsia="en-US"/>
    </w:rPr>
  </w:style>
  <w:style w:type="table" w:styleId="764">
    <w:name w:val="Table Grid"/>
    <w:basedOn w:val="7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basedOn w:val="734"/>
    <w:uiPriority w:val="0"/>
    <w:qFormat/>
    <w:rPr>
      <w:b/>
    </w:rPr>
  </w:style>
  <w:style w:type="character" w:styleId="766">
    <w:name w:val="endnote reference"/>
    <w:basedOn w:val="734"/>
    <w:uiPriority w:val="99"/>
    <w:semiHidden/>
    <w:unhideWhenUsed/>
    <w:qFormat/>
    <w:rPr>
      <w:vertAlign w:val="superscript"/>
    </w:rPr>
  </w:style>
  <w:style w:type="character" w:styleId="767">
    <w:name w:val="Hyperlink"/>
    <w:uiPriority w:val="99"/>
    <w:unhideWhenUsed/>
    <w:qFormat/>
    <w:rPr>
      <w:color w:val="0563c1" w:themeColor="hyperlink"/>
      <w:u w:val="single"/>
      <w14:textFill>
        <w14:solidFill>
          <w14:schemeClr w14:val="hlink"/>
        </w14:solidFill>
      </w14:textFill>
    </w:rPr>
  </w:style>
  <w:style w:type="character" w:styleId="768">
    <w:name w:val="footnote reference"/>
    <w:basedOn w:val="734"/>
    <w:uiPriority w:val="99"/>
    <w:unhideWhenUsed/>
    <w:qFormat/>
    <w:rPr>
      <w:vertAlign w:val="superscript"/>
    </w:rPr>
  </w:style>
  <w:style w:type="character" w:styleId="769" w:customStyle="1">
    <w:name w:val="Heading 1 Char"/>
    <w:basedOn w:val="734"/>
    <w:link w:val="725"/>
    <w:uiPriority w:val="9"/>
    <w:qFormat/>
    <w:rPr>
      <w:rFonts w:ascii="Arial" w:hAnsi="Arial" w:eastAsia="Arial" w:cs="Arial"/>
      <w:sz w:val="40"/>
      <w:szCs w:val="40"/>
    </w:rPr>
  </w:style>
  <w:style w:type="character" w:styleId="770" w:customStyle="1">
    <w:name w:val="Heading 2 Char"/>
    <w:basedOn w:val="734"/>
    <w:uiPriority w:val="9"/>
    <w:qFormat/>
    <w:rPr>
      <w:rFonts w:ascii="Arial" w:hAnsi="Arial" w:eastAsia="Arial" w:cs="Arial"/>
      <w:sz w:val="34"/>
    </w:rPr>
  </w:style>
  <w:style w:type="character" w:styleId="771" w:customStyle="1">
    <w:name w:val="Heading 3 Char"/>
    <w:basedOn w:val="734"/>
    <w:uiPriority w:val="9"/>
    <w:qFormat/>
    <w:rPr>
      <w:rFonts w:ascii="Arial" w:hAnsi="Arial" w:eastAsia="Arial" w:cs="Arial"/>
      <w:sz w:val="30"/>
      <w:szCs w:val="30"/>
    </w:rPr>
  </w:style>
  <w:style w:type="character" w:styleId="772" w:customStyle="1">
    <w:name w:val="Heading 4 Char"/>
    <w:basedOn w:val="734"/>
    <w:uiPriority w:val="9"/>
    <w:qFormat/>
    <w:rPr>
      <w:rFonts w:ascii="Arial" w:hAnsi="Arial" w:eastAsia="Arial" w:cs="Arial"/>
      <w:b/>
      <w:bCs/>
      <w:sz w:val="26"/>
      <w:szCs w:val="26"/>
    </w:rPr>
  </w:style>
  <w:style w:type="character" w:styleId="773" w:customStyle="1">
    <w:name w:val="Heading 5 Char"/>
    <w:basedOn w:val="734"/>
    <w:uiPriority w:val="9"/>
    <w:qFormat/>
    <w:rPr>
      <w:rFonts w:ascii="Arial" w:hAnsi="Arial" w:eastAsia="Arial" w:cs="Arial"/>
      <w:b/>
      <w:bCs/>
      <w:sz w:val="24"/>
      <w:szCs w:val="24"/>
    </w:rPr>
  </w:style>
  <w:style w:type="character" w:styleId="774" w:customStyle="1">
    <w:name w:val="Heading 6 Char"/>
    <w:basedOn w:val="734"/>
    <w:link w:val="730"/>
    <w:uiPriority w:val="9"/>
    <w:qFormat/>
    <w:rPr>
      <w:rFonts w:ascii="Arial" w:hAnsi="Arial" w:eastAsia="Arial" w:cs="Arial"/>
      <w:b/>
      <w:bCs/>
      <w:sz w:val="22"/>
      <w:szCs w:val="22"/>
    </w:rPr>
  </w:style>
  <w:style w:type="character" w:styleId="775" w:customStyle="1">
    <w:name w:val="Heading 7 Char"/>
    <w:basedOn w:val="734"/>
    <w:link w:val="731"/>
    <w:uiPriority w:val="9"/>
    <w:qFormat/>
    <w:rPr>
      <w:rFonts w:ascii="Arial" w:hAnsi="Arial" w:eastAsia="Arial" w:cs="Arial"/>
      <w:b/>
      <w:bCs/>
      <w:i/>
      <w:iCs/>
      <w:sz w:val="22"/>
      <w:szCs w:val="22"/>
    </w:rPr>
  </w:style>
  <w:style w:type="character" w:styleId="776" w:customStyle="1">
    <w:name w:val="Heading 8 Char"/>
    <w:basedOn w:val="734"/>
    <w:link w:val="732"/>
    <w:uiPriority w:val="9"/>
    <w:qFormat/>
    <w:rPr>
      <w:rFonts w:ascii="Arial" w:hAnsi="Arial" w:eastAsia="Arial" w:cs="Arial"/>
      <w:i/>
      <w:iCs/>
      <w:sz w:val="22"/>
      <w:szCs w:val="22"/>
    </w:rPr>
  </w:style>
  <w:style w:type="character" w:styleId="777" w:customStyle="1">
    <w:name w:val="Heading 9 Char"/>
    <w:basedOn w:val="734"/>
    <w:link w:val="733"/>
    <w:uiPriority w:val="9"/>
    <w:qFormat/>
    <w:rPr>
      <w:rFonts w:ascii="Arial" w:hAnsi="Arial" w:eastAsia="Arial" w:cs="Arial"/>
      <w:i/>
      <w:iCs/>
      <w:sz w:val="21"/>
      <w:szCs w:val="21"/>
    </w:rPr>
  </w:style>
  <w:style w:type="paragraph" w:styleId="778">
    <w:name w:val="No Spacing"/>
    <w:uiPriority w:val="1"/>
    <w:qFormat/>
    <w:pPr>
      <w:spacing w:before="0" w:after="0" w:line="240" w:lineRule="auto"/>
    </w:pPr>
    <w:rPr>
      <w:rFonts w:hint="default" w:ascii="Times New Roman" w:hAnsi="Times New Roman" w:eastAsia="宋体" w:cs="Times New Roman"/>
    </w:rPr>
  </w:style>
  <w:style w:type="character" w:styleId="779" w:customStyle="1">
    <w:name w:val="Title Char"/>
    <w:basedOn w:val="734"/>
    <w:uiPriority w:val="10"/>
    <w:qFormat/>
    <w:rPr>
      <w:sz w:val="48"/>
      <w:szCs w:val="48"/>
    </w:rPr>
  </w:style>
  <w:style w:type="character" w:styleId="780" w:customStyle="1">
    <w:name w:val="Subtitle Char"/>
    <w:basedOn w:val="734"/>
    <w:link w:val="754"/>
    <w:uiPriority w:val="11"/>
    <w:qFormat/>
    <w:rPr>
      <w:sz w:val="24"/>
      <w:szCs w:val="24"/>
    </w:rPr>
  </w:style>
  <w:style w:type="paragraph" w:styleId="781">
    <w:name w:val="Quote"/>
    <w:basedOn w:val="724"/>
    <w:next w:val="724"/>
    <w:link w:val="782"/>
    <w:uiPriority w:val="29"/>
    <w:qFormat/>
    <w:pPr>
      <w:ind w:left="720" w:right="720"/>
    </w:pPr>
    <w:rPr>
      <w:i/>
    </w:rPr>
  </w:style>
  <w:style w:type="character" w:styleId="782" w:customStyle="1">
    <w:name w:val="Quote Char"/>
    <w:link w:val="781"/>
    <w:uiPriority w:val="29"/>
    <w:qFormat/>
    <w:rPr>
      <w:i/>
    </w:rPr>
  </w:style>
  <w:style w:type="paragraph" w:styleId="783">
    <w:name w:val="Intense Quote"/>
    <w:basedOn w:val="724"/>
    <w:next w:val="724"/>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qFormat/>
    <w:rPr>
      <w:i/>
    </w:rPr>
  </w:style>
  <w:style w:type="character" w:styleId="785" w:customStyle="1">
    <w:name w:val="Header Char"/>
    <w:basedOn w:val="734"/>
    <w:uiPriority w:val="99"/>
    <w:qFormat/>
  </w:style>
  <w:style w:type="character" w:styleId="786" w:customStyle="1">
    <w:name w:val="Footer Char"/>
    <w:basedOn w:val="734"/>
    <w:uiPriority w:val="99"/>
    <w:qFormat/>
  </w:style>
  <w:style w:type="character" w:styleId="787" w:customStyle="1">
    <w:name w:val="Caption Char"/>
    <w:uiPriority w:val="99"/>
    <w:qFormat/>
  </w:style>
  <w:style w:type="table" w:styleId="788" w:customStyle="1">
    <w:name w:val="Table Grid Light"/>
    <w:basedOn w:val="7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basedOn w:val="7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3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3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3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3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3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3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3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3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3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3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3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3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8" w:customStyle="1">
    <w:name w:val="Grid Table 3"/>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3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3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3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3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3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3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3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7" w:customStyle="1">
    <w:name w:val="Grid Table 4 - Accent 2"/>
    <w:basedOn w:val="73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8" w:customStyle="1">
    <w:name w:val="Grid Table 4 - Accent 3"/>
    <w:basedOn w:val="73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9" w:customStyle="1">
    <w:name w:val="Grid Table 4 - Accent 4"/>
    <w:basedOn w:val="73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0" w:customStyle="1">
    <w:name w:val="Grid Table 4 - Accent 5"/>
    <w:basedOn w:val="73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1" w:customStyle="1">
    <w:name w:val="Grid Table 4 - Accent 6"/>
    <w:basedOn w:val="73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2" w:customStyle="1">
    <w:name w:val="Grid Table 5 Dark"/>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4" w:customStyle="1">
    <w:name w:val="Grid Table 5 Dark - Accent 2"/>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5" w:customStyle="1">
    <w:name w:val="Grid Table 5 Dark - Accent 3"/>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6" w:customStyle="1">
    <w:name w:val="Grid Table 5 Dark- Accent 4"/>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7" w:customStyle="1">
    <w:name w:val="Grid Table 5 Dark - Accent 5"/>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8" w:customStyle="1">
    <w:name w:val="Grid Table 5 Dark - Accent 6"/>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9" w:customStyle="1">
    <w:name w:val="Grid Table 6 Colorful"/>
    <w:basedOn w:val="7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73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73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73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33" w:customStyle="1">
    <w:name w:val="Grid Table 6 Colorful - Accent 4"/>
    <w:basedOn w:val="73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73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5" w:customStyle="1">
    <w:name w:val="Grid Table 6 Colorful - Accent 6"/>
    <w:basedOn w:val="73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6" w:customStyle="1">
    <w:name w:val="Grid Table 7 Colorful"/>
    <w:basedOn w:val="7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735"/>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73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73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73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73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73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basedOn w:val="7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3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3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35"/>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3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3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3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0" w:customStyle="1">
    <w:name w:val="List Table 2"/>
    <w:basedOn w:val="7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73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2" w:customStyle="1">
    <w:name w:val="List Table 2 - Accent 2"/>
    <w:basedOn w:val="73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3" w:customStyle="1">
    <w:name w:val="List Table 2 - Accent 3"/>
    <w:basedOn w:val="735"/>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4" w:customStyle="1">
    <w:name w:val="List Table 2 - Accent 4"/>
    <w:basedOn w:val="73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5" w:customStyle="1">
    <w:name w:val="List Table 2 - Accent 5"/>
    <w:basedOn w:val="73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6" w:customStyle="1">
    <w:name w:val="List Table 2 - Accent 6"/>
    <w:basedOn w:val="73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7" w:customStyle="1">
    <w:name w:val="List Table 3"/>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35"/>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9" w:customStyle="1">
    <w:name w:val="List Table 3 - Accent 2"/>
    <w:basedOn w:val="73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35"/>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3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35"/>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3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4" w:customStyle="1">
    <w:name w:val="List Table 4"/>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3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6" w:customStyle="1">
    <w:name w:val="List Table 4 - Accent 2"/>
    <w:basedOn w:val="735"/>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7" w:customStyle="1">
    <w:name w:val="List Table 4 - Accent 3"/>
    <w:basedOn w:val="73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8" w:customStyle="1">
    <w:name w:val="List Table 4 - Accent 4"/>
    <w:basedOn w:val="73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9" w:customStyle="1">
    <w:name w:val="List Table 4 - Accent 5"/>
    <w:basedOn w:val="73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0" w:customStyle="1">
    <w:name w:val="List Table 4 - Accent 6"/>
    <w:basedOn w:val="73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1" w:customStyle="1">
    <w:name w:val="List Table 5 Dark"/>
    <w:basedOn w:val="7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73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73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73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73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735"/>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73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basedOn w:val="7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73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0" w:customStyle="1">
    <w:name w:val="List Table 6 Colorful - Accent 2"/>
    <w:basedOn w:val="73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1" w:customStyle="1">
    <w:name w:val="List Table 6 Colorful - Accent 3"/>
    <w:basedOn w:val="73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2" w:customStyle="1">
    <w:name w:val="List Table 6 Colorful - Accent 4"/>
    <w:basedOn w:val="73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3" w:customStyle="1">
    <w:name w:val="List Table 6 Colorful - Accent 5"/>
    <w:basedOn w:val="73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4" w:customStyle="1">
    <w:name w:val="List Table 6 Colorful - Accent 6"/>
    <w:basedOn w:val="73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5" w:customStyle="1">
    <w:name w:val="List Table 7 Colorful"/>
    <w:basedOn w:val="7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73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735"/>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73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73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735"/>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73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4" w:customStyle="1">
    <w:name w:val="Lined - Accent 2"/>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5" w:customStyle="1">
    <w:name w:val="Lined - Accent 3"/>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6" w:customStyle="1">
    <w:name w:val="Lined - Accent 4"/>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7" w:customStyle="1">
    <w:name w:val="Lined - Accent 5"/>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8" w:customStyle="1">
    <w:name w:val="Lined - Accent 6"/>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9" w:customStyle="1">
    <w:name w:val="Bordered &amp; Lined - Accent"/>
    <w:basedOn w:val="73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73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1" w:customStyle="1">
    <w:name w:val="Bordered &amp; Lined - Accent 2"/>
    <w:basedOn w:val="73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2" w:customStyle="1">
    <w:name w:val="Bordered &amp; Lined - Accent 3"/>
    <w:basedOn w:val="73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3" w:customStyle="1">
    <w:name w:val="Bordered &amp; Lined - Accent 4"/>
    <w:basedOn w:val="73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4" w:customStyle="1">
    <w:name w:val="Bordered &amp; Lined - Accent 5"/>
    <w:basedOn w:val="73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5" w:customStyle="1">
    <w:name w:val="Bordered &amp; Lined - Accent 6"/>
    <w:basedOn w:val="73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6" w:customStyle="1">
    <w:name w:val="Bordered"/>
    <w:basedOn w:val="73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73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8" w:customStyle="1">
    <w:name w:val="Bordered - Accent 2"/>
    <w:basedOn w:val="73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9" w:customStyle="1">
    <w:name w:val="Bordered - Accent 3"/>
    <w:basedOn w:val="73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0" w:customStyle="1">
    <w:name w:val="Bordered - Accent 4"/>
    <w:basedOn w:val="73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1" w:customStyle="1">
    <w:name w:val="Bordered - Accent 5"/>
    <w:basedOn w:val="73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2" w:customStyle="1">
    <w:name w:val="Bordered - Accent 6"/>
    <w:basedOn w:val="73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3" w:customStyle="1">
    <w:name w:val="Footnote Text Char"/>
    <w:link w:val="755"/>
    <w:uiPriority w:val="99"/>
    <w:qFormat/>
    <w:rPr>
      <w:sz w:val="18"/>
    </w:rPr>
  </w:style>
  <w:style w:type="character" w:styleId="914" w:customStyle="1">
    <w:name w:val="Endnote Text Char"/>
    <w:link w:val="749"/>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Default"/>
    <w:basedOn w:val="724"/>
    <w:uiPriority w:val="0"/>
    <w:semiHidden/>
    <w:qFormat/>
    <w:pPr>
      <w:jc w:val="left"/>
    </w:pPr>
    <w:rPr>
      <w:rFonts w:ascii="宋体" w:hAnsi="Calibri" w:cs="宋体"/>
      <w:color w:val="000000"/>
      <w:sz w:val="24"/>
    </w:rPr>
  </w:style>
  <w:style w:type="character" w:styleId="917" w:customStyle="1">
    <w:name w:val="页眉 字符"/>
    <w:basedOn w:val="734"/>
    <w:link w:val="751"/>
    <w:uiPriority w:val="0"/>
    <w:qFormat/>
    <w:rPr>
      <w:rFonts w:asciiTheme="minorHAnsi" w:hAnsiTheme="minorHAnsi" w:eastAsiaTheme="minorEastAsia" w:cstheme="minorBidi"/>
      <w:sz w:val="18"/>
      <w:szCs w:val="18"/>
    </w:rPr>
  </w:style>
  <w:style w:type="character" w:styleId="918" w:customStyle="1">
    <w:name w:val="页脚 字符"/>
    <w:basedOn w:val="734"/>
    <w:link w:val="750"/>
    <w:uiPriority w:val="0"/>
    <w:qFormat/>
    <w:rPr>
      <w:rFonts w:asciiTheme="minorHAnsi" w:hAnsiTheme="minorHAnsi" w:eastAsiaTheme="minorEastAsia" w:cstheme="minorBidi"/>
      <w:sz w:val="18"/>
      <w:szCs w:val="18"/>
    </w:rPr>
  </w:style>
  <w:style w:type="paragraph" w:styleId="919" w:customStyle="1">
    <w:name w:val="普通正文"/>
    <w:basedOn w:val="724"/>
    <w:uiPriority w:val="0"/>
    <w:qFormat/>
    <w:pPr>
      <w:ind w:firstLine="480"/>
      <w:jc w:val="left"/>
      <w:spacing w:before="120" w:after="120" w:line="360" w:lineRule="auto"/>
    </w:pPr>
    <w:rPr>
      <w:rFonts w:ascii="Arial" w:hAnsi="Arial" w:eastAsia="等线" w:cs="Arial"/>
      <w:sz w:val="24"/>
    </w:rPr>
  </w:style>
  <w:style w:type="character" w:styleId="920" w:customStyle="1">
    <w:name w:val="标题 字符"/>
    <w:basedOn w:val="734"/>
    <w:link w:val="761"/>
    <w:uiPriority w:val="0"/>
    <w:qFormat/>
    <w:rPr>
      <w:rFonts w:ascii="Cambria" w:hAnsi="Cambria"/>
      <w:b/>
      <w:bCs/>
      <w:sz w:val="32"/>
      <w:szCs w:val="32"/>
    </w:rPr>
  </w:style>
  <w:style w:type="paragraph" w:styleId="921" w:customStyle="1">
    <w:name w:val="标题 31"/>
    <w:basedOn w:val="724"/>
    <w:next w:val="724"/>
    <w:uiPriority w:val="0"/>
    <w:qFormat/>
    <w:pPr>
      <w:keepLines/>
      <w:keepNext/>
      <w:spacing w:before="260" w:after="260" w:line="415" w:lineRule="auto"/>
      <w:outlineLvl w:val="2"/>
    </w:pPr>
    <w:rPr>
      <w:rFonts w:ascii="Times New Roman" w:hAnsi="Times New Roman" w:eastAsia="宋体" w:cs="Times New Roman"/>
      <w:b/>
      <w:bCs/>
      <w:sz w:val="32"/>
      <w:szCs w:val="32"/>
    </w:rPr>
  </w:style>
  <w:style w:type="character" w:styleId="922" w:customStyle="1">
    <w:name w:val="文档结构图 字符"/>
    <w:basedOn w:val="734"/>
    <w:link w:val="739"/>
    <w:uiPriority w:val="0"/>
    <w:qFormat/>
    <w:rPr>
      <w:rFonts w:ascii="宋体" w:hAnsiTheme="minorHAnsi" w:cstheme="minorBidi"/>
      <w:sz w:val="18"/>
      <w:szCs w:val="18"/>
    </w:rPr>
  </w:style>
  <w:style w:type="paragraph" w:styleId="923" w:customStyle="1">
    <w:name w:val="Char"/>
    <w:basedOn w:val="724"/>
    <w:uiPriority w:val="0"/>
    <w:qFormat/>
    <w:pPr>
      <w:tabs>
        <w:tab w:val="left" w:pos="360" w:leader="none"/>
      </w:tabs>
    </w:pPr>
    <w:rPr>
      <w:sz w:val="24"/>
    </w:rPr>
  </w:style>
  <w:style w:type="paragraph" w:styleId="924" w:customStyle="1">
    <w:name w:val="正文文本1"/>
    <w:basedOn w:val="724"/>
    <w:uiPriority w:val="0"/>
    <w:qFormat/>
    <w:pPr>
      <w:spacing w:after="120"/>
    </w:pPr>
  </w:style>
  <w:style w:type="paragraph" w:styleId="925">
    <w:name w:val="List Paragraph"/>
    <w:basedOn w:val="724"/>
    <w:uiPriority w:val="34"/>
    <w:qFormat/>
    <w:pPr>
      <w:contextualSpacing/>
      <w:ind w:left="720"/>
    </w:pPr>
  </w:style>
  <w:style w:type="paragraph" w:styleId="926" w:customStyle="1">
    <w:name w:val="纯文本1"/>
    <w:basedOn w:val="724"/>
    <w:uiPriority w:val="0"/>
    <w:qFormat/>
    <w:rPr>
      <w:rFonts w:hint="eastAsia" w:ascii="宋体" w:hAnsi="Courier New" w:eastAsiaTheme="minorEastAsia" w:cstheme="minorBidi"/>
      <w:szCs w:val="20"/>
    </w:rPr>
  </w:style>
  <w:style w:type="paragraph" w:styleId="927" w:customStyle="1">
    <w:name w:val="Fließtext"/>
    <w:basedOn w:val="724"/>
    <w:uiPriority w:val="0"/>
    <w:qFormat/>
    <w:rPr>
      <w:szCs w:val="20"/>
    </w:rPr>
  </w:style>
  <w:style w:type="paragraph" w:styleId="928" w:customStyle="1">
    <w:name w:val="标题 21"/>
    <w:basedOn w:val="724"/>
    <w:next w:val="724"/>
    <w:uiPriority w:val="0"/>
    <w:qFormat/>
    <w:pPr>
      <w:jc w:val="center"/>
      <w:keepLines/>
      <w:keepNext/>
      <w:spacing w:before="260" w:after="260" w:line="416" w:lineRule="auto"/>
      <w:outlineLvl w:val="1"/>
    </w:pPr>
    <w:rPr>
      <w:rFonts w:ascii="Arial" w:hAnsi="Arial" w:eastAsia="幼圆"/>
      <w:b/>
      <w:sz w:val="44"/>
      <w:szCs w:val="20"/>
    </w:rPr>
  </w:style>
  <w:style w:type="paragraph" w:styleId="929" w:customStyle="1">
    <w:name w:val="标题 311"/>
    <w:basedOn w:val="724"/>
    <w:next w:val="724"/>
    <w:uiPriority w:val="0"/>
    <w:qFormat/>
    <w:pPr>
      <w:ind w:firstLine="137"/>
      <w:keepLines/>
      <w:keepNext/>
      <w:spacing w:before="260" w:after="260" w:line="415" w:lineRule="auto"/>
      <w:outlineLvl w:val="2"/>
    </w:pPr>
    <w:rPr>
      <w:rFonts w:ascii="黑体" w:hAnsi="宋体" w:eastAsia="黑体"/>
      <w:bCs/>
      <w:sz w:val="28"/>
      <w:szCs w:val="28"/>
    </w:rPr>
  </w:style>
  <w:style w:type="paragraph" w:styleId="930" w:customStyle="1">
    <w:name w:val="普通(网站)1"/>
    <w:basedOn w:val="724"/>
    <w:uiPriority w:val="0"/>
    <w:qFormat/>
    <w:rPr>
      <w:rFonts w:ascii="Times New Roman"/>
      <w:szCs w:val="24"/>
    </w:rPr>
  </w:style>
  <w:style w:type="numbering" w:styleId="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周洁</cp:lastModifiedBy>
  <cp:revision>16</cp:revision>
  <dcterms:created xsi:type="dcterms:W3CDTF">2025-02-26T00:24:00Z</dcterms:created>
  <dcterms:modified xsi:type="dcterms:W3CDTF">2026-05-19T01:40:02Z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1608BCE0851D4CA1A8A8F0D9BF74ACD7_13</vt:lpwstr>
  </property>
  <property fmtid="{D5CDD505-2E9C-101B-9397-08002B2CF9AE}" pid="4" name="KSOTemplateDocerSaveRecord">
    <vt:lpwstr>eyJoZGlkIjoiY2EzZTIzYWQ2M2JlMTYyMjc0NWZmMTJlNjBmNDEyOWYiLCJ1c2VySWQiOiI2MDQyMjM4OTQifQ==</vt:lpwstr>
  </property>
</Properties>
</file>