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spacing w:before="120" w:beforeAutospacing="0" w:after="120" w:afterAutospacing="0" w:line="360" w:lineRule="auto"/>
        <w:rPr>
          <w:rFonts w:ascii="宋体" w:hAnsi="宋体" w:eastAsia="宋体" w:cs="宋体"/>
        </w:rPr>
      </w:pPr>
      <w:r>
        <w:rPr>
          <w:rFonts w:hint="eastAsia" w:ascii="宋体" w:hAnsi="宋体" w:eastAsia="宋体" w:cs="宋体"/>
        </w:rPr>
        <w:t xml:space="preserve"> </w:t>
      </w:r>
      <w:r/>
    </w:p>
    <w:p>
      <w:pPr>
        <w:pStyle w:val="703"/>
        <w:jc w:val="center"/>
        <w:spacing w:before="120" w:beforeAutospacing="0" w:after="120" w:afterAutospacing="0" w:line="360" w:lineRule="auto"/>
        <w:rPr>
          <w:rFonts w:ascii="宋体" w:hAnsi="宋体" w:eastAsia="宋体" w:cs="宋体"/>
        </w:rPr>
      </w:pPr>
      <w:r>
        <w:rPr>
          <w:rFonts w:hint="eastAsia" w:ascii="宋体" w:hAnsi="宋体" w:eastAsia="宋体" w:cs="宋体"/>
          <w:b/>
          <w:color w:val="000000"/>
          <w:sz w:val="84"/>
          <w:szCs w:val="84"/>
        </w:rPr>
        <w:t xml:space="preserve">竞争性磋商文件</w:t>
      </w:r>
      <w:r/>
    </w:p>
    <w:p>
      <w:pPr>
        <w:pStyle w:val="703"/>
        <w:spacing w:before="120" w:beforeAutospacing="0" w:after="120" w:afterAutospacing="0"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703"/>
        <w:spacing w:before="120" w:beforeAutospacing="0" w:after="120" w:afterAutospacing="0"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703"/>
        <w:spacing w:before="120" w:beforeAutospacing="0" w:after="120" w:afterAutospacing="0"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703"/>
        <w:spacing w:before="120" w:beforeAutospacing="0" w:after="120" w:afterAutospacing="0"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703"/>
        <w:ind w:left="2404" w:hanging="1606"/>
        <w:jc w:val="both"/>
        <w:spacing w:beforeAutospacing="0" w:afterAutospacing="0"/>
        <w:rPr>
          <w:rFonts w:hint="default" w:ascii="宋体" w:hAnsi="宋体" w:eastAsia="宋体" w:cs="宋体"/>
          <w:b/>
          <w:color w:val="auto"/>
          <w:sz w:val="40"/>
          <w:szCs w:val="40"/>
          <w:highlight w:val="none"/>
          <w:lang w:val="en-US" w:eastAsia="zh-CN"/>
        </w:rPr>
      </w:pPr>
      <w:r>
        <w:rPr>
          <w:rFonts w:hint="eastAsia" w:ascii="宋体" w:hAnsi="宋体" w:eastAsia="宋体" w:cs="宋体"/>
          <w:b/>
          <w:color w:val="000000"/>
          <w:sz w:val="40"/>
          <w:szCs w:val="40"/>
        </w:rPr>
        <w:t xml:space="preserve">项目名</w:t>
      </w:r>
      <w:r>
        <w:rPr>
          <w:rFonts w:hint="eastAsia" w:ascii="宋体" w:hAnsi="宋体" w:eastAsia="宋体" w:cs="宋体"/>
          <w:b/>
          <w:color w:val="000000" w:themeColor="text1"/>
          <w:sz w:val="40"/>
          <w:szCs w:val="40"/>
        </w:rPr>
        <w:t xml:space="preserve">称：</w:t>
      </w:r>
      <w:r>
        <w:rPr>
          <w:rFonts w:hint="eastAsia" w:ascii="宋体" w:hAnsi="宋体" w:eastAsia="宋体" w:cs="宋体"/>
          <w:b/>
          <w:color w:val="auto"/>
          <w:sz w:val="40"/>
          <w:szCs w:val="40"/>
          <w:highlight w:val="none"/>
          <w:lang w:eastAsia="zh-CN"/>
        </w:rPr>
        <w:t xml:space="preserve">苏北灌溉总渠堤防加固工程六垛南闸闸下港道清淤工程夸套站土地复垦项目（</w:t>
      </w:r>
      <w:r>
        <w:rPr>
          <w:rFonts w:hint="eastAsia" w:ascii="宋体" w:hAnsi="宋体" w:eastAsia="宋体" w:cs="宋体"/>
          <w:b/>
          <w:color w:val="auto"/>
          <w:sz w:val="40"/>
          <w:szCs w:val="40"/>
          <w:highlight w:val="none"/>
          <w:lang w:val="en-US" w:eastAsia="zh-CN"/>
        </w:rPr>
        <w:t xml:space="preserve">河道清淤弃土区复垦）</w:t>
      </w:r>
      <w:r/>
    </w:p>
    <w:p>
      <w:pPr>
        <w:pStyle w:val="703"/>
        <w:ind w:firstLine="803"/>
        <w:jc w:val="both"/>
        <w:spacing w:beforeAutospacing="0" w:afterAutospacing="0"/>
        <w:rPr>
          <w:rFonts w:hint="eastAsia" w:ascii="宋体" w:hAnsi="宋体" w:eastAsia="宋体" w:cs="宋体"/>
          <w:sz w:val="36"/>
          <w:szCs w:val="36"/>
          <w:lang w:val="en-US" w:eastAsia="zh-CN"/>
        </w:rPr>
      </w:pPr>
      <w:r>
        <w:rPr>
          <w:rFonts w:hint="eastAsia" w:ascii="宋体" w:hAnsi="宋体" w:eastAsia="宋体" w:cs="宋体"/>
          <w:b/>
          <w:sz w:val="40"/>
          <w:szCs w:val="40"/>
        </w:rPr>
        <w:t xml:space="preserve">项目编号：JSZC-320924-SYYY-C2026-0001</w:t>
      </w:r>
      <w:r>
        <w:rPr>
          <w:rFonts w:hint="eastAsia" w:ascii="宋体" w:hAnsi="宋体" w:eastAsia="宋体" w:cs="宋体"/>
          <w:b/>
          <w:sz w:val="36"/>
          <w:szCs w:val="36"/>
          <w:lang w:val="en-US" w:eastAsia="zh-CN"/>
        </w:rPr>
        <w:t xml:space="preserve"> </w:t>
      </w:r>
      <w:r/>
    </w:p>
    <w:p>
      <w:pPr>
        <w:pStyle w:val="703"/>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703"/>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703"/>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703"/>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703"/>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703"/>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3"/>
        <w:spacing w:beforeAutospacing="0" w:afterAutospacing="0" w:line="360" w:lineRule="auto"/>
        <w:rPr>
          <w:rFonts w:hint="eastAsia" w:ascii="宋体" w:hAnsi="宋体" w:eastAsia="宋体" w:cs="宋体"/>
        </w:rPr>
      </w:pPr>
      <w:r>
        <w:rPr>
          <w:rFonts w:hint="eastAsia" w:ascii="宋体" w:hAnsi="宋体" w:eastAsia="宋体" w:cs="宋体"/>
        </w:rPr>
      </w:r>
      <w:r/>
    </w:p>
    <w:p>
      <w:pPr>
        <w:pStyle w:val="703"/>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703"/>
        <w:jc w:val="center"/>
        <w:spacing w:before="120" w:beforeAutospacing="0" w:after="120" w:afterAutospacing="0" w:line="360" w:lineRule="auto"/>
        <w:rPr>
          <w:rFonts w:hint="eastAsia" w:ascii="宋体" w:hAnsi="宋体" w:eastAsia="宋体" w:cs="宋体"/>
          <w:b/>
          <w:color w:val="000000"/>
          <w:sz w:val="44"/>
          <w:szCs w:val="44"/>
          <w:lang w:eastAsia="zh-CN"/>
        </w:rPr>
      </w:pPr>
      <w:r>
        <w:rPr>
          <w:rFonts w:hint="eastAsia" w:ascii="宋体" w:hAnsi="宋体" w:eastAsia="宋体" w:cs="宋体"/>
          <w:b/>
          <w:color w:val="000000"/>
          <w:sz w:val="44"/>
          <w:szCs w:val="44"/>
          <w:lang w:eastAsia="zh-CN"/>
        </w:rPr>
        <w:t xml:space="preserve">射阳县海堤管理所</w:t>
      </w:r>
      <w:r/>
    </w:p>
    <w:p>
      <w:pPr>
        <w:pStyle w:val="703"/>
        <w:jc w:val="center"/>
        <w:spacing w:before="120" w:beforeAutospacing="0" w:after="120" w:afterAutospacing="0" w:line="360" w:lineRule="auto"/>
        <w:rPr>
          <w:rFonts w:hint="eastAsia" w:ascii="宋体" w:hAnsi="宋体" w:eastAsia="宋体" w:cs="宋体"/>
          <w:b/>
          <w:color w:val="000000"/>
          <w:sz w:val="44"/>
          <w:szCs w:val="44"/>
          <w:lang w:eastAsia="zh-CN"/>
        </w:rPr>
      </w:pPr>
      <w:r>
        <w:rPr>
          <w:rFonts w:hint="eastAsia" w:ascii="宋体" w:hAnsi="宋体" w:eastAsia="宋体" w:cs="宋体"/>
          <w:b/>
          <w:color w:val="000000"/>
          <w:sz w:val="44"/>
          <w:szCs w:val="44"/>
          <w:lang w:eastAsia="zh-CN"/>
        </w:rPr>
        <w:t xml:space="preserve">射阳宇益项目管理有限公司</w:t>
      </w:r>
      <w:r/>
    </w:p>
    <w:p>
      <w:pPr>
        <w:pStyle w:val="703"/>
        <w:jc w:val="center"/>
        <w:spacing w:before="120" w:beforeAutospacing="0" w:after="120" w:afterAutospacing="0" w:line="360" w:lineRule="auto"/>
        <w:rPr>
          <w:rFonts w:ascii="宋体" w:hAnsi="宋体" w:eastAsia="宋体" w:cs="宋体"/>
        </w:rPr>
      </w:pPr>
      <w:r>
        <w:rPr>
          <w:rFonts w:hint="eastAsia" w:ascii="宋体" w:hAnsi="宋体" w:eastAsia="宋体" w:cs="宋体"/>
          <w:b/>
          <w:color w:val="000000"/>
          <w:sz w:val="44"/>
          <w:szCs w:val="44"/>
        </w:rPr>
        <w:t xml:space="preserve">202</w:t>
      </w:r>
      <w:r>
        <w:rPr>
          <w:rFonts w:hint="eastAsia" w:ascii="宋体" w:hAnsi="宋体" w:eastAsia="宋体" w:cs="宋体"/>
          <w:b/>
          <w:color w:val="000000"/>
          <w:sz w:val="44"/>
          <w:szCs w:val="44"/>
          <w:lang w:val="en-US" w:eastAsia="zh-CN"/>
        </w:rPr>
        <w:t xml:space="preserve">6</w:t>
      </w:r>
      <w:r>
        <w:rPr>
          <w:rFonts w:hint="eastAsia" w:ascii="宋体" w:hAnsi="宋体" w:eastAsia="宋体" w:cs="宋体"/>
          <w:b/>
          <w:color w:val="000000"/>
          <w:sz w:val="44"/>
          <w:szCs w:val="44"/>
        </w:rPr>
        <w:t xml:space="preserve">年</w:t>
      </w:r>
      <w:r>
        <w:rPr>
          <w:rFonts w:hint="eastAsia" w:ascii="宋体" w:hAnsi="宋体" w:eastAsia="宋体" w:cs="宋体"/>
          <w:b/>
          <w:color w:val="000000"/>
          <w:sz w:val="44"/>
          <w:szCs w:val="44"/>
          <w:lang w:val="en-US" w:eastAsia="zh-CN"/>
        </w:rPr>
        <w:t xml:space="preserve"> 4</w:t>
      </w:r>
      <w:r>
        <w:rPr>
          <w:rFonts w:hint="eastAsia" w:ascii="宋体" w:hAnsi="宋体" w:eastAsia="宋体" w:cs="宋体"/>
          <w:b/>
          <w:color w:val="000000"/>
          <w:sz w:val="44"/>
          <w:szCs w:val="44"/>
        </w:rPr>
        <w:t xml:space="preserve">月</w:t>
      </w:r>
      <w:r/>
    </w:p>
    <w:p>
      <w:pPr>
        <w:pStyle w:val="703"/>
        <w:jc w:val="center"/>
        <w:spacing w:beforeAutospacing="0" w:afterAutospacing="0" w:line="480" w:lineRule="auto"/>
        <w:rPr>
          <w:rFonts w:ascii="宋体" w:hAnsi="宋体" w:eastAsia="宋体" w:cs="宋体"/>
          <w:color w:val="000000"/>
          <w:sz w:val="21"/>
          <w:szCs w:val="21"/>
        </w:rPr>
        <w:sectPr>
          <w:footnotePr/>
          <w:endnotePr/>
          <w:type w:val="nextPage"/>
          <w:pgSz w:w="11906" w:h="16838" w:orient="portrait"/>
          <w:pgMar w:top="1304" w:right="1417" w:bottom="1304" w:left="1417" w:header="851" w:footer="992" w:gutter="0"/>
          <w:cols w:num="1" w:sep="0" w:space="0" w:equalWidth="1"/>
          <w:docGrid w:linePitch="360"/>
        </w:sectPr>
      </w:pPr>
      <w:r>
        <w:rPr>
          <w:rFonts w:ascii="宋体" w:hAnsi="宋体" w:eastAsia="宋体" w:cs="宋体"/>
          <w:color w:val="000000"/>
          <w:sz w:val="21"/>
          <w:szCs w:val="21"/>
        </w:rPr>
      </w:r>
      <w:r/>
    </w:p>
    <w:p>
      <w:pPr>
        <w:pStyle w:val="703"/>
        <w:jc w:val="center"/>
        <w:spacing w:beforeAutospacing="0" w:afterAutospacing="0" w:line="480" w:lineRule="auto"/>
        <w:rPr>
          <w:rFonts w:ascii="宋体" w:hAnsi="宋体" w:eastAsia="宋体" w:cs="宋体"/>
        </w:rPr>
      </w:pPr>
      <w:r>
        <w:rPr>
          <w:rFonts w:hint="eastAsia" w:ascii="宋体" w:hAnsi="宋体" w:eastAsia="宋体" w:cs="宋体"/>
          <w:color w:val="000000"/>
          <w:sz w:val="21"/>
          <w:szCs w:val="21"/>
        </w:rPr>
        <w:t xml:space="preserve"> </w:t>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ascii="宋体" w:hAnsi="宋体" w:eastAsia="宋体" w:cs="宋体"/>
          <w:color w:val="000000"/>
          <w:sz w:val="21"/>
          <w:szCs w:val="21"/>
        </w:rPr>
        <w:t xml:space="preserve"> </w:t>
      </w:r>
      <w:r>
        <w:rPr>
          <w:rFonts w:hint="eastAsia" w:ascii="宋体" w:hAnsi="宋体" w:eastAsia="宋体" w:cs="宋体"/>
          <w:b/>
          <w:color w:val="000000"/>
          <w:sz w:val="44"/>
          <w:szCs w:val="44"/>
        </w:rPr>
        <w:t xml:space="preserve">总  目  录</w:t>
      </w:r>
      <w:bookmarkEnd w:id="0"/>
      <w:r/>
      <w:bookmarkEnd w:id="1"/>
      <w:r/>
      <w:bookmarkEnd w:id="2"/>
      <w:r/>
      <w:bookmarkEnd w:id="3"/>
      <w:r/>
      <w:bookmarkEnd w:id="4"/>
      <w:r/>
      <w:bookmarkEnd w:id="5"/>
      <w:r/>
      <w:r/>
    </w:p>
    <w:p>
      <w:pPr>
        <w:pStyle w:val="703"/>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703"/>
        <w:ind w:left="1854" w:hanging="1134"/>
        <w:jc w:val="both"/>
        <w:keepLines w:val="0"/>
        <w:keepNext w:val="0"/>
        <w:pageBreakBefore w:val="0"/>
        <w:spacing w:beforeAutospacing="0" w:afterAutospacing="0" w:line="720" w:lineRule="auto"/>
        <w:widowControl w:val="off"/>
        <w:tabs>
          <w:tab w:val="left" w:pos="1441" w:leader="none"/>
        </w:tabs>
        <w:rPr>
          <w:rFonts w:ascii="宋体" w:hAnsi="宋体" w:eastAsia="宋体" w:cs="宋体"/>
          <w:b/>
          <w:bCs/>
        </w:rPr>
      </w:pPr>
      <w:r>
        <w:rPr>
          <w:rFonts w:hint="eastAsia" w:ascii="宋体" w:hAnsi="宋体" w:eastAsia="宋体" w:cs="宋体"/>
          <w:b/>
          <w:bCs/>
          <w:color w:val="000000"/>
          <w:sz w:val="36"/>
          <w:szCs w:val="36"/>
          <w:lang w:val="en-US" w:eastAsia="zh-CN"/>
        </w:rPr>
        <w:t xml:space="preserve">第一章   </w:t>
      </w:r>
      <w:r>
        <w:rPr>
          <w:rFonts w:hint="eastAsia" w:ascii="宋体" w:hAnsi="宋体" w:eastAsia="宋体" w:cs="宋体"/>
          <w:b/>
          <w:bCs/>
          <w:color w:val="000000"/>
          <w:sz w:val="36"/>
          <w:szCs w:val="36"/>
        </w:rPr>
        <w:t xml:space="preserve">磋商公告………………………………2 </w:t>
      </w:r>
      <w:r/>
    </w:p>
    <w:p>
      <w:pPr>
        <w:pStyle w:val="703"/>
        <w:ind w:left="1854" w:hanging="1134"/>
        <w:jc w:val="both"/>
        <w:keepLines w:val="0"/>
        <w:keepNext w:val="0"/>
        <w:pageBreakBefore w:val="0"/>
        <w:spacing w:beforeAutospacing="0" w:afterAutospacing="0" w:line="720" w:lineRule="auto"/>
        <w:widowControl w:val="off"/>
        <w:tabs>
          <w:tab w:val="left" w:pos="1441" w:leader="none"/>
        </w:tabs>
        <w:rPr>
          <w:rFonts w:ascii="宋体" w:hAnsi="宋体" w:eastAsia="宋体" w:cs="宋体"/>
          <w:b/>
          <w:bCs/>
        </w:rPr>
      </w:pPr>
      <w:r>
        <w:rPr>
          <w:rFonts w:hint="eastAsia" w:ascii="宋体" w:hAnsi="宋体" w:eastAsia="宋体" w:cs="宋体"/>
          <w:b/>
          <w:bCs/>
          <w:color w:val="000000"/>
          <w:sz w:val="36"/>
          <w:szCs w:val="36"/>
          <w:lang w:val="en-US" w:eastAsia="zh-CN"/>
        </w:rPr>
        <w:t xml:space="preserve">第二章   </w:t>
      </w:r>
      <w:r>
        <w:rPr>
          <w:rFonts w:hint="eastAsia" w:ascii="宋体" w:hAnsi="宋体" w:eastAsia="宋体" w:cs="宋体"/>
          <w:b/>
          <w:bCs/>
          <w:color w:val="000000"/>
          <w:sz w:val="36"/>
          <w:szCs w:val="36"/>
        </w:rPr>
        <w:t xml:space="preserve">投标人须知……………………………</w:t>
      </w:r>
      <w:r>
        <w:rPr>
          <w:rFonts w:hint="eastAsia" w:ascii="宋体" w:hAnsi="宋体" w:eastAsia="宋体" w:cs="宋体"/>
          <w:b/>
          <w:bCs/>
          <w:color w:val="000000"/>
          <w:sz w:val="36"/>
          <w:szCs w:val="36"/>
          <w:lang w:val="en-US" w:eastAsia="zh-CN"/>
        </w:rPr>
        <w:t xml:space="preserve">6</w:t>
      </w:r>
      <w:r>
        <w:rPr>
          <w:rFonts w:hint="eastAsia" w:ascii="宋体" w:hAnsi="宋体" w:eastAsia="宋体" w:cs="宋体"/>
          <w:b/>
          <w:bCs/>
          <w:color w:val="000000"/>
          <w:sz w:val="36"/>
          <w:szCs w:val="36"/>
        </w:rPr>
        <w:t xml:space="preserve">  </w:t>
      </w:r>
      <w:r/>
    </w:p>
    <w:p>
      <w:pPr>
        <w:pStyle w:val="703"/>
        <w:ind w:left="1854" w:hanging="1134"/>
        <w:jc w:val="both"/>
        <w:keepLines w:val="0"/>
        <w:keepNext w:val="0"/>
        <w:pageBreakBefore w:val="0"/>
        <w:spacing w:beforeAutospacing="0" w:afterAutospacing="0" w:line="720" w:lineRule="auto"/>
        <w:widowControl w:val="off"/>
        <w:tabs>
          <w:tab w:val="left" w:pos="1441" w:leader="none"/>
        </w:tabs>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第三章   </w:t>
      </w:r>
      <w:r>
        <w:rPr>
          <w:rFonts w:hint="eastAsia" w:ascii="宋体" w:hAnsi="宋体" w:eastAsia="宋体" w:cs="宋体"/>
          <w:b/>
          <w:bCs/>
          <w:color w:val="000000"/>
          <w:sz w:val="36"/>
          <w:szCs w:val="36"/>
        </w:rPr>
        <w:t xml:space="preserve">合同文本………………………………</w:t>
      </w:r>
      <w:r>
        <w:rPr>
          <w:rFonts w:hint="eastAsia" w:ascii="宋体" w:hAnsi="宋体" w:eastAsia="宋体" w:cs="宋体"/>
          <w:b/>
          <w:bCs/>
          <w:color w:val="000000"/>
          <w:sz w:val="36"/>
          <w:szCs w:val="36"/>
          <w:lang w:val="en-US" w:eastAsia="zh-CN"/>
        </w:rPr>
        <w:t xml:space="preserve">22</w:t>
      </w:r>
      <w:r/>
    </w:p>
    <w:p>
      <w:pPr>
        <w:pStyle w:val="703"/>
        <w:ind w:left="1854" w:hanging="1134"/>
        <w:jc w:val="both"/>
        <w:keepLines w:val="0"/>
        <w:keepNext w:val="0"/>
        <w:pageBreakBefore w:val="0"/>
        <w:spacing w:beforeAutospacing="0" w:afterAutospacing="0" w:line="720" w:lineRule="auto"/>
        <w:widowControl w:val="off"/>
        <w:tabs>
          <w:tab w:val="left" w:pos="1441" w:leader="none"/>
        </w:tabs>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第四章   </w:t>
      </w:r>
      <w:r>
        <w:rPr>
          <w:rFonts w:hint="eastAsia" w:ascii="宋体" w:hAnsi="宋体" w:eastAsia="宋体" w:cs="宋体"/>
          <w:b/>
          <w:bCs/>
          <w:color w:val="000000"/>
          <w:sz w:val="36"/>
          <w:szCs w:val="36"/>
        </w:rPr>
        <w:t xml:space="preserve">项目需求………………………………</w:t>
      </w:r>
      <w:r>
        <w:rPr>
          <w:rFonts w:hint="eastAsia" w:ascii="宋体" w:hAnsi="宋体" w:eastAsia="宋体" w:cs="宋体"/>
          <w:b/>
          <w:bCs/>
          <w:color w:val="000000"/>
          <w:sz w:val="36"/>
          <w:szCs w:val="36"/>
          <w:lang w:val="en-US" w:eastAsia="zh-CN"/>
        </w:rPr>
        <w:t xml:space="preserve">50</w:t>
      </w:r>
      <w:r/>
    </w:p>
    <w:p>
      <w:pPr>
        <w:pStyle w:val="703"/>
        <w:ind w:left="1854" w:hanging="1134"/>
        <w:jc w:val="both"/>
        <w:keepLines w:val="0"/>
        <w:keepNext w:val="0"/>
        <w:pageBreakBefore w:val="0"/>
        <w:spacing w:beforeAutospacing="0" w:afterAutospacing="0" w:line="720" w:lineRule="auto"/>
        <w:widowControl w:val="off"/>
        <w:tabs>
          <w:tab w:val="left" w:pos="1441" w:leader="none"/>
        </w:tabs>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第五章   </w:t>
      </w:r>
      <w:r>
        <w:rPr>
          <w:rFonts w:hint="eastAsia" w:ascii="宋体" w:hAnsi="宋体" w:eastAsia="宋体" w:cs="宋体"/>
          <w:b/>
          <w:bCs/>
          <w:color w:val="000000"/>
          <w:sz w:val="36"/>
          <w:szCs w:val="36"/>
        </w:rPr>
        <w:t xml:space="preserve">评标方法与评标标准…………………</w:t>
      </w:r>
      <w:r>
        <w:rPr>
          <w:rFonts w:hint="eastAsia" w:ascii="宋体" w:hAnsi="宋体" w:eastAsia="宋体" w:cs="宋体"/>
          <w:b/>
          <w:bCs/>
          <w:color w:val="000000"/>
          <w:sz w:val="36"/>
          <w:szCs w:val="36"/>
          <w:lang w:val="en-US" w:eastAsia="zh-CN"/>
        </w:rPr>
        <w:t xml:space="preserve">54</w:t>
      </w:r>
      <w:r/>
    </w:p>
    <w:p>
      <w:pPr>
        <w:pStyle w:val="703"/>
        <w:ind w:firstLine="723"/>
        <w:jc w:val="both"/>
        <w:spacing w:beforeAutospacing="0" w:afterAutospacing="0"/>
        <w:rPr>
          <w:rFonts w:ascii="宋体" w:hAnsi="宋体" w:eastAsia="宋体" w:cs="宋体"/>
        </w:rPr>
      </w:pPr>
      <w:r>
        <w:rPr>
          <w:rFonts w:hint="eastAsia" w:ascii="宋体" w:hAnsi="宋体" w:eastAsia="宋体" w:cs="宋体"/>
          <w:b/>
          <w:bCs/>
          <w:color w:val="000000"/>
          <w:sz w:val="36"/>
          <w:szCs w:val="36"/>
          <w:lang w:val="en-US" w:eastAsia="zh-CN"/>
        </w:rPr>
        <w:t xml:space="preserve">第六章   </w:t>
      </w:r>
      <w:r>
        <w:rPr>
          <w:rFonts w:hint="eastAsia" w:ascii="宋体" w:hAnsi="宋体" w:eastAsia="宋体" w:cs="宋体"/>
          <w:b/>
          <w:bCs/>
          <w:color w:val="000000"/>
          <w:sz w:val="36"/>
          <w:szCs w:val="36"/>
        </w:rPr>
        <w:t xml:space="preserve">投标文件格式…………………………</w:t>
      </w:r>
      <w:r>
        <w:rPr>
          <w:rFonts w:hint="eastAsia" w:ascii="宋体" w:hAnsi="宋体" w:eastAsia="宋体" w:cs="宋体"/>
          <w:b/>
          <w:bCs/>
          <w:color w:val="000000"/>
          <w:sz w:val="36"/>
          <w:szCs w:val="36"/>
          <w:lang w:val="en-US" w:eastAsia="zh-CN"/>
        </w:rPr>
        <w:t xml:space="preserve">60</w:t>
      </w: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jc w:val="center"/>
        <w:keepLines/>
        <w:keepNext/>
        <w:spacing w:before="260" w:after="260" w:line="416" w:lineRule="auto"/>
        <w:rPr>
          <w:rFonts w:hint="eastAsia" w:ascii="宋体" w:hAnsi="宋体" w:eastAsia="宋体" w:cs="宋体"/>
          <w:b/>
          <w:bCs/>
          <w:sz w:val="36"/>
          <w:szCs w:val="36"/>
        </w:rPr>
        <w:outlineLvl w:val="0"/>
      </w:pPr>
      <w:r>
        <w:rPr>
          <w:rFonts w:hint="eastAsia" w:ascii="宋体" w:hAnsi="宋体" w:eastAsia="宋体" w:cs="宋体"/>
          <w:b/>
          <w:bCs/>
          <w:sz w:val="36"/>
          <w:szCs w:val="36"/>
        </w:rPr>
        <w:t xml:space="preserve">第一章   磋商公告</w:t>
      </w:r>
      <w:r/>
    </w:p>
    <w:p>
      <w:pPr>
        <w:pStyle w:val="703"/>
        <w:ind w:firstLine="480"/>
        <w:jc w:val="both"/>
        <w:pageBreakBefore w:val="0"/>
        <w:spacing w:beforeAutospacing="0" w:afterAutospacing="0" w:line="46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703"/>
        <w:ind w:firstLine="480"/>
        <w:jc w:val="both"/>
        <w:pageBreakBefore w:val="0"/>
        <w:spacing w:beforeAutospacing="0" w:afterAutospacing="0" w:line="46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lang w:eastAsia="zh-CN"/>
        </w:rPr>
        <w:t xml:space="preserve">苏北灌溉总渠堤防加固工程六垛南闸闸下港道清淤工程夸套站土地复垦项目（河道清淤弃土区复垦）</w:t>
      </w:r>
      <w:r>
        <w:rPr>
          <w:rFonts w:hint="eastAsia" w:ascii="宋体" w:hAnsi="宋体" w:eastAsia="宋体" w:cs="宋体"/>
          <w:color w:val="000000"/>
          <w:u w:val="single"/>
        </w:rPr>
        <w:t xml:space="preserve"> </w:t>
      </w:r>
      <w:r>
        <w:rPr>
          <w:rFonts w:hint="eastAsia" w:ascii="宋体" w:hAnsi="宋体" w:eastAsia="宋体" w:cs="宋体"/>
          <w:color w:val="000000"/>
        </w:rPr>
        <w:t xml:space="preserve">招标项目的潜在投标人可在</w:t>
      </w:r>
      <w:r>
        <w:rPr>
          <w:rFonts w:hint="eastAsia" w:ascii="宋体" w:hAnsi="宋体" w:eastAsia="宋体" w:cs="宋体"/>
          <w:color w:val="000000"/>
          <w:u w:val="single"/>
        </w:rPr>
        <w:t xml:space="preserve">“苏采云”</w:t>
      </w:r>
      <w:r>
        <w:rPr>
          <w:rFonts w:hint="eastAsia" w:ascii="宋体" w:hAnsi="宋体" w:eastAsia="宋体" w:cs="宋体"/>
          <w:color w:val="000000"/>
        </w:rPr>
        <w:t xml:space="preserve">系统内免费下载（投标人必须在苏采云系统中获取采购文件，方能参与政府采购项目），并于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eastAsia="宋体" w:cs="宋体"/>
          <w:color w:val="000000"/>
          <w:u w:val="single"/>
          <w:lang w:val="en-US" w:eastAsia="zh-CN"/>
        </w:rPr>
        <w:t xml:space="preserve">5</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09</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p>
    <w:p>
      <w:pPr>
        <w:pStyle w:val="703"/>
        <w:ind w:firstLine="498"/>
        <w:jc w:val="both"/>
        <w:keepLines/>
        <w:keepNext/>
        <w:pageBreakBefore w:val="0"/>
        <w:spacing w:before="145" w:beforeAutospacing="0" w:after="145" w:afterAutospacing="0" w:line="460" w:lineRule="exact"/>
        <w:rPr>
          <w:rFonts w:ascii="宋体" w:hAnsi="宋体" w:eastAsia="宋体" w:cs="宋体"/>
        </w:rPr>
        <w:outlineLvl w:val="9"/>
      </w:pPr>
      <w:r/>
      <w:bookmarkStart w:id="6" w:name="_Hlk24379207"/>
      <w:r/>
      <w:bookmarkStart w:id="7" w:name="_Toc38985263"/>
      <w:r/>
      <w:bookmarkStart w:id="8" w:name="_Toc35393621"/>
      <w:r/>
      <w:bookmarkStart w:id="9" w:name="_Toc28359079"/>
      <w:r/>
      <w:bookmarkStart w:id="10" w:name="_Toc35393790"/>
      <w:r/>
      <w:bookmarkStart w:id="11" w:name="_Toc28359002"/>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703"/>
        <w:ind w:firstLine="480"/>
        <w:jc w:val="both"/>
        <w:pageBreakBefore w:val="0"/>
        <w:spacing w:beforeAutospacing="0" w:afterAutospacing="0" w:line="460" w:lineRule="exact"/>
        <w:rPr>
          <w:rFonts w:hint="eastAsia" w:ascii="宋体" w:hAnsi="宋体" w:eastAsia="宋体" w:cs="宋体"/>
          <w:color w:val="000000"/>
          <w:lang w:eastAsia="zh-CN"/>
        </w:rPr>
      </w:pPr>
      <w:r>
        <w:rPr>
          <w:rFonts w:hint="eastAsia" w:ascii="宋体" w:hAnsi="宋体" w:eastAsia="宋体" w:cs="宋体"/>
          <w:color w:val="000000"/>
        </w:rPr>
        <w:t xml:space="preserve">1.项目编号：JSZC-320924-SYYY-C2026-0001</w:t>
      </w:r>
      <w:r/>
    </w:p>
    <w:p>
      <w:pPr>
        <w:pStyle w:val="703"/>
        <w:ind w:firstLine="480"/>
        <w:jc w:val="both"/>
        <w:pageBreakBefore w:val="0"/>
        <w:spacing w:beforeAutospacing="0" w:afterAutospacing="0" w:line="460" w:lineRule="exact"/>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苏北灌溉总渠堤防加固工程六垛南闸闸下港道清淤工程夸套站土地复垦项目（河道清淤弃土区复垦）</w:t>
      </w:r>
      <w:r/>
    </w:p>
    <w:p>
      <w:pPr>
        <w:pStyle w:val="703"/>
        <w:ind w:firstLine="480"/>
        <w:jc w:val="both"/>
        <w:pageBreakBefore w:val="0"/>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3.采购方式：竞争性磋商</w:t>
      </w:r>
      <w:r/>
    </w:p>
    <w:p>
      <w:pPr>
        <w:pStyle w:val="703"/>
        <w:ind w:firstLine="480"/>
        <w:jc w:val="both"/>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color w:val="000000"/>
        </w:rPr>
        <w:t xml:space="preserve">4.预算金</w:t>
      </w:r>
      <w:r>
        <w:rPr>
          <w:rFonts w:hint="eastAsia" w:ascii="宋体" w:hAnsi="宋体" w:eastAsia="宋体" w:cs="宋体"/>
        </w:rPr>
        <w:t xml:space="preserve">额：260.97</w:t>
      </w:r>
      <w:r>
        <w:rPr>
          <w:rFonts w:hint="eastAsia" w:ascii="宋体" w:hAnsi="宋体" w:eastAsia="宋体" w:cs="宋体"/>
          <w:lang w:val="en-US" w:eastAsia="zh-CN"/>
        </w:rPr>
        <w:t xml:space="preserve">万</w:t>
      </w:r>
      <w:r>
        <w:rPr>
          <w:rFonts w:hint="eastAsia" w:ascii="宋体" w:hAnsi="宋体" w:eastAsia="宋体" w:cs="宋体"/>
          <w:highlight w:val="none"/>
        </w:rPr>
        <w:t xml:space="preserve">元</w:t>
      </w:r>
      <w:r/>
    </w:p>
    <w:p>
      <w:pPr>
        <w:pStyle w:val="703"/>
        <w:ind w:firstLine="480"/>
        <w:jc w:val="both"/>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5.最高限价：260.97</w:t>
      </w:r>
      <w:r>
        <w:rPr>
          <w:rFonts w:hint="eastAsia" w:ascii="宋体" w:hAnsi="宋体" w:eastAsia="宋体" w:cs="宋体"/>
          <w:highlight w:val="none"/>
          <w:lang w:val="en-US" w:eastAsia="zh-CN"/>
        </w:rPr>
        <w:t xml:space="preserve">万</w:t>
      </w:r>
      <w:r>
        <w:rPr>
          <w:rFonts w:hint="eastAsia" w:ascii="宋体" w:hAnsi="宋体" w:eastAsia="宋体" w:cs="宋体"/>
          <w:highlight w:val="none"/>
        </w:rPr>
        <w:t xml:space="preserve">元</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招标人将拒绝高于最高限价的投标报价。</w:t>
      </w:r>
      <w:r/>
    </w:p>
    <w:p>
      <w:pPr>
        <w:pStyle w:val="703"/>
        <w:ind w:firstLine="480"/>
        <w:jc w:val="both"/>
        <w:pageBreakBefore w:val="0"/>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6.采购需求（简介）：本次夸套站土地复垦项目位于苏北灌溉总渠南侧，一分支渠北侧，总面积为</w:t>
      </w:r>
      <w:r>
        <w:rPr>
          <w:rFonts w:hint="eastAsia" w:ascii="宋体" w:hAnsi="宋体" w:eastAsia="宋体" w:cs="宋体"/>
          <w:highlight w:val="none"/>
          <w:lang w:eastAsia="zh-CN"/>
        </w:rPr>
        <w:t xml:space="preserve">265.19</w:t>
      </w:r>
      <w:r>
        <w:rPr>
          <w:rFonts w:hint="eastAsia" w:ascii="宋体" w:hAnsi="宋体" w:eastAsia="宋体" w:cs="宋体"/>
          <w:highlight w:val="none"/>
        </w:rPr>
        <w:t xml:space="preserve">亩，由于项目区为弃土区，区内地势高度不平，无灌排设施，计划通过实施土地平整工程、排水工程、木桩护坡等工程，本项目区按林地复垦。详见项目需求。</w:t>
      </w:r>
      <w:r/>
    </w:p>
    <w:p>
      <w:pPr>
        <w:pStyle w:val="703"/>
        <w:ind w:firstLine="480"/>
        <w:jc w:val="both"/>
        <w:pageBreakBefore w:val="0"/>
        <w:spacing w:beforeAutospacing="0" w:afterAutospacing="0" w:line="460" w:lineRule="exact"/>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7.合同履行期限：</w:t>
      </w:r>
      <w:r>
        <w:rPr>
          <w:rFonts w:hint="eastAsia" w:ascii="宋体" w:hAnsi="宋体" w:cs="宋体"/>
          <w:b w:val="0"/>
          <w:bCs w:val="0"/>
          <w:sz w:val="24"/>
          <w:highlight w:val="none"/>
          <w:lang w:val="en-US" w:eastAsia="zh-CN"/>
        </w:rPr>
        <w:t xml:space="preserve">合同签订后60日历天内完成</w:t>
      </w:r>
      <w:r>
        <w:rPr>
          <w:rFonts w:hint="eastAsia" w:ascii="宋体" w:hAnsi="宋体" w:eastAsia="宋体" w:cs="宋体"/>
          <w:color w:val="000000" w:themeColor="text1"/>
          <w:highlight w:val="none"/>
        </w:rPr>
        <w:t xml:space="preserve">。</w:t>
      </w:r>
      <w:r/>
    </w:p>
    <w:p>
      <w:pPr>
        <w:pStyle w:val="703"/>
        <w:ind w:firstLine="480"/>
        <w:jc w:val="both"/>
        <w:pageBreakBefore w:val="0"/>
        <w:spacing w:beforeAutospacing="0" w:afterAutospacing="0" w:line="460" w:lineRule="exact"/>
        <w:rPr>
          <w:rFonts w:ascii="宋体" w:hAnsi="宋体" w:eastAsia="宋体" w:cs="宋体"/>
          <w:color w:val="ff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质量标准：</w:t>
      </w:r>
      <w:r>
        <w:rPr>
          <w:rFonts w:hint="eastAsia" w:ascii="宋体" w:hAnsi="宋体" w:eastAsia="宋体" w:cs="宋体"/>
          <w:color w:val="000000"/>
          <w:highlight w:val="none"/>
          <w:lang w:val="en-US" w:eastAsia="zh-CN"/>
        </w:rPr>
        <w:t xml:space="preserve">通过相关部门验收</w:t>
      </w:r>
      <w:r>
        <w:rPr>
          <w:rFonts w:hint="eastAsia" w:ascii="宋体" w:hAnsi="宋体" w:eastAsia="宋体" w:cs="宋体"/>
          <w:color w:val="000000"/>
          <w:highlight w:val="none"/>
        </w:rPr>
        <w:t xml:space="preserve">。</w:t>
      </w:r>
      <w:r/>
    </w:p>
    <w:p>
      <w:pPr>
        <w:pStyle w:val="703"/>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9.本项目不接受联合体投标。</w:t>
      </w:r>
      <w:r/>
    </w:p>
    <w:p>
      <w:pPr>
        <w:pStyle w:val="703"/>
        <w:ind w:firstLine="498"/>
        <w:jc w:val="both"/>
        <w:keepLines/>
        <w:keepNext/>
        <w:pageBreakBefore w:val="0"/>
        <w:spacing w:before="145" w:beforeAutospacing="0" w:after="145" w:afterAutospacing="0" w:line="460" w:lineRule="exact"/>
        <w:rPr>
          <w:rFonts w:ascii="宋体" w:hAnsi="宋体" w:eastAsia="宋体" w:cs="宋体"/>
          <w:highlight w:val="none"/>
        </w:rPr>
        <w:outlineLvl w:val="9"/>
      </w:pPr>
      <w:r/>
      <w:bookmarkStart w:id="12" w:name="_Toc28359080"/>
      <w:r/>
      <w:bookmarkStart w:id="13" w:name="_Toc28359003"/>
      <w:r/>
      <w:bookmarkStart w:id="14" w:name="_Toc35393622"/>
      <w:r/>
      <w:bookmarkStart w:id="15" w:name="_Toc35393791"/>
      <w:r/>
      <w:bookmarkStart w:id="16" w:name="_Toc38985264"/>
      <w:r>
        <w:rPr>
          <w:rFonts w:hint="eastAsia" w:ascii="宋体" w:hAnsi="宋体" w:eastAsia="宋体" w:cs="宋体"/>
          <w:b/>
          <w:color w:val="000000"/>
          <w:highlight w:val="none"/>
        </w:rPr>
        <w:t xml:space="preserve">二、申请人的资格要求：</w:t>
      </w:r>
      <w:bookmarkEnd w:id="12"/>
      <w:r/>
      <w:bookmarkEnd w:id="13"/>
      <w:r/>
      <w:bookmarkEnd w:id="14"/>
      <w:r/>
      <w:bookmarkEnd w:id="15"/>
      <w:r/>
      <w:bookmarkEnd w:id="16"/>
      <w:r/>
      <w:r/>
    </w:p>
    <w:p>
      <w:pPr>
        <w:pStyle w:val="703"/>
        <w:ind w:firstLine="480"/>
        <w:jc w:val="both"/>
        <w:pageBreakBefore w:val="0"/>
        <w:spacing w:beforeAutospacing="0" w:afterAutospacing="0" w:line="460" w:lineRule="exact"/>
        <w:rPr>
          <w:rFonts w:ascii="宋体" w:hAnsi="宋体" w:eastAsia="宋体" w:cs="宋体"/>
          <w:highlight w:val="none"/>
        </w:rPr>
      </w:pPr>
      <w:r>
        <w:rPr>
          <w:rFonts w:hint="eastAsia" w:ascii="宋体" w:hAnsi="宋体" w:eastAsia="宋体" w:cs="宋体"/>
          <w:color w:val="000000"/>
          <w:highlight w:val="none"/>
        </w:rPr>
        <w:t xml:space="preserve">1.满足《中华人民共和国政府采购法》第二十二条规定，并提供下列材料：</w:t>
      </w:r>
      <w:r/>
    </w:p>
    <w:p>
      <w:pPr>
        <w:pStyle w:val="703"/>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1.1 法人或者其他组织的营业执照等证明文件，自然人的身份证明；</w:t>
      </w:r>
      <w:r/>
    </w:p>
    <w:p>
      <w:pPr>
        <w:pStyle w:val="703"/>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具备履行合同所必需的设备和专业技术能力的书面声明；</w:t>
      </w:r>
      <w:r/>
    </w:p>
    <w:p>
      <w:pPr>
        <w:pStyle w:val="703"/>
        <w:ind w:firstLine="480"/>
        <w:jc w:val="both"/>
        <w:pageBreakBefore w:val="0"/>
        <w:spacing w:beforeAutospacing="0" w:afterAutospacing="0" w:line="460" w:lineRule="exact"/>
        <w:rPr>
          <w:rFonts w:ascii="宋体" w:hAnsi="宋体" w:eastAsia="宋体" w:cs="宋体"/>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03"/>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参加政府采购活动前3年内在经营活动中没有重大违法记录的书面声明。</w:t>
      </w:r>
      <w:r/>
    </w:p>
    <w:p>
      <w:pPr>
        <w:pStyle w:val="703"/>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法律、行政法规规定的其他条件。</w:t>
      </w:r>
      <w:r/>
    </w:p>
    <w:p>
      <w:pPr>
        <w:pStyle w:val="703"/>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03"/>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单位负责人为同一人或者存在直接控股、管理关系的不同供应商，不得参加同一合同项下的政府采购活动。</w:t>
      </w:r>
      <w:r/>
    </w:p>
    <w:p>
      <w:pPr>
        <w:pStyle w:val="703"/>
        <w:ind w:firstLine="480"/>
        <w:jc w:val="both"/>
        <w:keepLines/>
        <w:keepNext/>
        <w:pageBreakBefore w:val="0"/>
        <w:spacing w:beforeAutospacing="0" w:afterAutospacing="0" w:line="460" w:lineRule="exact"/>
        <w:rPr>
          <w:rFonts w:ascii="宋体" w:hAnsi="宋体" w:eastAsia="宋体" w:cs="宋体"/>
          <w:b/>
          <w:bCs/>
          <w:color w:val="000000"/>
          <w:highlight w:val="none"/>
        </w:rPr>
      </w:pPr>
      <w:r>
        <w:rPr>
          <w:rFonts w:hint="eastAsia" w:ascii="宋体" w:hAnsi="宋体" w:eastAsia="宋体" w:cs="宋体"/>
          <w:color w:val="000000"/>
          <w:highlight w:val="none"/>
        </w:rPr>
        <w:t xml:space="preserve">2.落实政府采购政策需满足的资格要求：</w:t>
      </w:r>
      <w:r>
        <w:rPr>
          <w:rFonts w:hint="eastAsia" w:ascii="宋体" w:hAnsi="宋体" w:eastAsia="宋体" w:cs="宋体"/>
          <w:b/>
          <w:bCs/>
          <w:color w:val="000000"/>
          <w:highlight w:val="none"/>
        </w:rPr>
        <w:t xml:space="preserve">本项目为工程类。本项目的工程采购专门面向中小微企业采购，供应商须为符合《关于印发中小企业划型标准规定的通知》 (工信部联企业[2011]300号）文件的中小微企业，供应商投标时须提供《中小企业声明函》，否则按无效处理。</w:t>
      </w:r>
      <w:r/>
    </w:p>
    <w:p>
      <w:pPr>
        <w:pStyle w:val="703"/>
        <w:ind w:firstLine="480"/>
        <w:jc w:val="both"/>
        <w:keepLines/>
        <w:keepNext/>
        <w:pageBreakBefore w:val="0"/>
        <w:spacing w:beforeAutospacing="0" w:afterAutospacing="0" w:line="460" w:lineRule="exact"/>
        <w:rPr>
          <w:rFonts w:ascii="宋体" w:hAnsi="宋体" w:eastAsia="宋体" w:cs="宋体"/>
          <w:color w:val="000000" w:themeColor="text1"/>
          <w:highlight w:val="none"/>
        </w:rPr>
      </w:pPr>
      <w:r>
        <w:rPr>
          <w:rFonts w:hint="eastAsia" w:ascii="宋体" w:hAnsi="宋体" w:eastAsia="宋体" w:cs="宋体"/>
          <w:color w:val="000000"/>
          <w:highlight w:val="none"/>
        </w:rPr>
        <w:t xml:space="preserve">3.本项目的特定资格</w:t>
      </w:r>
      <w:r>
        <w:rPr>
          <w:rFonts w:hint="eastAsia" w:ascii="宋体" w:hAnsi="宋体" w:eastAsia="宋体" w:cs="宋体"/>
          <w:color w:val="000000" w:themeColor="text1"/>
          <w:highlight w:val="none"/>
        </w:rPr>
        <w:t xml:space="preserve">要求：</w:t>
      </w:r>
      <w:r/>
    </w:p>
    <w:p>
      <w:pPr>
        <w:ind w:firstLine="480"/>
        <w:jc w:val="left"/>
        <w:pageBreakBefore w:val="0"/>
        <w:spacing w:line="460" w:lineRule="exact"/>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3.1</w:t>
      </w:r>
      <w:r>
        <w:rPr>
          <w:rFonts w:hint="eastAsia" w:ascii="宋体" w:hAnsi="宋体" w:eastAsia="宋体" w:cs="宋体"/>
          <w:sz w:val="24"/>
          <w:highlight w:val="none"/>
        </w:rPr>
        <w:t xml:space="preserve">具备建设行政主管部门核定有效的水利水电工程施工总承包</w:t>
      </w:r>
      <w:r>
        <w:rPr>
          <w:rFonts w:hint="eastAsia" w:ascii="宋体" w:hAnsi="宋体" w:eastAsia="宋体" w:cs="宋体"/>
          <w:sz w:val="24"/>
          <w:highlight w:val="none"/>
          <w:lang w:val="en-US" w:eastAsia="zh-CN"/>
        </w:rPr>
        <w:t xml:space="preserve">叁</w:t>
      </w:r>
      <w:r>
        <w:rPr>
          <w:rFonts w:hint="eastAsia" w:ascii="宋体" w:hAnsi="宋体" w:eastAsia="宋体" w:cs="宋体"/>
          <w:sz w:val="24"/>
          <w:highlight w:val="none"/>
        </w:rPr>
        <w:t xml:space="preserve">级及以上资质等级；</w:t>
      </w:r>
      <w:r/>
    </w:p>
    <w:p>
      <w:pPr>
        <w:ind w:firstLine="480"/>
        <w:jc w:val="left"/>
        <w:pageBreakBefore w:val="0"/>
        <w:spacing w:line="460" w:lineRule="exact"/>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3.2</w:t>
      </w:r>
      <w:r>
        <w:rPr>
          <w:rFonts w:hint="eastAsia" w:ascii="宋体" w:hAnsi="宋体" w:eastAsia="宋体" w:cs="宋体"/>
          <w:sz w:val="24"/>
          <w:highlight w:val="none"/>
        </w:rPr>
        <w:t xml:space="preserve">具有</w:t>
      </w:r>
      <w:r>
        <w:rPr>
          <w:rFonts w:hint="eastAsia" w:ascii="宋体" w:hAnsi="宋体" w:eastAsia="宋体" w:cs="宋体"/>
          <w:sz w:val="24"/>
          <w:highlight w:val="none"/>
          <w:lang w:val="en-US" w:eastAsia="zh-CN"/>
        </w:rPr>
        <w:t xml:space="preserve">建设</w:t>
      </w:r>
      <w:r>
        <w:rPr>
          <w:rFonts w:hint="eastAsia" w:ascii="宋体" w:hAnsi="宋体" w:eastAsia="宋体" w:cs="宋体"/>
          <w:sz w:val="24"/>
          <w:highlight w:val="none"/>
        </w:rPr>
        <w:t xml:space="preserve">行政主管部门核发有效的安全生产许可证；</w:t>
      </w:r>
      <w:r/>
    </w:p>
    <w:p>
      <w:pPr>
        <w:ind w:firstLine="480"/>
        <w:jc w:val="left"/>
        <w:pageBreakBefore w:val="0"/>
        <w:spacing w:line="4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3.3</w:t>
      </w:r>
      <w:r>
        <w:rPr>
          <w:rFonts w:hint="eastAsia" w:ascii="宋体" w:hAnsi="宋体" w:eastAsia="宋体" w:cs="宋体"/>
          <w:sz w:val="24"/>
          <w:highlight w:val="none"/>
        </w:rPr>
        <w:t xml:space="preserve">项目负责人具有有效的水利水电工程专业二级及以上建造师注册证书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一级建造师须提供电子注册证书）</w:t>
      </w:r>
      <w:r>
        <w:rPr>
          <w:rFonts w:hint="eastAsia" w:ascii="宋体" w:hAnsi="宋体" w:eastAsia="宋体" w:cs="宋体"/>
          <w:sz w:val="24"/>
          <w:highlight w:val="none"/>
        </w:rPr>
        <w:t xml:space="preserve">和</w:t>
      </w:r>
      <w:r>
        <w:rPr>
          <w:rFonts w:hint="eastAsia" w:ascii="宋体" w:hAnsi="宋体" w:eastAsia="宋体" w:cs="宋体"/>
          <w:sz w:val="24"/>
          <w:highlight w:val="none"/>
          <w:lang w:val="en-US" w:eastAsia="zh-CN"/>
        </w:rPr>
        <w:t xml:space="preserve">水</w:t>
      </w:r>
      <w:r>
        <w:rPr>
          <w:rFonts w:hint="eastAsia" w:ascii="宋体" w:hAnsi="宋体" w:eastAsia="宋体" w:cs="宋体"/>
          <w:sz w:val="24"/>
          <w:highlight w:val="none"/>
        </w:rPr>
        <w:t xml:space="preserve">行政主管部门核发的项目负责人安全生产考核合格证（B类）。注：须提供相关有效的证书原件扫描件和投标截止之日半年内至少1个月在本单位缴纳养老保险缴费记录证明并加盖单位公章。</w:t>
      </w:r>
      <w:r>
        <w:rPr>
          <w:rFonts w:hint="eastAsia" w:ascii="宋体" w:hAnsi="宋体" w:eastAsia="宋体" w:cs="宋体"/>
          <w:sz w:val="24"/>
          <w:highlight w:val="none"/>
          <w:lang w:val="en-US" w:eastAsia="zh-CN"/>
        </w:rPr>
        <w:t xml:space="preserve">且满足下列条件之一 ：</w:t>
      </w:r>
      <w:r/>
    </w:p>
    <w:p>
      <w:pPr>
        <w:ind w:firstLine="480"/>
        <w:jc w:val="left"/>
        <w:pageBreakBefore w:val="0"/>
        <w:spacing w:line="4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①项目经理无在建工程（提供投标人出具的承诺书，时间为招标公告发布时间以后，投标截止时间以前）；</w:t>
      </w:r>
      <w:r/>
    </w:p>
    <w:p>
      <w:pPr>
        <w:ind w:firstLine="480"/>
        <w:jc w:val="left"/>
        <w:pageBreakBefore w:val="0"/>
        <w:spacing w:line="4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项目经理虽有在建工程，但符合以下情形之一的，经该在建工程建设单位同意，并完善有关手续后，视为无在建工程，按招标文件规定提供无在建工程承诺的，可以参加本招标工程项目的投标（须提供该在建工程建设单位出具的允许项目经理参加项目投标的证明材料）。</w:t>
      </w:r>
      <w:r/>
    </w:p>
    <w:p>
      <w:pPr>
        <w:ind w:firstLine="480"/>
        <w:jc w:val="left"/>
        <w:pageBreakBefore w:val="0"/>
        <w:spacing w:line="4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a、具备合同工程验收(合同工程完工验收）条件，已向建设单位提出合同工程验收(合同工程完工验收）申请，并经建设单位确认。</w:t>
      </w:r>
      <w:r/>
    </w:p>
    <w:p>
      <w:pPr>
        <w:ind w:firstLine="480"/>
        <w:jc w:val="left"/>
        <w:pageBreakBefore w:val="0"/>
        <w:spacing w:line="460" w:lineRule="exact"/>
        <w:widowControl/>
        <w:rPr>
          <w:rFonts w:ascii="宋体" w:hAnsi="宋体" w:eastAsia="宋体" w:cs="宋体"/>
          <w:sz w:val="24"/>
          <w:highlight w:val="none"/>
        </w:rPr>
      </w:pPr>
      <w:r>
        <w:rPr>
          <w:rFonts w:hint="eastAsia" w:ascii="宋体" w:hAnsi="宋体" w:eastAsia="宋体" w:cs="宋体"/>
          <w:sz w:val="24"/>
          <w:highlight w:val="none"/>
          <w:lang w:val="en-US" w:eastAsia="zh-CN"/>
        </w:rPr>
        <w:t xml:space="preserve">b、因非承包方原因致使工程项目停工超过120天（含）</w:t>
      </w:r>
      <w:r>
        <w:rPr>
          <w:rFonts w:hint="eastAsia" w:ascii="宋体" w:hAnsi="宋体" w:eastAsia="宋体" w:cs="宋体"/>
          <w:sz w:val="24"/>
          <w:highlight w:val="none"/>
        </w:rPr>
        <w:t xml:space="preserve">。</w:t>
      </w:r>
      <w:r/>
    </w:p>
    <w:p>
      <w:pPr>
        <w:pStyle w:val="703"/>
        <w:ind w:left="498"/>
        <w:jc w:val="both"/>
        <w:keepLines/>
        <w:keepNext/>
        <w:pageBreakBefore w:val="0"/>
        <w:spacing w:before="145" w:beforeAutospacing="0" w:after="145" w:afterAutospacing="0" w:line="460" w:lineRule="exact"/>
        <w:rPr>
          <w:rFonts w:ascii="宋体" w:hAnsi="宋体" w:eastAsia="宋体" w:cs="宋体"/>
          <w:highlight w:val="none"/>
        </w:rPr>
        <w:outlineLvl w:val="9"/>
      </w:pPr>
      <w:r>
        <w:rPr>
          <w:rFonts w:hint="eastAsia" w:ascii="宋体" w:hAnsi="宋体" w:eastAsia="宋体" w:cs="宋体"/>
          <w:b/>
          <w:color w:val="000000"/>
          <w:highlight w:val="none"/>
        </w:rPr>
        <w:t xml:space="preserve">三、获取磋商文件</w:t>
      </w:r>
      <w:r/>
    </w:p>
    <w:p>
      <w:pPr>
        <w:pStyle w:val="703"/>
        <w:ind w:firstLine="540"/>
        <w:jc w:val="both"/>
        <w:pageBreakBefore w:val="0"/>
        <w:spacing w:beforeAutospacing="0" w:afterAutospacing="0" w:line="460" w:lineRule="exact"/>
        <w:shd w:val="clear" w:color="auto" w:fill="ffffff"/>
        <w:widowControl/>
        <w:rPr>
          <w:rFonts w:ascii="宋体" w:hAnsi="宋体" w:eastAsia="宋体" w:cs="宋体"/>
          <w:color w:val="000000"/>
        </w:rPr>
      </w:pPr>
      <w:r/>
      <w:bookmarkStart w:id="17" w:name="_Toc35393624"/>
      <w:r/>
      <w:bookmarkStart w:id="18" w:name="_Toc38985266"/>
      <w:r/>
      <w:bookmarkStart w:id="19" w:name="_Toc35393793"/>
      <w:r/>
      <w:bookmarkStart w:id="20" w:name="_Toc28359005"/>
      <w:r/>
      <w:bookmarkStart w:id="21" w:name="_Toc28359082"/>
      <w:r>
        <w:rPr>
          <w:rFonts w:hint="eastAsia" w:ascii="宋体" w:hAnsi="宋体" w:eastAsia="宋体" w:cs="宋体"/>
          <w:color w:val="000000"/>
        </w:rPr>
        <w:t xml:space="preserve">1.</w:t>
      </w:r>
      <w:r>
        <w:rPr>
          <w:rFonts w:hint="eastAsia" w:ascii="宋体" w:hAnsi="宋体" w:eastAsia="宋体" w:cs="宋体"/>
        </w:rPr>
        <w:t xml:space="preserve">时间：</w:t>
      </w:r>
      <w:bookmarkEnd w:id="17"/>
      <w:r/>
      <w:bookmarkEnd w:id="18"/>
      <w:r/>
      <w:bookmarkEnd w:id="19"/>
      <w:r/>
      <w:bookmarkEnd w:id="20"/>
      <w:r/>
      <w:bookmarkEnd w:id="21"/>
      <w:r>
        <w:rPr>
          <w:rFonts w:hint="eastAsia" w:ascii="宋体" w:hAnsi="宋体" w:eastAsia="宋体" w:cs="宋体"/>
          <w:lang w:val="en-US" w:eastAsia="zh-CN"/>
        </w:rPr>
        <w:t xml:space="preserve">自磋商文件公告发布之日起5个工作日</w:t>
      </w:r>
      <w:r>
        <w:rPr>
          <w:rFonts w:hint="eastAsia" w:ascii="宋体" w:hAnsi="宋体" w:eastAsia="宋体" w:cs="宋体"/>
          <w:color w:val="000000"/>
        </w:rPr>
        <w:t xml:space="preserve">。</w:t>
      </w:r>
      <w:r/>
    </w:p>
    <w:p>
      <w:pPr>
        <w:ind w:firstLine="480"/>
        <w:jc w:val="left"/>
        <w:pageBreakBefore w:val="0"/>
        <w:spacing w:line="460" w:lineRule="exact"/>
        <w:widowControl/>
        <w:rPr>
          <w:rFonts w:ascii="宋体" w:hAnsi="宋体" w:eastAsia="宋体" w:cs="宋体"/>
          <w:color w:val="000000"/>
          <w:sz w:val="24"/>
        </w:rPr>
      </w:pPr>
      <w:r>
        <w:rPr>
          <w:rFonts w:hint="eastAsia" w:ascii="宋体" w:hAnsi="宋体" w:eastAsia="宋体" w:cs="宋体"/>
          <w:color w:val="000000"/>
          <w:sz w:val="24"/>
        </w:rPr>
        <w:t xml:space="preserve">2.地点：</w:t>
      </w:r>
      <w:r>
        <w:rPr>
          <w:rFonts w:hint="eastAsia" w:ascii="宋体" w:hAnsi="宋体" w:eastAsia="宋体" w:cs="宋体"/>
          <w:color w:val="000000"/>
          <w:sz w:val="24"/>
          <w:lang w:val="en-US" w:eastAsia="zh-CN"/>
        </w:rPr>
        <w:t xml:space="preserve">“苏采云”系统内免费下载（投标人必须在苏采云系统中获取磋商文件，方能参与政府采购项目）</w:t>
      </w:r>
      <w:r>
        <w:rPr>
          <w:rFonts w:hint="eastAsia" w:ascii="宋体" w:hAnsi="宋体" w:eastAsia="宋体" w:cs="宋体"/>
          <w:color w:val="000000"/>
          <w:sz w:val="24"/>
        </w:rPr>
        <w:t xml:space="preserve">；</w:t>
      </w:r>
      <w:r/>
    </w:p>
    <w:p>
      <w:pPr>
        <w:ind w:firstLine="480"/>
        <w:jc w:val="left"/>
        <w:pageBreakBefore w:val="0"/>
        <w:spacing w:line="460" w:lineRule="exact"/>
        <w:widowControl/>
        <w:rPr>
          <w:rFonts w:ascii="宋体" w:hAnsi="宋体" w:eastAsia="宋体" w:cs="宋体"/>
          <w:color w:val="000000"/>
          <w:sz w:val="24"/>
        </w:rPr>
      </w:pPr>
      <w:r>
        <w:rPr>
          <w:rFonts w:hint="eastAsia" w:ascii="宋体" w:hAnsi="宋体" w:eastAsia="宋体" w:cs="宋体"/>
          <w:color w:val="000000"/>
          <w:sz w:val="24"/>
        </w:rPr>
        <w:t xml:space="preserve">3.方式：</w:t>
      </w:r>
      <w:r>
        <w:rPr>
          <w:rFonts w:hint="eastAsia" w:ascii="宋体" w:hAnsi="宋体" w:eastAsia="宋体" w:cs="宋体"/>
          <w:color w:val="000000"/>
          <w:sz w:val="24"/>
          <w:lang w:val="en-US" w:eastAsia="zh-CN"/>
        </w:rPr>
        <w:t xml:space="preserve">本项目采用网上注册登记方式</w:t>
      </w:r>
      <w:r>
        <w:rPr>
          <w:rFonts w:hint="eastAsia" w:ascii="宋体" w:hAnsi="宋体" w:eastAsia="宋体" w:cs="宋体"/>
          <w:color w:val="000000"/>
          <w:sz w:val="24"/>
        </w:rPr>
        <w:t xml:space="preserve">。 </w:t>
      </w:r>
      <w:r/>
    </w:p>
    <w:p>
      <w:pPr>
        <w:ind w:firstLine="480"/>
        <w:jc w:val="left"/>
        <w:pageBreakBefore w:val="0"/>
        <w:spacing w:line="460" w:lineRule="exact"/>
        <w:widowControl/>
        <w:rPr>
          <w:rFonts w:ascii="宋体" w:hAnsi="宋体" w:eastAsia="宋体" w:cs="宋体"/>
          <w:sz w:val="24"/>
        </w:rPr>
      </w:pPr>
      <w:r>
        <w:rPr>
          <w:rFonts w:hint="eastAsia" w:ascii="宋体" w:hAnsi="宋体" w:eastAsia="宋体" w:cs="宋体"/>
          <w:color w:val="000000"/>
          <w:sz w:val="24"/>
        </w:rPr>
        <w:t xml:space="preserve">4.售价：0元</w:t>
      </w:r>
      <w:r/>
    </w:p>
    <w:p>
      <w:pPr>
        <w:pStyle w:val="703"/>
        <w:ind w:firstLine="498"/>
        <w:jc w:val="both"/>
        <w:keepLines/>
        <w:keepNext/>
        <w:pageBreakBefore w:val="0"/>
        <w:spacing w:before="145" w:beforeAutospacing="0" w:after="145" w:afterAutospacing="0" w:line="460" w:lineRule="exact"/>
        <w:rPr>
          <w:rFonts w:ascii="宋体" w:hAnsi="宋体" w:eastAsia="宋体" w:cs="宋体"/>
        </w:rPr>
        <w:outlineLvl w:val="9"/>
      </w:pPr>
      <w:r>
        <w:rPr>
          <w:rFonts w:hint="eastAsia" w:ascii="宋体" w:hAnsi="宋体" w:eastAsia="宋体" w:cs="宋体"/>
          <w:b/>
          <w:color w:val="000000"/>
        </w:rPr>
        <w:t xml:space="preserve">四、提交投标文件截止时间、开标时间和地点</w:t>
      </w:r>
      <w:r/>
    </w:p>
    <w:p>
      <w:pPr>
        <w:pStyle w:val="703"/>
        <w:ind w:firstLine="540"/>
        <w:jc w:val="both"/>
        <w:pageBreakBefore w:val="0"/>
        <w:spacing w:beforeAutospacing="0" w:afterAutospacing="0" w:line="460" w:lineRule="exact"/>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1.时间：</w:t>
      </w:r>
      <w:r>
        <w:rPr>
          <w:rFonts w:hint="eastAsia" w:ascii="宋体" w:hAnsi="宋体" w:eastAsia="宋体" w:cs="宋体"/>
          <w:color w:val="000000" w:themeColor="text1"/>
          <w:shd w:val="clear" w:color="auto" w:fill="ffffff"/>
        </w:rPr>
        <w:t xml:space="preserve">202</w:t>
      </w:r>
      <w:r>
        <w:rPr>
          <w:rFonts w:hint="eastAsia" w:ascii="宋体" w:hAnsi="宋体" w:eastAsia="宋体" w:cs="宋体"/>
          <w:color w:val="000000" w:themeColor="text1"/>
          <w:shd w:val="clear" w:color="auto" w:fill="ffffff"/>
          <w:lang w:val="en-US" w:eastAsia="zh-CN"/>
        </w:rPr>
        <w:t xml:space="preserve">6</w:t>
      </w:r>
      <w:r>
        <w:rPr>
          <w:rFonts w:hint="eastAsia" w:ascii="宋体" w:hAnsi="宋体" w:eastAsia="宋体" w:cs="宋体"/>
          <w:color w:val="000000" w:themeColor="text1"/>
          <w:shd w:val="clear" w:color="auto" w:fill="ffffff"/>
        </w:rPr>
        <w:t xml:space="preserve">年</w:t>
      </w:r>
      <w:r>
        <w:rPr>
          <w:rFonts w:hint="eastAsia" w:ascii="宋体" w:hAnsi="宋体" w:eastAsia="宋体" w:cs="宋体"/>
          <w:color w:val="000000" w:themeColor="text1"/>
          <w:shd w:val="clear" w:color="auto" w:fill="ffffff"/>
          <w:lang w:val="en-US" w:eastAsia="zh-CN"/>
        </w:rPr>
        <w:t xml:space="preserve">5</w:t>
      </w:r>
      <w:r>
        <w:rPr>
          <w:rFonts w:hint="eastAsia" w:ascii="宋体" w:hAnsi="宋体" w:eastAsia="宋体" w:cs="宋体"/>
          <w:color w:val="000000" w:themeColor="text1"/>
          <w:shd w:val="clear" w:color="auto" w:fill="ffffff"/>
        </w:rPr>
        <w:t xml:space="preserve">月</w:t>
      </w:r>
      <w:r>
        <w:rPr>
          <w:rFonts w:hint="eastAsia" w:ascii="宋体" w:hAnsi="宋体" w:eastAsia="宋体" w:cs="宋体"/>
          <w:color w:val="000000" w:themeColor="text1"/>
          <w:shd w:val="clear" w:color="auto" w:fill="ffffff"/>
          <w:lang w:val="en-US" w:eastAsia="zh-CN"/>
        </w:rPr>
        <w:t xml:space="preserve">9</w:t>
      </w:r>
      <w:r>
        <w:rPr>
          <w:rFonts w:hint="eastAsia" w:ascii="宋体" w:hAnsi="宋体" w:eastAsia="宋体" w:cs="宋体"/>
          <w:color w:val="000000" w:themeColor="text1"/>
          <w:shd w:val="clear" w:color="auto" w:fill="ffffff"/>
        </w:rPr>
        <w:t xml:space="preserve">日</w:t>
      </w:r>
      <w:r>
        <w:rPr>
          <w:rFonts w:hint="eastAsia" w:ascii="宋体" w:hAnsi="宋体" w:eastAsia="宋体" w:cs="宋体"/>
          <w:color w:val="000000"/>
          <w:u w:val="none"/>
          <w:lang w:val="en-US" w:eastAsia="zh-CN"/>
        </w:rPr>
        <w:t xml:space="preserve">09</w:t>
      </w:r>
      <w:r>
        <w:rPr>
          <w:rFonts w:hint="eastAsia" w:ascii="宋体" w:hAnsi="宋体" w:eastAsia="宋体" w:cs="宋体"/>
          <w:color w:val="000000"/>
          <w:u w:val="none"/>
        </w:rPr>
        <w:t xml:space="preserve">点00分</w:t>
      </w:r>
      <w:r>
        <w:rPr>
          <w:rFonts w:hint="eastAsia" w:ascii="宋体" w:hAnsi="宋体" w:eastAsia="宋体" w:cs="宋体"/>
          <w:color w:val="000000" w:themeColor="text1"/>
        </w:rPr>
        <w:t xml:space="preserve">（北京时间）</w:t>
      </w:r>
      <w:r/>
    </w:p>
    <w:p>
      <w:pPr>
        <w:pStyle w:val="703"/>
        <w:ind w:firstLine="540"/>
        <w:jc w:val="both"/>
        <w:pageBreakBefore w:val="0"/>
        <w:spacing w:beforeAutospacing="0" w:afterAutospacing="0" w:line="460" w:lineRule="exact"/>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2.地点：苏采云“不见面”开标大厅 </w:t>
      </w:r>
      <w:r>
        <w:rPr>
          <w:rFonts w:hint="eastAsia" w:ascii="宋体" w:hAnsi="宋体" w:eastAsia="宋体" w:cs="宋体"/>
          <w:color w:val="000000" w:themeColor="text1"/>
          <w:lang w:eastAsia="zh-CN"/>
        </w:rPr>
        <w:t xml:space="preserve">。</w:t>
      </w:r>
      <w:r/>
    </w:p>
    <w:p>
      <w:pPr>
        <w:pStyle w:val="703"/>
        <w:ind w:firstLine="498"/>
        <w:jc w:val="both"/>
        <w:keepLines/>
        <w:keepNext/>
        <w:pageBreakBefore w:val="0"/>
        <w:spacing w:before="145" w:beforeAutospacing="0" w:after="145" w:afterAutospacing="0" w:line="460" w:lineRule="exact"/>
        <w:rPr>
          <w:rFonts w:ascii="宋体" w:hAnsi="宋体" w:eastAsia="宋体" w:cs="宋体"/>
        </w:rPr>
        <w:outlineLvl w:val="9"/>
      </w:pPr>
      <w:r/>
      <w:bookmarkStart w:id="22" w:name="_Toc35393794"/>
      <w:r/>
      <w:bookmarkStart w:id="23" w:name="_Toc28359084"/>
      <w:r/>
      <w:bookmarkStart w:id="24" w:name="_Toc38985267"/>
      <w:r/>
      <w:bookmarkStart w:id="25" w:name="_Toc28359007"/>
      <w:r/>
      <w:bookmarkStart w:id="26" w:name="_Toc35393625"/>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703"/>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bookmarkStart w:id="27" w:name="_Toc35393626"/>
      <w:r/>
      <w:bookmarkStart w:id="28" w:name="_Toc38985268"/>
      <w:r/>
      <w:bookmarkStart w:id="29" w:name="_Toc35393795"/>
      <w:r>
        <w:rPr>
          <w:rFonts w:hint="eastAsia" w:ascii="宋体" w:hAnsi="宋体" w:eastAsia="宋体" w:cs="宋体"/>
          <w:color w:val="333333"/>
          <w:shd w:val="clear" w:color="auto" w:fill="ffffff"/>
        </w:rPr>
        <w:t xml:space="preserve">自本公告发布之日起3个工作日。</w:t>
      </w:r>
      <w:bookmarkEnd w:id="27"/>
      <w:r/>
      <w:bookmarkEnd w:id="28"/>
      <w:r/>
      <w:bookmarkEnd w:id="29"/>
      <w:r/>
      <w:r/>
    </w:p>
    <w:p>
      <w:pPr>
        <w:pStyle w:val="703"/>
        <w:ind w:firstLine="498"/>
        <w:jc w:val="both"/>
        <w:keepLines/>
        <w:keepNext/>
        <w:pageBreakBefore w:val="0"/>
        <w:spacing w:before="145" w:beforeAutospacing="0" w:after="145" w:afterAutospacing="0" w:line="460" w:lineRule="exact"/>
        <w:rPr>
          <w:rFonts w:ascii="宋体" w:hAnsi="宋体" w:eastAsia="宋体" w:cs="宋体"/>
        </w:rPr>
        <w:outlineLvl w:val="9"/>
      </w:pPr>
      <w:r>
        <w:rPr>
          <w:rFonts w:hint="eastAsia" w:ascii="宋体" w:hAnsi="宋体" w:eastAsia="宋体" w:cs="宋体"/>
          <w:b/>
          <w:color w:val="000000"/>
        </w:rPr>
        <w:t xml:space="preserve">六、其他补充事宜</w:t>
      </w:r>
      <w:r/>
    </w:p>
    <w:p>
      <w:pPr>
        <w:pStyle w:val="703"/>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bookmarkStart w:id="30" w:name="_Toc28359018"/>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03"/>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领取CA和办理电子签章（请至盐城市盐都区府西路1号盐城市政务服务中心4楼盐城市公共资源交易中心10号、11号窗口</w:t>
      </w:r>
      <w:bookmarkStart w:id="636" w:name="_GoBack"/>
      <w:r/>
      <w:bookmarkEnd w:id="636"/>
      <w:r>
        <w:rPr>
          <w:rFonts w:hint="eastAsia" w:ascii="宋体" w:hAnsi="宋体" w:eastAsia="宋体" w:cs="宋体"/>
          <w:color w:val="333333"/>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703"/>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2.潜在供应商访问电子招标响应交易平台的网络地址和方法： </w:t>
      </w:r>
      <w:r/>
    </w:p>
    <w:p>
      <w:pPr>
        <w:pStyle w:val="703"/>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pStyle w:val="703"/>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2.2 潜在投标人访问“苏采云”系统方法：江苏省政府采购网首页-“苏采云”链接。 </w:t>
      </w:r>
      <w:r/>
    </w:p>
    <w:p>
      <w:pPr>
        <w:pStyle w:val="703"/>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2.3 磋商文件（后缀名为“.kedt”）、供应商操作手册及政府采购客户端 工具可通过“苏采云”系统相应链接进行下载。 </w:t>
      </w:r>
      <w:r/>
    </w:p>
    <w:p>
      <w:pPr>
        <w:pStyle w:val="703"/>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2.4 采购代理机构将数据电文形式的磋商文件加载至“苏采云”系统，供潜在供应商下载或者查阅。 </w:t>
      </w:r>
      <w:r/>
    </w:p>
    <w:p>
      <w:pPr>
        <w:pStyle w:val="703"/>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703"/>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如潜在投标人未按上述要求操作，将自行承担所产生的风险。</w:t>
      </w:r>
      <w:r/>
    </w:p>
    <w:p>
      <w:pPr>
        <w:pStyle w:val="703"/>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3. 有关本次磋商的事项若存在变动或修改，敬请及时关注</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eastAsia="zh-CN"/>
        </w:rPr>
        <w:t xml:space="preserve">、</w:t>
      </w:r>
      <w:r>
        <w:rPr>
          <w:rFonts w:hint="eastAsia" w:ascii="宋体" w:hAnsi="宋体" w:eastAsia="宋体" w:cs="宋体"/>
          <w:color w:val="333333"/>
          <w:shd w:val="clear" w:color="auto" w:fill="ffffff"/>
          <w:lang w:val="en-US" w:eastAsia="zh-CN"/>
        </w:rPr>
        <w:t xml:space="preserve">“江苏政府采购网”、“盐城市政府采购网”发布的更正公告。</w:t>
      </w:r>
      <w:r/>
    </w:p>
    <w:p>
      <w:pPr>
        <w:pStyle w:val="703"/>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lang w:val="en-US" w:eastAsia="zh-CN"/>
        </w:rPr>
        <w:t xml:space="preserve">4. 本次磋商不收取磋商保证金，不收取质量保证金</w:t>
      </w:r>
      <w:r>
        <w:rPr>
          <w:rFonts w:hint="eastAsia" w:ascii="宋体" w:hAnsi="宋体" w:eastAsia="宋体" w:cs="宋体"/>
          <w:color w:val="333333"/>
          <w:shd w:val="clear" w:color="auto" w:fill="ffffff"/>
        </w:rPr>
        <w:t xml:space="preserve">。</w:t>
      </w:r>
      <w:r/>
    </w:p>
    <w:p>
      <w:pPr>
        <w:ind w:firstLine="482"/>
        <w:pageBreakBefore w:val="0"/>
        <w:spacing w:line="460" w:lineRule="exact"/>
        <w:shd w:val="clear" w:color="auto" w:fill="ffffff"/>
        <w:widowControl/>
        <w:rPr>
          <w:rFonts w:ascii="宋体" w:hAnsi="宋体" w:eastAsia="宋体" w:cs="宋体"/>
          <w:b/>
          <w:bCs/>
          <w:color w:val="333333"/>
          <w:sz w:val="24"/>
        </w:rPr>
        <w:outlineLvl w:val="9"/>
      </w:pPr>
      <w:r>
        <w:rPr>
          <w:rFonts w:hint="eastAsia" w:ascii="宋体" w:hAnsi="宋体" w:eastAsia="宋体" w:cs="宋体"/>
          <w:b/>
          <w:bCs/>
          <w:color w:val="333333"/>
          <w:sz w:val="24"/>
          <w:shd w:val="clear" w:color="auto" w:fill="ffffff"/>
        </w:rPr>
        <w:t xml:space="preserve">七、对本次招标提出询问，请按以下方式联系。</w:t>
      </w:r>
      <w:bookmarkEnd w:id="30"/>
      <w:r/>
      <w:r/>
    </w:p>
    <w:p>
      <w:pPr>
        <w:pStyle w:val="703"/>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outlineLvl w:val="9"/>
      </w:pPr>
      <w:r/>
      <w:bookmarkStart w:id="31" w:name="_Toc28359009"/>
      <w:r>
        <w:rPr>
          <w:rFonts w:hint="eastAsia" w:ascii="宋体" w:hAnsi="宋体" w:eastAsia="宋体" w:cs="宋体"/>
          <w:color w:val="333333"/>
          <w:shd w:val="clear" w:color="auto" w:fill="ffffff"/>
        </w:rPr>
        <w:t xml:space="preserve">1.采购人信息</w:t>
      </w:r>
      <w:r/>
    </w:p>
    <w:p>
      <w:pPr>
        <w:pStyle w:val="703"/>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lang w:eastAsia="zh-CN"/>
        </w:rPr>
        <w:t xml:space="preserve">射阳县海堤管理所</w:t>
      </w:r>
      <w:r>
        <w:rPr>
          <w:rFonts w:hint="eastAsia" w:ascii="宋体" w:hAnsi="宋体" w:eastAsia="宋体" w:cs="宋体"/>
          <w:color w:val="333333"/>
          <w:shd w:val="clear" w:color="auto" w:fill="ffffff"/>
        </w:rPr>
        <w:t xml:space="preserve">  </w:t>
      </w:r>
      <w:r/>
    </w:p>
    <w:p>
      <w:pPr>
        <w:pStyle w:val="703"/>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地址：射阳县千秋镇运粮河闸‌  </w:t>
      </w:r>
      <w:r/>
    </w:p>
    <w:p>
      <w:pPr>
        <w:pStyle w:val="703"/>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lang w:val="en-US" w:eastAsia="zh-CN"/>
        </w:rPr>
        <w:t xml:space="preserve">柏</w:t>
      </w:r>
      <w:r>
        <w:rPr>
          <w:rFonts w:hint="eastAsia" w:ascii="宋体" w:hAnsi="宋体" w:eastAsia="宋体" w:cs="宋体"/>
          <w:color w:val="333333"/>
          <w:shd w:val="clear" w:color="auto" w:fill="ffffff"/>
        </w:rPr>
        <w:t xml:space="preserve">先生              </w:t>
      </w:r>
      <w:r/>
    </w:p>
    <w:p>
      <w:pPr>
        <w:pStyle w:val="703"/>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联系方式：1</w:t>
      </w:r>
      <w:r>
        <w:rPr>
          <w:rFonts w:hint="eastAsia" w:ascii="宋体" w:hAnsi="宋体" w:eastAsia="宋体" w:cs="宋体"/>
          <w:color w:val="333333"/>
          <w:shd w:val="clear" w:color="auto" w:fill="ffffff"/>
          <w:lang w:val="en-US" w:eastAsia="zh-CN"/>
        </w:rPr>
        <w:t xml:space="preserve">8361076517</w:t>
      </w:r>
      <w:r>
        <w:rPr>
          <w:rFonts w:hint="eastAsia" w:ascii="宋体" w:hAnsi="宋体" w:eastAsia="宋体" w:cs="宋体"/>
          <w:color w:val="333333"/>
          <w:shd w:val="clear" w:color="auto" w:fill="ffffff"/>
        </w:rPr>
        <w:t xml:space="preserve">            </w:t>
      </w:r>
      <w:r/>
    </w:p>
    <w:p>
      <w:pPr>
        <w:pStyle w:val="703"/>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outlineLvl w:val="9"/>
      </w:pPr>
      <w:r>
        <w:rPr>
          <w:rFonts w:hint="eastAsia" w:ascii="宋体" w:hAnsi="宋体" w:eastAsia="宋体" w:cs="宋体"/>
          <w:color w:val="333333"/>
          <w:shd w:val="clear" w:color="auto" w:fill="ffffff"/>
        </w:rPr>
        <w:t xml:space="preserve">2.采购代理机构信息</w:t>
      </w:r>
      <w:r/>
    </w:p>
    <w:p>
      <w:pPr>
        <w:pStyle w:val="703"/>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lang w:eastAsia="zh-CN"/>
        </w:rPr>
        <w:t xml:space="preserve">射阳宇益项目管理有限公司</w:t>
      </w:r>
      <w:r/>
    </w:p>
    <w:p>
      <w:pPr>
        <w:pStyle w:val="703"/>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地 址：</w:t>
      </w:r>
      <w:r>
        <w:rPr>
          <w:rFonts w:hint="eastAsia" w:ascii="宋体" w:hAnsi="宋体" w:eastAsia="宋体" w:cs="宋体"/>
          <w:color w:val="333333"/>
          <w:shd w:val="clear" w:color="auto" w:fill="ffffff"/>
          <w:lang w:eastAsia="zh-CN"/>
        </w:rPr>
        <w:t xml:space="preserve">射阳县合德镇高新科技创业园区内海德一期西侧第2幢</w:t>
      </w:r>
      <w:r/>
    </w:p>
    <w:p>
      <w:pPr>
        <w:pStyle w:val="703"/>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lang w:val="en-US" w:eastAsia="zh-CN"/>
        </w:rPr>
        <w:t xml:space="preserve">仇女士</w:t>
      </w:r>
      <w:r>
        <w:rPr>
          <w:rFonts w:hint="eastAsia" w:ascii="宋体" w:hAnsi="宋体" w:eastAsia="宋体" w:cs="宋体"/>
          <w:color w:val="333333"/>
          <w:shd w:val="clear" w:color="auto" w:fill="ffffff"/>
        </w:rPr>
        <w:t xml:space="preserve">                     </w:t>
      </w:r>
      <w:r/>
    </w:p>
    <w:p>
      <w:pPr>
        <w:pStyle w:val="703"/>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32" w:name="_Toc28359087"/>
      <w:r/>
      <w:bookmarkStart w:id="33" w:name="_Toc28359010"/>
      <w:r>
        <w:rPr>
          <w:rFonts w:hint="eastAsia" w:ascii="宋体" w:hAnsi="宋体" w:eastAsia="宋体" w:cs="宋体"/>
          <w:shd w:val="clear" w:color="auto" w:fill="ffffff"/>
          <w:lang w:val="en-US" w:eastAsia="zh-CN"/>
        </w:rPr>
        <w:t xml:space="preserve">18752275266</w:t>
      </w:r>
      <w:r>
        <w:rPr>
          <w:rFonts w:hint="eastAsia" w:ascii="宋体" w:hAnsi="宋体" w:eastAsia="宋体" w:cs="宋体"/>
          <w:color w:val="333333"/>
          <w:shd w:val="clear" w:color="auto" w:fill="ffffff"/>
        </w:rPr>
        <w:t xml:space="preserve">       </w:t>
      </w:r>
      <w:bookmarkEnd w:id="32"/>
      <w:r/>
      <w:bookmarkEnd w:id="33"/>
      <w:r>
        <w:rPr>
          <w:rFonts w:hint="eastAsia" w:ascii="宋体" w:hAnsi="宋体" w:eastAsia="宋体" w:cs="宋体"/>
          <w:color w:val="333333"/>
          <w:shd w:val="clear" w:color="auto" w:fill="ffffff"/>
        </w:rPr>
        <w:t xml:space="preserve">            </w:t>
      </w:r>
      <w:r/>
    </w:p>
    <w:p>
      <w:pPr>
        <w:pStyle w:val="703"/>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outlineLvl w:val="9"/>
      </w:pPr>
      <w:r/>
      <w:bookmarkStart w:id="34" w:name="_Toc28359021"/>
      <w:r>
        <w:rPr>
          <w:rFonts w:hint="eastAsia" w:ascii="宋体" w:hAnsi="宋体" w:eastAsia="宋体" w:cs="宋体"/>
          <w:color w:val="333333"/>
          <w:shd w:val="clear" w:color="auto" w:fill="ffffff"/>
        </w:rPr>
        <w:t xml:space="preserve">3.</w:t>
      </w:r>
      <w:bookmarkEnd w:id="34"/>
      <w:r>
        <w:rPr>
          <w:rFonts w:hint="eastAsia" w:ascii="宋体" w:hAnsi="宋体" w:eastAsia="宋体" w:cs="宋体"/>
          <w:color w:val="333333"/>
          <w:shd w:val="clear" w:color="auto" w:fill="ffffff"/>
        </w:rPr>
        <w:t xml:space="preserve">项目联系方式</w:t>
      </w:r>
      <w:r/>
    </w:p>
    <w:p>
      <w:pPr>
        <w:pStyle w:val="703"/>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w:t>
      </w:r>
      <w:r>
        <w:rPr>
          <w:rFonts w:hint="eastAsia" w:ascii="宋体" w:hAnsi="宋体" w:eastAsia="宋体" w:cs="宋体"/>
          <w:color w:val="333333"/>
          <w:shd w:val="clear" w:color="auto" w:fill="ffffff"/>
          <w:lang w:val="en-US" w:eastAsia="zh-CN"/>
        </w:rPr>
        <w:t xml:space="preserve">柏</w:t>
      </w:r>
      <w:r>
        <w:rPr>
          <w:rFonts w:hint="eastAsia" w:ascii="宋体" w:hAnsi="宋体" w:eastAsia="宋体" w:cs="宋体"/>
          <w:color w:val="333333"/>
          <w:shd w:val="clear" w:color="auto" w:fill="ffffff"/>
        </w:rPr>
        <w:t xml:space="preserve">先生</w:t>
      </w:r>
      <w:r>
        <w:rPr>
          <w:rFonts w:hint="eastAsia" w:ascii="宋体" w:hAnsi="宋体" w:eastAsia="宋体" w:cs="宋体"/>
          <w:color w:val="333333"/>
          <w:shd w:val="clear" w:color="auto" w:fill="ffffff"/>
          <w:lang w:val="en-US" w:eastAsia="zh-CN"/>
        </w:rPr>
        <w:t xml:space="preserve">               仇女士</w:t>
      </w:r>
      <w:r/>
    </w:p>
    <w:p>
      <w:pPr>
        <w:pStyle w:val="703"/>
        <w:ind w:firstLine="560"/>
        <w:jc w:val="both"/>
        <w:pageBreakBefore w:val="0"/>
        <w:spacing w:beforeAutospacing="0" w:afterAutospacing="0" w:line="460" w:lineRule="exact"/>
        <w:shd w:val="clear" w:color="auto" w:fill="ffffff"/>
        <w:widowControl/>
        <w:rPr>
          <w:rFonts w:ascii="宋体" w:hAnsi="宋体" w:eastAsia="宋体" w:cs="宋体"/>
          <w:color w:val="333333"/>
          <w:sz w:val="28"/>
          <w:szCs w:val="28"/>
          <w:shd w:val="clear" w:color="auto" w:fill="ffffff"/>
        </w:rPr>
      </w:pPr>
      <w:r>
        <w:rPr>
          <w:rFonts w:hint="eastAsia" w:ascii="宋体" w:hAnsi="宋体" w:eastAsia="宋体" w:cs="宋体"/>
          <w:color w:val="333333"/>
          <w:shd w:val="clear" w:color="auto" w:fill="ffffff"/>
        </w:rPr>
        <w:t xml:space="preserve">电　　 话：</w:t>
      </w:r>
      <w:r>
        <w:rPr>
          <w:rFonts w:hint="eastAsia" w:ascii="宋体" w:hAnsi="宋体" w:eastAsia="宋体" w:cs="宋体"/>
          <w:color w:val="333333"/>
          <w:shd w:val="clear" w:color="auto" w:fill="ffffff"/>
          <w:lang w:val="en-US" w:eastAsia="zh-CN"/>
        </w:rPr>
        <w:t xml:space="preserve"> </w:t>
      </w:r>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lang w:val="en-US" w:eastAsia="zh-CN"/>
        </w:rPr>
        <w:t xml:space="preserve">8361076517          </w:t>
      </w:r>
      <w:r>
        <w:rPr>
          <w:rFonts w:hint="eastAsia" w:ascii="宋体" w:hAnsi="宋体" w:eastAsia="宋体" w:cs="宋体"/>
          <w:shd w:val="clear" w:color="auto" w:fill="ffffff"/>
          <w:lang w:val="en-US" w:eastAsia="zh-CN"/>
        </w:rPr>
        <w:t xml:space="preserve">18752275266</w:t>
      </w:r>
      <w:r>
        <w:rPr>
          <w:rFonts w:hint="eastAsia" w:ascii="宋体" w:hAnsi="宋体" w:eastAsia="宋体" w:cs="宋体"/>
          <w:color w:val="333333"/>
          <w:shd w:val="clear" w:color="auto" w:fill="ffffff"/>
        </w:rPr>
        <w:t xml:space="preserve">　</w:t>
      </w:r>
      <w:r>
        <w:rPr>
          <w:rFonts w:hint="eastAsia" w:ascii="宋体" w:hAnsi="宋体" w:eastAsia="宋体" w:cs="宋体"/>
          <w:color w:val="333333"/>
          <w:sz w:val="28"/>
          <w:szCs w:val="28"/>
          <w:shd w:val="clear" w:color="auto" w:fill="ffffff"/>
        </w:rPr>
        <w:t xml:space="preserve">　　　　　　　　　　</w:t>
      </w:r>
      <w:r/>
    </w:p>
    <w:p>
      <w:pPr>
        <w:rPr>
          <w:rFonts w:ascii="宋体" w:hAnsi="宋体" w:eastAsia="宋体" w:cs="宋体"/>
        </w:rPr>
      </w:pPr>
      <w:r>
        <w:rPr>
          <w:rFonts w:hint="eastAsia" w:ascii="宋体" w:hAnsi="宋体" w:eastAsia="宋体" w:cs="宋体"/>
        </w:rPr>
        <w:t xml:space="preserve"> </w:t>
      </w:r>
      <w:r/>
    </w:p>
    <w:p>
      <w:pPr>
        <w:rPr>
          <w:lang w:val="zh-CN"/>
        </w:rPr>
      </w:pPr>
      <w:r>
        <w:rPr>
          <w:rFonts w:hint="eastAsia" w:ascii="宋体" w:hAnsi="宋体" w:eastAsia="宋体" w:cs="宋体"/>
          <w:color w:val="000000"/>
        </w:rPr>
        <w:br w:type="page" w:clear="all"/>
      </w:r>
      <w:bookmarkStart w:id="35" w:name="_Hlt26954840"/>
      <w:r/>
      <w:bookmarkStart w:id="36" w:name="_Hlt26954739"/>
      <w:r/>
      <w:bookmarkStart w:id="37" w:name="_Hlt26954852"/>
      <w:r/>
      <w:bookmarkStart w:id="38" w:name="_Hlt26668983"/>
      <w:r/>
      <w:bookmarkStart w:id="39" w:name="_Hlt26668975"/>
      <w:r/>
      <w:bookmarkStart w:id="40" w:name="_Toc513029226"/>
      <w:r/>
      <w:bookmarkStart w:id="41" w:name="_Hlt26670399"/>
      <w:r/>
      <w:bookmarkStart w:id="42" w:name="_Hlt26954838"/>
      <w:r/>
      <w:bookmarkStart w:id="43" w:name="_Hlt26670486"/>
      <w:r/>
      <w:bookmarkStart w:id="44" w:name="_Hlt26954848"/>
      <w:r/>
      <w:bookmarkStart w:id="45" w:name="_Hlt26954731"/>
      <w:r/>
      <w:bookmarkStart w:id="46" w:name="_Hlt16619475"/>
      <w:r/>
      <w:bookmarkStart w:id="47" w:name="_Hlt26954850"/>
      <w:r/>
      <w:bookmarkStart w:id="48" w:name="_Hlt26670425"/>
      <w:r/>
      <w:bookmarkStart w:id="49" w:name="_Hlt26670482"/>
      <w:r/>
      <w:bookmarkStart w:id="50" w:name="_Hlt26954844"/>
      <w:r/>
      <w:bookmarkStart w:id="51" w:name="_Hlt26670403"/>
      <w:r/>
      <w:bookmarkStart w:id="52" w:name="_Hlt26954846"/>
      <w:r/>
      <w:bookmarkStart w:id="53" w:name="_Hlt26670373"/>
      <w:r/>
      <w:bookmarkStart w:id="54" w:name="_Hlt26954734"/>
      <w:r/>
      <w:bookmarkStart w:id="55" w:name="_Hlt26670360"/>
      <w:r/>
      <w:bookmarkStart w:id="56" w:name="_Hlt26954842"/>
      <w:r/>
      <w:bookmarkStart w:id="57" w:name="_Hlt26670489"/>
      <w:r/>
      <w:r/>
    </w:p>
    <w:p>
      <w:pPr>
        <w:jc w:val="center"/>
        <w:keepLines/>
        <w:keepNext/>
        <w:spacing w:before="260" w:after="260" w:line="416" w:lineRule="auto"/>
        <w:rPr>
          <w:rFonts w:hint="eastAsia" w:ascii="宋体" w:hAnsi="宋体" w:eastAsia="宋体" w:cs="宋体"/>
          <w:sz w:val="40"/>
          <w:szCs w:val="40"/>
        </w:rPr>
        <w:outlineLvl w:val="0"/>
      </w:pPr>
      <w:r>
        <w:rPr>
          <w:rFonts w:hint="eastAsia" w:ascii="宋体" w:hAnsi="宋体" w:eastAsia="宋体" w:cs="宋体"/>
          <w:b/>
          <w:bCs/>
          <w:sz w:val="40"/>
          <w:szCs w:val="40"/>
        </w:rPr>
        <w:t xml:space="preserve">第二章  </w:t>
      </w:r>
      <w:r>
        <w:rPr>
          <w:rFonts w:hint="eastAsia" w:ascii="宋体" w:hAnsi="宋体" w:eastAsia="宋体" w:cs="宋体"/>
          <w:b/>
          <w:bCs/>
          <w:sz w:val="40"/>
          <w:szCs w:val="40"/>
          <w:lang w:val="en-US" w:eastAsia="zh-CN"/>
        </w:rPr>
        <w:t xml:space="preserve"> </w:t>
      </w:r>
      <w:r>
        <w:rPr>
          <w:rFonts w:hint="eastAsia" w:ascii="宋体" w:hAnsi="宋体" w:eastAsia="宋体" w:cs="宋体"/>
          <w:b/>
          <w:bCs/>
          <w:sz w:val="40"/>
          <w:szCs w:val="40"/>
        </w:rPr>
        <w:t xml:space="preserve">投标人须知</w:t>
      </w:r>
      <w:r/>
    </w:p>
    <w:p>
      <w:pPr>
        <w:pStyle w:val="703"/>
        <w:ind w:firstLine="498"/>
        <w:keepLines/>
        <w:keepNext/>
        <w:pageBreakBefore w:val="0"/>
        <w:spacing w:before="145" w:after="145" w:line="460" w:lineRule="exact"/>
        <w:widowControl w:val="off"/>
        <w:rPr>
          <w:rFonts w:hint="eastAsia" w:ascii="宋体" w:hAnsi="宋体" w:cs="宋体"/>
          <w:sz w:val="24"/>
        </w:rPr>
        <w:outlineLvl w:val="1"/>
      </w:pPr>
      <w:r/>
      <w:bookmarkStart w:id="58" w:name="_Toc120614214"/>
      <w:r/>
      <w:bookmarkStart w:id="59" w:name="_Toc20823275"/>
      <w:r/>
      <w:bookmarkStart w:id="60" w:name="_Toc16938519"/>
      <w:r/>
      <w:bookmarkStart w:id="61" w:name="_Toc513029203"/>
      <w:r>
        <w:rPr>
          <w:rFonts w:hint="eastAsia" w:ascii="宋体" w:hAnsi="宋体" w:cs="宋体"/>
          <w:b/>
          <w:color w:val="000000"/>
          <w:sz w:val="24"/>
        </w:rPr>
        <w:t xml:space="preserve">一、总则</w:t>
      </w:r>
      <w:bookmarkEnd w:id="58"/>
      <w:r/>
      <w:bookmarkEnd w:id="59"/>
      <w:r/>
      <w:bookmarkEnd w:id="60"/>
      <w:r/>
      <w:bookmarkEnd w:id="61"/>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62" w:name="_Toc16938520"/>
      <w:r/>
      <w:bookmarkStart w:id="63" w:name="_Toc458694821"/>
      <w:r/>
      <w:bookmarkStart w:id="64" w:name="_Toc513029204"/>
      <w:r/>
      <w:bookmarkStart w:id="65" w:name="_Toc20823276"/>
      <w:r>
        <w:rPr>
          <w:rFonts w:hint="eastAsia" w:ascii="宋体" w:hAnsi="宋体" w:eastAsia="宋体" w:cs="宋体"/>
          <w:color w:val="000000"/>
          <w:sz w:val="24"/>
        </w:rPr>
        <w:t xml:space="preserve">1</w:t>
      </w:r>
      <w:bookmarkEnd w:id="62"/>
      <w:r>
        <w:rPr>
          <w:rFonts w:hint="eastAsia" w:ascii="宋体" w:hAnsi="宋体" w:eastAsia="宋体" w:cs="宋体"/>
          <w:color w:val="000000"/>
          <w:sz w:val="24"/>
        </w:rPr>
        <w:t xml:space="preserve">、招标方式</w:t>
      </w:r>
      <w:bookmarkEnd w:id="63"/>
      <w:r/>
      <w:bookmarkEnd w:id="64"/>
      <w:r/>
      <w:bookmarkEnd w:id="65"/>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1.1本次招标采取竞争性磋商方式，本磋商文件仅适用于磋商公告中所述项目。</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66" w:name="_Toc16938521"/>
      <w:r/>
      <w:bookmarkStart w:id="67" w:name="_Toc20823277"/>
      <w:r/>
      <w:bookmarkStart w:id="68" w:name="_Toc513029205"/>
      <w:r>
        <w:rPr>
          <w:rFonts w:hint="eastAsia" w:ascii="宋体" w:hAnsi="宋体" w:eastAsia="宋体" w:cs="宋体"/>
          <w:color w:val="000000"/>
          <w:sz w:val="24"/>
        </w:rPr>
        <w:t xml:space="preserve">2、合格的</w:t>
      </w:r>
      <w:bookmarkEnd w:id="66"/>
      <w:r/>
      <w:bookmarkEnd w:id="67"/>
      <w:r/>
      <w:bookmarkEnd w:id="68"/>
      <w:r>
        <w:rPr>
          <w:rFonts w:hint="eastAsia" w:ascii="宋体" w:hAnsi="宋体" w:eastAsia="宋体" w:cs="宋体"/>
          <w:color w:val="000000"/>
          <w:sz w:val="24"/>
        </w:rPr>
        <w:t xml:space="preserve">供应商</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2.1满足磋商公告中供应商的资格要求的规定。</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2.2满足本文件实质性要求和条件的规定。</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69" w:name="_Toc16938522"/>
      <w:r/>
      <w:bookmarkStart w:id="70" w:name="_Toc20823278"/>
      <w:r/>
      <w:bookmarkStart w:id="71" w:name="_Toc513029206"/>
      <w:r>
        <w:rPr>
          <w:rFonts w:hint="eastAsia" w:ascii="宋体" w:hAnsi="宋体" w:eastAsia="宋体" w:cs="宋体"/>
          <w:color w:val="000000"/>
          <w:sz w:val="24"/>
        </w:rPr>
        <w:t xml:space="preserve">3、适用法律</w:t>
      </w:r>
      <w:bookmarkEnd w:id="69"/>
      <w:r/>
      <w:bookmarkEnd w:id="70"/>
      <w:r/>
      <w:bookmarkEnd w:id="71"/>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3.1本次招标及由此产生的合同受中华人民共和国有关的法律法规制约和保护。</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72" w:name="_Toc462564067"/>
      <w:r/>
      <w:bookmarkStart w:id="73" w:name="_Toc20823279"/>
      <w:r/>
      <w:bookmarkStart w:id="74" w:name="_Toc16938523"/>
      <w:r/>
      <w:bookmarkStart w:id="75" w:name="_Toc513029207"/>
      <w:r>
        <w:rPr>
          <w:rFonts w:hint="eastAsia" w:ascii="宋体" w:hAnsi="宋体" w:eastAsia="宋体" w:cs="宋体"/>
          <w:color w:val="000000"/>
          <w:sz w:val="24"/>
        </w:rPr>
        <w:t xml:space="preserve">4、磋商费用</w:t>
      </w:r>
      <w:bookmarkEnd w:id="72"/>
      <w:r/>
      <w:bookmarkEnd w:id="73"/>
      <w:r/>
      <w:bookmarkEnd w:id="74"/>
      <w:r/>
      <w:bookmarkEnd w:id="75"/>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4.1供应商应自行承担所有与参加投标有关的费用，无论投标过程中的做法和结果如何，采购人或者采购代理机构在任何情况下均无义务和责任承担这些费用。</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4.2本次招标采购人或者采购代理机构不收取标书工本费。</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4.3本项目采购代理服务费按照苏政采协[2024]20号文件规定标准</w:t>
      </w:r>
      <w:r>
        <w:rPr>
          <w:rFonts w:hint="eastAsia" w:ascii="宋体" w:hAnsi="宋体" w:eastAsia="宋体" w:cs="宋体"/>
          <w:color w:val="000000"/>
          <w:sz w:val="24"/>
          <w:lang w:val="en-US" w:eastAsia="zh-CN"/>
        </w:rPr>
        <w:t xml:space="preserve">93.8%</w:t>
      </w:r>
      <w:r>
        <w:rPr>
          <w:rFonts w:hint="eastAsia" w:ascii="宋体" w:hAnsi="宋体" w:eastAsia="宋体" w:cs="宋体"/>
          <w:color w:val="000000"/>
          <w:sz w:val="24"/>
        </w:rPr>
        <w:t xml:space="preserve">计取，由中标供应商在领取中标通知书前一次性支付。（本条不单独列表报价，自行综合考虑在投标报价中，中标后采购人不再另行支付）。</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5、磋商文件的约束力</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5.1供应商一旦参加本项目采购活动，即被认为接受了本磋商文件的规定和约束。</w:t>
      </w:r>
      <w:r/>
    </w:p>
    <w:p>
      <w:pPr>
        <w:pStyle w:val="703"/>
        <w:ind w:firstLine="321"/>
        <w:keepLines/>
        <w:keepNext/>
        <w:pageBreakBefore w:val="0"/>
        <w:spacing w:before="145" w:after="145" w:line="460" w:lineRule="exact"/>
        <w:widowControl w:val="off"/>
        <w:rPr>
          <w:rFonts w:hint="eastAsia" w:ascii="宋体" w:hAnsi="宋体" w:cs="宋体"/>
          <w:sz w:val="24"/>
        </w:rPr>
        <w:outlineLvl w:val="1"/>
      </w:pPr>
      <w:r/>
      <w:bookmarkStart w:id="76" w:name="_Toc20823281"/>
      <w:r/>
      <w:bookmarkStart w:id="77" w:name="_Toc513029209"/>
      <w:r/>
      <w:bookmarkStart w:id="78" w:name="_Toc16938525"/>
      <w:r/>
      <w:bookmarkStart w:id="79" w:name="_Toc120614215"/>
      <w:r>
        <w:rPr>
          <w:rFonts w:hint="eastAsia" w:ascii="宋体" w:hAnsi="宋体" w:cs="宋体"/>
          <w:b/>
          <w:color w:val="000000"/>
          <w:sz w:val="24"/>
        </w:rPr>
        <w:t xml:space="preserve">二、磋商文件</w:t>
      </w:r>
      <w:bookmarkEnd w:id="76"/>
      <w:r/>
      <w:bookmarkEnd w:id="77"/>
      <w:r/>
      <w:bookmarkEnd w:id="78"/>
      <w:r/>
      <w:bookmarkEnd w:id="79"/>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80" w:name="_Toc513029210"/>
      <w:r/>
      <w:bookmarkStart w:id="81" w:name="_Toc20823282"/>
      <w:r/>
      <w:bookmarkStart w:id="82" w:name="_Toc16938526"/>
      <w:r>
        <w:rPr>
          <w:rFonts w:hint="eastAsia" w:ascii="宋体" w:hAnsi="宋体" w:eastAsia="宋体" w:cs="宋体"/>
          <w:color w:val="000000"/>
          <w:sz w:val="24"/>
        </w:rPr>
        <w:t xml:space="preserve">6、磋商文件构成</w:t>
      </w:r>
      <w:bookmarkEnd w:id="80"/>
      <w:r/>
      <w:bookmarkEnd w:id="81"/>
      <w:r/>
      <w:bookmarkEnd w:id="82"/>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6.1 磋商文件由以下部分组成：</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（1）磋商公告</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（2）投标人须知</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（3）合同文本</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（4）项目需求</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（5）评标方法与评标标准</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（6）响应文件格式</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请仔细检查磋商文件是否齐全，如有缺漏请立即与采购人或采购代理机构联系解决。</w:t>
      </w:r>
      <w:r/>
    </w:p>
    <w:p>
      <w:pPr>
        <w:pStyle w:val="703"/>
        <w:ind w:firstLine="482"/>
        <w:jc w:val="both"/>
        <w:pageBreakBefore w:val="0"/>
        <w:spacing w:beforeAutospacing="0" w:afterAutospacing="0" w:line="460" w:lineRule="exact"/>
        <w:widowControl w:val="off"/>
        <w:rPr>
          <w:rFonts w:hint="eastAsia" w:ascii="宋体" w:hAnsi="宋体" w:eastAsia="宋体" w:cs="宋体"/>
          <w:b/>
          <w:bCs/>
          <w:i/>
          <w:iCs/>
          <w:color w:val="000000"/>
          <w:sz w:val="24"/>
        </w:rPr>
      </w:pPr>
      <w:r>
        <w:rPr>
          <w:rFonts w:hint="eastAsia" w:ascii="宋体" w:hAnsi="宋体" w:eastAsia="宋体" w:cs="宋体"/>
          <w:color w:val="000000"/>
          <w:sz w:val="24"/>
        </w:rPr>
        <w:t xml:space="preserve">6.2</w:t>
      </w:r>
      <w:r>
        <w:rPr>
          <w:rFonts w:hint="eastAsia" w:ascii="宋体" w:hAnsi="宋体" w:eastAsia="宋体" w:cs="宋体"/>
          <w:i/>
          <w:iCs/>
          <w:color w:val="000000"/>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b/>
          <w:bCs/>
          <w:i/>
          <w:iCs/>
          <w:color w:val="000000"/>
          <w:sz w:val="24"/>
        </w:rPr>
        <w:t xml:space="preserve">（此斜体文字为实质性条款，下同）</w:t>
      </w:r>
      <w:r/>
    </w:p>
    <w:p>
      <w:pPr>
        <w:pStyle w:val="703"/>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83" w:name="_Toc462564070"/>
      <w:r/>
      <w:bookmarkStart w:id="84" w:name="_Toc20823283"/>
      <w:r/>
      <w:bookmarkStart w:id="85" w:name="_Toc16938527"/>
      <w:r/>
      <w:bookmarkStart w:id="86" w:name="_Toc513029211"/>
      <w:r>
        <w:rPr>
          <w:rFonts w:hint="eastAsia" w:ascii="宋体" w:hAnsi="宋体" w:eastAsia="宋体" w:cs="宋体"/>
          <w:color w:val="000000"/>
          <w:sz w:val="24"/>
        </w:rPr>
        <w:t xml:space="preserve">7、磋商文件的澄清</w:t>
      </w:r>
      <w:bookmarkEnd w:id="83"/>
      <w:r/>
      <w:bookmarkEnd w:id="84"/>
      <w:r/>
      <w:bookmarkEnd w:id="85"/>
      <w:r/>
      <w:bookmarkEnd w:id="86"/>
      <w:r/>
      <w:r/>
    </w:p>
    <w:p>
      <w:pPr>
        <w:pStyle w:val="703"/>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7.1任何要求对磋商文件进行澄清的供应商，应在投标截止期十日前按磋商公告中的通讯地址，以书面形式通知采购人或者采购代理机构提出。</w:t>
      </w:r>
      <w:r/>
    </w:p>
    <w:p>
      <w:pPr>
        <w:pStyle w:val="703"/>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87" w:name="_Toc16938528"/>
      <w:r/>
      <w:bookmarkStart w:id="88" w:name="_Toc462564071"/>
      <w:r/>
      <w:bookmarkStart w:id="89" w:name="_Toc20823284"/>
      <w:r/>
      <w:bookmarkStart w:id="90" w:name="_Toc513029212"/>
      <w:r>
        <w:rPr>
          <w:rFonts w:hint="eastAsia" w:ascii="宋体" w:hAnsi="宋体" w:eastAsia="宋体" w:cs="宋体"/>
          <w:color w:val="000000"/>
          <w:sz w:val="24"/>
        </w:rPr>
        <w:t xml:space="preserve">8、磋商文件的修改</w:t>
      </w:r>
      <w:bookmarkEnd w:id="87"/>
      <w:r/>
      <w:bookmarkEnd w:id="88"/>
      <w:r/>
      <w:bookmarkEnd w:id="89"/>
      <w:r/>
      <w:bookmarkEnd w:id="90"/>
      <w:r/>
      <w:r/>
    </w:p>
    <w:p>
      <w:pPr>
        <w:pStyle w:val="703"/>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8.1</w:t>
      </w:r>
      <w:bookmarkStart w:id="91" w:name="_Toc16938529"/>
      <w:r/>
      <w:bookmarkStart w:id="92" w:name="_Toc513029213"/>
      <w:r/>
      <w:bookmarkStart w:id="93" w:name="_Toc20823285"/>
      <w:r/>
      <w:bookmarkStart w:id="94" w:name="_Toc120614216"/>
      <w:r/>
      <w:bookmarkStart w:id="95" w:name="_Toc462564072"/>
      <w:r>
        <w:rPr>
          <w:rFonts w:hint="eastAsia" w:ascii="宋体" w:hAnsi="宋体" w:eastAsia="宋体" w:cs="宋体"/>
          <w:color w:val="000000"/>
          <w:sz w:val="24"/>
        </w:rPr>
        <w:t xml:space="preserve">在投标截止时间前，采购人或者采购代理机构可以对磋商文件进行修改。</w:t>
      </w:r>
      <w:r/>
    </w:p>
    <w:p>
      <w:pPr>
        <w:pStyle w:val="703"/>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8.2采购人有权按照法定的要求推迟投标截止日期和开标日期。</w:t>
      </w:r>
      <w:r/>
    </w:p>
    <w:p>
      <w:pPr>
        <w:pStyle w:val="703"/>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8.3磋商文件的修改将在中国政府采购网、江苏政府采购网、盐城市政府采购网公布，补充文件将作为磋商文件的组成部分，并对供应商具有约束力。</w:t>
      </w:r>
      <w:r/>
    </w:p>
    <w:p>
      <w:pPr>
        <w:pStyle w:val="703"/>
        <w:ind w:firstLine="482"/>
        <w:keepLines/>
        <w:keepNext/>
        <w:pageBreakBefore w:val="0"/>
        <w:spacing w:before="145" w:after="145" w:line="460" w:lineRule="exact"/>
        <w:widowControl w:val="off"/>
        <w:rPr>
          <w:rFonts w:hint="eastAsia" w:ascii="宋体" w:hAnsi="宋体" w:cs="宋体"/>
          <w:sz w:val="24"/>
        </w:rPr>
        <w:outlineLvl w:val="1"/>
      </w:pPr>
      <w:r>
        <w:rPr>
          <w:rFonts w:hint="eastAsia" w:ascii="宋体" w:hAnsi="宋体" w:cs="宋体"/>
          <w:b/>
          <w:color w:val="000000"/>
          <w:sz w:val="24"/>
        </w:rPr>
        <w:t xml:space="preserve">三、响应文件的编制</w:t>
      </w:r>
      <w:bookmarkEnd w:id="91"/>
      <w:r/>
      <w:bookmarkEnd w:id="92"/>
      <w:r/>
      <w:bookmarkEnd w:id="93"/>
      <w:r/>
      <w:bookmarkEnd w:id="94"/>
      <w:r/>
      <w:bookmarkEnd w:id="95"/>
      <w:r/>
      <w:r/>
    </w:p>
    <w:p>
      <w:pPr>
        <w:pStyle w:val="703"/>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96" w:name="_Toc513029214"/>
      <w:r/>
      <w:bookmarkStart w:id="97" w:name="_Toc16938530"/>
      <w:r/>
      <w:bookmarkStart w:id="98" w:name="_Toc462564073"/>
      <w:r/>
      <w:bookmarkStart w:id="99" w:name="_Toc20823286"/>
      <w:r>
        <w:rPr>
          <w:rFonts w:hint="eastAsia" w:ascii="宋体" w:hAnsi="宋体" w:eastAsia="宋体" w:cs="宋体"/>
          <w:color w:val="000000"/>
          <w:sz w:val="24"/>
        </w:rPr>
        <w:t xml:space="preserve">9、响应文件的语言及度量衡单位</w:t>
      </w:r>
      <w:bookmarkEnd w:id="96"/>
      <w:r/>
      <w:bookmarkEnd w:id="97"/>
      <w:r/>
      <w:bookmarkEnd w:id="98"/>
      <w:r/>
      <w:bookmarkEnd w:id="99"/>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9.1供应商提交的响应文件以及供应商与采购人就有关投标的所有来往通知、函件和文件均应使用</w:t>
      </w:r>
      <w:r>
        <w:rPr>
          <w:rFonts w:hint="eastAsia" w:ascii="宋体" w:hAnsi="宋体" w:eastAsia="宋体" w:cs="宋体"/>
          <w:b/>
          <w:bCs/>
          <w:color w:val="000000"/>
          <w:sz w:val="24"/>
        </w:rPr>
        <w:t xml:space="preserve">简体中文</w:t>
      </w:r>
      <w:r>
        <w:rPr>
          <w:rFonts w:hint="eastAsia" w:ascii="宋体" w:hAnsi="宋体" w:eastAsia="宋体" w:cs="宋体"/>
          <w:color w:val="000000"/>
          <w:sz w:val="24"/>
        </w:rPr>
        <w:t xml:space="preserve">。</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9.2除技术性能另有规定外，响应文件所使用的度量衡单位，均须采用国家法定计量单位。</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00" w:name="_Toc513029215"/>
      <w:r/>
      <w:bookmarkStart w:id="101" w:name="_Toc20823287"/>
      <w:r/>
      <w:bookmarkStart w:id="102" w:name="_Toc462564074"/>
      <w:r/>
      <w:bookmarkStart w:id="103" w:name="_Toc16938531"/>
      <w:r>
        <w:rPr>
          <w:rFonts w:hint="eastAsia" w:ascii="宋体" w:hAnsi="宋体" w:eastAsia="宋体" w:cs="宋体"/>
          <w:color w:val="000000"/>
          <w:sz w:val="24"/>
        </w:rPr>
        <w:t xml:space="preserve">10、响应文件构成</w:t>
      </w:r>
      <w:bookmarkEnd w:id="100"/>
      <w:r/>
      <w:bookmarkEnd w:id="101"/>
      <w:r/>
      <w:bookmarkEnd w:id="102"/>
      <w:r/>
      <w:bookmarkEnd w:id="103"/>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10.1供应商编写的响应文件应包括资格证明文件、符合性证明文件、投标分项报价表、技术要求响应及偏离表、商务要求响应及偏离表、其他证明文件、投标函、开标一览表等部分。</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bookmarkStart w:id="104" w:name="_Toc14577354"/>
      <w:r/>
      <w:bookmarkStart w:id="105" w:name="_Toc49090507"/>
      <w:r/>
      <w:bookmarkStart w:id="106" w:name="_Toc513029216"/>
      <w:r/>
      <w:bookmarkStart w:id="107" w:name="_Toc14577357"/>
      <w:r/>
      <w:bookmarkStart w:id="108" w:name="_Toc513029219"/>
      <w:r/>
      <w:bookmarkStart w:id="109" w:name="_Toc49090509"/>
      <w:r>
        <w:rPr>
          <w:rFonts w:hint="eastAsia" w:ascii="宋体" w:hAnsi="宋体" w:eastAsia="宋体" w:cs="宋体"/>
          <w:color w:val="000000"/>
          <w:sz w:val="24"/>
        </w:rPr>
        <w:t xml:space="preserve">证明供应商及投标标的符合磋商文件规定的文件</w:t>
      </w:r>
      <w:bookmarkEnd w:id="104"/>
      <w:r/>
      <w:bookmarkEnd w:id="105"/>
      <w:r/>
      <w:bookmarkEnd w:id="106"/>
      <w:r/>
      <w:bookmarkEnd w:id="107"/>
      <w:r/>
      <w:bookmarkEnd w:id="108"/>
      <w:r/>
      <w:bookmarkEnd w:id="109"/>
      <w:r/>
      <w:bookmarkStart w:id="110" w:name="_Toc49090508"/>
      <w:r/>
      <w:bookmarkStart w:id="111" w:name="_Toc14577355"/>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  11.1供应商应按照法律、法规、规章和规范性文件以及磋商文件要求提交证明文件，证明其及投标标的符合磋商文件规定。</w:t>
      </w:r>
      <w:bookmarkEnd w:id="110"/>
      <w:r/>
      <w:bookmarkEnd w:id="111"/>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11.2磋商文件对证明文件无明确形式要求的，证明文件可以以文字资料、图纸和数据等形式提交。</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12、投标分项报价表</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12.1供应商应按照磋商文件规定格式填报投标分项报价表。</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12.2投标货币。响应文件中的单价和总价无特殊规定的采用人民币报价，以元为单位标注。磋商文件中另有规定的按规定执行。</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12.3本项目设定投标报价的最高限价，招标人将拒绝高于最高限价的投标报价。</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12.4对于超出磋商文件的其他临时性服务项目，由甲乙双方协商解决。</w:t>
      </w:r>
      <w:r/>
    </w:p>
    <w:p>
      <w:pPr>
        <w:pStyle w:val="703"/>
        <w:ind w:firstLine="480"/>
        <w:jc w:val="both"/>
        <w:pageBreakBefore w:val="0"/>
        <w:spacing w:beforeAutospacing="0" w:afterAutospacing="0"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lang w:val="en-US" w:eastAsia="zh-CN"/>
        </w:rPr>
        <w:t xml:space="preserve">12.5投标分项报价应是磋商文件所确定的招标范围内全部工作内容的价格表现。供应商应充分了解施工场地的位置、周边环境、道路、装卸、保管、施工限制以及影响投标报价的其他要素。投标人根据磋商文件及自拟施工方案，结合市场情况进行投标报价，投标报价是指投标人完成磋商文件清单确定的材料、人工及费用、施工辅材、小型施工机械、管理费、安全文明施工措施费、各类保险、利润、规费（如果有）、社保费、赶工费、开票税金、采购代理服务费等及达到本工程约定的目标和完成本项</w:t>
      </w:r>
      <w:r>
        <w:rPr>
          <w:rFonts w:hint="eastAsia" w:ascii="宋体" w:hAnsi="宋体" w:eastAsia="宋体" w:cs="宋体"/>
          <w:sz w:val="24"/>
          <w:highlight w:val="none"/>
          <w:lang w:val="en-US" w:eastAsia="zh-CN"/>
        </w:rPr>
        <w:t xml:space="preserve">工程所需的一切费用。</w:t>
      </w:r>
      <w:r/>
    </w:p>
    <w:p>
      <w:pPr>
        <w:pStyle w:val="703"/>
        <w:ind w:firstLine="480"/>
        <w:jc w:val="both"/>
        <w:pageBreakBefore w:val="0"/>
        <w:spacing w:beforeAutospacing="0" w:afterAutospacing="0"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12.6工程报价包含内容：为保证苏北灌溉总渠堤防加固工程六垛南闸闸下港道清淤工程夸套站土地复垦项目（河道清淤弃土区复垦）顺利完成。具体以采购人提供工程量清单范围内的全部内容为准。</w:t>
      </w:r>
      <w:r/>
    </w:p>
    <w:p>
      <w:pPr>
        <w:pStyle w:val="703"/>
        <w:ind w:firstLine="480"/>
        <w:jc w:val="both"/>
        <w:pageBreakBefore w:val="0"/>
        <w:spacing w:beforeAutospacing="0" w:afterAutospacing="0" w:line="460" w:lineRule="exact"/>
        <w:widowControl w:val="off"/>
        <w:rPr>
          <w:rFonts w:hint="default" w:ascii="宋体" w:hAnsi="宋体" w:eastAsia="宋体" w:cs="宋体"/>
          <w:b/>
          <w:bCs/>
          <w:strike w:val="0"/>
          <w:sz w:val="24"/>
          <w:lang w:val="en-US" w:eastAsia="zh-CN"/>
        </w:rPr>
      </w:pPr>
      <w:r>
        <w:rPr>
          <w:rFonts w:hint="eastAsia" w:ascii="宋体" w:hAnsi="宋体" w:eastAsia="宋体" w:cs="宋体"/>
          <w:strike w:val="0"/>
          <w:sz w:val="24"/>
          <w:highlight w:val="none"/>
          <w:lang w:val="en-US" w:eastAsia="zh-CN"/>
        </w:rPr>
        <w:t xml:space="preserve">12.7</w:t>
      </w:r>
      <w:r>
        <w:rPr>
          <w:rFonts w:hint="eastAsia" w:ascii="宋体" w:hAnsi="宋体" w:eastAsia="宋体" w:cs="宋体"/>
          <w:b/>
          <w:bCs/>
          <w:strike w:val="0"/>
          <w:sz w:val="24"/>
          <w:highlight w:val="none"/>
          <w:lang w:val="en-US" w:eastAsia="zh-CN"/>
        </w:rPr>
        <w:t xml:space="preserve">本项目按磋商后成交的总价签</w:t>
      </w:r>
      <w:r>
        <w:rPr>
          <w:rFonts w:hint="eastAsia" w:ascii="宋体" w:hAnsi="宋体" w:eastAsia="宋体" w:cs="宋体"/>
          <w:b/>
          <w:bCs/>
          <w:strike w:val="0"/>
          <w:sz w:val="24"/>
          <w:lang w:val="en-US" w:eastAsia="zh-CN"/>
        </w:rPr>
        <w:t xml:space="preserve">订合同，投标人工程量清单中的综合单价同比例下浮。</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13、技术要求响应及偏离表、商务要求响应及偏离表</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13.1供应商需对磋商文件中的技术要求与商务要求逐项作出响应或偏离，并说明原因。</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13.2供应商可在响应文件中提供认为需要的其他技术文件或说明。</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12" w:name="_Toc49090510"/>
      <w:r/>
      <w:bookmarkStart w:id="113" w:name="_Toc14577359"/>
      <w:r>
        <w:rPr>
          <w:rFonts w:hint="eastAsia" w:ascii="宋体" w:hAnsi="宋体" w:eastAsia="宋体" w:cs="宋体"/>
          <w:sz w:val="24"/>
        </w:rPr>
        <w:t xml:space="preserve">14、磋商响应函和开标一览表</w:t>
      </w:r>
      <w:bookmarkEnd w:id="112"/>
      <w:r/>
      <w:bookmarkEnd w:id="113"/>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14.1供应商应按照磋商文件中提供的格式完整、正确填写磋商响应函、开标一览表。</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14" w:name="_Toc14577360"/>
      <w:r/>
      <w:bookmarkStart w:id="115" w:name="_Toc49090511"/>
      <w:r>
        <w:rPr>
          <w:rFonts w:hint="eastAsia" w:ascii="宋体" w:hAnsi="宋体" w:eastAsia="宋体" w:cs="宋体"/>
          <w:sz w:val="24"/>
        </w:rPr>
        <w:t xml:space="preserve">15、磋商有效期</w:t>
      </w:r>
      <w:bookmarkEnd w:id="114"/>
      <w:r/>
      <w:bookmarkEnd w:id="115"/>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15.1磋商有效期为磋商文件规定的提交响应文件截止之日后九十（90）天。磋商有效期比规定短的将被视为未实质性响应磋商文件而予以拒绝。</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16、磋商有效期的延长</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16.1在特殊情况下，采购人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703"/>
        <w:ind w:firstLine="482"/>
        <w:keepLines/>
        <w:keepNext/>
        <w:pageBreakBefore w:val="0"/>
        <w:spacing w:before="145" w:after="145" w:line="460" w:lineRule="exact"/>
        <w:widowControl w:val="off"/>
        <w:rPr>
          <w:rFonts w:hint="eastAsia" w:ascii="宋体" w:hAnsi="宋体" w:cs="宋体"/>
          <w:sz w:val="24"/>
        </w:rPr>
        <w:outlineLvl w:val="1"/>
      </w:pPr>
      <w:r/>
      <w:bookmarkStart w:id="116" w:name="_Toc513029224"/>
      <w:r/>
      <w:bookmarkStart w:id="117" w:name="_Toc16938540"/>
      <w:r/>
      <w:bookmarkStart w:id="118" w:name="_Toc20823296"/>
      <w:r/>
      <w:bookmarkStart w:id="119" w:name="_Toc120614217"/>
      <w:r>
        <w:rPr>
          <w:rFonts w:hint="eastAsia" w:ascii="宋体" w:hAnsi="宋体" w:cs="宋体"/>
          <w:b/>
          <w:color w:val="000000"/>
          <w:sz w:val="24"/>
        </w:rPr>
        <w:t xml:space="preserve">四、响应文件的递交</w:t>
      </w:r>
      <w:bookmarkEnd w:id="116"/>
      <w:r/>
      <w:bookmarkEnd w:id="117"/>
      <w:r/>
      <w:bookmarkEnd w:id="118"/>
      <w:r/>
      <w:bookmarkEnd w:id="119"/>
      <w:r/>
      <w:r/>
    </w:p>
    <w:p>
      <w:pPr>
        <w:pStyle w:val="703"/>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120" w:name="_Toc20823297"/>
      <w:r/>
      <w:bookmarkStart w:id="121" w:name="_Toc462564084"/>
      <w:r/>
      <w:bookmarkStart w:id="122" w:name="_Toc16938541"/>
      <w:r/>
      <w:bookmarkStart w:id="123" w:name="_Toc513029225"/>
      <w:r>
        <w:rPr>
          <w:rFonts w:hint="eastAsia" w:ascii="宋体" w:hAnsi="宋体" w:eastAsia="宋体" w:cs="宋体"/>
          <w:color w:val="000000"/>
          <w:sz w:val="24"/>
        </w:rPr>
        <w:t xml:space="preserve">17、</w:t>
      </w:r>
      <w:bookmarkEnd w:id="120"/>
      <w:r/>
      <w:bookmarkEnd w:id="121"/>
      <w:r/>
      <w:bookmarkEnd w:id="122"/>
      <w:r/>
      <w:bookmarkEnd w:id="123"/>
      <w:r>
        <w:rPr>
          <w:rFonts w:hint="eastAsia" w:ascii="宋体" w:hAnsi="宋体" w:eastAsia="宋体" w:cs="宋体"/>
          <w:color w:val="000000"/>
          <w:sz w:val="24"/>
        </w:rPr>
        <w:t xml:space="preserve">响应文件的递交</w:t>
      </w:r>
      <w:r/>
    </w:p>
    <w:p>
      <w:pPr>
        <w:pStyle w:val="703"/>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17.1 电子响应文件的递交</w:t>
      </w:r>
      <w:r/>
    </w:p>
    <w:p>
      <w:pPr>
        <w:pStyle w:val="703"/>
        <w:ind w:firstLine="480"/>
        <w:jc w:val="both"/>
        <w:pageBreakBefore w:val="0"/>
        <w:spacing w:beforeAutospacing="0" w:afterAutospacing="0" w:line="460" w:lineRule="exact"/>
        <w:widowControl w:val="off"/>
        <w:rPr>
          <w:rFonts w:hint="eastAsia" w:ascii="宋体" w:hAnsi="宋体" w:eastAsia="宋体" w:cs="宋体"/>
          <w:i/>
          <w:iCs/>
          <w:color w:val="000000"/>
          <w:sz w:val="24"/>
        </w:rPr>
      </w:pPr>
      <w:r>
        <w:rPr>
          <w:rFonts w:hint="eastAsia" w:ascii="宋体" w:hAnsi="宋体" w:eastAsia="宋体" w:cs="宋体"/>
          <w:i/>
          <w:iCs/>
          <w:color w:val="000000"/>
          <w:sz w:val="24"/>
        </w:rPr>
        <w:t xml:space="preserve">供应商应当按照《操作手册》规定，在投标截止时间前制作并上传电子响应文件。</w:t>
      </w:r>
      <w:bookmarkStart w:id="124" w:name="_Toc16938542"/>
      <w:r/>
      <w:bookmarkEnd w:id="124"/>
      <w:r/>
      <w:bookmarkStart w:id="125" w:name="_Toc20823298"/>
      <w:r/>
      <w:bookmarkEnd w:id="125"/>
      <w:r/>
      <w:r/>
    </w:p>
    <w:p>
      <w:pPr>
        <w:pStyle w:val="703"/>
        <w:ind w:left="525"/>
        <w:jc w:val="both"/>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18、提交响应文件截止时间</w:t>
      </w:r>
      <w:r/>
    </w:p>
    <w:p>
      <w:pPr>
        <w:pStyle w:val="703"/>
        <w:ind w:firstLine="480"/>
        <w:jc w:val="both"/>
        <w:pageBreakBefore w:val="0"/>
        <w:spacing w:beforeAutospacing="0" w:afterAutospacing="0" w:line="460" w:lineRule="exact"/>
        <w:widowControl w:val="off"/>
        <w:rPr>
          <w:rFonts w:hint="eastAsia" w:ascii="宋体" w:hAnsi="宋体" w:eastAsia="宋体" w:cs="宋体"/>
          <w:i/>
          <w:color w:val="000000"/>
          <w:sz w:val="24"/>
        </w:rPr>
      </w:pPr>
      <w:r>
        <w:rPr>
          <w:rFonts w:hint="eastAsia" w:ascii="宋体" w:hAnsi="宋体" w:eastAsia="宋体" w:cs="宋体"/>
          <w:i/>
          <w:color w:val="000000"/>
          <w:sz w:val="24"/>
        </w:rPr>
        <w:t xml:space="preserve">18.1供应商上传电子响应文件的时间不得迟于磋商公告中规定的提交响应文件截止时间。</w:t>
      </w:r>
      <w:r/>
    </w:p>
    <w:p>
      <w:pPr>
        <w:pStyle w:val="703"/>
        <w:ind w:firstLine="480"/>
        <w:jc w:val="both"/>
        <w:pageBreakBefore w:val="0"/>
        <w:spacing w:beforeAutospacing="0" w:afterAutospacing="0" w:line="460" w:lineRule="exact"/>
        <w:widowControl w:val="off"/>
        <w:rPr>
          <w:rFonts w:hint="eastAsia" w:ascii="宋体" w:hAnsi="宋体" w:cs="宋体"/>
          <w:i/>
          <w:sz w:val="24"/>
        </w:rPr>
      </w:pPr>
      <w:r>
        <w:rPr>
          <w:rFonts w:hint="eastAsia" w:ascii="宋体" w:hAnsi="宋体" w:eastAsia="宋体" w:cs="宋体"/>
          <w:i/>
          <w:color w:val="000000"/>
          <w:sz w:val="24"/>
        </w:rPr>
        <w:t xml:space="preserve">供应商应充分考虑到网络环境、网络带宽等风险因素，如因供应商自身原因造成的电子响应文件上传不成功的按照本磋商文件第二章第26.1条规定做无效投标处理。</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18.2采购人可以按照规定，通过修改磋商文件酌情延长提交响应文件截止日期，在此情况下，供应商的所有权利和义务以及供应商受制的截止日期均应以延长后新的截止日期为准。</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26" w:name="_Toc20823299"/>
      <w:r/>
      <w:bookmarkStart w:id="127" w:name="_Toc16938543"/>
      <w:r/>
      <w:bookmarkStart w:id="128" w:name="_Toc513029227"/>
      <w:r>
        <w:rPr>
          <w:rFonts w:hint="eastAsia" w:ascii="宋体" w:hAnsi="宋体" w:eastAsia="宋体" w:cs="宋体"/>
          <w:color w:val="000000"/>
          <w:sz w:val="24"/>
        </w:rPr>
        <w:t xml:space="preserve">19、</w:t>
      </w:r>
      <w:bookmarkEnd w:id="126"/>
      <w:r/>
      <w:bookmarkEnd w:id="127"/>
      <w:r/>
      <w:bookmarkEnd w:id="128"/>
      <w:r>
        <w:rPr>
          <w:rFonts w:hint="eastAsia" w:ascii="宋体" w:hAnsi="宋体" w:eastAsia="宋体" w:cs="宋体"/>
          <w:color w:val="000000"/>
          <w:sz w:val="24"/>
        </w:rPr>
        <w:t xml:space="preserve">响应文件的拒收</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19.1采购人拒绝接收在其规定的提交响应文件截止时间后上传的任何电子响应文件。</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29" w:name="_Toc513029228"/>
      <w:r/>
      <w:bookmarkStart w:id="130" w:name="_Toc20823300"/>
      <w:r/>
      <w:bookmarkStart w:id="131" w:name="_Toc16938544"/>
      <w:r>
        <w:rPr>
          <w:rFonts w:hint="eastAsia" w:ascii="宋体" w:hAnsi="宋体" w:eastAsia="宋体" w:cs="宋体"/>
          <w:color w:val="000000"/>
          <w:sz w:val="24"/>
        </w:rPr>
        <w:t xml:space="preserve">20、响应文件的撤回和修改</w:t>
      </w:r>
      <w:bookmarkEnd w:id="129"/>
      <w:r/>
      <w:bookmarkEnd w:id="130"/>
      <w:r/>
      <w:bookmarkEnd w:id="131"/>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20.1响应文件的撤回</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21.1.1电子响应文件的撤回</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供应商可在提交响应文件截止时间前，撤回其电子响应文件，具体操作方法见《操作手册》。</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21.1.2供应商撤回电子响应文件，则认为其不再参与本项目投标活动。</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20.2 响应文件的修改</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20.2.1供应商可在提交响应文件截止时间前，对其电子响应文件进行修改，具体操作方法见《操作手册》。</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20.2.2在提交响应文件截止时间之后，供应商不得对其电子响应文件作任何修改。</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20.3在提交响应文件截止时间至磋商文件中规定的投标有效期满之间的这段时间内，供应商不得撤回其投标。</w:t>
      </w:r>
      <w:r/>
    </w:p>
    <w:p>
      <w:pPr>
        <w:pStyle w:val="703"/>
        <w:ind w:firstLine="482"/>
        <w:keepLines/>
        <w:keepNext/>
        <w:pageBreakBefore w:val="0"/>
        <w:spacing w:before="145" w:after="145" w:line="460" w:lineRule="exact"/>
        <w:widowControl w:val="off"/>
        <w:rPr>
          <w:rFonts w:hint="eastAsia" w:ascii="宋体" w:hAnsi="宋体" w:cs="宋体"/>
          <w:sz w:val="24"/>
        </w:rPr>
        <w:outlineLvl w:val="1"/>
      </w:pPr>
      <w:r/>
      <w:bookmarkStart w:id="132" w:name="_Toc16938545"/>
      <w:r/>
      <w:bookmarkStart w:id="133" w:name="_Toc20823301"/>
      <w:r/>
      <w:bookmarkStart w:id="134" w:name="_Toc120614218"/>
      <w:r/>
      <w:bookmarkStart w:id="135" w:name="_Toc513029229"/>
      <w:r>
        <w:rPr>
          <w:rFonts w:hint="eastAsia" w:ascii="宋体" w:hAnsi="宋体" w:cs="宋体"/>
          <w:b/>
          <w:color w:val="000000"/>
          <w:sz w:val="24"/>
        </w:rPr>
        <w:t xml:space="preserve">五、</w:t>
      </w:r>
      <w:bookmarkEnd w:id="132"/>
      <w:r/>
      <w:bookmarkEnd w:id="133"/>
      <w:r/>
      <w:bookmarkEnd w:id="134"/>
      <w:r/>
      <w:bookmarkEnd w:id="135"/>
      <w:r>
        <w:rPr>
          <w:rFonts w:hint="eastAsia" w:ascii="宋体" w:hAnsi="宋体" w:cs="宋体"/>
          <w:b/>
          <w:color w:val="000000"/>
          <w:sz w:val="24"/>
        </w:rPr>
        <w:t xml:space="preserve">响应文件的解密与评审</w:t>
      </w:r>
      <w:r/>
    </w:p>
    <w:p>
      <w:pPr>
        <w:pStyle w:val="703"/>
        <w:ind w:firstLine="420"/>
        <w:jc w:val="both"/>
        <w:keepLines/>
        <w:keepNext/>
        <w:pageBreakBefore w:val="0"/>
        <w:spacing w:beforeAutospacing="0" w:afterAutospacing="0" w:line="460" w:lineRule="exact"/>
        <w:widowControl w:val="off"/>
        <w:rPr>
          <w:rFonts w:hint="eastAsia" w:ascii="宋体" w:hAnsi="宋体" w:eastAsia="宋体" w:cs="宋体"/>
          <w:sz w:val="24"/>
        </w:rPr>
        <w:outlineLvl w:val="2"/>
      </w:pPr>
      <w:r/>
      <w:bookmarkStart w:id="136" w:name="_Toc16938546"/>
      <w:r/>
      <w:bookmarkStart w:id="137" w:name="_Toc513029230"/>
      <w:r/>
      <w:bookmarkStart w:id="138" w:name="_Toc20823302"/>
      <w:r>
        <w:rPr>
          <w:rFonts w:hint="eastAsia" w:ascii="宋体" w:hAnsi="宋体" w:eastAsia="宋体" w:cs="宋体"/>
          <w:sz w:val="24"/>
        </w:rPr>
        <w:t xml:space="preserve">21、</w:t>
      </w:r>
      <w:bookmarkEnd w:id="136"/>
      <w:r/>
      <w:bookmarkEnd w:id="137"/>
      <w:r/>
      <w:bookmarkEnd w:id="138"/>
      <w:r>
        <w:rPr>
          <w:rFonts w:hint="eastAsia" w:ascii="宋体" w:hAnsi="宋体" w:eastAsia="宋体" w:cs="宋体"/>
          <w:sz w:val="24"/>
        </w:rPr>
        <w:t xml:space="preserve">响应文件解密</w:t>
      </w:r>
      <w:r/>
    </w:p>
    <w:p>
      <w:pPr>
        <w:pStyle w:val="703"/>
        <w:ind w:firstLine="420"/>
        <w:jc w:val="both"/>
        <w:keepLines/>
        <w:keepNext/>
        <w:pageBreakBefore w:val="0"/>
        <w:spacing w:beforeAutospacing="0" w:afterAutospacing="0" w:line="460" w:lineRule="exact"/>
        <w:widowControl w:val="off"/>
        <w:rPr>
          <w:rFonts w:hint="eastAsia" w:ascii="宋体" w:hAnsi="宋体" w:cs="宋体"/>
          <w:sz w:val="24"/>
        </w:rPr>
      </w:pPr>
      <w:r>
        <w:rPr>
          <w:rFonts w:hint="eastAsia" w:ascii="宋体" w:hAnsi="宋体" w:eastAsia="宋体" w:cs="宋体"/>
          <w:sz w:val="24"/>
        </w:rPr>
        <w:t xml:space="preserve">21.1</w:t>
      </w:r>
      <w:r>
        <w:rPr>
          <w:rFonts w:hint="eastAsia" w:ascii="宋体" w:hAnsi="宋体" w:cs="宋体"/>
          <w:i/>
          <w:iCs/>
          <w:sz w:val="24"/>
        </w:rPr>
        <w:t xml:space="preserve">采购人将在磋商公告中规定的时间和地点组织开标。供应商应当按照《操作手册》规定，参加开标活动和在苏采云系统规定的时间内对响应文件进行解密。</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21.2开标仪式由采购人组织。苏采云系统将自动对项目进行开标，并宣布各供应商名称和投标价格。</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21.3供应商在开标过程中涉及到的响应文件解密、开标结果确认等工作，应按照《操作手册》规定执行。</w:t>
      </w:r>
      <w:r/>
    </w:p>
    <w:p>
      <w:pPr>
        <w:pStyle w:val="703"/>
        <w:ind w:firstLine="480"/>
        <w:jc w:val="both"/>
        <w:pageBreakBefore w:val="0"/>
        <w:spacing w:beforeAutospacing="0" w:afterAutospacing="0" w:line="460" w:lineRule="exact"/>
        <w:widowControl w:val="off"/>
        <w:rPr>
          <w:rFonts w:hint="eastAsia" w:ascii="宋体" w:hAnsi="宋体" w:cs="宋体"/>
          <w:sz w:val="24"/>
        </w:rPr>
      </w:pPr>
      <w:r>
        <w:rPr>
          <w:rFonts w:hint="eastAsia" w:ascii="宋体" w:hAnsi="宋体" w:eastAsia="宋体" w:cs="宋体"/>
          <w:sz w:val="24"/>
        </w:rPr>
        <w:t xml:space="preserve">21.4</w:t>
      </w:r>
      <w:r>
        <w:rPr>
          <w:rFonts w:hint="eastAsia" w:ascii="宋体" w:hAnsi="宋体" w:cs="宋体"/>
          <w:i/>
          <w:iCs/>
          <w:sz w:val="24"/>
        </w:rPr>
        <w:t xml:space="preserve">供应商如果对开标过程和开标记录有疑义，应当根据《操作手册》规定提出，如苏采云系统中《开标记录表》宣布后5分钟内未提出的，视同认可开标结果。</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39" w:name="_Toc513029231"/>
      <w:r/>
      <w:bookmarkStart w:id="140" w:name="_Toc16938547"/>
      <w:r/>
      <w:bookmarkStart w:id="141" w:name="_Toc20823303"/>
      <w:r>
        <w:rPr>
          <w:rFonts w:hint="eastAsia" w:ascii="宋体" w:hAnsi="宋体" w:eastAsia="宋体" w:cs="宋体"/>
          <w:sz w:val="24"/>
        </w:rPr>
        <w:t xml:space="preserve">22、</w:t>
      </w:r>
      <w:bookmarkEnd w:id="139"/>
      <w:r/>
      <w:bookmarkEnd w:id="140"/>
      <w:r/>
      <w:bookmarkEnd w:id="141"/>
      <w:r>
        <w:rPr>
          <w:rFonts w:hint="eastAsia" w:ascii="宋体" w:hAnsi="宋体" w:eastAsia="宋体" w:cs="宋体"/>
          <w:sz w:val="24"/>
        </w:rPr>
        <w:t xml:space="preserve">磋商小组</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22.1采购人将组织磋商小组对响应文件进行评审。磋商小组由采购人代表和有关技术、经济等方面的专家组成，且人员构成符合政府采购有关规定。</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22.2磋商小组独立工作，负责评审所有响应文件并确定成交侯选人。</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23、评标过程的保密与公正</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23.1磋商小组、采购人和采购代理机构工作人员、相关监督人员等与评审工作有关的人员，对评审情况以及在评审过程中获悉的国家秘密、商业秘密负有保密责任。</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23.2在评标过程中，供应商不得以任何行为影响评标过程，否则其响应文件将被作为无效响应文件。</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23.3采购人和评标委员会不向未成交的供应商解释未中标原因，也不公布评标过程中的相关细节。</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23.4采用综合评分法的项目，未中标的供应商可于中标结果公告期限届满之日起通过苏采云系统查看自己的评审得分及排序情况。</w:t>
      </w:r>
      <w:bookmarkStart w:id="142" w:name="_Toc20823304"/>
      <w:r/>
      <w:bookmarkStart w:id="143" w:name="_Toc513029232"/>
      <w:r/>
      <w:bookmarkStart w:id="144" w:name="_Toc16938548"/>
      <w:r/>
      <w:r/>
    </w:p>
    <w:p>
      <w:pPr>
        <w:pStyle w:val="703"/>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24、评审过程中的澄清</w:t>
      </w:r>
      <w:bookmarkEnd w:id="142"/>
      <w:r/>
      <w:bookmarkEnd w:id="143"/>
      <w:r/>
      <w:bookmarkEnd w:id="144"/>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磋商小组并非对每个供应商都作澄清要求。</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24.2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24.3接到磋商小组澄清、说明和补正要求的供应商如未按规定做出澄清、说明和补正，其风险由供应商自行承担。</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45" w:name="_Toc16938549"/>
      <w:r/>
      <w:bookmarkStart w:id="146" w:name="_Toc20823305"/>
      <w:r/>
      <w:bookmarkStart w:id="147" w:name="_Toc513029233"/>
      <w:r>
        <w:rPr>
          <w:rFonts w:hint="eastAsia" w:ascii="宋体" w:hAnsi="宋体" w:eastAsia="宋体" w:cs="宋体"/>
          <w:sz w:val="24"/>
        </w:rPr>
        <w:t xml:space="preserve">25、对响应文件的</w:t>
      </w:r>
      <w:bookmarkEnd w:id="145"/>
      <w:r/>
      <w:bookmarkEnd w:id="146"/>
      <w:r/>
      <w:bookmarkEnd w:id="147"/>
      <w:r>
        <w:rPr>
          <w:rFonts w:hint="eastAsia" w:ascii="宋体" w:hAnsi="宋体" w:eastAsia="宋体" w:cs="宋体"/>
          <w:sz w:val="24"/>
        </w:rPr>
        <w:t xml:space="preserve">审查</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25.1响应文件审查分为资格审查和符合性审查。</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25.1.1资格审查：由磋商小组依据法律法规和磋商文件的规定，对响应文件中的资格证明文件进行审查，以确定供应商是否具备参加磋商的资格。</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磋商小组在进行资格性审查的同时，将在“信用中国”网站（www.creditchina.gov.cn）查询供应商的信用记录，以确定供应商是否具备投标资格,查询结果留存并归档。</w:t>
      </w:r>
      <w:r/>
    </w:p>
    <w:p>
      <w:pPr>
        <w:pStyle w:val="703"/>
        <w:ind w:firstLine="480"/>
        <w:jc w:val="both"/>
        <w:pageBreakBefore w:val="0"/>
        <w:spacing w:beforeAutospacing="0" w:afterAutospacing="0" w:line="460" w:lineRule="exact"/>
        <w:widowControl w:val="off"/>
        <w:rPr>
          <w:rFonts w:hint="eastAsia" w:ascii="宋体" w:hAnsi="宋体" w:eastAsia="宋体" w:cs="宋体"/>
          <w:i/>
          <w:iCs/>
          <w:sz w:val="24"/>
        </w:rPr>
      </w:pPr>
      <w:r>
        <w:rPr>
          <w:rFonts w:hint="eastAsia" w:ascii="宋体" w:hAnsi="宋体" w:eastAsia="宋体" w:cs="宋体"/>
          <w:i/>
          <w:i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25.1.2符合性审查：依据磋商文件的规定，由磋商小组从响应文件的有效性、完整性和对磋商文件的响应程度进行审查，以确定是否对磋商文件的实质性要求作出响应。</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25.3如果响应文件实质上没有响应磋商文件的要求，磋商小组将予以拒绝，供应商不得通过修改或撤销不合要求的偏离或保留而使其投标成为实质性响应的投标。</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25.4磋商小组将对确定为实质性响应的投标进行进一步审核，确定其是否有计算上或累加上的算术错误，修正错误的原则如下：</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（1）响应文件中开标一览表内容与响应文件中相应内容不一致的，以开标一览表为准。</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同时出现两种以上错误的，按照前款规定的顺序修正。</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25.5磋商小组将按上述修正错误的方法调整响应文件中的投标报价，并通过苏采云系统告知供应商，调整后的价格应对供应商具有约束力。如果供应商不接受修正后的价格，则其投标将被拒绝。</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bookmarkStart w:id="148" w:name="_Toc20823306"/>
      <w:r/>
      <w:bookmarkStart w:id="149" w:name="_Toc513029234"/>
      <w:r/>
      <w:bookmarkStart w:id="150" w:name="_Toc16938550"/>
      <w:r>
        <w:rPr>
          <w:rFonts w:hint="eastAsia" w:ascii="宋体" w:hAnsi="宋体" w:eastAsia="宋体" w:cs="宋体"/>
          <w:sz w:val="24"/>
        </w:rPr>
        <w:t xml:space="preserve">25.6供应商在开、评标全过程中应保持通讯畅通，及时登录苏采云系统查阅、答复相关信息，并安排专人与采购代理机构及磋商小组联系。</w:t>
      </w:r>
      <w:bookmarkEnd w:id="148"/>
      <w:r/>
      <w:bookmarkEnd w:id="149"/>
      <w:r/>
      <w:bookmarkEnd w:id="150"/>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26.1未实质性响应磋商文件的情形</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26.1.1供应商在苏采云系统规定的时间内未成功解密电子响应文件的。</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26.1.2供应商未按照磋商文件要求上传电子响应文件的。</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26.1.3同一供应商提交两个（含两个）以上不同的响应文件或者最后报价的。</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26.1.4供应商不具备磋商文件中规定资格要求的。</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26.1.5供应商的最后报价超过了采购预算。</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26.1.6不符合磋商文件中规定的实质性要求和条件的（本磋商文件中斜体部分为实质性要求和条件）。</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26.1.8 响应文件含有采购人不能接受的附加条件的。</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26.1.10响应文件未按照磋商文件要求加盖CA电子公章的。</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26.2未实质性响应磋商文件的响应文件按无效响应处理。</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26.3如果响应文件实质上没有响应磋商文件的要求，磋商小组将予以拒绝，供应商不得通过修改或撤销不合要求的偏离或保留而使其成为实质性响应的文件。</w:t>
      </w:r>
      <w:r/>
    </w:p>
    <w:p>
      <w:pPr>
        <w:pStyle w:val="703"/>
        <w:ind w:firstLine="480"/>
        <w:jc w:val="both"/>
        <w:pageBreakBefore w:val="0"/>
        <w:spacing w:beforeAutospacing="0" w:afterAutospacing="0"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26.4供应商不能证明其报价合理性的，评标委员会应当将其作为无效投标处理。</w:t>
      </w:r>
      <w:r/>
    </w:p>
    <w:p>
      <w:pPr>
        <w:pStyle w:val="703"/>
        <w:ind w:firstLine="480"/>
        <w:jc w:val="both"/>
        <w:pageBreakBefore w:val="0"/>
        <w:spacing w:beforeAutospacing="0" w:afterAutospacing="0"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（一）评审过程中出现下列情形之一的，评标委员会应当启动异常低价投标审查程序：</w:t>
      </w:r>
      <w:r/>
    </w:p>
    <w:p>
      <w:pPr>
        <w:pStyle w:val="703"/>
        <w:ind w:firstLine="480"/>
        <w:jc w:val="both"/>
        <w:pageBreakBefore w:val="0"/>
        <w:spacing w:beforeAutospacing="0" w:afterAutospacing="0"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1.投标报价低于采购项目预算50%的，即投标报价&lt;采购项目预算×50%；</w:t>
      </w:r>
      <w:r/>
    </w:p>
    <w:p>
      <w:pPr>
        <w:pStyle w:val="703"/>
        <w:ind w:firstLine="480"/>
        <w:jc w:val="both"/>
        <w:pageBreakBefore w:val="0"/>
        <w:spacing w:beforeAutospacing="0" w:afterAutospacing="0"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2.投标报价低于采购项目最高限价45%的，即投标报价&lt;采购项目最高限价×45%；</w:t>
      </w:r>
      <w:r/>
    </w:p>
    <w:p>
      <w:pPr>
        <w:pStyle w:val="703"/>
        <w:ind w:firstLine="480"/>
        <w:jc w:val="both"/>
        <w:pageBreakBefore w:val="0"/>
        <w:spacing w:beforeAutospacing="0" w:afterAutospacing="0"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3.评标委员会认定的供应商报价过低、有可能影响产品质量或者不能诚信履约的其他情形。</w:t>
      </w:r>
      <w:r/>
    </w:p>
    <w:p>
      <w:pPr>
        <w:pStyle w:val="703"/>
        <w:ind w:firstLine="480"/>
        <w:jc w:val="both"/>
        <w:pageBreakBefore w:val="0"/>
        <w:spacing w:beforeAutospacing="0" w:afterAutospacing="0"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27、磋商程序及评审方法和评审标准</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outlineLvl w:val="9"/>
      </w:pPr>
      <w:r>
        <w:rPr>
          <w:rFonts w:hint="eastAsia" w:ascii="宋体" w:hAnsi="宋体" w:eastAsia="宋体" w:cs="宋体"/>
          <w:sz w:val="24"/>
        </w:rPr>
        <w:t xml:space="preserve">27.1磋商程序</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outlineLvl w:val="9"/>
      </w:pPr>
      <w:r>
        <w:rPr>
          <w:rFonts w:hint="eastAsia" w:ascii="宋体" w:hAnsi="宋体" w:eastAsia="宋体" w:cs="宋体"/>
          <w:sz w:val="24"/>
        </w:rPr>
        <w:t xml:space="preserve">27.2 评审方法和评审标准</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27.2.1评审方法。经磋商确定最终采购需求和提交最后报价的供应商后，由磋商小组采用综合评分法对提交最后报价的供应商的响应文件和最后报价进行综合评分。</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27.2.2评审标准</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见本磋商文件第五章规定。</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outlineLvl w:val="9"/>
      </w:pPr>
      <w:r>
        <w:rPr>
          <w:rFonts w:hint="eastAsia" w:ascii="宋体" w:hAnsi="宋体" w:eastAsia="宋体" w:cs="宋体"/>
          <w:sz w:val="24"/>
        </w:rPr>
        <w:t xml:space="preserve">27.3采购活动终止的情况</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出现下列情形之一的，本次竞争性磋商采购活动将被终止：</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27.3.1因情况变化，不再符合规定的竞争性磋商采购方式适用情形的。</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27.3.2出现影响采购公正的违法、违规行为的。</w:t>
      </w:r>
      <w:r/>
    </w:p>
    <w:p>
      <w:pPr>
        <w:pStyle w:val="703"/>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27.3.3除本磋商文件第二章第27.1.2条第三款规定的情形外，在磋商过程中符合要求的供应商或者最后报价未超过采购预算的供应商不足3家的。</w:t>
      </w:r>
      <w:r/>
    </w:p>
    <w:p>
      <w:pPr>
        <w:pStyle w:val="703"/>
        <w:ind w:firstLine="480"/>
        <w:jc w:val="both"/>
        <w:pageBreakBefore w:val="0"/>
        <w:spacing w:beforeAutospacing="0" w:afterAutospacing="0" w:line="460" w:lineRule="exact"/>
        <w:widowControl w:val="off"/>
        <w:rPr>
          <w:rFonts w:hint="eastAsia" w:ascii="宋体" w:hAnsi="宋体" w:cs="宋体"/>
          <w:sz w:val="24"/>
        </w:rPr>
      </w:pPr>
      <w:r>
        <w:rPr>
          <w:rFonts w:hint="eastAsia" w:ascii="宋体" w:hAnsi="宋体" w:eastAsia="宋体" w:cs="宋体"/>
          <w:sz w:val="24"/>
        </w:rPr>
        <w:t xml:space="preserve">27.3.4在苏采云系统规定时间内成功解密电子响应文件的供应商不足3家的。</w:t>
      </w:r>
      <w:r/>
    </w:p>
    <w:p>
      <w:pPr>
        <w:pStyle w:val="703"/>
        <w:ind w:firstLine="482"/>
        <w:keepLines/>
        <w:keepNext/>
        <w:pageBreakBefore w:val="0"/>
        <w:spacing w:before="145" w:after="145" w:line="460" w:lineRule="exact"/>
        <w:widowControl w:val="off"/>
        <w:rPr>
          <w:rFonts w:hint="eastAsia" w:ascii="宋体" w:hAnsi="宋体" w:cs="宋体"/>
          <w:sz w:val="24"/>
        </w:rPr>
        <w:outlineLvl w:val="1"/>
      </w:pPr>
      <w:r/>
      <w:bookmarkStart w:id="151" w:name="_Toc120614219"/>
      <w:r>
        <w:rPr>
          <w:rFonts w:hint="eastAsia" w:ascii="宋体" w:hAnsi="宋体" w:cs="宋体"/>
          <w:b/>
          <w:color w:val="000000"/>
          <w:sz w:val="24"/>
        </w:rPr>
        <w:t xml:space="preserve">六、</w:t>
      </w:r>
      <w:bookmarkEnd w:id="151"/>
      <w:r>
        <w:rPr>
          <w:rFonts w:hint="eastAsia" w:ascii="宋体" w:hAnsi="宋体" w:cs="宋体"/>
          <w:b/>
          <w:color w:val="000000"/>
          <w:sz w:val="24"/>
        </w:rPr>
        <w:t xml:space="preserve">成交</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52" w:name="_Toc20823310"/>
      <w:r/>
      <w:bookmarkStart w:id="153" w:name="_Toc513029238"/>
      <w:r/>
      <w:bookmarkStart w:id="154" w:name="_Toc16938554"/>
      <w:r>
        <w:rPr>
          <w:rFonts w:hint="eastAsia" w:ascii="宋体" w:hAnsi="宋体" w:eastAsia="宋体" w:cs="宋体"/>
          <w:color w:val="000000"/>
          <w:sz w:val="24"/>
        </w:rPr>
        <w:t xml:space="preserve">28、</w:t>
      </w:r>
      <w:bookmarkEnd w:id="152"/>
      <w:r>
        <w:rPr>
          <w:rFonts w:hint="eastAsia" w:ascii="宋体" w:hAnsi="宋体" w:eastAsia="宋体" w:cs="宋体"/>
          <w:color w:val="000000"/>
          <w:sz w:val="24"/>
        </w:rPr>
        <w:t xml:space="preserve">确定</w:t>
      </w:r>
      <w:bookmarkEnd w:id="153"/>
      <w:r/>
      <w:bookmarkEnd w:id="154"/>
      <w:r>
        <w:rPr>
          <w:rFonts w:hint="eastAsia" w:ascii="宋体" w:hAnsi="宋体" w:eastAsia="宋体" w:cs="宋体"/>
          <w:color w:val="000000"/>
          <w:sz w:val="24"/>
        </w:rPr>
        <w:t xml:space="preserve">成交单位</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由评标委员会组织通过抽签的方式确定中标候选人的排序。</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28.2采购人从评审报告提出的成交候选供应商中，按照排序由高到低的原则确定成交供应商。采购人确定成交供应商后，将在“中国政府采购网”、“江苏政府采购网”、“盐城市政府采购网”发布成交结果公告，公告期限为1个工作日。</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28.3若有充分证据证明，成交供应商出现下列情况之一的，一经查实，将被取消成交资格：</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28.3.1提供虚假材料谋取成交的。</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28.3.2与评审专家、采购人、其他供应商或者代理机构工作人员恶意串通的。</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28.3.3向评审专家、采购人或代理机构工作人员行贿或者提供其他不正当利益的。</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28.3.4恶意竞争，最后报价明显低于其自身合理成本且又无法提供证明的。</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28.3.5不满足本磋商文件规定的实质性要求，但在评审过程中又未被磋商小组发现的。</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28.3.6成交后无正当理由拒不与采购人签订政府采购合同或者未按照磋商文件确定的事项签订政府采购合同的。</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28.3.7将政府采购合同转包的。</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55" w:name="_Toc200451960"/>
      <w:r>
        <w:rPr>
          <w:rFonts w:hint="eastAsia" w:ascii="宋体" w:hAnsi="宋体" w:eastAsia="宋体" w:cs="宋体"/>
          <w:color w:val="000000"/>
          <w:sz w:val="24"/>
        </w:rPr>
        <w:t xml:space="preserve">29、质疑处理</w:t>
      </w:r>
      <w:bookmarkEnd w:id="155"/>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29.1 提出质疑的供应商应当是参与所质疑项目采购活动的供应商。潜在供应商依法获取其可质疑的磋商文件的，可以对磋商文件提出质疑。</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供应商认为磋商文件、磋商过程和磋商结果使自己的权益受到损害的，可以在知道或应知其权益受到损害之日起七个工作日内，以书面形式根据下述29.4条款的规定向代理机构或采购人提出质疑。上述应知其权益受到损害之日，是指：</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29.2.1对可以质疑的磋商文件提出质疑的，为收到磋商文件之日或者磋商文件公告期限届满之日。</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29.2.2对磋商过程提出质疑的，为各采购程序环节结束之日。</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29.2.3对成交结果提出质疑的，为成交结果公告期限届满之日。</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采购人及代理机构只接收以纸质原件形式送达的质疑,采购人和代理机构不接受未填写快递运单的快件。质疑接收单位为</w:t>
      </w:r>
      <w:r>
        <w:rPr>
          <w:rFonts w:hint="eastAsia" w:ascii="宋体" w:hAnsi="宋体" w:eastAsia="宋体" w:cs="宋体"/>
          <w:color w:val="000000"/>
          <w:sz w:val="24"/>
          <w:lang w:eastAsia="zh-CN"/>
        </w:rPr>
        <w:t xml:space="preserve">射阳宇益项目管理有限公司</w:t>
      </w:r>
      <w:r>
        <w:rPr>
          <w:rFonts w:hint="eastAsia" w:ascii="宋体" w:hAnsi="宋体" w:eastAsia="宋体" w:cs="宋体"/>
          <w:color w:val="000000"/>
          <w:sz w:val="24"/>
        </w:rPr>
        <w:t xml:space="preserve">，联系地址：射阳县合德镇高新科技创业园区内海德一期西侧第2幢，联系电话：</w:t>
      </w:r>
      <w:r>
        <w:rPr>
          <w:rFonts w:hint="eastAsia" w:ascii="宋体" w:hAnsi="宋体" w:eastAsia="宋体" w:cs="宋体"/>
          <w:color w:val="000000"/>
          <w:sz w:val="24"/>
          <w:lang w:eastAsia="zh-CN"/>
        </w:rPr>
        <w:t xml:space="preserve">18752275266</w:t>
      </w:r>
      <w:r>
        <w:rPr>
          <w:rFonts w:hint="eastAsia" w:ascii="宋体" w:hAnsi="宋体" w:eastAsia="宋体" w:cs="宋体"/>
          <w:color w:val="000000"/>
          <w:sz w:val="24"/>
        </w:rPr>
        <w:t xml:space="preserve">。</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 以下情形的质疑不予受理</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29.5.1 内容不符合《政府采购质疑和投诉办法》第十二条规定的质疑。</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29.5.2 超出政府采购法定期限的质疑。</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29.5.3 以传真、电子邮件等方式递交的非原件形式的质疑。</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29.5.4 未参加磋商活动的供应商或在磋商活动中自身权益未受到损害的供应商所提出的质疑。</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29.5.5供应商组成联合体参加磋商，联合体中任何一方或多方未按要求签字、盖章、加盖公章的质疑。</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30、成交通知书</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30.l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03"/>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bookmarkStart w:id="156" w:name="_Toc513029236"/>
      <w:r/>
      <w:bookmarkStart w:id="157" w:name="_Toc20823308"/>
      <w:r/>
      <w:bookmarkStart w:id="158" w:name="_Toc120614220"/>
      <w:r/>
      <w:bookmarkStart w:id="159" w:name="_Toc16938552"/>
      <w:r/>
      <w:r/>
    </w:p>
    <w:p>
      <w:pPr>
        <w:pStyle w:val="703"/>
        <w:ind w:firstLine="482"/>
        <w:keepLines/>
        <w:keepNext/>
        <w:pageBreakBefore w:val="0"/>
        <w:spacing w:before="145" w:after="145" w:line="460" w:lineRule="exact"/>
        <w:widowControl w:val="off"/>
        <w:rPr>
          <w:rFonts w:hint="eastAsia" w:ascii="宋体" w:hAnsi="宋体" w:cs="宋体"/>
          <w:b/>
          <w:color w:val="000000"/>
          <w:sz w:val="24"/>
        </w:rPr>
        <w:outlineLvl w:val="1"/>
      </w:pPr>
      <w:r>
        <w:rPr>
          <w:rFonts w:hint="eastAsia" w:ascii="宋体" w:hAnsi="宋体" w:cs="宋体"/>
          <w:b/>
          <w:color w:val="000000"/>
          <w:sz w:val="24"/>
        </w:rPr>
        <w:t xml:space="preserve">七、授予合同</w:t>
      </w:r>
      <w:bookmarkEnd w:id="156"/>
      <w:r/>
      <w:bookmarkEnd w:id="157"/>
      <w:r/>
      <w:bookmarkEnd w:id="158"/>
      <w:r/>
      <w:bookmarkEnd w:id="159"/>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60" w:name="_Toc513029237"/>
      <w:r/>
      <w:bookmarkStart w:id="161" w:name="_Toc20823309"/>
      <w:r/>
      <w:bookmarkStart w:id="162" w:name="_Toc16938553"/>
      <w:r>
        <w:rPr>
          <w:rFonts w:hint="eastAsia" w:ascii="宋体" w:hAnsi="宋体" w:eastAsia="宋体" w:cs="宋体"/>
          <w:color w:val="000000"/>
          <w:sz w:val="24"/>
          <w:lang w:val="en-US" w:eastAsia="zh-CN"/>
        </w:rPr>
        <w:t xml:space="preserve">31、签订合同</w:t>
      </w:r>
      <w:bookmarkEnd w:id="160"/>
      <w:r/>
      <w:bookmarkEnd w:id="161"/>
      <w:r/>
      <w:bookmarkEnd w:id="162"/>
      <w:r/>
      <w:r/>
    </w:p>
    <w:p>
      <w:p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31.l成交供应商应当在中标通知书发出之日起三十日内，按照磋商文件确定的事项与采购人签订政府采购合同（原则上应在15日内签订采购合同）。合同签订之日起2个工作日内公告采购合同。</w:t>
      </w:r>
      <w:r/>
    </w:p>
    <w:p>
      <w:p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31.2磋商文件、成交供应商的响应文件及磋商过程中有关澄清、承诺文件均应作为合同附件。</w:t>
      </w:r>
      <w:r/>
    </w:p>
    <w:p>
      <w:p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31.3本项目落实预付款制度，</w:t>
      </w:r>
      <w:r>
        <w:rPr>
          <w:rFonts w:hint="eastAsia" w:ascii="宋体" w:hAnsi="宋体" w:eastAsia="宋体" w:cs="宋体"/>
          <w:color w:val="000000"/>
          <w:sz w:val="24"/>
          <w:highlight w:val="none"/>
        </w:rPr>
        <w:t xml:space="preserve">预付款比例为</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0%。在</w:t>
      </w:r>
      <w:r>
        <w:rPr>
          <w:rFonts w:hint="eastAsia" w:ascii="宋体" w:hAnsi="宋体" w:eastAsia="宋体" w:cs="宋体"/>
          <w:color w:val="000000"/>
          <w:sz w:val="24"/>
        </w:rPr>
        <w:t xml:space="preserve">签订合同时，中标、成交供应商明确书面表示无需预付款或者主动要求降低预付款比例的，采购人可就预付款比例作相应调整。</w:t>
      </w:r>
      <w:r/>
    </w:p>
    <w:p>
      <w:pPr>
        <w:ind w:firstLine="72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31.4成交供应商不得将合同标的进行转包。未经采购人同意，成交供应商也不得采用分包的形式履行合同，否则采购人有权终止合同。转包或分包造成采购人损失的，成交供应商应承担相应赔偿责任。</w:t>
      </w:r>
      <w:r/>
    </w:p>
    <w:p>
      <w:pPr>
        <w:ind w:firstLine="72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31.5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lang w:val="en-US" w:eastAsia="zh-CN"/>
        </w:rPr>
        <w:outlineLvl w:val="2"/>
      </w:pPr>
      <w:r>
        <w:rPr>
          <w:rFonts w:hint="eastAsia" w:ascii="宋体" w:hAnsi="宋体" w:eastAsia="宋体" w:cs="宋体"/>
          <w:color w:val="000000"/>
          <w:sz w:val="24"/>
          <w:lang w:val="en-US" w:eastAsia="zh-CN"/>
        </w:rPr>
        <w:t xml:space="preserve">32、标的物的追加</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03"/>
        <w:ind w:firstLine="480"/>
        <w:jc w:val="both"/>
        <w:pageBreakBefore w:val="0"/>
        <w:spacing w:beforeAutospacing="0" w:afterAutospacing="0" w:line="460" w:lineRule="exact"/>
        <w:widowControl w:val="off"/>
        <w:rPr>
          <w:rFonts w:hint="eastAsia" w:ascii="宋体" w:hAnsi="宋体" w:eastAsia="宋体" w:cs="宋体"/>
          <w:color w:val="000000"/>
          <w:sz w:val="24"/>
          <w:lang w:val="en-US" w:eastAsia="zh-CN"/>
        </w:rPr>
        <w:outlineLvl w:val="2"/>
      </w:pPr>
      <w:r>
        <w:rPr>
          <w:rFonts w:hint="eastAsia" w:ascii="宋体" w:hAnsi="宋体" w:eastAsia="宋体" w:cs="宋体"/>
          <w:color w:val="000000"/>
          <w:sz w:val="24"/>
          <w:lang w:val="en-US" w:eastAsia="zh-CN"/>
        </w:rPr>
        <w:t xml:space="preserve">33、政府采购政策功能落实</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33.1政府采购线上合同信用融资政策</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33.2进口产品</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33.3中小企业、监狱企业及残疾人福利性单位</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33.3.1中小企业定义：</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中小企业是</w:t>
      </w:r>
      <w:r>
        <w:rPr>
          <w:rFonts w:hint="eastAsia" w:ascii="宋体" w:hAnsi="宋体" w:eastAsia="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33.3.2供应商提供的货物、工程或者服务符合下列情形的，享受中小企业扶持政策：</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33.3.2.1在货物采购项目中，货物由中小企业制造，即货物由中小企业生产且使用该中小企业商号或者注册商标；</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33.3.2.2在工程采购项目中，工程由中小企业承建，即工程施工单位为中小企业；</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33.3.2.3在服务采购项目中，服务由中小企业承接，即提供服务的人员为中小企业依照《中华人民共和国劳动合同法》订立劳动合同的从业人员。</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33.3.3在货物采购项目中，供应商提供的货物既有中小企业制造货物，也有大型企业制造货物的，不享受中小企业扶持政策。</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33.3.4以联合体形式参加政府采购活动，联合体各方均为中小企业的，联合体视同中小企业。其中，联合体各方均为小微企业的，联合体视同小微企业。</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33.3.6残疾人福利单位定义：享受政府采购支持政策的残疾人福利性单位应当同时满足以下条件：</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33.3.6.1安置的残疾人占本单位在职职工人数的比例不低于25%（含25%），并且安置的残疾人人数不少于10 人（含10 人）；</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33.3.6.2依法与安置的每位残疾人签订了一年以上（含一年）的劳动合同或服务协议；</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33.3.6.3为安置的每位残疾人按月足额缴纳了基本养老保险、基本医疗保险、失业保险、工伤保险和生育保险等社会保险费；</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33.3.6.4通过银行等金融机构向安置的每位残疾人，按月支付了不低于单位所在区县适用的经省级人民政府批准的月最低工资标准的工资；</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33.3.6.5提供本单位制造的货物、承担的工程或者服务（以下简称产品），或者提供其他残疾人福利性单位制造的货物（不包括使用非残疾人福利性单位注册商标的货物）；</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33.3.7本项目是否专门面向中小企业预留采购份额见第一章《竞争性磋商公告》。</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33.3.8采购标的对应的中小企业划分标准所属行业见第四章《采购需求》。</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33.3.9小微企业价格评审优惠的政策：见第五章《评标方法和评标标准》。</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33.4政府采购节能产品、环境标志产品</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33.4.1严格执行政府采购关于支持</w:t>
      </w:r>
      <w:r>
        <w:rPr>
          <w:rFonts w:hint="eastAsia"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33.5绿色包装</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33.6政府采购创新产品</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采购人优先采购各级政府部门公开发布的有效期内的创新产品、创新服务、首台套、首购首用等《目录》的创新产品。</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33.7绿色数据中心政策 </w:t>
      </w:r>
      <w:r/>
    </w:p>
    <w:p>
      <w:pPr>
        <w:numPr>
          <w:ilvl w:val="0"/>
          <w:numId w:val="0"/>
        </w:numPr>
        <w:ind w:firstLine="480"/>
        <w:jc w:val="left"/>
        <w:pageBreakBefore w:val="0"/>
        <w:spacing w:line="44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03"/>
        <w:ind w:firstLine="480"/>
        <w:jc w:val="both"/>
        <w:keepLines/>
        <w:keepNext/>
        <w:pageBreakBefore w:val="0"/>
        <w:spacing w:beforeAutospacing="0" w:afterAutospacing="0" w:line="44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33.8 履约保证金政策</w:t>
      </w:r>
      <w:r/>
    </w:p>
    <w:p>
      <w:pPr>
        <w:pStyle w:val="703"/>
        <w:ind w:firstLine="480"/>
        <w:jc w:val="both"/>
        <w:keepLines/>
        <w:keepNext/>
        <w:pageBreakBefore w:val="0"/>
        <w:spacing w:beforeAutospacing="0" w:afterAutospacing="0"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确需收取履约保证金的，履约保证金的缴纳形式：</w:t>
      </w:r>
      <w:r/>
    </w:p>
    <w:p>
      <w:pPr>
        <w:pStyle w:val="703"/>
        <w:ind w:firstLine="480"/>
        <w:jc w:val="both"/>
        <w:keepLines/>
        <w:keepNext/>
        <w:pageBreakBefore w:val="0"/>
        <w:spacing w:beforeAutospacing="0" w:afterAutospacing="0"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合同金额的10%，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03"/>
        <w:ind w:firstLine="480"/>
        <w:jc w:val="both"/>
        <w:keepLines/>
        <w:keepNext/>
        <w:pageBreakBefore w:val="0"/>
        <w:spacing w:beforeAutospacing="0" w:afterAutospacing="0"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 如以履约保函（保险）形式缴纳履约保证金，供应商可通过政府采购电子履约保函（保险）平台（www.jsdzbh.com）在线申请履约保函（保险）。</w:t>
      </w:r>
      <w:r/>
    </w:p>
    <w:p>
      <w:pPr>
        <w:pStyle w:val="703"/>
        <w:ind w:firstLine="480"/>
        <w:jc w:val="both"/>
        <w:keepLines/>
        <w:keepNext/>
        <w:pageBreakBefore w:val="0"/>
        <w:spacing w:beforeAutospacing="0" w:afterAutospacing="0"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采购人对第三方信用服务机构依据标准规范评定为AA级及以上的政府采购供应商（需在签订采购合同前提供信用管理部门备案的第三方信用报告，且信用报告通过“信用盐城网”可查实），降低履约保证金缴纳比例至5%。 </w:t>
      </w:r>
      <w:r/>
    </w:p>
    <w:p>
      <w:pPr>
        <w:pStyle w:val="703"/>
        <w:ind w:firstLine="480"/>
        <w:jc w:val="both"/>
        <w:pageBreakBefore w:val="0"/>
        <w:spacing w:beforeAutospacing="0" w:afterAutospacing="0" w:line="440" w:lineRule="exact"/>
        <w:widowControl w:val="off"/>
        <w:rPr>
          <w:rFonts w:hint="eastAsia" w:ascii="宋体" w:hAnsi="宋体" w:eastAsia="宋体" w:cs="宋体"/>
          <w:color w:val="000000"/>
          <w:sz w:val="24"/>
          <w:lang w:val="en-US" w:eastAsia="zh-CN"/>
        </w:rPr>
        <w:outlineLvl w:val="2"/>
      </w:pPr>
      <w:r>
        <w:rPr>
          <w:rFonts w:hint="eastAsia" w:ascii="宋体" w:hAnsi="宋体" w:eastAsia="宋体" w:cs="宋体"/>
          <w:color w:val="000000"/>
          <w:sz w:val="24"/>
          <w:lang w:val="en-US" w:eastAsia="zh-CN"/>
        </w:rPr>
        <w:t xml:space="preserve">34 、预付款制度</w:t>
      </w:r>
      <w:r/>
    </w:p>
    <w:p>
      <w:pPr>
        <w:ind w:firstLine="482"/>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 30 </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%（原则上不低于合同金额的30%）。在签订合同时，中标、成交供应商明确书面表示无需预付款或者主动要求降低预付款比例的，采购人可就预付款比例作相应调整。</w:t>
      </w:r>
      <w:r/>
    </w:p>
    <w:p>
      <w:pPr>
        <w:pStyle w:val="703"/>
        <w:keepLines/>
        <w:keepNext/>
        <w:pageBreakBefore w:val="0"/>
        <w:spacing w:before="145" w:after="145" w:line="440" w:lineRule="exact"/>
        <w:widowControl w:val="off"/>
        <w:rPr>
          <w:rFonts w:hint="eastAsia" w:ascii="宋体" w:hAnsi="宋体" w:cs="宋体"/>
          <w:b/>
          <w:sz w:val="24"/>
        </w:rPr>
        <w:outlineLvl w:val="1"/>
      </w:pPr>
      <w:r>
        <w:rPr>
          <w:rFonts w:hint="eastAsia" w:ascii="宋体" w:hAnsi="宋体" w:cs="宋体"/>
          <w:b/>
          <w:sz w:val="24"/>
        </w:rPr>
        <w:t xml:space="preserve">八、踏勘</w:t>
      </w:r>
      <w:r/>
    </w:p>
    <w:p>
      <w:pPr>
        <w:pStyle w:val="703"/>
        <w:ind w:firstLine="480"/>
        <w:jc w:val="both"/>
        <w:pageBreakBefore w:val="0"/>
        <w:spacing w:beforeAutospacing="0" w:afterAutospacing="0" w:line="44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pStyle w:val="703"/>
        <w:ind w:firstLine="480"/>
        <w:jc w:val="both"/>
        <w:pageBreakBefore w:val="0"/>
        <w:spacing w:beforeAutospacing="0" w:afterAutospacing="0" w:line="44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采购人在踏勘现场中介绍的项目情况，供应商在编制响应文件时参考，采购人不对供应商据此作出的判断和决策负责。</w:t>
      </w:r>
      <w:r/>
    </w:p>
    <w:p>
      <w:pPr>
        <w:pStyle w:val="703"/>
        <w:ind w:firstLine="480"/>
        <w:jc w:val="both"/>
        <w:pageBreakBefore w:val="0"/>
        <w:spacing w:beforeAutospacing="0" w:afterAutospacing="0" w:line="44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供应商承担踏勘现场所发生的自身费用。</w:t>
      </w:r>
      <w:r/>
    </w:p>
    <w:p>
      <w:pPr>
        <w:jc w:val="center"/>
        <w:rPr>
          <w:rFonts w:ascii="宋体" w:hAnsi="宋体" w:eastAsia="宋体" w:cs="宋体"/>
          <w:sz w:val="36"/>
          <w:szCs w:val="36"/>
        </w:rPr>
        <w:outlineLvl w:val="0"/>
      </w:pPr>
      <w:r>
        <w:rPr>
          <w:rFonts w:hint="eastAsia" w:ascii="宋体" w:hAnsi="宋体" w:eastAsia="宋体" w:cs="宋体"/>
          <w:b/>
          <w:color w:val="000000"/>
          <w:sz w:val="36"/>
          <w:szCs w:val="36"/>
        </w:rPr>
        <w:t xml:space="preserve">第三章  合同文本</w:t>
      </w:r>
      <w:r/>
    </w:p>
    <w:p>
      <w:pPr>
        <w:jc w:val="center"/>
        <w:rPr>
          <w:rFonts w:ascii="宋体" w:hAnsi="宋体" w:cs="宋体"/>
          <w:bCs/>
          <w:sz w:val="32"/>
          <w:szCs w:val="32"/>
        </w:rPr>
      </w:pPr>
      <w:r>
        <w:rPr>
          <w:rFonts w:ascii="宋体" w:hAnsi="宋体" w:cs="宋体"/>
          <w:bCs/>
          <w:sz w:val="32"/>
          <w:szCs w:val="32"/>
        </w:rPr>
      </w:r>
      <w:r/>
    </w:p>
    <w:p>
      <w:pPr>
        <w:ind w:firstLine="480"/>
        <w:spacing w:line="360" w:lineRule="auto"/>
        <w:rPr>
          <w:rFonts w:hint="eastAsia" w:ascii="宋体" w:hAnsi="Times New Roman" w:eastAsia="宋体" w:cs="宋体"/>
          <w:sz w:val="44"/>
          <w:szCs w:val="44"/>
        </w:rPr>
      </w:pPr>
      <w:r>
        <w:rPr>
          <w:rFonts w:hint="eastAsia" w:ascii="宋体" w:hAnsi="宋体" w:eastAsia="宋体" w:cs="宋体"/>
          <w:sz w:val="24"/>
        </w:rPr>
        <w:t xml:space="preserve">(</w:t>
      </w:r>
      <w:r>
        <w:rPr>
          <w:rFonts w:hint="eastAsia" w:ascii="宋体" w:hAnsi="宋体" w:cs="宋体"/>
          <w:sz w:val="24"/>
          <w:lang w:eastAsia="zh-CN"/>
        </w:rPr>
        <w:t xml:space="preserve">供应商</w:t>
      </w:r>
      <w:r>
        <w:rPr>
          <w:rFonts w:hint="eastAsia" w:ascii="宋体" w:hAnsi="宋体" w:eastAsia="宋体" w:cs="宋体"/>
          <w:sz w:val="24"/>
        </w:rPr>
        <w:t xml:space="preserve">中标后，发包人将按此格式内容与承包人签订合同。</w:t>
      </w:r>
      <w:r>
        <w:rPr>
          <w:rFonts w:hint="eastAsia" w:ascii="宋体" w:hAnsi="宋体" w:eastAsia="宋体" w:cs="宋体"/>
          <w:b/>
          <w:sz w:val="24"/>
        </w:rPr>
        <w:t xml:space="preserve">故</w:t>
      </w:r>
      <w:r>
        <w:rPr>
          <w:rFonts w:hint="eastAsia" w:ascii="宋体" w:hAnsi="宋体" w:cs="宋体"/>
          <w:b/>
          <w:sz w:val="24"/>
          <w:lang w:eastAsia="zh-CN"/>
        </w:rPr>
        <w:t xml:space="preserve">供应商</w:t>
      </w:r>
      <w:r>
        <w:rPr>
          <w:rFonts w:hint="eastAsia" w:ascii="宋体" w:hAnsi="宋体" w:eastAsia="宋体" w:cs="宋体"/>
          <w:b/>
          <w:sz w:val="24"/>
        </w:rPr>
        <w:t xml:space="preserve">需认真仔细地阅读和理解本合同协议书中各条款的内容。)</w:t>
      </w:r>
      <w:r/>
    </w:p>
    <w:p>
      <w:pPr>
        <w:jc w:val="center"/>
        <w:rPr>
          <w:rFonts w:ascii="宋体" w:hAnsi="宋体" w:cs="宋体"/>
          <w:bCs/>
          <w:sz w:val="32"/>
          <w:szCs w:val="32"/>
        </w:rPr>
      </w:pPr>
      <w:r>
        <w:rPr>
          <w:rFonts w:ascii="宋体" w:hAnsi="宋体" w:cs="宋体"/>
          <w:bCs/>
          <w:sz w:val="32"/>
          <w:szCs w:val="32"/>
        </w:rPr>
      </w:r>
      <w:r/>
    </w:p>
    <w:p>
      <w:pPr>
        <w:jc w:val="center"/>
        <w:rPr>
          <w:rFonts w:ascii="宋体" w:hAnsi="宋体" w:cs="宋体"/>
          <w:bCs/>
          <w:sz w:val="32"/>
          <w:szCs w:val="32"/>
        </w:rPr>
      </w:pPr>
      <w:r>
        <w:rPr>
          <w:rFonts w:ascii="宋体" w:hAnsi="宋体" w:cs="宋体"/>
          <w:bCs/>
          <w:sz w:val="32"/>
          <w:szCs w:val="32"/>
        </w:rPr>
      </w:r>
      <w:r/>
    </w:p>
    <w:p>
      <w:pPr>
        <w:jc w:val="center"/>
        <w:rPr>
          <w:rFonts w:ascii="宋体" w:hAnsi="宋体" w:cs="宋体"/>
          <w:sz w:val="32"/>
          <w:szCs w:val="32"/>
        </w:rPr>
      </w:pPr>
      <w:r>
        <w:rPr>
          <w:rFonts w:hint="eastAsia" w:ascii="宋体" w:hAnsi="宋体" w:cs="宋体"/>
          <w:bCs/>
          <w:sz w:val="32"/>
          <w:szCs w:val="32"/>
        </w:rPr>
        <w:t xml:space="preserve">（GF—2017—0201）</w:t>
      </w:r>
      <w:r/>
    </w:p>
    <w:p>
      <w:pP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72"/>
          <w:szCs w:val="52"/>
        </w:rPr>
      </w:pPr>
      <w:r>
        <w:rPr>
          <w:rFonts w:hint="eastAsia" w:ascii="宋体" w:hAnsi="宋体" w:cs="宋体"/>
          <w:b/>
          <w:sz w:val="72"/>
          <w:szCs w:val="52"/>
        </w:rPr>
        <w:t xml:space="preserve">建设工程施工合同</w:t>
      </w:r>
      <w:r/>
    </w:p>
    <w:p>
      <w:pPr>
        <w:jc w:val="center"/>
        <w:rPr>
          <w:rFonts w:ascii="宋体" w:hAnsi="宋体" w:cs="宋体"/>
          <w:b/>
          <w:sz w:val="52"/>
          <w:szCs w:val="52"/>
        </w:rPr>
      </w:pPr>
      <w:r>
        <w:rPr>
          <w:rFonts w:hint="eastAsia" w:ascii="宋体" w:hAnsi="宋体" w:cs="宋体"/>
          <w:b/>
          <w:sz w:val="52"/>
          <w:szCs w:val="52"/>
        </w:rPr>
        <w:t xml:space="preserve">（示范文本）</w:t>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72"/>
          <w:szCs w:val="72"/>
        </w:rPr>
      </w:pPr>
      <w:r>
        <w:rPr>
          <w:rFonts w:ascii="宋体" w:hAnsi="宋体" w:cs="宋体"/>
          <w:b/>
          <w:sz w:val="72"/>
          <w:szCs w:val="72"/>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right="2719" w:firstLine="2738"/>
        <w:jc w:val="both"/>
        <w:rPr>
          <w:rFonts w:ascii="宋体" w:hAnsi="宋体" w:cs="宋体"/>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cs="宋体"/>
                                <w:b/>
                                <w:bCs/>
                                <w:sz w:val="32"/>
                              </w:rPr>
                              <w:t xml:space="preserve">制定</w:t>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cs="宋体"/>
                          <w:b/>
                          <w:bCs/>
                          <w:sz w:val="32"/>
                        </w:rPr>
                        <w:t xml:space="preserve">制定</w:t>
                      </w:r>
                      <w:r/>
                    </w:p>
                  </w:txbxContent>
                </v:textbox>
              </v:shape>
            </w:pict>
          </mc:Fallback>
        </mc:AlternateContent>
      </w:r>
      <w:r>
        <w:rPr>
          <w:rFonts w:hint="eastAsia" w:ascii="宋体" w:hAnsi="宋体" w:cs="宋体"/>
          <w:b/>
          <w:sz w:val="32"/>
          <w:szCs w:val="28"/>
        </w:rPr>
        <w:t xml:space="preserve">住房城乡建设部</w:t>
      </w:r>
      <w:r/>
    </w:p>
    <w:p>
      <w:pPr>
        <w:ind w:right="2719" w:firstLine="2750"/>
        <w:jc w:val="both"/>
        <w:rPr>
          <w:rFonts w:ascii="宋体" w:hAnsi="宋体" w:cs="宋体"/>
          <w:b/>
          <w:sz w:val="32"/>
          <w:szCs w:val="28"/>
        </w:rPr>
      </w:pPr>
      <w:r>
        <w:rPr>
          <w:rFonts w:hint="eastAsia" w:ascii="宋体" w:hAnsi="宋体" w:cs="宋体"/>
          <w:b/>
          <w:sz w:val="32"/>
          <w:szCs w:val="28"/>
        </w:rPr>
        <w:t xml:space="preserve">国家工商行政管理总局</w:t>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pStyle w:val="703"/>
        <w:jc w:val="center"/>
        <w:keepNext/>
        <w:spacing w:beforeAutospacing="0" w:afterAutospacing="0" w:line="440" w:lineRule="exact"/>
        <w:rPr>
          <w:lang w:val="zh-CN"/>
        </w:rPr>
        <w:outlineLvl w:val="9"/>
      </w:pPr>
      <w:r>
        <w:rPr>
          <w:rFonts w:hint="eastAsia"/>
          <w:sz w:val="32"/>
          <w:szCs w:val="32"/>
          <w:lang w:val="zh-CN"/>
        </w:rPr>
        <w:t xml:space="preserve">说  明</w:t>
      </w:r>
      <w:r/>
    </w:p>
    <w:p>
      <w:pPr>
        <w:ind w:firstLine="420"/>
        <w:spacing w:line="390" w:lineRule="exact"/>
        <w:rPr>
          <w:rFonts w:ascii="宋体" w:hAnsi="宋体" w:cs="宋体"/>
          <w:szCs w:val="21"/>
        </w:rPr>
      </w:pPr>
      <w:r>
        <w:rPr>
          <w:rFonts w:hint="eastAsia" w:ascii="宋体" w:hAnsi="宋体" w:cs="宋体"/>
          <w:szCs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90" w:lineRule="exact"/>
        <w:rPr>
          <w:rFonts w:ascii="宋体" w:hAnsi="宋体" w:cs="宋体"/>
          <w:szCs w:val="21"/>
        </w:rPr>
        <w:outlineLvl w:val="9"/>
      </w:pPr>
      <w:r>
        <w:rPr>
          <w:rFonts w:hint="eastAsia" w:ascii="宋体" w:hAnsi="宋体" w:cs="宋体"/>
          <w:szCs w:val="21"/>
        </w:rPr>
        <w:t xml:space="preserve">一、《示范文本》的组成</w:t>
      </w:r>
      <w:r/>
    </w:p>
    <w:p>
      <w:pPr>
        <w:ind w:firstLine="420"/>
        <w:spacing w:line="390" w:lineRule="exact"/>
        <w:rPr>
          <w:rFonts w:ascii="宋体" w:hAnsi="宋体" w:cs="宋体"/>
          <w:szCs w:val="21"/>
        </w:rPr>
      </w:pPr>
      <w:r>
        <w:rPr>
          <w:rFonts w:hint="eastAsia" w:ascii="宋体" w:hAnsi="宋体" w:cs="宋体"/>
          <w:szCs w:val="21"/>
        </w:rPr>
        <w:t xml:space="preserve">《示范文本》由合同协议书、通用合同条款和专用合同条款三部分组成。</w:t>
      </w:r>
      <w:r/>
    </w:p>
    <w:p>
      <w:pPr>
        <w:ind w:firstLine="420"/>
        <w:spacing w:line="390" w:lineRule="exact"/>
        <w:rPr>
          <w:rFonts w:ascii="宋体" w:hAnsi="宋体" w:cs="宋体"/>
          <w:szCs w:val="21"/>
        </w:rPr>
        <w:outlineLvl w:val="9"/>
      </w:pPr>
      <w:r>
        <w:rPr>
          <w:rFonts w:hint="eastAsia" w:ascii="宋体" w:hAnsi="宋体" w:cs="宋体"/>
          <w:szCs w:val="21"/>
        </w:rPr>
        <w:t xml:space="preserve">（一）合同协议书</w:t>
      </w:r>
      <w:r/>
    </w:p>
    <w:p>
      <w:pPr>
        <w:ind w:firstLine="420"/>
        <w:spacing w:line="390" w:lineRule="exact"/>
        <w:rPr>
          <w:rFonts w:ascii="宋体" w:hAnsi="宋体" w:cs="宋体"/>
          <w:szCs w:val="21"/>
        </w:rPr>
      </w:pPr>
      <w:r>
        <w:rPr>
          <w:rFonts w:hint="eastAsia" w:ascii="宋体" w:hAnsi="宋体" w:cs="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390" w:lineRule="exact"/>
        <w:rPr>
          <w:rFonts w:ascii="宋体" w:hAnsi="宋体" w:cs="宋体"/>
          <w:szCs w:val="21"/>
        </w:rPr>
        <w:outlineLvl w:val="9"/>
      </w:pPr>
      <w:r>
        <w:rPr>
          <w:rFonts w:hint="eastAsia" w:ascii="宋体" w:hAnsi="宋体" w:cs="宋体"/>
          <w:szCs w:val="21"/>
        </w:rPr>
        <w:t xml:space="preserve">（二）通用合同条款</w:t>
      </w:r>
      <w:r/>
    </w:p>
    <w:p>
      <w:pPr>
        <w:ind w:firstLine="420"/>
        <w:spacing w:line="390" w:lineRule="exact"/>
        <w:rPr>
          <w:rFonts w:ascii="宋体" w:hAnsi="宋体" w:cs="宋体"/>
          <w:szCs w:val="21"/>
        </w:rPr>
      </w:pPr>
      <w:r>
        <w:rPr>
          <w:rFonts w:hint="eastAsia" w:ascii="宋体" w:hAnsi="宋体" w:cs="宋体"/>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390" w:lineRule="exact"/>
        <w:rPr>
          <w:rFonts w:ascii="宋体" w:hAnsi="宋体" w:cs="宋体"/>
          <w:szCs w:val="21"/>
        </w:rPr>
      </w:pPr>
      <w:r>
        <w:rPr>
          <w:rFonts w:hint="eastAsia" w:ascii="宋体" w:hAnsi="宋体" w:cs="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90" w:lineRule="exact"/>
        <w:rPr>
          <w:rFonts w:ascii="宋体" w:hAnsi="宋体" w:cs="宋体"/>
          <w:szCs w:val="21"/>
        </w:rPr>
        <w:outlineLvl w:val="9"/>
      </w:pPr>
      <w:r>
        <w:rPr>
          <w:rFonts w:hint="eastAsia" w:ascii="宋体" w:hAnsi="宋体" w:cs="宋体"/>
          <w:szCs w:val="21"/>
        </w:rPr>
        <w:t xml:space="preserve">（三）专用合同条款</w:t>
      </w:r>
      <w:r/>
    </w:p>
    <w:p>
      <w:pPr>
        <w:ind w:firstLine="420"/>
        <w:spacing w:line="390" w:lineRule="exact"/>
        <w:rPr>
          <w:rFonts w:ascii="宋体" w:hAnsi="宋体" w:cs="宋体"/>
          <w:szCs w:val="21"/>
        </w:rPr>
      </w:pPr>
      <w:r>
        <w:rPr>
          <w:rFonts w:hint="eastAsia" w:ascii="宋体" w:hAnsi="宋体" w:cs="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390" w:lineRule="exact"/>
        <w:rPr>
          <w:rFonts w:ascii="宋体" w:hAnsi="宋体" w:cs="宋体"/>
          <w:szCs w:val="21"/>
        </w:rPr>
      </w:pPr>
      <w:r>
        <w:rPr>
          <w:rFonts w:hint="eastAsia" w:ascii="宋体" w:hAnsi="宋体" w:cs="宋体"/>
          <w:szCs w:val="21"/>
        </w:rPr>
        <w:t xml:space="preserve">1.专用合同条款的编号应与相应的通用合同条款的编号一致；</w:t>
      </w:r>
      <w:r/>
    </w:p>
    <w:p>
      <w:pPr>
        <w:ind w:firstLine="420"/>
        <w:spacing w:line="390" w:lineRule="exact"/>
        <w:rPr>
          <w:rFonts w:ascii="宋体" w:hAnsi="宋体" w:cs="宋体"/>
          <w:szCs w:val="21"/>
        </w:rPr>
      </w:pPr>
      <w:r>
        <w:rPr>
          <w:rFonts w:hint="eastAsia" w:ascii="宋体" w:hAnsi="宋体" w:cs="宋体"/>
          <w:szCs w:val="21"/>
        </w:rPr>
        <w:t xml:space="preserve">2.合同当事人可以通过对专用合同条款的修改，满足具体建设工程的特殊要求，避免直接修改通用合同条款；</w:t>
      </w:r>
      <w:r/>
    </w:p>
    <w:p>
      <w:pPr>
        <w:ind w:firstLine="420"/>
        <w:spacing w:line="390" w:lineRule="exact"/>
        <w:rPr>
          <w:rFonts w:ascii="宋体" w:hAnsi="宋体" w:cs="宋体"/>
          <w:szCs w:val="21"/>
        </w:rPr>
      </w:pPr>
      <w:r>
        <w:rPr>
          <w:rFonts w:hint="eastAsia" w:ascii="宋体" w:hAnsi="宋体" w:cs="宋体"/>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390" w:lineRule="exact"/>
        <w:rPr>
          <w:rFonts w:ascii="宋体" w:hAnsi="宋体" w:cs="宋体"/>
          <w:szCs w:val="21"/>
        </w:rPr>
        <w:outlineLvl w:val="9"/>
      </w:pPr>
      <w:r>
        <w:rPr>
          <w:rFonts w:hint="eastAsia" w:ascii="宋体" w:hAnsi="宋体" w:cs="宋体"/>
          <w:szCs w:val="21"/>
        </w:rPr>
        <w:t xml:space="preserve">二、《示范文本》的性质和适用范围</w:t>
      </w:r>
      <w:r/>
    </w:p>
    <w:p>
      <w:pPr>
        <w:pStyle w:val="703"/>
        <w:ind w:right="119" w:firstLine="636"/>
        <w:jc w:val="both"/>
        <w:spacing w:before="51" w:beforeAutospacing="0" w:afterAutospacing="0" w:line="390" w:lineRule="exact"/>
        <w:rPr>
          <w:sz w:val="21"/>
          <w:szCs w:val="21"/>
        </w:rPr>
      </w:pPr>
      <w:r>
        <w:rPr>
          <w:rFonts w:hint="eastAsia"/>
          <w:sz w:val="21"/>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ascii="宋体" w:hAnsi="宋体" w:cs="宋体"/>
          <w:szCs w:val="21"/>
        </w:rPr>
        <w:sectPr>
          <w:headerReference w:type="default" r:id="rId9"/>
          <w:footerReference w:type="default" r:id="rId10"/>
          <w:footnotePr/>
          <w:endnotePr/>
          <w:type w:val="nextPage"/>
          <w:pgSz w:w="11906" w:h="16838" w:orient="portrait"/>
          <w:pgMar w:top="1418" w:right="1555" w:bottom="1418" w:left="1531" w:header="851" w:footer="992" w:gutter="0"/>
          <w:pgNumType w:start="1"/>
          <w:cols w:num="1" w:sep="0" w:space="720" w:equalWidth="1"/>
          <w:docGrid w:linePitch="360"/>
        </w:sectPr>
      </w:pPr>
      <w:r>
        <w:rPr>
          <w:rFonts w:ascii="宋体" w:hAnsi="宋体" w:cs="宋体"/>
          <w:szCs w:val="21"/>
        </w:rPr>
      </w:r>
      <w:r/>
    </w:p>
    <w:p>
      <w:pPr>
        <w:pStyle w:val="685"/>
        <w:ind w:firstLine="216"/>
        <w:jc w:val="center"/>
        <w:widowControl/>
        <w:rPr>
          <w:rFonts w:ascii="宋体" w:hAnsi="宋体" w:cs="宋体"/>
          <w:color w:val="000000"/>
          <w:sz w:val="44"/>
          <w:szCs w:val="44"/>
        </w:rPr>
        <w:outlineLvl w:val="1"/>
      </w:pPr>
      <w:r>
        <w:rPr>
          <w:rFonts w:hint="eastAsia" w:ascii="宋体" w:hAnsi="宋体" w:cs="宋体"/>
          <w:sz w:val="44"/>
          <w:szCs w:val="44"/>
        </w:rPr>
        <w:t xml:space="preserve">第一部分 合同协议书</w:t>
      </w:r>
      <w:r/>
    </w:p>
    <w:p>
      <w:pPr>
        <w:spacing w:line="360" w:lineRule="auto"/>
        <w:rPr>
          <w:rFonts w:ascii="宋体" w:hAnsi="宋体" w:cs="宋体"/>
          <w:b/>
          <w:color w:val="000000"/>
          <w:sz w:val="30"/>
          <w:szCs w:val="30"/>
          <w:u w:val="single"/>
        </w:rPr>
        <w:outlineLvl w:val="9"/>
      </w:pPr>
      <w:r>
        <w:rPr>
          <w:rFonts w:hint="eastAsia" w:ascii="宋体" w:hAnsi="宋体" w:cs="宋体"/>
          <w:b/>
          <w:color w:val="000000"/>
          <w:sz w:val="30"/>
          <w:szCs w:val="30"/>
        </w:rPr>
        <w:t xml:space="preserve">发包人（全称）：</w:t>
      </w:r>
      <w:r>
        <w:rPr>
          <w:rFonts w:hint="eastAsia" w:ascii="宋体" w:hAnsi="宋体" w:cs="宋体"/>
          <w:b/>
          <w:color w:val="000000"/>
          <w:sz w:val="30"/>
          <w:szCs w:val="30"/>
          <w:u w:val="single"/>
        </w:rPr>
        <w:t xml:space="preserve">                                   </w:t>
      </w:r>
      <w:r/>
    </w:p>
    <w:p>
      <w:pPr>
        <w:spacing w:line="360" w:lineRule="auto"/>
        <w:rPr>
          <w:rFonts w:ascii="宋体" w:hAnsi="宋体" w:cs="宋体"/>
          <w:b/>
          <w:color w:val="000000"/>
          <w:sz w:val="30"/>
          <w:szCs w:val="30"/>
          <w:u w:val="single"/>
        </w:rPr>
        <w:outlineLvl w:val="9"/>
      </w:pPr>
      <w:r>
        <w:rPr>
          <w:rFonts w:hint="eastAsia" w:ascii="宋体" w:hAnsi="宋体" w:cs="宋体"/>
          <w:b/>
          <w:color w:val="000000"/>
          <w:sz w:val="30"/>
          <w:szCs w:val="30"/>
        </w:rPr>
        <w:t xml:space="preserve">承包人（全称）：</w:t>
      </w:r>
      <w:r>
        <w:rPr>
          <w:rFonts w:hint="eastAsia" w:ascii="宋体" w:hAnsi="宋体" w:cs="宋体"/>
          <w:b/>
          <w:color w:val="000000"/>
          <w:sz w:val="30"/>
          <w:szCs w:val="30"/>
          <w:u w:val="single"/>
        </w:rPr>
        <w:t xml:space="preserve">                                                 </w:t>
      </w:r>
      <w:r/>
    </w:p>
    <w:p>
      <w:pPr>
        <w:ind w:firstLine="420"/>
        <w:spacing w:line="400" w:lineRule="exact"/>
        <w:rPr>
          <w:rFonts w:ascii="宋体" w:hAnsi="宋体" w:cs="宋体"/>
          <w:color w:val="000000"/>
          <w:szCs w:val="21"/>
        </w:rPr>
        <w:outlineLvl w:val="9"/>
      </w:pPr>
      <w:r>
        <w:rPr>
          <w:rFonts w:hint="eastAsia" w:ascii="宋体" w:hAnsi="宋体" w:cs="宋体"/>
          <w:color w:val="000000"/>
          <w:szCs w:val="21"/>
        </w:rPr>
        <w:t xml:space="preserve">根据《中华人民共和国民法典》、《中华人民共和国建筑法》及有关法律规定，遵循平等、自愿、公平和诚实信用的原则，双方就</w:t>
      </w:r>
      <w:r>
        <w:rPr>
          <w:rFonts w:hint="eastAsia" w:ascii="宋体" w:hAnsi="宋体" w:cs="宋体"/>
          <w:color w:val="000000"/>
          <w:szCs w:val="21"/>
          <w:u w:val="single"/>
        </w:rPr>
        <w:t xml:space="preserve">                   </w:t>
      </w:r>
      <w:r>
        <w:rPr>
          <w:rFonts w:hint="eastAsia" w:ascii="宋体" w:hAnsi="宋体" w:cs="宋体"/>
          <w:color w:val="000000"/>
          <w:szCs w:val="21"/>
        </w:rPr>
        <w:t xml:space="preserve">施工及有关事项协商一致，共同达成如下协议：</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Cs w:val="0"/>
          <w:color w:val="000000"/>
          <w:sz w:val="28"/>
          <w:szCs w:val="28"/>
        </w:rPr>
        <w:t xml:space="preserve"> </w:t>
      </w:r>
      <w:bookmarkStart w:id="163" w:name="_Toc351203481"/>
      <w:r>
        <w:rPr>
          <w:rFonts w:hint="eastAsia" w:ascii="宋体" w:hAnsi="宋体" w:eastAsia="宋体" w:cs="宋体"/>
          <w:b/>
          <w:bCs w:val="0"/>
          <w:color w:val="000000"/>
          <w:sz w:val="28"/>
          <w:szCs w:val="28"/>
        </w:rPr>
        <w:t xml:space="preserve">一、工程概况</w:t>
      </w:r>
      <w:bookmarkEnd w:id="163"/>
      <w:r/>
      <w:r/>
    </w:p>
    <w:p>
      <w:pPr>
        <w:ind w:firstLine="411"/>
        <w:spacing w:line="400" w:lineRule="exact"/>
        <w:rPr>
          <w:rFonts w:ascii="宋体" w:hAnsi="宋体" w:cs="宋体"/>
          <w:color w:val="000000"/>
          <w:szCs w:val="21"/>
          <w:u w:val="single"/>
        </w:rPr>
        <w:outlineLvl w:val="9"/>
      </w:pPr>
      <w:r>
        <w:rPr>
          <w:rFonts w:hint="eastAsia" w:ascii="宋体" w:hAnsi="宋体" w:cs="宋体"/>
          <w:bCs/>
          <w:color w:val="000000"/>
          <w:szCs w:val="21"/>
        </w:rPr>
        <w:t xml:space="preserve">1.工程名称</w:t>
      </w:r>
      <w:r>
        <w:rPr>
          <w:rFonts w:hint="eastAsia" w:ascii="宋体" w:hAnsi="宋体" w:cs="宋体"/>
          <w:color w:val="000000"/>
          <w:szCs w:val="21"/>
        </w:rPr>
        <w:t xml:space="preserve">：</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2.工程地点：</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3.工程立项批准文号：</w:t>
      </w:r>
      <w:r>
        <w:rPr>
          <w:rFonts w:hint="eastAsia" w:ascii="宋体" w:hAnsi="宋体" w:cs="宋体"/>
          <w:color w:val="000000"/>
          <w:szCs w:val="21"/>
          <w:u w:val="single"/>
        </w:rPr>
        <w:t xml:space="preserve">                                                                            </w:t>
      </w:r>
      <w:r>
        <w:rPr>
          <w:rFonts w:hint="eastAsia" w:ascii="宋体" w:hAnsi="宋体" w:cs="宋体"/>
          <w:bCs/>
          <w:color w:val="000000"/>
          <w:szCs w:val="21"/>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4.资金来源：</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5.工程内容：</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outlineLvl w:val="9"/>
      </w:pPr>
      <w:r>
        <w:rPr>
          <w:rFonts w:hint="eastAsia" w:ascii="宋体" w:hAnsi="宋体" w:cs="宋体"/>
          <w:color w:val="000000"/>
          <w:szCs w:val="21"/>
        </w:rPr>
        <w:t xml:space="preserve">群体工程应附《承包人承揽工程项目一览表》（附件1）。</w:t>
      </w:r>
      <w:r/>
    </w:p>
    <w:p>
      <w:pPr>
        <w:ind w:firstLine="411"/>
        <w:spacing w:line="400" w:lineRule="exact"/>
        <w:rPr>
          <w:rFonts w:ascii="宋体" w:hAnsi="宋体" w:cs="宋体"/>
          <w:color w:val="000000"/>
          <w:szCs w:val="21"/>
          <w:u w:val="single"/>
        </w:rPr>
        <w:outlineLvl w:val="9"/>
      </w:pPr>
      <w:r>
        <w:rPr>
          <w:rFonts w:hint="eastAsia" w:ascii="宋体" w:hAnsi="宋体" w:cs="宋体"/>
          <w:bCs/>
          <w:color w:val="000000"/>
          <w:szCs w:val="21"/>
        </w:rPr>
        <w:t xml:space="preserve">6.工程承包范围：</w:t>
      </w:r>
      <w:r>
        <w:rPr>
          <w:rFonts w:hint="eastAsia" w:ascii="宋体" w:hAnsi="宋体" w:cs="宋体"/>
          <w:color w:val="000000"/>
          <w:szCs w:val="21"/>
          <w:u w:val="single"/>
        </w:rPr>
        <w:t xml:space="preserve"> 本项招标范围为施工图纸和工程清单范围内全部内容。              </w:t>
      </w:r>
      <w:r/>
    </w:p>
    <w:p>
      <w:pPr>
        <w:spacing w:before="120" w:after="120" w:line="400" w:lineRule="exact"/>
        <w:widowControl/>
        <w:rPr>
          <w:rFonts w:ascii="宋体" w:hAnsi="宋体" w:eastAsia="宋体" w:cs="宋体"/>
          <w:b w:val="0"/>
          <w:color w:val="000000"/>
          <w:sz w:val="32"/>
          <w:szCs w:val="32"/>
        </w:rPr>
        <w:outlineLvl w:val="9"/>
      </w:pPr>
      <w:r>
        <w:rPr>
          <w:rFonts w:hint="eastAsia" w:ascii="宋体" w:hAnsi="宋体" w:eastAsia="宋体" w:cs="宋体"/>
          <w:b w:val="0"/>
          <w:color w:val="000000"/>
          <w:sz w:val="32"/>
          <w:szCs w:val="32"/>
        </w:rPr>
        <w:t xml:space="preserve"> </w:t>
      </w:r>
      <w:r>
        <w:rPr>
          <w:rFonts w:hint="eastAsia" w:ascii="宋体" w:hAnsi="宋体" w:eastAsia="宋体" w:cs="宋体"/>
          <w:b w:val="0"/>
          <w:color w:val="000000"/>
          <w:sz w:val="28"/>
          <w:szCs w:val="28"/>
        </w:rPr>
        <w:t xml:space="preserve">  </w:t>
      </w:r>
      <w:bookmarkStart w:id="164" w:name="_Toc351203482"/>
      <w:r>
        <w:rPr>
          <w:rFonts w:hint="eastAsia" w:ascii="宋体" w:hAnsi="宋体" w:eastAsia="宋体" w:cs="宋体"/>
          <w:bCs w:val="0"/>
          <w:color w:val="000000"/>
          <w:sz w:val="28"/>
          <w:szCs w:val="28"/>
        </w:rPr>
        <w:t xml:space="preserve">二、合同工期</w:t>
      </w:r>
      <w:bookmarkEnd w:id="164"/>
      <w:r/>
      <w:r/>
    </w:p>
    <w:p>
      <w:pPr>
        <w:ind w:firstLine="459"/>
        <w:spacing w:line="400" w:lineRule="exact"/>
        <w:rPr>
          <w:rFonts w:ascii="宋体" w:hAnsi="宋体" w:cs="宋体"/>
          <w:color w:val="000000"/>
          <w:szCs w:val="21"/>
        </w:rPr>
        <w:outlineLvl w:val="9"/>
      </w:pPr>
      <w:r>
        <w:rPr>
          <w:rFonts w:hint="eastAsia" w:ascii="宋体" w:hAnsi="宋体" w:cs="宋体"/>
          <w:color w:val="000000"/>
          <w:szCs w:val="21"/>
        </w:rPr>
        <w:t xml:space="preserve">计划开工日期：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59"/>
        <w:spacing w:line="400" w:lineRule="exact"/>
        <w:rPr>
          <w:rFonts w:ascii="宋体" w:hAnsi="宋体" w:cs="宋体"/>
          <w:color w:val="000000"/>
          <w:szCs w:val="21"/>
        </w:rPr>
        <w:outlineLvl w:val="9"/>
      </w:pPr>
      <w:r>
        <w:rPr>
          <w:rFonts w:hint="eastAsia" w:ascii="宋体" w:hAnsi="宋体" w:cs="宋体"/>
          <w:color w:val="000000"/>
          <w:szCs w:val="21"/>
        </w:rPr>
        <w:t xml:space="preserve">计划竣工日期：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59"/>
        <w:spacing w:line="400" w:lineRule="exact"/>
        <w:rPr>
          <w:rFonts w:ascii="宋体" w:hAnsi="宋体" w:cs="宋体"/>
          <w:color w:val="000000"/>
          <w:sz w:val="30"/>
          <w:szCs w:val="30"/>
        </w:rPr>
        <w:outlineLvl w:val="9"/>
      </w:pPr>
      <w:r>
        <w:rPr>
          <w:rFonts w:hint="eastAsia" w:ascii="宋体" w:hAnsi="宋体" w:cs="宋体"/>
          <w:color w:val="000000"/>
          <w:szCs w:val="21"/>
        </w:rPr>
        <w:t xml:space="preserve">工期总日历天数</w:t>
      </w:r>
      <w:r>
        <w:rPr>
          <w:rFonts w:hint="eastAsia" w:ascii="宋体" w:hAnsi="宋体" w:cs="宋体"/>
          <w:b/>
          <w:bCs/>
          <w:color w:val="000000"/>
          <w:szCs w:val="21"/>
        </w:rPr>
        <w:t xml:space="preserve">：</w:t>
      </w:r>
      <w:r>
        <w:rPr>
          <w:rFonts w:hint="eastAsia" w:ascii="宋体" w:hAnsi="宋体" w:cs="宋体"/>
          <w:b/>
          <w:bCs/>
          <w:color w:val="000000"/>
          <w:szCs w:val="21"/>
          <w:u w:val="single"/>
        </w:rPr>
        <w:t xml:space="preserve">    </w:t>
      </w:r>
      <w:r>
        <w:rPr>
          <w:rFonts w:hint="eastAsia" w:ascii="宋体" w:hAnsi="宋体" w:cs="宋体"/>
          <w:b/>
          <w:bCs/>
          <w:color w:val="000000"/>
          <w:szCs w:val="21"/>
        </w:rPr>
        <w:t xml:space="preserve">天</w:t>
      </w:r>
      <w:r>
        <w:rPr>
          <w:rFonts w:hint="eastAsia" w:ascii="宋体" w:hAnsi="宋体" w:cs="宋体"/>
          <w:color w:val="000000"/>
          <w:szCs w:val="21"/>
        </w:rPr>
        <w:t xml:space="preserve">。工期总日历天数与根据前述计划开竣工日期计算的工期天数不一致的，以工期总日历天数为准。</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bCs w:val="0"/>
          <w:color w:val="000000"/>
          <w:sz w:val="28"/>
          <w:szCs w:val="28"/>
        </w:rPr>
        <w:t xml:space="preserve"> </w:t>
      </w:r>
      <w:bookmarkStart w:id="165" w:name="_Toc351203483"/>
      <w:r>
        <w:rPr>
          <w:rFonts w:hint="eastAsia" w:ascii="宋体" w:hAnsi="宋体" w:eastAsia="宋体" w:cs="宋体"/>
          <w:b/>
          <w:bCs w:val="0"/>
          <w:color w:val="000000"/>
          <w:sz w:val="28"/>
          <w:szCs w:val="28"/>
        </w:rPr>
        <w:t xml:space="preserve">三、质量标准</w:t>
      </w:r>
      <w:bookmarkEnd w:id="165"/>
      <w:r/>
      <w:r/>
    </w:p>
    <w:p>
      <w:pPr>
        <w:ind w:firstLine="459"/>
        <w:spacing w:line="400" w:lineRule="exact"/>
        <w:rPr>
          <w:rFonts w:ascii="宋体" w:hAnsi="宋体" w:cs="宋体"/>
          <w:color w:val="000000"/>
          <w:szCs w:val="21"/>
        </w:rPr>
        <w:outlineLvl w:val="9"/>
      </w:pPr>
      <w:r>
        <w:rPr>
          <w:rFonts w:hint="eastAsia" w:ascii="宋体" w:hAnsi="宋体" w:cs="宋体"/>
          <w:color w:val="000000"/>
          <w:szCs w:val="21"/>
        </w:rPr>
        <w:t xml:space="preserve">工程质量符合</w:t>
      </w:r>
      <w:r>
        <w:rPr>
          <w:rFonts w:hint="eastAsia" w:ascii="宋体" w:hAnsi="宋体" w:cs="宋体"/>
          <w:color w:val="000000"/>
          <w:szCs w:val="21"/>
          <w:u w:val="single"/>
        </w:rPr>
        <w:t xml:space="preserve">      </w:t>
      </w:r>
      <w:r>
        <w:rPr>
          <w:rFonts w:hint="eastAsia" w:ascii="宋体" w:hAnsi="宋体" w:cs="宋体"/>
          <w:color w:val="000000"/>
          <w:szCs w:val="21"/>
        </w:rPr>
        <w:t xml:space="preserve">标准。</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6" w:name="_Toc351203484"/>
      <w:r>
        <w:rPr>
          <w:rFonts w:hint="eastAsia" w:ascii="宋体" w:hAnsi="宋体" w:eastAsia="宋体" w:cs="宋体"/>
          <w:b/>
          <w:bCs w:val="0"/>
          <w:color w:val="000000"/>
          <w:sz w:val="28"/>
          <w:szCs w:val="28"/>
        </w:rPr>
        <w:t xml:space="preserve">四、签约合同价与合同价格形式</w:t>
      </w:r>
      <w:bookmarkEnd w:id="166"/>
      <w:r>
        <w:rPr>
          <w:rFonts w:hint="eastAsia" w:ascii="宋体" w:hAnsi="宋体" w:eastAsia="宋体" w:cs="宋体"/>
          <w:b/>
          <w:bCs w:val="0"/>
          <w:color w:val="000000"/>
          <w:sz w:val="28"/>
          <w:szCs w:val="28"/>
        </w:rPr>
        <w:tab/>
      </w:r>
      <w:r/>
    </w:p>
    <w:p>
      <w:pPr>
        <w:ind w:firstLine="420"/>
        <w:spacing w:line="400" w:lineRule="exact"/>
        <w:rPr>
          <w:rFonts w:ascii="宋体" w:hAnsi="宋体" w:cs="宋体"/>
          <w:szCs w:val="21"/>
        </w:rPr>
        <w:outlineLvl w:val="9"/>
      </w:pPr>
      <w:r>
        <w:rPr>
          <w:rFonts w:hint="eastAsia" w:ascii="宋体" w:hAnsi="宋体" w:cs="宋体"/>
          <w:szCs w:val="21"/>
        </w:rPr>
        <w:t xml:space="preserve">1.签约合同价为：</w:t>
      </w:r>
      <w:r/>
    </w:p>
    <w:p>
      <w:pPr>
        <w:ind w:firstLine="525"/>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万元)；</w:t>
      </w:r>
      <w:r/>
    </w:p>
    <w:p>
      <w:pPr>
        <w:ind w:firstLine="420"/>
        <w:spacing w:line="400" w:lineRule="exact"/>
        <w:rPr>
          <w:rFonts w:ascii="宋体" w:hAnsi="宋体" w:cs="宋体"/>
          <w:szCs w:val="21"/>
        </w:rPr>
        <w:outlineLvl w:val="9"/>
      </w:pPr>
      <w:r>
        <w:rPr>
          <w:rFonts w:hint="eastAsia" w:ascii="宋体" w:hAnsi="宋体" w:cs="宋体"/>
          <w:szCs w:val="21"/>
        </w:rPr>
        <w:t xml:space="preserve">其中：</w:t>
      </w:r>
      <w:r/>
    </w:p>
    <w:p>
      <w:pPr>
        <w:ind w:firstLine="420"/>
        <w:spacing w:line="400" w:lineRule="exact"/>
        <w:rPr>
          <w:rFonts w:ascii="宋体" w:hAnsi="宋体" w:cs="宋体"/>
          <w:szCs w:val="21"/>
        </w:rPr>
        <w:outlineLvl w:val="9"/>
      </w:pPr>
      <w:r>
        <w:rPr>
          <w:rFonts w:hint="eastAsia" w:ascii="宋体" w:hAnsi="宋体" w:cs="宋体"/>
          <w:szCs w:val="21"/>
        </w:rPr>
        <w:t xml:space="preserve">（1）安全文明施工费：</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（2）材料和工程设备暂估价金额：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（3）专业工程暂估价金额：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（4）暂列金额：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color w:val="000000"/>
          <w:szCs w:val="21"/>
        </w:rPr>
        <w:t xml:space="preserve">2.合同价格形式：</w:t>
      </w:r>
      <w:r>
        <w:rPr>
          <w:rFonts w:hint="eastAsia" w:ascii="宋体" w:hAnsi="宋体" w:cs="宋体"/>
          <w:b/>
          <w:bCs/>
          <w:szCs w:val="21"/>
          <w:u w:val="single"/>
        </w:rPr>
        <w:t xml:space="preserve">  固定单价合同  </w:t>
      </w:r>
      <w:r>
        <w:rPr>
          <w:rFonts w:hint="eastAsia" w:ascii="宋体" w:hAnsi="宋体" w:cs="宋体"/>
          <w:b/>
          <w:bCs/>
          <w:szCs w:val="21"/>
        </w:rPr>
        <w:t xml:space="preserve">。</w:t>
      </w:r>
      <w:r/>
    </w:p>
    <w:p>
      <w:pPr>
        <w:spacing w:before="120" w:after="120" w:line="400" w:lineRule="exact"/>
        <w:widowControl/>
        <w:rPr>
          <w:rFonts w:ascii="宋体" w:hAnsi="宋体" w:eastAsia="宋体" w:cs="宋体"/>
          <w:b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7" w:name="_Toc351203485"/>
      <w:r>
        <w:rPr>
          <w:rFonts w:hint="eastAsia" w:ascii="宋体" w:hAnsi="宋体" w:eastAsia="宋体" w:cs="宋体"/>
          <w:b/>
          <w:bCs w:val="0"/>
          <w:color w:val="000000"/>
          <w:sz w:val="28"/>
          <w:szCs w:val="28"/>
        </w:rPr>
        <w:t xml:space="preserve">五、</w:t>
      </w:r>
      <w:bookmarkEnd w:id="167"/>
      <w:r>
        <w:rPr>
          <w:rFonts w:hint="eastAsia" w:ascii="宋体" w:hAnsi="宋体" w:eastAsia="宋体" w:cs="宋体"/>
          <w:b/>
          <w:bCs w:val="0"/>
          <w:color w:val="000000"/>
          <w:sz w:val="28"/>
          <w:szCs w:val="28"/>
        </w:rPr>
        <w:t xml:space="preserve">项目经理</w:t>
      </w:r>
      <w:r/>
    </w:p>
    <w:p>
      <w:pPr>
        <w:ind w:firstLine="420"/>
        <w:spacing w:line="400" w:lineRule="exact"/>
        <w:rPr>
          <w:rFonts w:ascii="宋体" w:hAnsi="宋体" w:cs="宋体"/>
          <w:color w:val="000000"/>
          <w:szCs w:val="21"/>
        </w:rPr>
        <w:outlineLvl w:val="9"/>
      </w:pPr>
      <w:r>
        <w:rPr>
          <w:rFonts w:hint="eastAsia" w:ascii="宋体" w:hAnsi="宋体" w:cs="宋体"/>
          <w:color w:val="000000"/>
          <w:szCs w:val="21"/>
        </w:rPr>
        <w:t xml:space="preserve">承包人项目经理：</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8" w:name="_Toc351203486"/>
      <w:r>
        <w:rPr>
          <w:rFonts w:hint="eastAsia" w:ascii="宋体" w:hAnsi="宋体" w:eastAsia="宋体" w:cs="宋体"/>
          <w:b/>
          <w:bCs w:val="0"/>
          <w:color w:val="000000"/>
          <w:sz w:val="28"/>
          <w:szCs w:val="28"/>
        </w:rPr>
        <w:t xml:space="preserve">六、合同文件构成</w:t>
      </w:r>
      <w:bookmarkEnd w:id="168"/>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本协议书与下列文件一起构成合同文件：</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（1）中标通知书（如果有）；</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（2）投标函及其附录（如果有）； </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（3）专用合同条款及其附件；</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（4）通用合同条款；</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（5）技术标准和要求；</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（6）图纸；</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（7）已标价工程量清单或预算书；</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（8）其他合同文件。</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在合同订立及履行过程中形成的与合同有关的文件均构成合同文件组成部分。</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line="400" w:lineRule="exact"/>
        <w:widowControl/>
        <w:rPr>
          <w:rFonts w:ascii="宋体" w:hAnsi="宋体" w:eastAsia="宋体" w:cs="宋体"/>
          <w:b w:val="0"/>
          <w:bCs w:val="0"/>
          <w:color w:val="000000"/>
          <w:sz w:val="21"/>
          <w:szCs w:val="21"/>
        </w:rPr>
        <w:outlineLvl w:val="9"/>
      </w:pP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color w:val="000000"/>
          <w:sz w:val="32"/>
          <w:szCs w:val="32"/>
        </w:rPr>
        <w:t xml:space="preserve"> </w:t>
      </w:r>
      <w:r>
        <w:rPr>
          <w:rFonts w:hint="eastAsia" w:ascii="宋体" w:hAnsi="宋体" w:eastAsia="宋体" w:cs="宋体"/>
          <w:b/>
          <w:bCs w:val="0"/>
          <w:color w:val="000000"/>
          <w:sz w:val="28"/>
          <w:szCs w:val="28"/>
        </w:rPr>
        <w:t xml:space="preserve"> </w:t>
      </w:r>
      <w:bookmarkStart w:id="169" w:name="_Toc351203487"/>
      <w:r>
        <w:rPr>
          <w:rFonts w:hint="eastAsia" w:ascii="宋体" w:hAnsi="宋体" w:eastAsia="宋体" w:cs="宋体"/>
          <w:b/>
          <w:bCs w:val="0"/>
          <w:color w:val="000000"/>
          <w:sz w:val="28"/>
          <w:szCs w:val="28"/>
        </w:rPr>
        <w:t xml:space="preserve">七、承诺</w:t>
      </w:r>
      <w:bookmarkEnd w:id="169"/>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1.发包人承诺按照法律规定履行项目审批手续、筹集工程建设资金并按照合同约定的期限和方式支付合同价款。</w:t>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3.发包人和承包人通过招投标形式签订合同的，双方理解并承诺不再就同一工程另行签订与合同实质性内容相背离的协议。</w:t>
      </w:r>
      <w:r/>
    </w:p>
    <w:p>
      <w:pPr>
        <w:spacing w:line="400" w:lineRule="exact"/>
        <w:rPr>
          <w:rFonts w:ascii="宋体" w:hAnsi="宋体" w:cs="宋体"/>
          <w:bCs/>
          <w:color w:val="000000"/>
          <w:szCs w:val="21"/>
        </w:rPr>
        <w:outlineLvl w:val="9"/>
      </w:pPr>
      <w:r/>
      <w:bookmarkStart w:id="170" w:name="_Toc351203488"/>
      <w:r>
        <w:rPr>
          <w:rFonts w:hint="eastAsia" w:ascii="宋体" w:hAnsi="宋体" w:cs="宋体"/>
          <w:b/>
          <w:color w:val="000000"/>
          <w:szCs w:val="21"/>
        </w:rPr>
        <w:t xml:space="preserve"> </w:t>
      </w:r>
      <w:r>
        <w:rPr>
          <w:rFonts w:hint="eastAsia" w:ascii="宋体" w:hAnsi="宋体" w:cs="宋体"/>
          <w:b/>
          <w:color w:val="000000"/>
          <w:sz w:val="32"/>
          <w:szCs w:val="32"/>
        </w:rPr>
        <w:t xml:space="preserve">  </w:t>
      </w:r>
      <w:r>
        <w:rPr>
          <w:rFonts w:hint="eastAsia" w:ascii="宋体" w:hAnsi="宋体" w:eastAsia="宋体" w:cs="宋体"/>
          <w:b/>
          <w:bCs w:val="0"/>
          <w:color w:val="000000"/>
          <w:sz w:val="28"/>
          <w:szCs w:val="28"/>
          <w:lang w:val="en-US" w:eastAsia="zh-CN" w:bidi="ar-SA"/>
        </w:rPr>
        <w:t xml:space="preserve"> 八、词语含义</w:t>
      </w:r>
      <w:bookmarkEnd w:id="170"/>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本协议书中词语含义与第二部分通用合同条款中赋予的含义相同。</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71" w:name="_Toc351203489"/>
      <w:r>
        <w:rPr>
          <w:rFonts w:hint="eastAsia" w:ascii="宋体" w:hAnsi="宋体" w:eastAsia="宋体" w:cs="宋体"/>
          <w:b/>
          <w:bCs w:val="0"/>
          <w:color w:val="000000"/>
          <w:sz w:val="28"/>
          <w:szCs w:val="28"/>
          <w:lang w:val="en-US" w:eastAsia="zh-CN" w:bidi="ar-SA"/>
        </w:rPr>
        <w:t xml:space="preserve">九、签订时间</w:t>
      </w:r>
      <w:bookmarkEnd w:id="171"/>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本合同于</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日签订。</w:t>
      </w:r>
      <w:r/>
    </w:p>
    <w:p>
      <w:pPr>
        <w:spacing w:before="120" w:after="120" w:line="400" w:lineRule="exact"/>
        <w:widowControl/>
        <w:rPr>
          <w:rFonts w:ascii="宋体" w:hAnsi="宋体" w:eastAsia="宋体" w:cs="宋体"/>
          <w:bCs w:val="0"/>
          <w:color w:val="000000"/>
          <w:sz w:val="21"/>
          <w:szCs w:val="21"/>
        </w:rPr>
        <w:outlineLvl w:val="9"/>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72" w:name="_Toc351203490"/>
      <w:r>
        <w:rPr>
          <w:rFonts w:hint="eastAsia" w:ascii="宋体" w:hAnsi="宋体" w:eastAsia="宋体" w:cs="宋体"/>
          <w:b/>
          <w:bCs w:val="0"/>
          <w:color w:val="000000"/>
          <w:sz w:val="28"/>
          <w:szCs w:val="28"/>
          <w:lang w:val="en-US" w:eastAsia="zh-CN" w:bidi="ar-SA"/>
        </w:rPr>
        <w:t xml:space="preserve">十、签订地点</w:t>
      </w:r>
      <w:bookmarkEnd w:id="172"/>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本合同在</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签订。</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73" w:name="_Toc351203491"/>
      <w:r>
        <w:rPr>
          <w:rFonts w:hint="eastAsia" w:ascii="宋体" w:hAnsi="宋体" w:eastAsia="宋体" w:cs="宋体"/>
          <w:b/>
          <w:bCs w:val="0"/>
          <w:color w:val="000000"/>
          <w:sz w:val="28"/>
          <w:szCs w:val="28"/>
          <w:lang w:val="en-US" w:eastAsia="zh-CN" w:bidi="ar-SA"/>
        </w:rPr>
        <w:t xml:space="preserve">十一、补充协议</w:t>
      </w:r>
      <w:bookmarkEnd w:id="173"/>
      <w:r/>
      <w:r/>
    </w:p>
    <w:p>
      <w:pPr>
        <w:ind w:firstLine="420"/>
        <w:spacing w:line="400" w:lineRule="exact"/>
        <w:rPr>
          <w:rFonts w:ascii="宋体" w:hAnsi="宋体" w:cs="宋体"/>
          <w:b/>
          <w:bCs/>
          <w:color w:val="000000"/>
          <w:szCs w:val="21"/>
        </w:rPr>
        <w:outlineLvl w:val="9"/>
      </w:pPr>
      <w:r>
        <w:rPr>
          <w:rFonts w:hint="eastAsia" w:ascii="宋体" w:hAnsi="宋体" w:cs="宋体"/>
          <w:bCs/>
          <w:color w:val="000000"/>
          <w:szCs w:val="21"/>
        </w:rPr>
        <w:t xml:space="preserve">合同未尽事宜，合同当事人另行签订补充协议，补充协议是合同的组成部分。</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bookmarkStart w:id="174" w:name="_Toc351203492"/>
      <w:r>
        <w:rPr>
          <w:rFonts w:hint="eastAsia" w:ascii="宋体" w:hAnsi="宋体" w:eastAsia="宋体" w:cs="宋体"/>
          <w:b/>
          <w:bCs w:val="0"/>
          <w:color w:val="000000"/>
          <w:sz w:val="28"/>
          <w:szCs w:val="28"/>
          <w:lang w:val="en-US" w:eastAsia="zh-CN" w:bidi="ar-SA"/>
        </w:rPr>
        <w:t xml:space="preserve">十二、合同生效</w:t>
      </w:r>
      <w:bookmarkEnd w:id="174"/>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本合同自</w:t>
      </w:r>
      <w:r>
        <w:rPr>
          <w:rFonts w:hint="eastAsia" w:ascii="宋体" w:hAnsi="宋体" w:cs="宋体"/>
          <w:bCs/>
          <w:color w:val="000000"/>
          <w:szCs w:val="21"/>
          <w:u w:val="single"/>
        </w:rPr>
        <w:t xml:space="preserve"> 经发包人（项目使用方）（项目管理方）、承包人（项目施工方）签章，并由承包人缴纳履约保证金后合同  </w:t>
      </w:r>
      <w:r>
        <w:rPr>
          <w:rFonts w:hint="eastAsia" w:ascii="宋体" w:hAnsi="宋体" w:cs="宋体"/>
          <w:bCs/>
          <w:color w:val="000000"/>
          <w:szCs w:val="21"/>
        </w:rPr>
        <w:t xml:space="preserve">生效。</w:t>
      </w:r>
      <w:r/>
    </w:p>
    <w:p>
      <w:pPr>
        <w:spacing w:before="120" w:after="120" w:line="400" w:lineRule="exact"/>
        <w:widowControl/>
        <w:rPr>
          <w:rFonts w:hint="eastAsia" w:ascii="宋体" w:hAnsi="宋体" w:eastAsia="宋体" w:cs="宋体"/>
          <w:b/>
          <w:bCs w:val="0"/>
          <w:color w:val="000000"/>
          <w:sz w:val="28"/>
          <w:szCs w:val="28"/>
          <w:lang w:val="en-US" w:eastAsia="zh-CN" w:bidi="ar-SA"/>
        </w:rPr>
        <w:outlineLvl w:val="9"/>
      </w:pPr>
      <w:r>
        <w:rPr>
          <w:rFonts w:hint="eastAsia" w:ascii="宋体" w:hAnsi="宋体" w:eastAsia="宋体" w:cs="宋体"/>
          <w:bCs w:val="0"/>
          <w:color w:val="000000"/>
          <w:sz w:val="21"/>
          <w:szCs w:val="21"/>
        </w:rPr>
        <w:t xml:space="preserve">    </w:t>
      </w:r>
      <w:bookmarkStart w:id="175" w:name="_Toc351203493"/>
      <w:r>
        <w:rPr>
          <w:rFonts w:hint="eastAsia" w:ascii="宋体" w:hAnsi="宋体" w:eastAsia="宋体" w:cs="宋体"/>
          <w:b/>
          <w:bCs w:val="0"/>
          <w:color w:val="000000"/>
          <w:sz w:val="28"/>
          <w:szCs w:val="28"/>
          <w:lang w:val="en-US" w:eastAsia="zh-CN" w:bidi="ar-SA"/>
        </w:rPr>
        <w:t xml:space="preserve">十三、合同份数</w:t>
      </w:r>
      <w:bookmarkEnd w:id="175"/>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本合同一式</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份，均具有同等法律效力，发包人执</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份，承包人执</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w:t>
      </w:r>
      <w:r/>
    </w:p>
    <w:p>
      <w:pPr>
        <w:spacing w:line="400" w:lineRule="exact"/>
        <w:rPr>
          <w:rFonts w:ascii="宋体" w:hAnsi="宋体" w:cs="宋体"/>
          <w:color w:val="000000"/>
          <w:szCs w:val="21"/>
        </w:rPr>
        <w:outlineLvl w:val="9"/>
      </w:pPr>
      <w:r>
        <w:rPr>
          <w:rFonts w:ascii="宋体" w:hAnsi="宋体" w:cs="宋体"/>
          <w:color w:val="000000"/>
          <w:szCs w:val="21"/>
        </w:rPr>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发包人：  (公章)                      承包人：  (公章)</w:t>
      </w:r>
      <w:r/>
    </w:p>
    <w:p>
      <w:pPr>
        <w:spacing w:line="400" w:lineRule="exact"/>
        <w:rPr>
          <w:rFonts w:ascii="宋体" w:hAnsi="宋体" w:cs="宋体"/>
          <w:color w:val="000000"/>
          <w:szCs w:val="21"/>
          <w:u w:val="single"/>
        </w:rPr>
        <w:outlineLvl w:val="9"/>
      </w:pPr>
      <w:r>
        <w:rPr>
          <w:rFonts w:hint="eastAsia" w:ascii="宋体" w:hAnsi="宋体" w:cs="宋体"/>
          <w:color w:val="000000"/>
          <w:szCs w:val="21"/>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法定代表人或其委托代理人：            法定代表人或其委托代理人：</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（签字）                              （签字）</w:t>
      </w:r>
      <w:r/>
    </w:p>
    <w:p>
      <w:pPr>
        <w:spacing w:line="400" w:lineRule="exact"/>
        <w:rPr>
          <w:rFonts w:ascii="宋体" w:hAnsi="宋体" w:cs="宋体"/>
          <w:color w:val="000000"/>
          <w:szCs w:val="21"/>
          <w:u w:val="single"/>
        </w:rPr>
        <w:outlineLvl w:val="9"/>
      </w:pPr>
      <w:r>
        <w:rPr>
          <w:rFonts w:ascii="宋体" w:hAnsi="宋体" w:cs="宋体"/>
          <w:color w:val="000000"/>
          <w:szCs w:val="21"/>
          <w:u w:val="single"/>
        </w:rPr>
      </w:r>
      <w:r/>
    </w:p>
    <w:p>
      <w:pPr>
        <w:ind w:firstLine="210"/>
        <w:spacing w:line="400" w:lineRule="exact"/>
        <w:tabs>
          <w:tab w:val="left" w:pos="4410" w:leader="none"/>
        </w:tabs>
        <w:rPr>
          <w:rFonts w:ascii="宋体" w:hAnsi="宋体" w:cs="宋体"/>
          <w:color w:val="000000"/>
          <w:szCs w:val="21"/>
        </w:rPr>
        <w:outlineLvl w:val="9"/>
      </w:pPr>
      <w:r>
        <w:rPr>
          <w:rFonts w:hint="eastAsia" w:ascii="宋体" w:hAnsi="宋体" w:cs="宋体"/>
          <w:color w:val="000000"/>
          <w:szCs w:val="21"/>
        </w:rPr>
        <w:t xml:space="preserve">组织机构代码：</w:t>
      </w:r>
      <w:r>
        <w:rPr>
          <w:rFonts w:hint="eastAsia" w:ascii="宋体" w:hAnsi="宋体" w:cs="宋体"/>
          <w:color w:val="000000"/>
          <w:szCs w:val="21"/>
          <w:u w:val="single"/>
        </w:rPr>
        <w:t xml:space="preserve">            </w:t>
      </w:r>
      <w:r>
        <w:rPr>
          <w:rFonts w:hint="eastAsia" w:ascii="宋体" w:hAnsi="宋体" w:cs="宋体"/>
          <w:color w:val="000000"/>
          <w:szCs w:val="21"/>
        </w:rPr>
        <w:t xml:space="preserve">            组织机构代码：</w:t>
      </w:r>
      <w:r>
        <w:rPr>
          <w:rFonts w:hint="eastAsia" w:ascii="宋体" w:hAnsi="宋体" w:cs="宋体"/>
          <w:color w:val="000000"/>
          <w:szCs w:val="21"/>
          <w:u w:val="single"/>
        </w:rPr>
        <w:t xml:space="preserve">             </w:t>
      </w:r>
      <w:r>
        <w:rPr>
          <w:rFonts w:hint="eastAsia" w:ascii="宋体" w:hAnsi="宋体" w:cs="宋体"/>
          <w:color w:val="000000"/>
          <w:szCs w:val="21"/>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地  址：</w:t>
      </w:r>
      <w:r>
        <w:rPr>
          <w:rFonts w:hint="eastAsia" w:ascii="宋体" w:hAnsi="宋体" w:cs="宋体"/>
          <w:color w:val="000000"/>
          <w:szCs w:val="21"/>
          <w:u w:val="single"/>
        </w:rPr>
        <w:t xml:space="preserve">                  </w:t>
      </w:r>
      <w:r>
        <w:rPr>
          <w:rFonts w:hint="eastAsia" w:ascii="宋体" w:hAnsi="宋体" w:cs="宋体"/>
          <w:color w:val="000000"/>
          <w:szCs w:val="21"/>
        </w:rPr>
        <w:t xml:space="preserve">            地  址：</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邮政编码：</w:t>
      </w:r>
      <w:r>
        <w:rPr>
          <w:rFonts w:hint="eastAsia" w:ascii="宋体" w:hAnsi="宋体" w:cs="宋体"/>
          <w:color w:val="000000"/>
          <w:szCs w:val="21"/>
          <w:u w:val="single"/>
        </w:rPr>
        <w:t xml:space="preserve">                </w:t>
      </w:r>
      <w:r>
        <w:rPr>
          <w:rFonts w:hint="eastAsia" w:ascii="宋体" w:hAnsi="宋体" w:cs="宋体"/>
          <w:color w:val="000000"/>
          <w:szCs w:val="21"/>
        </w:rPr>
        <w:t xml:space="preserve">            邮政编码：</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法定代表人：</w:t>
      </w:r>
      <w:r>
        <w:rPr>
          <w:rFonts w:hint="eastAsia" w:ascii="宋体" w:hAnsi="宋体" w:cs="宋体"/>
          <w:color w:val="000000"/>
          <w:szCs w:val="21"/>
          <w:u w:val="single"/>
        </w:rPr>
        <w:t xml:space="preserve">               </w:t>
      </w:r>
      <w:r>
        <w:rPr>
          <w:rFonts w:hint="eastAsia" w:ascii="宋体" w:hAnsi="宋体" w:cs="宋体"/>
          <w:color w:val="000000"/>
          <w:szCs w:val="21"/>
        </w:rPr>
        <w:t xml:space="preserve">            法定代表人：</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委托代理人：</w:t>
      </w:r>
      <w:r>
        <w:rPr>
          <w:rFonts w:hint="eastAsia" w:ascii="宋体" w:hAnsi="宋体" w:cs="宋体"/>
          <w:color w:val="000000"/>
          <w:szCs w:val="21"/>
          <w:u w:val="single"/>
        </w:rPr>
        <w:t xml:space="preserve">               </w:t>
      </w:r>
      <w:r>
        <w:rPr>
          <w:rFonts w:hint="eastAsia" w:ascii="宋体" w:hAnsi="宋体" w:cs="宋体"/>
          <w:color w:val="000000"/>
          <w:szCs w:val="21"/>
        </w:rPr>
        <w:t xml:space="preserve">            委托代理人：</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电  话：</w:t>
      </w:r>
      <w:r>
        <w:rPr>
          <w:rFonts w:hint="eastAsia" w:ascii="宋体" w:hAnsi="宋体" w:cs="宋体"/>
          <w:color w:val="000000"/>
          <w:szCs w:val="21"/>
          <w:u w:val="single"/>
        </w:rPr>
        <w:t xml:space="preserve">                   </w:t>
      </w:r>
      <w:r>
        <w:rPr>
          <w:rFonts w:hint="eastAsia" w:ascii="宋体" w:hAnsi="宋体" w:cs="宋体"/>
          <w:color w:val="000000"/>
          <w:szCs w:val="21"/>
        </w:rPr>
        <w:t xml:space="preserve">            电  话：</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传  真：</w:t>
      </w:r>
      <w:r>
        <w:rPr>
          <w:rFonts w:hint="eastAsia" w:ascii="宋体" w:hAnsi="宋体" w:cs="宋体"/>
          <w:color w:val="000000"/>
          <w:szCs w:val="21"/>
          <w:u w:val="single"/>
        </w:rPr>
        <w:t xml:space="preserve">                   </w:t>
      </w:r>
      <w:r>
        <w:rPr>
          <w:rFonts w:hint="eastAsia" w:ascii="宋体" w:hAnsi="宋体" w:cs="宋体"/>
          <w:color w:val="000000"/>
          <w:szCs w:val="21"/>
        </w:rPr>
        <w:t xml:space="preserve">            传  真：</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            电子信箱：</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账  号：</w:t>
      </w:r>
      <w:r>
        <w:rPr>
          <w:rFonts w:hint="eastAsia" w:ascii="宋体" w:hAnsi="宋体" w:cs="宋体"/>
          <w:color w:val="000000"/>
          <w:szCs w:val="21"/>
          <w:u w:val="single"/>
        </w:rPr>
        <w:t xml:space="preserve">                    </w:t>
      </w:r>
      <w:r>
        <w:rPr>
          <w:rFonts w:hint="eastAsia" w:ascii="宋体" w:hAnsi="宋体" w:cs="宋体"/>
          <w:color w:val="000000"/>
          <w:szCs w:val="21"/>
        </w:rPr>
        <w:t xml:space="preserve">           账  号：</w:t>
      </w:r>
      <w:r>
        <w:rPr>
          <w:rFonts w:hint="eastAsia" w:ascii="宋体" w:hAnsi="宋体" w:cs="宋体"/>
          <w:color w:val="000000"/>
          <w:szCs w:val="21"/>
          <w:u w:val="single"/>
        </w:rPr>
        <w:t xml:space="preserve">                   </w:t>
      </w:r>
      <w:r/>
    </w:p>
    <w:p>
      <w:pPr>
        <w:jc w:val="center"/>
        <w:spacing w:line="460" w:lineRule="exact"/>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pStyle w:val="685"/>
        <w:jc w:val="center"/>
        <w:spacing w:before="0" w:after="0" w:line="460" w:lineRule="exact"/>
        <w:widowControl/>
        <w:rPr>
          <w:rFonts w:ascii="宋体" w:hAnsi="宋体" w:cs="宋体"/>
          <w:szCs w:val="32"/>
          <w:lang w:val="zh-CN"/>
        </w:rPr>
        <w:outlineLvl w:val="1"/>
      </w:pPr>
      <w:r>
        <w:rPr>
          <w:rFonts w:hint="eastAsia" w:ascii="宋体" w:hAnsi="宋体" w:cs="宋体"/>
          <w:szCs w:val="32"/>
          <w:lang w:val="zh-CN"/>
        </w:rPr>
        <w:t xml:space="preserve">第二部分 通用合同条款</w:t>
      </w:r>
      <w:r/>
    </w:p>
    <w:p>
      <w:pPr>
        <w:spacing w:line="460" w:lineRule="exact"/>
        <w:rPr>
          <w:rFonts w:ascii="宋体" w:hAnsi="宋体" w:cs="宋体"/>
          <w:b/>
          <w:szCs w:val="21"/>
        </w:rPr>
      </w:pPr>
      <w:r>
        <w:rPr>
          <w:rFonts w:ascii="宋体" w:hAnsi="宋体" w:cs="宋体"/>
          <w:b/>
          <w:szCs w:val="21"/>
        </w:rPr>
      </w:r>
      <w:r/>
    </w:p>
    <w:p>
      <w:pPr>
        <w:ind w:firstLine="411"/>
        <w:spacing w:line="460" w:lineRule="exact"/>
        <w:rPr>
          <w:rFonts w:ascii="宋体" w:hAnsi="宋体" w:cs="宋体"/>
          <w:szCs w:val="21"/>
        </w:rPr>
      </w:pPr>
      <w:r>
        <w:rPr>
          <w:rFonts w:hint="eastAsia" w:ascii="宋体" w:hAnsi="宋体" w:cs="宋体"/>
          <w:szCs w:val="21"/>
        </w:rPr>
        <w:t xml:space="preserve">同建设工程施工合同（示范文本）（GF—2017—0201）内的通用合同条款</w:t>
      </w:r>
      <w:r/>
    </w:p>
    <w:p>
      <w:pPr>
        <w:ind w:firstLine="216"/>
        <w:spacing w:line="460" w:lineRule="exact"/>
        <w:rPr>
          <w:rFonts w:ascii="宋体" w:hAnsi="宋体" w:cs="宋体"/>
          <w:szCs w:val="21"/>
          <w:lang w:val="zh-CN"/>
        </w:rPr>
      </w:pPr>
      <w:r>
        <w:rPr>
          <w:rFonts w:ascii="宋体" w:hAnsi="宋体" w:cs="宋体"/>
          <w:szCs w:val="21"/>
          <w:lang w:val="zh-CN"/>
        </w:rPr>
      </w:r>
      <w:r/>
    </w:p>
    <w:p>
      <w:pPr>
        <w:pStyle w:val="685"/>
        <w:jc w:val="center"/>
        <w:keepLines w:val="0"/>
        <w:keepNext w:val="0"/>
        <w:pageBreakBefore/>
        <w:spacing w:before="0" w:after="0" w:line="460" w:lineRule="exact"/>
        <w:rPr>
          <w:rFonts w:ascii="宋体" w:hAnsi="宋体" w:cs="宋体"/>
          <w:szCs w:val="32"/>
        </w:rPr>
        <w:outlineLvl w:val="1"/>
      </w:pPr>
      <w:r>
        <w:rPr>
          <w:rFonts w:hint="eastAsia" w:ascii="宋体" w:hAnsi="宋体" w:cs="宋体"/>
          <w:szCs w:val="32"/>
        </w:rPr>
        <w:t xml:space="preserve">第三部分 专用合同条款</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 一般约定</w:t>
      </w:r>
      <w:r/>
    </w:p>
    <w:p>
      <w:pPr>
        <w:ind w:firstLine="210"/>
        <w:keepNext w:val="0"/>
        <w:spacing w:before="156" w:after="156"/>
        <w:widowControl/>
        <w:rPr>
          <w:rFonts w:cs="宋体"/>
        </w:rPr>
        <w:outlineLvl w:val="9"/>
      </w:pPr>
      <w:r>
        <w:rPr>
          <w:rFonts w:cs="宋体"/>
        </w:rPr>
        <w:t xml:space="preserve">1.1 词语定义</w:t>
      </w:r>
      <w:r/>
    </w:p>
    <w:p>
      <w:pPr>
        <w:ind w:firstLine="420"/>
        <w:spacing w:line="340" w:lineRule="exact"/>
        <w:rPr>
          <w:rFonts w:ascii="宋体" w:hAnsi="宋体" w:cs="宋体"/>
          <w:szCs w:val="21"/>
        </w:rPr>
        <w:outlineLvl w:val="9"/>
      </w:pPr>
      <w:r>
        <w:rPr>
          <w:rFonts w:hint="eastAsia" w:ascii="宋体" w:hAnsi="宋体" w:cs="宋体"/>
          <w:szCs w:val="21"/>
        </w:rPr>
        <w:t xml:space="preserve">1.1.1合同</w:t>
      </w:r>
      <w:r/>
    </w:p>
    <w:p>
      <w:pPr>
        <w:ind w:firstLine="420"/>
        <w:spacing w:line="340" w:lineRule="exact"/>
        <w:rPr>
          <w:rFonts w:ascii="宋体" w:hAnsi="宋体" w:cs="宋体"/>
          <w:szCs w:val="21"/>
        </w:rPr>
        <w:outlineLvl w:val="9"/>
      </w:pPr>
      <w:r>
        <w:rPr>
          <w:rFonts w:hint="eastAsia" w:ascii="宋体" w:hAnsi="宋体" w:cs="宋体"/>
          <w:szCs w:val="21"/>
        </w:rPr>
        <w:t xml:space="preserve">1.1.1.10</w:t>
      </w:r>
      <w:r>
        <w:rPr>
          <w:rFonts w:hint="eastAsia" w:ascii="宋体" w:hAnsi="宋体" w:cs="宋体"/>
          <w:szCs w:val="21"/>
        </w:rPr>
        <w:t xml:space="preserve">其他合同文件包</w:t>
      </w:r>
      <w:r>
        <w:rPr>
          <w:rFonts w:hint="eastAsia" w:ascii="宋体" w:hAnsi="宋体" w:cs="宋体"/>
          <w:szCs w:val="21"/>
        </w:rPr>
        <w:t xml:space="preserve">括：</w:t>
      </w:r>
      <w:r>
        <w:rPr>
          <w:rFonts w:hint="eastAsia" w:ascii="宋体" w:hAnsi="宋体" w:cs="宋体"/>
          <w:szCs w:val="21"/>
          <w:u w:val="single"/>
        </w:rPr>
        <w:t xml:space="preserve">   （1）本合同协议书；（2）中标通知书；（3）本合同专用条款；（4）招标文件、投标书（含工程报价单）及其附件；（5）本合同通用条款；（6）标准、规范及有关技术文件；（7）图纸；（8）工程量清单；（9）招标控制价或预算书。合同履行中，发包人承包人有关工程的洽商、变更等书面协议或文件视为本合同专用条款的组成部分。若对同一问题合同文件出现矛盾和含糊，则以时间在后的文件或条款为准。</w:t>
      </w:r>
      <w:r/>
    </w:p>
    <w:p>
      <w:pPr>
        <w:ind w:firstLine="420"/>
        <w:spacing w:line="340" w:lineRule="exact"/>
        <w:rPr>
          <w:rFonts w:ascii="宋体" w:hAnsi="宋体" w:cs="宋体"/>
          <w:szCs w:val="21"/>
        </w:rPr>
        <w:outlineLvl w:val="9"/>
      </w:pPr>
      <w:r>
        <w:rPr>
          <w:rFonts w:hint="eastAsia" w:ascii="宋体" w:hAnsi="宋体" w:cs="宋体"/>
          <w:szCs w:val="21"/>
        </w:rPr>
        <w:t xml:space="preserve">1.1.2 合同当事人及其他相关方</w:t>
      </w:r>
      <w:r/>
    </w:p>
    <w:p>
      <w:pPr>
        <w:ind w:firstLine="420"/>
        <w:spacing w:line="340" w:lineRule="exact"/>
        <w:rPr>
          <w:rFonts w:ascii="宋体" w:hAnsi="宋体" w:cs="宋体"/>
          <w:szCs w:val="21"/>
        </w:rPr>
        <w:outlineLvl w:val="9"/>
      </w:pPr>
      <w:r>
        <w:rPr>
          <w:rFonts w:hint="eastAsia" w:ascii="宋体" w:hAnsi="宋体" w:cs="宋体"/>
          <w:szCs w:val="21"/>
        </w:rPr>
        <w:t xml:space="preserve">1.1.2.4监理人：</w:t>
      </w:r>
      <w:r/>
    </w:p>
    <w:p>
      <w:pPr>
        <w:ind w:firstLine="420"/>
        <w:spacing w:line="340" w:lineRule="exact"/>
        <w:rPr>
          <w:rFonts w:ascii="宋体" w:hAnsi="宋体" w:cs="宋体"/>
          <w:szCs w:val="21"/>
        </w:rPr>
        <w:outlineLvl w:val="9"/>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1.1.2.5 设计人：</w:t>
      </w:r>
      <w:r/>
    </w:p>
    <w:p>
      <w:pPr>
        <w:ind w:firstLine="420"/>
        <w:spacing w:line="340" w:lineRule="exact"/>
        <w:rPr>
          <w:rFonts w:ascii="宋体" w:hAnsi="宋体" w:cs="宋体"/>
          <w:szCs w:val="21"/>
        </w:rPr>
        <w:outlineLvl w:val="9"/>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1.1.3 工程和设备</w:t>
      </w:r>
      <w:r/>
    </w:p>
    <w:p>
      <w:pPr>
        <w:ind w:firstLine="420"/>
        <w:spacing w:line="340" w:lineRule="exact"/>
        <w:rPr>
          <w:rFonts w:ascii="宋体" w:hAnsi="宋体" w:cs="宋体"/>
          <w:szCs w:val="21"/>
        </w:rPr>
        <w:outlineLvl w:val="9"/>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1.1.3.9 永久占地包括：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color w:val="000000"/>
          <w:sz w:val="30"/>
          <w:szCs w:val="32"/>
        </w:rPr>
        <w:outlineLvl w:val="9"/>
      </w:pPr>
      <w:r>
        <w:rPr>
          <w:rFonts w:hint="eastAsia" w:ascii="宋体" w:hAnsi="宋体" w:cs="宋体"/>
          <w:szCs w:val="21"/>
        </w:rPr>
        <w:t xml:space="preserve">1.1.3.10 临时占地包括：</w:t>
      </w:r>
      <w:r>
        <w:rPr>
          <w:rFonts w:hint="eastAsia" w:ascii="宋体" w:hAnsi="宋体" w:cs="宋体"/>
          <w:szCs w:val="21"/>
          <w:u w:val="single"/>
        </w:rPr>
        <w:t xml:space="preserve">     如在规划红线外租用临时用地，费用由承包人承担。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1.3法律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适用于合同的</w:t>
      </w:r>
      <w:r>
        <w:rPr>
          <w:rFonts w:hint="eastAsia" w:ascii="宋体" w:hAnsi="宋体" w:cs="宋体"/>
          <w:szCs w:val="21"/>
        </w:rPr>
        <w:t xml:space="preserve">其他规范性文件</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color w:val="ff0000"/>
          <w:szCs w:val="21"/>
          <w:u w:val="single"/>
        </w:rPr>
        <w:t xml:space="preserve">①《中华人民共和国民法典》；②《中华人民共和国</w:t>
      </w:r>
      <w:r>
        <w:rPr>
          <w:rFonts w:hint="eastAsia" w:ascii="宋体" w:hAnsi="宋体" w:cs="宋体"/>
          <w:color w:val="ff0000"/>
          <w:szCs w:val="21"/>
          <w:u w:val="single"/>
          <w:lang w:val="en-US" w:eastAsia="zh-CN"/>
        </w:rPr>
        <w:t xml:space="preserve">土地管理法</w:t>
      </w:r>
      <w:r>
        <w:rPr>
          <w:rFonts w:hint="eastAsia" w:ascii="宋体" w:hAnsi="宋体" w:cs="宋体"/>
          <w:color w:val="ff0000"/>
          <w:szCs w:val="21"/>
          <w:u w:val="single"/>
        </w:rPr>
        <w:t xml:space="preserve">》；③《土地复垦条例实施办法》；④《</w:t>
      </w:r>
      <w:r>
        <w:rPr>
          <w:rFonts w:hint="eastAsia" w:ascii="宋体" w:hAnsi="宋体" w:cs="宋体"/>
          <w:color w:val="ff0000"/>
          <w:szCs w:val="21"/>
          <w:u w:val="single"/>
          <w:lang w:val="en-US" w:eastAsia="zh-CN"/>
        </w:rPr>
        <w:t xml:space="preserve">土地复垦条例</w:t>
      </w:r>
      <w:r>
        <w:rPr>
          <w:rFonts w:hint="eastAsia" w:ascii="宋体" w:hAnsi="宋体" w:cs="宋体"/>
          <w:color w:val="ff0000"/>
          <w:szCs w:val="21"/>
          <w:u w:val="single"/>
        </w:rPr>
        <w:t xml:space="preserve">》；⑤《中华人民共和国安全生产法》； ⑥国家关于建设工程款结算的有关规定；⑦盐城市相关的法规和政策文件等。 </w:t>
      </w:r>
      <w:r/>
    </w:p>
    <w:p>
      <w:pPr>
        <w:ind w:firstLine="420"/>
        <w:keepNext w:val="0"/>
        <w:spacing w:before="156" w:after="156"/>
        <w:widowControl/>
        <w:rPr>
          <w:rFonts w:cs="宋体"/>
        </w:rPr>
        <w:outlineLvl w:val="9"/>
      </w:pPr>
      <w:r>
        <w:rPr>
          <w:rFonts w:cs="宋体"/>
        </w:rPr>
        <w:t xml:space="preserve">1.4 标准和规范</w:t>
      </w:r>
      <w:r/>
    </w:p>
    <w:p>
      <w:pPr>
        <w:ind w:firstLine="420"/>
        <w:spacing w:line="340" w:lineRule="exact"/>
        <w:rPr>
          <w:rFonts w:ascii="宋体" w:hAnsi="宋体" w:cs="宋体"/>
          <w:color w:val="ff0000"/>
          <w:szCs w:val="21"/>
          <w:u w:val="single"/>
        </w:rPr>
        <w:outlineLvl w:val="9"/>
      </w:pPr>
      <w:r>
        <w:rPr>
          <w:rFonts w:hint="eastAsia" w:ascii="宋体" w:hAnsi="宋体" w:cs="宋体"/>
          <w:szCs w:val="21"/>
        </w:rPr>
        <w:t xml:space="preserve">1.4.1适用于工程的标准规范包括：</w:t>
      </w:r>
      <w:r>
        <w:rPr>
          <w:rFonts w:hint="eastAsia" w:ascii="宋体" w:hAnsi="宋体" w:cs="宋体"/>
          <w:color w:val="ff0000"/>
          <w:szCs w:val="21"/>
          <w:u w:val="single"/>
        </w:rPr>
        <w:t xml:space="preserve">中华人民共和国水利部</w:t>
      </w:r>
      <w:r>
        <w:rPr>
          <w:rFonts w:hint="eastAsia" w:ascii="宋体" w:hAnsi="宋体" w:cs="宋体"/>
          <w:color w:val="ff0000"/>
          <w:szCs w:val="21"/>
          <w:u w:val="single"/>
          <w:lang w:val="en-US" w:eastAsia="zh-CN"/>
        </w:rPr>
        <w:t xml:space="preserve">和国土资源部</w:t>
      </w:r>
      <w:r>
        <w:rPr>
          <w:rFonts w:hint="eastAsia" w:ascii="宋体" w:hAnsi="宋体" w:cs="宋体"/>
          <w:color w:val="ff0000"/>
          <w:szCs w:val="21"/>
          <w:u w:val="single"/>
        </w:rPr>
        <w:t xml:space="preserve">颁发的现行有关标准、规范及省市有关规定、江苏省及盐城市的相关管理办法、设计图纸中规定采用的相关施工验收规范及相关配套规范检测、评定、验收资料。</w:t>
      </w:r>
      <w:r/>
    </w:p>
    <w:p>
      <w:pPr>
        <w:ind w:firstLine="420"/>
        <w:spacing w:line="340" w:lineRule="exact"/>
        <w:rPr>
          <w:rFonts w:ascii="宋体" w:hAnsi="宋体" w:cs="宋体"/>
          <w:szCs w:val="21"/>
        </w:rPr>
        <w:outlineLvl w:val="9"/>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1.5 合同文件的优先顺序</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合同文件组成及优先顺序为：</w:t>
      </w:r>
      <w:r>
        <w:rPr>
          <w:rFonts w:hint="eastAsia" w:ascii="宋体" w:hAnsi="宋体" w:cs="宋体"/>
          <w:szCs w:val="21"/>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ind w:firstLine="210"/>
        <w:keepNext w:val="0"/>
        <w:spacing w:before="156" w:after="156"/>
        <w:widowControl/>
        <w:rPr>
          <w:rFonts w:cs="宋体"/>
        </w:rPr>
        <w:outlineLvl w:val="9"/>
      </w:pPr>
      <w:r>
        <w:rPr>
          <w:rFonts w:cs="宋体"/>
        </w:rPr>
        <w:t xml:space="preserve">1.6 图纸和承包人文件</w:t>
      </w:r>
      <w:r>
        <w:rPr>
          <w:rFonts w:cs="宋体"/>
        </w:rPr>
        <w:tab/>
      </w:r>
      <w:r/>
    </w:p>
    <w:p>
      <w:pPr>
        <w:ind w:firstLine="420"/>
        <w:spacing w:line="340" w:lineRule="exact"/>
        <w:rPr>
          <w:rFonts w:ascii="宋体" w:hAnsi="宋体" w:cs="宋体"/>
          <w:szCs w:val="21"/>
        </w:rPr>
        <w:outlineLvl w:val="9"/>
      </w:pPr>
      <w:r>
        <w:rPr>
          <w:rFonts w:hint="eastAsia" w:ascii="宋体" w:hAnsi="宋体" w:cs="宋体"/>
          <w:szCs w:val="21"/>
        </w:rPr>
        <w:t xml:space="preserve">1.6.1 图纸的提供</w:t>
      </w:r>
      <w:r/>
    </w:p>
    <w:p>
      <w:pPr>
        <w:ind w:firstLine="420"/>
        <w:spacing w:line="340" w:lineRule="exact"/>
        <w:rPr>
          <w:rFonts w:ascii="宋体" w:hAnsi="宋体" w:cs="宋体"/>
          <w:szCs w:val="21"/>
        </w:rPr>
        <w:outlineLvl w:val="9"/>
      </w:pPr>
      <w:r>
        <w:rPr>
          <w:rFonts w:hint="eastAsia" w:ascii="宋体" w:hAnsi="宋体" w:cs="宋体"/>
          <w:szCs w:val="21"/>
        </w:rPr>
        <w:t xml:space="preserve">发包人向承包人提供图纸的期限：</w:t>
      </w:r>
      <w:r>
        <w:rPr>
          <w:rFonts w:hint="eastAsia" w:ascii="宋体" w:hAnsi="宋体" w:cs="宋体"/>
          <w:szCs w:val="21"/>
          <w:u w:val="single"/>
        </w:rPr>
        <w:t xml:space="preserve">   签订施工合同后 5 天内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发包人向承包人提供图纸的数量：</w:t>
      </w:r>
      <w:r>
        <w:rPr>
          <w:rFonts w:hint="eastAsia" w:ascii="宋体" w:hAnsi="宋体" w:cs="宋体"/>
          <w:szCs w:val="21"/>
          <w:u w:val="single"/>
        </w:rPr>
        <w:t xml:space="preserve">   发包人向承包人提供 两 套完整的施工图纸，未经发包人同意不得复制。不得向承包人以外的人员泄露图纸的有关内容</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发包人向承包人提供图纸的内容：</w:t>
      </w:r>
      <w:r>
        <w:rPr>
          <w:rFonts w:hint="eastAsia" w:ascii="宋体" w:hAnsi="宋体" w:cs="宋体"/>
          <w:szCs w:val="21"/>
          <w:u w:val="single"/>
        </w:rPr>
        <w:t xml:space="preserve">   全套经审查的施工图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1.6.4 承包人文件</w:t>
      </w:r>
      <w:r/>
    </w:p>
    <w:p>
      <w:pPr>
        <w:ind w:firstLine="420"/>
        <w:spacing w:line="340" w:lineRule="exact"/>
        <w:rPr>
          <w:rFonts w:ascii="宋体" w:hAnsi="宋体" w:cs="宋体"/>
          <w:szCs w:val="21"/>
        </w:rPr>
        <w:outlineLvl w:val="9"/>
      </w:pPr>
      <w:r>
        <w:rPr>
          <w:rFonts w:hint="eastAsia" w:ascii="宋体" w:hAnsi="宋体" w:cs="宋体"/>
          <w:szCs w:val="21"/>
        </w:rPr>
        <w:t xml:space="preserve">需要由承包人提供的文件，包括：</w:t>
      </w:r>
      <w:r>
        <w:rPr>
          <w:rFonts w:hint="eastAsia" w:ascii="宋体" w:hAnsi="宋体" w:cs="宋体"/>
          <w:szCs w:val="21"/>
          <w:u w:val="single"/>
        </w:rPr>
        <w:t xml:space="preserve">   施工组织设计、专项方案、项目开工报验的全套资料，包括但不限于施工进度计划、材料清单、材料进场计划、劳动力计划等，以及发包人、监理要求提供的其他资料  </w:t>
      </w:r>
      <w:r/>
    </w:p>
    <w:p>
      <w:pPr>
        <w:ind w:firstLine="420"/>
        <w:spacing w:line="340" w:lineRule="exact"/>
        <w:rPr>
          <w:rFonts w:ascii="宋体" w:hAnsi="宋体" w:cs="宋体"/>
          <w:szCs w:val="21"/>
        </w:rPr>
        <w:outlineLvl w:val="9"/>
      </w:pPr>
      <w:r>
        <w:rPr>
          <w:rFonts w:hint="eastAsia" w:ascii="宋体" w:hAnsi="宋体" w:cs="宋体"/>
          <w:szCs w:val="21"/>
        </w:rPr>
        <w:t xml:space="preserve">承包人提供的文件的期限为：</w:t>
      </w:r>
      <w:r>
        <w:rPr>
          <w:rFonts w:hint="eastAsia" w:ascii="宋体" w:hAnsi="宋体" w:cs="宋体"/>
          <w:bCs/>
          <w:szCs w:val="21"/>
          <w:u w:val="single"/>
        </w:rPr>
        <w:t xml:space="preserve">根据发包人要求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承包人提供的文件的数量为：</w:t>
      </w:r>
      <w:r>
        <w:rPr>
          <w:rFonts w:hint="eastAsia" w:ascii="宋体" w:hAnsi="宋体" w:cs="宋体"/>
          <w:szCs w:val="21"/>
          <w:u w:val="single"/>
        </w:rPr>
        <w:t xml:space="preserve">   根据发包人要求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承包人提供的文件的形式为：</w:t>
      </w:r>
      <w:r>
        <w:rPr>
          <w:rFonts w:hint="eastAsia" w:ascii="宋体" w:hAnsi="宋体" w:cs="宋体"/>
          <w:szCs w:val="21"/>
          <w:u w:val="single"/>
        </w:rPr>
        <w:t xml:space="preserve">   书面及电子版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发包人审批承包人文件的期限：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rPr>
        <w:outlineLvl w:val="9"/>
      </w:pPr>
      <w:r>
        <w:rPr>
          <w:rFonts w:hint="eastAsia" w:ascii="宋体" w:hAnsi="宋体" w:cs="宋体"/>
          <w:szCs w:val="21"/>
        </w:rPr>
        <w:t xml:space="preserve">1.6.5 现场图纸准备</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关于现场图纸准备的约定：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1.7 联络</w:t>
      </w:r>
      <w:r/>
    </w:p>
    <w:p>
      <w:pPr>
        <w:ind w:firstLine="420"/>
        <w:spacing w:line="340" w:lineRule="exact"/>
        <w:rPr>
          <w:rFonts w:ascii="宋体" w:hAnsi="宋体" w:cs="宋体"/>
          <w:szCs w:val="21"/>
        </w:rPr>
        <w:outlineLvl w:val="9"/>
      </w:pPr>
      <w:r>
        <w:rPr>
          <w:rFonts w:hint="eastAsia" w:ascii="宋体" w:hAnsi="宋体" w:cs="宋体"/>
          <w:szCs w:val="21"/>
        </w:rPr>
        <w:t xml:space="preserve">1.7.1发包人和承包人应当在</w:t>
      </w:r>
      <w:r>
        <w:rPr>
          <w:rFonts w:hint="eastAsia" w:ascii="宋体" w:hAnsi="宋体" w:cs="宋体"/>
          <w:szCs w:val="21"/>
          <w:u w:val="single"/>
        </w:rPr>
        <w:t xml:space="preserve"> 1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spacing w:line="340" w:lineRule="exact"/>
        <w:rPr>
          <w:rFonts w:ascii="宋体" w:hAnsi="宋体" w:cs="宋体"/>
          <w:szCs w:val="21"/>
        </w:rPr>
        <w:outlineLvl w:val="9"/>
      </w:pPr>
      <w:r>
        <w:rPr>
          <w:rFonts w:hint="eastAsia" w:ascii="宋体" w:hAnsi="宋体" w:cs="宋体"/>
          <w:szCs w:val="21"/>
        </w:rPr>
        <w:t xml:space="preserve">1.7.2 发包人接收文件的地点：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发包人指定的接收人为：</w:t>
      </w:r>
      <w:r>
        <w:rPr>
          <w:rFonts w:hint="eastAsia" w:ascii="宋体" w:hAnsi="宋体" w:cs="宋体"/>
          <w:szCs w:val="21"/>
          <w:u w:val="single"/>
        </w:rPr>
        <w:t xml:space="preserve">      现场代表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承包人指定的接收人为：</w:t>
      </w:r>
      <w:r>
        <w:rPr>
          <w:rFonts w:hint="eastAsia" w:ascii="宋体" w:hAnsi="宋体" w:cs="宋体"/>
          <w:szCs w:val="21"/>
          <w:u w:val="single"/>
        </w:rPr>
        <w:t xml:space="preserve">     项目负责人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监理人接收文件的地点：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color w:val="000000"/>
          <w:sz w:val="30"/>
          <w:szCs w:val="32"/>
        </w:rPr>
        <w:outlineLvl w:val="9"/>
      </w:pPr>
      <w:r>
        <w:rPr>
          <w:rFonts w:hint="eastAsia" w:ascii="宋体" w:hAnsi="宋体" w:cs="宋体"/>
          <w:szCs w:val="21"/>
        </w:rPr>
        <w:t xml:space="preserve">监理人指定的接收人为：</w:t>
      </w:r>
      <w:r>
        <w:rPr>
          <w:rFonts w:hint="eastAsia" w:ascii="宋体" w:hAnsi="宋体" w:cs="宋体"/>
          <w:szCs w:val="21"/>
          <w:u w:val="single"/>
        </w:rPr>
        <w:t xml:space="preserve">    总监理工程师     </w:t>
      </w:r>
      <w:r>
        <w:rPr>
          <w:rFonts w:hint="eastAsia" w:ascii="宋体" w:hAnsi="宋体" w:cs="宋体"/>
          <w:szCs w:val="21"/>
        </w:rPr>
        <w:t xml:space="preserve">。</w:t>
      </w:r>
      <w:r/>
    </w:p>
    <w:p>
      <w:pPr>
        <w:ind w:firstLine="210"/>
        <w:keepNext w:val="0"/>
        <w:spacing w:before="156" w:after="156"/>
        <w:widowControl/>
        <w:rPr>
          <w:rFonts w:cs="宋体"/>
        </w:rPr>
        <w:outlineLvl w:val="9"/>
      </w:pPr>
      <w:r/>
      <w:bookmarkStart w:id="176" w:name="_Toc318581157"/>
      <w:r>
        <w:rPr>
          <w:rFonts w:cs="宋体"/>
        </w:rPr>
        <w:t xml:space="preserve">1.10 交通运输</w:t>
      </w:r>
      <w:r/>
    </w:p>
    <w:p>
      <w:pPr>
        <w:ind w:firstLine="420"/>
        <w:spacing w:line="340" w:lineRule="exact"/>
        <w:rPr>
          <w:rFonts w:ascii="宋体" w:hAnsi="宋体" w:cs="宋体"/>
          <w:szCs w:val="21"/>
        </w:rPr>
        <w:outlineLvl w:val="9"/>
      </w:pPr>
      <w:r>
        <w:rPr>
          <w:rFonts w:hint="eastAsia" w:ascii="宋体" w:hAnsi="宋体" w:cs="宋体"/>
          <w:szCs w:val="21"/>
        </w:rPr>
        <w:t xml:space="preserve">1.10.1 出入现场的权利</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关于出入现场的权利的约定：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1.10.3 场内交通</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发包人按现状交给承包人，其它由承包人自行办理，费用由承包人承担   </w:t>
      </w:r>
      <w:r>
        <w:rPr>
          <w:rFonts w:hint="eastAsia" w:ascii="宋体" w:hAnsi="宋体" w:cs="宋体"/>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1.10.4超大件和超重件的运输</w:t>
      </w:r>
      <w:r/>
    </w:p>
    <w:p>
      <w:pPr>
        <w:ind w:firstLine="420"/>
        <w:jc w:val="left"/>
        <w:spacing w:line="340" w:lineRule="exact"/>
        <w:rPr>
          <w:rFonts w:ascii="宋体" w:hAnsi="宋体" w:cs="宋体"/>
          <w:sz w:val="30"/>
          <w:szCs w:val="32"/>
        </w:rPr>
        <w:outlineLvl w:val="9"/>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w:t>
      </w:r>
      <w:r>
        <w:rPr>
          <w:rFonts w:hint="eastAsia" w:ascii="宋体" w:hAnsi="宋体" w:cs="宋体"/>
          <w:szCs w:val="21"/>
        </w:rPr>
        <w:t xml:space="preserve">承担。</w:t>
      </w:r>
      <w:bookmarkEnd w:id="176"/>
      <w:r/>
    </w:p>
    <w:p>
      <w:pPr>
        <w:ind w:firstLine="210"/>
        <w:keepNext w:val="0"/>
        <w:spacing w:before="156" w:after="156"/>
        <w:widowControl/>
        <w:rPr>
          <w:rFonts w:cs="宋体"/>
        </w:rPr>
        <w:outlineLvl w:val="9"/>
      </w:pPr>
      <w:r>
        <w:rPr>
          <w:rFonts w:cs="宋体"/>
        </w:rPr>
        <w:t xml:space="preserve">1.11 知识产权</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281"/>
        <w:jc w:val="left"/>
        <w:spacing w:before="312" w:after="312" w:line="340" w:lineRule="exact"/>
        <w:rPr>
          <w:rFonts w:ascii="宋体" w:hAnsi="宋体" w:cs="宋体"/>
          <w:b/>
          <w:bCs/>
          <w:sz w:val="28"/>
          <w:szCs w:val="28"/>
        </w:rPr>
        <w:outlineLvl w:val="9"/>
      </w:pPr>
      <w:r>
        <w:rPr>
          <w:rFonts w:hint="eastAsia" w:ascii="宋体" w:hAnsi="宋体" w:cs="宋体"/>
          <w:b/>
          <w:bCs/>
          <w:sz w:val="28"/>
          <w:szCs w:val="28"/>
        </w:rPr>
        <w:t xml:space="preserve">1.13工程量清单错误的修正</w:t>
      </w:r>
      <w:r/>
    </w:p>
    <w:p>
      <w:pPr>
        <w:ind w:firstLine="420"/>
        <w:spacing w:line="340" w:lineRule="exact"/>
        <w:rPr>
          <w:rFonts w:ascii="宋体" w:hAnsi="宋体" w:cs="宋体"/>
          <w:szCs w:val="21"/>
        </w:rPr>
        <w:outlineLvl w:val="9"/>
      </w:pPr>
      <w:r/>
      <w:bookmarkStart w:id="177" w:name="_Toc351203634"/>
      <w:r>
        <w:rPr>
          <w:rFonts w:hint="eastAsia" w:ascii="宋体" w:hAnsi="宋体" w:cs="宋体"/>
          <w:szCs w:val="21"/>
        </w:rPr>
        <w:t xml:space="preserve">1.13.1出现工程量清单错误时，是否调整合同价格：</w:t>
      </w:r>
      <w:r/>
    </w:p>
    <w:p>
      <w:pPr>
        <w:ind w:firstLine="420"/>
        <w:spacing w:line="340" w:lineRule="exact"/>
        <w:rPr>
          <w:rFonts w:ascii="宋体" w:hAnsi="宋体" w:cs="宋体"/>
          <w:szCs w:val="21"/>
          <w:u w:val="single"/>
        </w:rPr>
        <w:outlineLvl w:val="9"/>
      </w:pPr>
      <w:r>
        <w:rPr>
          <w:rFonts w:hint="eastAsia" w:ascii="宋体" w:hAnsi="宋体" w:cs="宋体"/>
          <w:szCs w:val="21"/>
          <w:u w:val="single"/>
        </w:rPr>
        <w:t xml:space="preserve"> （1）无论招标时工程量清单中项目特征描述是否完整或准确，发包人要求承包人的投标报价应为完成施工图纸的全部内容，若无相关设计变更，除本招标文件及施工合同中约定允许调整外中标的综合单价不予调整。 </w:t>
      </w:r>
      <w:r/>
    </w:p>
    <w:p>
      <w:pPr>
        <w:ind w:firstLine="420"/>
        <w:spacing w:line="340" w:lineRule="exact"/>
        <w:rPr>
          <w:rFonts w:ascii="宋体" w:hAnsi="宋体" w:cs="宋体"/>
          <w:szCs w:val="21"/>
          <w:u w:val="single"/>
        </w:rPr>
        <w:outlineLvl w:val="9"/>
      </w:pPr>
      <w:r>
        <w:rPr>
          <w:rFonts w:hint="eastAsia" w:ascii="宋体" w:hAnsi="宋体" w:cs="宋体"/>
          <w:szCs w:val="21"/>
          <w:u w:val="single"/>
        </w:rPr>
        <w:t xml:space="preserve">（2）当工程量清单项目工程量的增减幅度在15%以内的，其综合单价不作调整，执行原有综合单价（招标人预算单价）结合下浮率，对应的措施费不作调整。</w:t>
      </w:r>
      <w:r/>
    </w:p>
    <w:p>
      <w:pPr>
        <w:ind w:firstLine="420"/>
        <w:spacing w:line="340" w:lineRule="exact"/>
        <w:rPr>
          <w:rFonts w:ascii="宋体" w:hAnsi="宋体" w:cs="宋体"/>
          <w:szCs w:val="21"/>
          <w:u w:val="single"/>
        </w:rPr>
        <w:outlineLvl w:val="9"/>
      </w:pPr>
      <w:r>
        <w:rPr>
          <w:rFonts w:hint="eastAsia" w:ascii="宋体" w:hAnsi="宋体" w:cs="宋体"/>
          <w:szCs w:val="21"/>
          <w:u w:val="single"/>
        </w:rPr>
        <w:t xml:space="preserve">（3）当工程量清单项目工程量的增减幅度在15%以外，且其影响分部分项工程费超0.1%的，原综合单价经审计部门审核，符合市场价的，执行原有综合单价（结合下浮率），对应的措施费（如有）作相应调整。原综合单价经审计部门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部门审计确定。</w:t>
      </w:r>
      <w:r/>
    </w:p>
    <w:p>
      <w:pPr>
        <w:jc w:val="left"/>
        <w:rPr>
          <w:rFonts w:ascii="宋体" w:hAnsi="宋体" w:cs="宋体"/>
          <w:szCs w:val="21"/>
        </w:rPr>
        <w:outlineLvl w:val="9"/>
      </w:pPr>
      <w:r>
        <w:rPr>
          <w:rFonts w:hint="eastAsia" w:ascii="宋体" w:hAnsi="宋体" w:cs="宋体"/>
          <w:szCs w:val="21"/>
        </w:rPr>
        <w:t xml:space="preserve">1.13.2允许调整合同价格的工程量偏差范围：</w:t>
      </w:r>
      <w:r/>
    </w:p>
    <w:p>
      <w:pPr>
        <w:jc w:val="left"/>
        <w:rPr>
          <w:rFonts w:ascii="宋体" w:hAnsi="宋体" w:cs="宋体"/>
          <w:u w:val="single"/>
        </w:rPr>
        <w:outlineLvl w:val="9"/>
      </w:pPr>
      <w:r>
        <w:rPr>
          <w:rFonts w:hint="eastAsia" w:ascii="宋体" w:hAnsi="宋体" w:cs="宋体"/>
          <w:u w:val="single"/>
        </w:rPr>
        <w:t xml:space="preserve">（1）工程量清单存在缺项、漏项的；                             </w:t>
      </w:r>
      <w:r/>
    </w:p>
    <w:p>
      <w:pPr>
        <w:jc w:val="left"/>
        <w:rPr>
          <w:rFonts w:ascii="宋体" w:hAnsi="宋体" w:cs="宋体"/>
          <w:u w:val="single"/>
        </w:rPr>
        <w:outlineLvl w:val="9"/>
      </w:pPr>
      <w:r>
        <w:rPr>
          <w:rFonts w:hint="eastAsia" w:ascii="宋体" w:hAnsi="宋体" w:cs="宋体"/>
          <w:u w:val="single"/>
        </w:rPr>
        <w:t xml:space="preserve">（2）工程量清单偏差超出专用合同条款约定的工程量偏差范围的；   </w:t>
      </w:r>
      <w:r/>
    </w:p>
    <w:p>
      <w:pPr>
        <w:jc w:val="left"/>
        <w:rPr>
          <w:rFonts w:ascii="宋体" w:hAnsi="宋体" w:cs="宋体"/>
          <w:u w:val="single"/>
        </w:rPr>
        <w:outlineLvl w:val="9"/>
      </w:pPr>
      <w:r>
        <w:rPr>
          <w:rFonts w:hint="eastAsia" w:ascii="宋体" w:hAnsi="宋体" w:cs="宋体"/>
          <w:u w:val="single"/>
        </w:rPr>
        <w:t xml:space="preserve">（3）非承包人原因造成的工程变更（含设计变更）；                </w:t>
      </w:r>
      <w:r/>
    </w:p>
    <w:p>
      <w:pPr>
        <w:jc w:val="left"/>
        <w:spacing w:line="340" w:lineRule="exact"/>
        <w:rPr>
          <w:rFonts w:ascii="宋体" w:hAnsi="宋体" w:cs="宋体"/>
          <w:color w:val="000000"/>
          <w:sz w:val="30"/>
          <w:szCs w:val="32"/>
          <w:u w:val="single"/>
        </w:rPr>
        <w:outlineLvl w:val="9"/>
      </w:pPr>
      <w:r>
        <w:rPr>
          <w:rFonts w:hint="eastAsia" w:ascii="宋体" w:hAnsi="宋体" w:cs="宋体"/>
          <w:u w:val="single"/>
        </w:rPr>
        <w:t xml:space="preserve">（4）未按照国家现行计量规范强制性规定计量的。                 </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2</w:t>
      </w:r>
      <w:bookmarkStart w:id="178" w:name="_Toc297120457"/>
      <w:r/>
      <w:bookmarkStart w:id="179" w:name="_Toc296347156"/>
      <w:r/>
      <w:bookmarkStart w:id="180" w:name="_Toc292559362"/>
      <w:r/>
      <w:bookmarkStart w:id="181" w:name="_Toc296503157"/>
      <w:r/>
      <w:bookmarkStart w:id="182" w:name="_Toc296944496"/>
      <w:r/>
      <w:bookmarkStart w:id="183" w:name="_Toc296346658"/>
      <w:r/>
      <w:bookmarkStart w:id="184" w:name="_Toc292559867"/>
      <w:r/>
      <w:bookmarkStart w:id="185" w:name="_Toc296891197"/>
      <w:r/>
      <w:bookmarkStart w:id="186" w:name="_Toc296890985"/>
      <w:r/>
      <w:bookmarkStart w:id="187" w:name="_Toc297048343"/>
      <w:r>
        <w:rPr>
          <w:rFonts w:hint="eastAsia" w:ascii="宋体" w:hAnsi="宋体" w:eastAsia="宋体" w:cs="宋体"/>
        </w:rPr>
        <w:t xml:space="preserve">. 发包人</w:t>
      </w:r>
      <w:bookmarkEnd w:id="177"/>
      <w:r/>
      <w:bookmarkEnd w:id="178"/>
      <w:bookmarkEnd w:id="179"/>
      <w:bookmarkEnd w:id="180"/>
      <w:bookmarkEnd w:id="181"/>
      <w:bookmarkEnd w:id="182"/>
      <w:bookmarkEnd w:id="183"/>
      <w:bookmarkEnd w:id="184"/>
      <w:bookmarkEnd w:id="185"/>
      <w:bookmarkEnd w:id="186"/>
      <w:bookmarkEnd w:id="187"/>
      <w:r/>
    </w:p>
    <w:p>
      <w:pPr>
        <w:ind w:firstLine="210"/>
        <w:keepNext w:val="0"/>
        <w:spacing w:before="156" w:after="156"/>
        <w:widowControl/>
        <w:rPr>
          <w:rFonts w:cs="宋体"/>
        </w:rPr>
        <w:outlineLvl w:val="9"/>
      </w:pPr>
      <w:r>
        <w:rPr>
          <w:rFonts w:cs="宋体"/>
        </w:rPr>
        <w:t xml:space="preserve">2.2 发包人代表</w:t>
      </w:r>
      <w:r/>
    </w:p>
    <w:p>
      <w:pPr>
        <w:ind w:firstLine="420"/>
        <w:spacing w:line="340" w:lineRule="exact"/>
        <w:rPr>
          <w:rFonts w:ascii="宋体" w:hAnsi="宋体" w:cs="宋体"/>
          <w:szCs w:val="21"/>
        </w:rPr>
        <w:outlineLvl w:val="9"/>
      </w:pPr>
      <w:r>
        <w:rPr>
          <w:rFonts w:hint="eastAsia" w:ascii="宋体" w:hAnsi="宋体" w:cs="宋体"/>
          <w:szCs w:val="21"/>
        </w:rPr>
        <w:t xml:space="preserve">发包人代表：</w:t>
      </w:r>
      <w:r/>
    </w:p>
    <w:p>
      <w:pPr>
        <w:ind w:firstLine="420"/>
        <w:spacing w:line="340" w:lineRule="exact"/>
        <w:rPr>
          <w:rFonts w:ascii="宋体" w:hAnsi="宋体" w:cs="宋体"/>
          <w:szCs w:val="21"/>
        </w:rPr>
        <w:outlineLvl w:val="9"/>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代表发包人负责整体工程协调管理、批准所有签证及变更方案实施</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2.4 施工现场、施工条件和基础资料的提供</w:t>
      </w:r>
      <w:r/>
    </w:p>
    <w:p>
      <w:pPr>
        <w:ind w:firstLine="420"/>
        <w:spacing w:line="340" w:lineRule="exact"/>
        <w:rPr>
          <w:rFonts w:ascii="宋体" w:hAnsi="宋体" w:cs="宋体"/>
          <w:szCs w:val="21"/>
        </w:rPr>
        <w:outlineLvl w:val="9"/>
      </w:pPr>
      <w:r>
        <w:rPr>
          <w:rFonts w:hint="eastAsia" w:ascii="宋体" w:hAnsi="宋体" w:cs="宋体"/>
          <w:szCs w:val="21"/>
        </w:rPr>
        <w:t xml:space="preserve">2.4.1 提供施工现场</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合同签订后 3 日内   </w:t>
      </w:r>
      <w:r/>
    </w:p>
    <w:p>
      <w:pPr>
        <w:ind w:firstLine="420"/>
        <w:spacing w:line="340" w:lineRule="exact"/>
        <w:rPr>
          <w:rFonts w:ascii="宋体" w:hAnsi="宋体" w:cs="宋体"/>
          <w:szCs w:val="21"/>
        </w:rPr>
        <w:outlineLvl w:val="9"/>
      </w:pPr>
      <w:r>
        <w:rPr>
          <w:rFonts w:hint="eastAsia" w:ascii="宋体" w:hAnsi="宋体" w:cs="宋体"/>
          <w:szCs w:val="21"/>
        </w:rPr>
        <w:t xml:space="preserve">2.4.2 提供施工条件</w:t>
      </w:r>
      <w:r/>
    </w:p>
    <w:p>
      <w:pPr>
        <w:ind w:firstLine="420"/>
        <w:spacing w:line="340" w:lineRule="exact"/>
        <w:rPr>
          <w:rFonts w:ascii="宋体" w:hAnsi="宋体" w:cs="宋体"/>
          <w:color w:val="000000"/>
          <w:sz w:val="30"/>
          <w:szCs w:val="32"/>
          <w:u w:val="single"/>
        </w:rPr>
        <w:outlineLvl w:val="9"/>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施工用水、电力所必须的条件接至施工现场内；协调处理施工场地周围地下管线和邻近建筑物、构筑（含文物保护建筑）、古树名木的保护工作；施工现场场内交通条件，如不具备，则由承包人实施，并承担费用。</w:t>
      </w:r>
      <w:r/>
    </w:p>
    <w:p>
      <w:pPr>
        <w:ind w:firstLine="210"/>
        <w:keepNext w:val="0"/>
        <w:spacing w:before="156" w:after="156"/>
        <w:widowControl/>
        <w:rPr>
          <w:rFonts w:cs="宋体"/>
        </w:rPr>
        <w:outlineLvl w:val="9"/>
      </w:pPr>
      <w:r>
        <w:rPr>
          <w:rFonts w:cs="宋体"/>
        </w:rPr>
        <w:t xml:space="preserve">2.5 资金来源证明及支付担保</w:t>
      </w:r>
      <w:r/>
    </w:p>
    <w:p>
      <w:pPr>
        <w:ind w:firstLine="420"/>
        <w:spacing w:line="340" w:lineRule="exact"/>
        <w:rPr>
          <w:rFonts w:ascii="宋体" w:hAnsi="宋体" w:cs="宋体"/>
          <w:szCs w:val="21"/>
        </w:rPr>
        <w:outlineLvl w:val="9"/>
      </w:pPr>
      <w:r/>
      <w:bookmarkStart w:id="188" w:name="_Toc351203635"/>
      <w:r>
        <w:rPr>
          <w:rFonts w:hint="eastAsia" w:ascii="宋体" w:hAnsi="宋体" w:cs="宋体"/>
          <w:szCs w:val="21"/>
        </w:rPr>
        <w:t xml:space="preserve">发包人提供资金来源证明的期限要求：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发包人是否提供支付担保：</w:t>
      </w:r>
      <w:r>
        <w:rPr>
          <w:rFonts w:hint="eastAsia" w:ascii="宋体" w:hAnsi="宋体" w:cs="宋体"/>
          <w:szCs w:val="21"/>
          <w:u w:val="single"/>
        </w:rPr>
        <w:t xml:space="preserve"> 否  。</w:t>
      </w:r>
      <w:r/>
    </w:p>
    <w:p>
      <w:pPr>
        <w:ind w:firstLine="420"/>
        <w:spacing w:line="340" w:lineRule="exact"/>
        <w:rPr>
          <w:rFonts w:ascii="宋体" w:hAnsi="宋体" w:cs="宋体"/>
          <w:szCs w:val="21"/>
        </w:rPr>
        <w:outlineLvl w:val="9"/>
      </w:pPr>
      <w:r>
        <w:rPr>
          <w:rFonts w:hint="eastAsia" w:ascii="宋体" w:hAnsi="宋体" w:cs="宋体"/>
          <w:szCs w:val="21"/>
        </w:rPr>
        <w:t xml:space="preserve">发包人提供支付担保的形式：</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3</w:t>
      </w:r>
      <w:bookmarkStart w:id="189" w:name="_Toc296347157"/>
      <w:r/>
      <w:bookmarkStart w:id="190" w:name="_Toc297120458"/>
      <w:r/>
      <w:bookmarkStart w:id="191" w:name="_Toc296503158"/>
      <w:r/>
      <w:bookmarkStart w:id="192" w:name="_Toc297048344"/>
      <w:r/>
      <w:bookmarkStart w:id="193" w:name="_Toc296346659"/>
      <w:r/>
      <w:bookmarkStart w:id="194" w:name="_Toc292559363"/>
      <w:r/>
      <w:bookmarkStart w:id="195" w:name="_Toc296891198"/>
      <w:r/>
      <w:bookmarkStart w:id="196" w:name="_Toc296944497"/>
      <w:r/>
      <w:bookmarkStart w:id="197" w:name="_Toc292559868"/>
      <w:r/>
      <w:bookmarkStart w:id="198" w:name="_Toc296890986"/>
      <w:r>
        <w:rPr>
          <w:rFonts w:hint="eastAsia" w:ascii="宋体" w:hAnsi="宋体" w:eastAsia="宋体" w:cs="宋体"/>
        </w:rPr>
        <w:t xml:space="preserve">. 承包人</w:t>
      </w:r>
      <w:bookmarkEnd w:id="188"/>
      <w:r/>
      <w:bookmarkEnd w:id="189"/>
      <w:bookmarkEnd w:id="190"/>
      <w:bookmarkEnd w:id="191"/>
      <w:bookmarkEnd w:id="192"/>
      <w:bookmarkEnd w:id="193"/>
      <w:bookmarkEnd w:id="194"/>
      <w:bookmarkEnd w:id="195"/>
      <w:bookmarkEnd w:id="196"/>
      <w:bookmarkEnd w:id="197"/>
      <w:bookmarkEnd w:id="198"/>
      <w:r/>
    </w:p>
    <w:p>
      <w:pPr>
        <w:ind w:firstLine="210"/>
        <w:keepNext w:val="0"/>
        <w:spacing w:before="156" w:after="156"/>
        <w:widowControl/>
        <w:rPr>
          <w:rFonts w:cs="宋体"/>
        </w:rPr>
        <w:outlineLvl w:val="9"/>
      </w:pPr>
      <w:r>
        <w:rPr>
          <w:rFonts w:cs="宋体"/>
        </w:rPr>
        <w:t xml:space="preserve">3.1 承包人的一般义务</w:t>
      </w:r>
      <w:r/>
    </w:p>
    <w:p>
      <w:pPr>
        <w:ind w:firstLine="420"/>
        <w:jc w:val="left"/>
        <w:spacing w:line="340" w:lineRule="exact"/>
        <w:rPr>
          <w:rFonts w:ascii="宋体" w:hAnsi="宋体" w:cs="宋体"/>
          <w:szCs w:val="21"/>
        </w:rPr>
        <w:outlineLvl w:val="9"/>
      </w:pPr>
      <w:r>
        <w:rPr>
          <w:rFonts w:hint="eastAsia" w:ascii="宋体" w:hAnsi="宋体" w:cs="宋体"/>
          <w:szCs w:val="21"/>
        </w:rPr>
        <w:t xml:space="preserve">（9）</w:t>
      </w:r>
      <w:r>
        <w:rPr>
          <w:rFonts w:hint="eastAsia" w:ascii="宋体" w:hAnsi="宋体" w:cs="宋体"/>
          <w:szCs w:val="21"/>
        </w:rPr>
        <w:t xml:space="preserve">承包人提交的竣工资料的内容：</w:t>
      </w:r>
      <w:r>
        <w:rPr>
          <w:rFonts w:hint="eastAsia" w:ascii="宋体" w:hAnsi="宋体" w:cs="宋体"/>
          <w:szCs w:val="21"/>
          <w:u w:val="single"/>
        </w:rPr>
        <w:t xml:space="preserve">  按发包人要求提交全套施工资料及竣工图</w:t>
      </w:r>
      <w:r>
        <w:rPr>
          <w:rFonts w:hint="eastAsia" w:ascii="宋体" w:hAnsi="宋体" w:cs="宋体"/>
          <w:sz w:val="24"/>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承包人需要提交的竣工资料套数：</w:t>
      </w:r>
      <w:r>
        <w:rPr>
          <w:rFonts w:hint="eastAsia" w:ascii="宋体" w:hAnsi="宋体" w:cs="宋体"/>
          <w:szCs w:val="21"/>
          <w:u w:val="single"/>
        </w:rPr>
        <w:t xml:space="preserve">  竣工资料和竣工图肆套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承包人提交的竣工资料的费用承担：</w:t>
      </w:r>
      <w:r>
        <w:rPr>
          <w:rFonts w:hint="eastAsia" w:ascii="宋体" w:hAnsi="宋体" w:cs="宋体"/>
          <w:szCs w:val="21"/>
          <w:u w:val="single"/>
        </w:rPr>
        <w:t xml:space="preserve">     由承包人负责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承包人提交的竣工资料移交时间：</w:t>
      </w:r>
      <w:r>
        <w:rPr>
          <w:rFonts w:hint="eastAsia" w:ascii="宋体" w:hAnsi="宋体" w:cs="宋体"/>
          <w:szCs w:val="21"/>
          <w:u w:val="single"/>
        </w:rPr>
        <w:t xml:space="preserve">  工程竣工验收合格后 3 日内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书面资料及电子档资料       </w:t>
      </w:r>
      <w:r>
        <w:rPr>
          <w:rFonts w:hint="eastAsia" w:ascii="宋体" w:hAnsi="宋体" w:cs="宋体"/>
          <w:szCs w:val="21"/>
        </w:rPr>
        <w:t xml:space="preserve">。</w:t>
      </w:r>
      <w:r/>
    </w:p>
    <w:p>
      <w:pPr>
        <w:pStyle w:val="703"/>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rPr>
        <w:outlineLvl w:val="9"/>
      </w:pPr>
      <w:r>
        <w:rPr>
          <w:rFonts w:hint="eastAsia"/>
          <w:sz w:val="21"/>
          <w:szCs w:val="21"/>
        </w:rPr>
        <w:t xml:space="preserve">（10）承包人应履行的其他义务：</w:t>
      </w:r>
      <w:r/>
    </w:p>
    <w:p>
      <w:pPr>
        <w:pStyle w:val="703"/>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①安排专人24小时负责安全保卫工作，非夜间施工照明应注意安全要求，费用由承包人承担；</w:t>
      </w:r>
      <w:r/>
    </w:p>
    <w:p>
      <w:pPr>
        <w:pStyle w:val="703"/>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②承包人必须按规定对施工现场成品进行保护，专业施工项目验收合格之日起交付给发包人止，专业工程施工现场成品保护由专业工程施工单位负责；</w:t>
      </w:r>
      <w:r/>
    </w:p>
    <w:p>
      <w:pPr>
        <w:pStyle w:val="703"/>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③承包人必须对施工场地周围地下管线和构筑（含文物保护建筑）、古树名木进行保护，费用由承包人负责；</w:t>
      </w:r>
      <w:r/>
    </w:p>
    <w:p>
      <w:pPr>
        <w:pStyle w:val="703"/>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④如因承包人没有及时报告和保护而造成的一切经济损失和法律责任由承包人承担；承包人必须按文明施工要求组织施工，保持场地整洁卫生，费用由承包人负责；</w:t>
      </w:r>
      <w:r/>
    </w:p>
    <w:p>
      <w:pPr>
        <w:pStyle w:val="703"/>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⑤承包人在本工程竣工验收后七日内拆除所有临时设施，并清运出现场，费用由承包人负责。否则，如发生相关费用由发包人在工程竣工结算价款中扣除；</w:t>
      </w:r>
      <w:r/>
    </w:p>
    <w:p>
      <w:pPr>
        <w:pStyle w:val="703"/>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⑥如发包人代扣代缴本工程应由承包人缴纳的各种费用，承包人必须履行发包人要求的各项手续，费用由承包人负责；</w:t>
      </w:r>
      <w:r/>
    </w:p>
    <w:p>
      <w:pPr>
        <w:pStyle w:val="703"/>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⑦本工程向建设主管部门办理的工程施工许可手续，由承包人代为办理，发包人协助，费用按规定承担。 </w:t>
      </w:r>
      <w:r/>
    </w:p>
    <w:p>
      <w:pPr>
        <w:pStyle w:val="703"/>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⑧承包人垫付招标代理费用。发包人代扣代缴本工程应由承包人缴纳的各种费用，承包人必须履行发包人要求的各项手续，费用由承包人负责。</w:t>
      </w:r>
      <w:r/>
    </w:p>
    <w:p>
      <w:pPr>
        <w:ind w:firstLine="210"/>
        <w:keepNext w:val="0"/>
        <w:spacing w:before="156" w:after="156" w:line="330" w:lineRule="exact"/>
        <w:widowControl/>
        <w:rPr>
          <w:rFonts w:cs="宋体"/>
        </w:rPr>
        <w:outlineLvl w:val="9"/>
      </w:pPr>
      <w:r>
        <w:rPr>
          <w:rFonts w:cs="宋体"/>
        </w:rPr>
        <w:t xml:space="preserve">3.2 项目经理</w:t>
      </w:r>
      <w:r/>
    </w:p>
    <w:p>
      <w:pPr>
        <w:ind w:firstLine="420"/>
        <w:spacing w:line="330" w:lineRule="exact"/>
        <w:rPr>
          <w:rFonts w:ascii="宋体" w:hAnsi="宋体" w:cs="宋体"/>
          <w:szCs w:val="21"/>
        </w:rPr>
        <w:outlineLvl w:val="9"/>
      </w:pPr>
      <w:r>
        <w:rPr>
          <w:rFonts w:hint="eastAsia" w:ascii="宋体" w:hAnsi="宋体" w:cs="宋体"/>
          <w:szCs w:val="21"/>
        </w:rPr>
        <w:t xml:space="preserve">3.2.1 </w:t>
      </w:r>
      <w:r>
        <w:rPr>
          <w:rFonts w:hint="eastAsia" w:ascii="宋体" w:hAnsi="宋体" w:cs="宋体"/>
          <w:szCs w:val="21"/>
        </w:rPr>
        <w:t xml:space="preserve">项目经理：</w:t>
      </w:r>
      <w:r/>
    </w:p>
    <w:p>
      <w:pPr>
        <w:ind w:firstLine="420"/>
        <w:spacing w:line="330" w:lineRule="exact"/>
        <w:rPr>
          <w:rFonts w:ascii="宋体" w:hAnsi="宋体" w:cs="宋体"/>
          <w:szCs w:val="21"/>
        </w:rPr>
        <w:outlineLvl w:val="9"/>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color w:val="000000"/>
          <w:sz w:val="30"/>
          <w:szCs w:val="32"/>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承包人对项目经理的授权范围如下：</w:t>
      </w:r>
      <w:r>
        <w:rPr>
          <w:rFonts w:hint="eastAsia" w:ascii="宋体" w:hAnsi="宋体" w:cs="宋体"/>
          <w:szCs w:val="21"/>
          <w:u w:val="single"/>
        </w:rPr>
        <w:t xml:space="preserve">      代表承包方全面负责施工合同的履行       </w:t>
      </w:r>
      <w:r>
        <w:rPr>
          <w:rFonts w:hint="eastAsia" w:ascii="宋体" w:hAnsi="宋体" w:cs="宋体"/>
          <w:szCs w:val="21"/>
        </w:rPr>
        <w:t xml:space="preserve">。</w:t>
      </w:r>
      <w:r/>
    </w:p>
    <w:p>
      <w:pPr>
        <w:ind w:firstLine="420"/>
        <w:jc w:val="left"/>
        <w:spacing w:line="330" w:lineRule="exact"/>
        <w:rPr>
          <w:rFonts w:ascii="宋体" w:hAnsi="宋体" w:cs="宋体"/>
          <w:szCs w:val="21"/>
        </w:rPr>
        <w:outlineLvl w:val="9"/>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该工程施工过程中项目经理和投标时确认的项目部人员必须常驻现场实施施工管理</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30" w:lineRule="exact"/>
        <w:rPr>
          <w:rFonts w:ascii="宋体" w:hAnsi="宋体" w:cs="宋体"/>
          <w:szCs w:val="21"/>
        </w:rPr>
        <w:outlineLvl w:val="9"/>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中途项目经理需离岗必须履行书面请假手续并经发包人同意。若未经发包人同意而擅自离岗的，将处以每天</w:t>
      </w:r>
      <w:r>
        <w:rPr>
          <w:rFonts w:hint="eastAsia" w:ascii="宋体" w:hAnsi="宋体" w:cs="宋体"/>
          <w:b/>
          <w:color w:val="ff6600"/>
          <w:szCs w:val="21"/>
          <w:u w:val="single"/>
          <w:lang w:val="en-US" w:eastAsia="zh-CN"/>
        </w:rPr>
        <w:t xml:space="preserve">1</w:t>
      </w:r>
      <w:r>
        <w:rPr>
          <w:rFonts w:hint="eastAsia" w:ascii="宋体" w:hAnsi="宋体" w:cs="宋体"/>
          <w:b/>
          <w:color w:val="ff6600"/>
          <w:szCs w:val="21"/>
          <w:u w:val="single"/>
        </w:rPr>
        <w:t xml:space="preserve">000.00元</w:t>
      </w:r>
      <w:r>
        <w:rPr>
          <w:rFonts w:hint="eastAsia" w:ascii="宋体" w:hAnsi="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0"/>
        <w:spacing w:line="330" w:lineRule="exact"/>
        <w:rPr>
          <w:rFonts w:ascii="宋体" w:hAnsi="宋体" w:cs="宋体"/>
          <w:szCs w:val="21"/>
        </w:rPr>
        <w:outlineLvl w:val="9"/>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未经发包人同意，发包人可中止合同，   </w:t>
      </w:r>
      <w:r>
        <w:rPr>
          <w:rFonts w:hint="eastAsia" w:ascii="宋体" w:hAnsi="宋体" w:cs="宋体"/>
          <w:szCs w:val="21"/>
        </w:rPr>
        <w:t xml:space="preserve">。</w:t>
      </w:r>
      <w:r/>
    </w:p>
    <w:p>
      <w:pPr>
        <w:ind w:firstLine="420"/>
        <w:spacing w:line="330" w:lineRule="exact"/>
        <w:rPr>
          <w:rFonts w:ascii="宋体" w:hAnsi="宋体" w:cs="宋体"/>
          <w:color w:val="000000"/>
          <w:sz w:val="30"/>
          <w:szCs w:val="32"/>
        </w:rPr>
        <w:outlineLvl w:val="9"/>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由此对发包人造成的工期延误和经济损失由承包人承担</w:t>
      </w:r>
      <w:r/>
    </w:p>
    <w:p>
      <w:pPr>
        <w:ind w:firstLine="210"/>
        <w:keepNext w:val="0"/>
        <w:spacing w:before="156" w:after="156" w:line="330" w:lineRule="exact"/>
        <w:widowControl/>
        <w:rPr>
          <w:rFonts w:cs="宋体"/>
        </w:rPr>
        <w:outlineLvl w:val="9"/>
      </w:pPr>
      <w:r>
        <w:rPr>
          <w:rFonts w:cs="宋体"/>
        </w:rPr>
        <w:t xml:space="preserve">3.3 承包人人员</w:t>
      </w:r>
      <w:r/>
    </w:p>
    <w:p>
      <w:pPr>
        <w:ind w:firstLine="420"/>
        <w:spacing w:line="330" w:lineRule="exact"/>
        <w:rPr>
          <w:rFonts w:ascii="宋体" w:hAnsi="宋体" w:cs="宋体"/>
          <w:szCs w:val="21"/>
        </w:rPr>
        <w:outlineLvl w:val="9"/>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进场 7 日内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施工现场主要管理人员：技术负责人</w:t>
      </w:r>
      <w:r>
        <w:rPr>
          <w:rFonts w:hint="eastAsia" w:ascii="宋体" w:hAnsi="宋体" w:cs="宋体"/>
          <w:szCs w:val="21"/>
          <w:u w:val="single"/>
        </w:rPr>
        <w:t xml:space="preserve">　  　   　</w:t>
      </w:r>
      <w:r>
        <w:rPr>
          <w:rFonts w:hint="eastAsia" w:ascii="宋体" w:hAnsi="宋体" w:cs="宋体"/>
          <w:szCs w:val="21"/>
        </w:rPr>
        <w:t xml:space="preserve">，质检员</w:t>
      </w:r>
      <w:r>
        <w:rPr>
          <w:rFonts w:hint="eastAsia" w:ascii="宋体" w:hAnsi="宋体" w:cs="宋体"/>
          <w:szCs w:val="21"/>
          <w:u w:val="single"/>
        </w:rPr>
        <w:t xml:space="preserve">　  　    </w:t>
      </w:r>
      <w:r>
        <w:rPr>
          <w:rFonts w:hint="eastAsia" w:ascii="宋体" w:hAnsi="宋体" w:cs="宋体"/>
          <w:szCs w:val="21"/>
        </w:rPr>
        <w:t xml:space="preserve">，施工员</w:t>
      </w:r>
      <w:r>
        <w:rPr>
          <w:rFonts w:hint="eastAsia" w:ascii="宋体" w:hAnsi="宋体" w:cs="宋体"/>
          <w:szCs w:val="21"/>
          <w:u w:val="single"/>
        </w:rPr>
        <w:t xml:space="preserve">　　　   </w:t>
      </w:r>
      <w:r>
        <w:rPr>
          <w:rFonts w:hint="eastAsia" w:ascii="宋体" w:hAnsi="宋体" w:cs="宋体"/>
          <w:szCs w:val="21"/>
        </w:rPr>
        <w:t xml:space="preserve">，安全员</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经发包人提出后，承包人未整改的，发包人有权终止合同，由此对发包人造成的工期延误和经济损失由承包人承担</w:t>
      </w:r>
      <w:r/>
    </w:p>
    <w:p>
      <w:pPr>
        <w:ind w:firstLine="315"/>
        <w:spacing w:line="340" w:lineRule="exact"/>
        <w:rPr>
          <w:rFonts w:ascii="宋体" w:hAnsi="宋体" w:cs="宋体"/>
          <w:szCs w:val="21"/>
        </w:rPr>
        <w:outlineLvl w:val="9"/>
      </w:pPr>
      <w:r>
        <w:rPr>
          <w:rFonts w:hint="eastAsia" w:ascii="宋体" w:hAnsi="宋体" w:cs="宋体"/>
          <w:szCs w:val="21"/>
        </w:rPr>
        <w:t xml:space="preserve"> 3.3.4 承包人主要施工管理人员离开施工现场的批准要求：</w:t>
      </w:r>
      <w:r>
        <w:rPr>
          <w:rFonts w:hint="eastAsia" w:ascii="宋体" w:hAnsi="宋体" w:cs="宋体"/>
          <w:szCs w:val="21"/>
        </w:rPr>
        <w:t xml:space="preserve">中途</w:t>
      </w:r>
      <w:r>
        <w:rPr>
          <w:rFonts w:hint="eastAsia" w:ascii="宋体" w:hAnsi="宋体" w:cs="宋体"/>
          <w:szCs w:val="21"/>
        </w:rPr>
        <w:t xml:space="preserve">施工管理</w:t>
      </w:r>
      <w:r>
        <w:rPr>
          <w:rFonts w:hint="eastAsia" w:ascii="宋体" w:hAnsi="宋体" w:cs="宋体"/>
          <w:szCs w:val="21"/>
        </w:rPr>
        <w:t xml:space="preserve">人员</w:t>
      </w:r>
      <w:r>
        <w:rPr>
          <w:rFonts w:hint="eastAsia" w:ascii="宋体" w:hAnsi="宋体" w:cs="宋体"/>
          <w:szCs w:val="21"/>
          <w:u w:val="single"/>
        </w:rPr>
        <w:t xml:space="preserve">需离岗必须履行书面请假手续并经发包人同意。</w:t>
      </w:r>
      <w:r/>
    </w:p>
    <w:p>
      <w:pPr>
        <w:ind w:firstLine="420"/>
        <w:spacing w:line="340" w:lineRule="exact"/>
        <w:rPr>
          <w:rFonts w:ascii="宋体" w:hAnsi="宋体" w:cs="宋体"/>
          <w:szCs w:val="21"/>
        </w:rPr>
        <w:outlineLvl w:val="9"/>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未经发包人同意，发包人可中止合同 </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3.3.6承包人主要施工管理人员擅自离开施工现场的违约责任：</w:t>
      </w:r>
      <w:r>
        <w:rPr>
          <w:rFonts w:hint="eastAsia" w:ascii="宋体" w:hAnsi="宋体" w:cs="宋体"/>
          <w:szCs w:val="21"/>
          <w:u w:val="single"/>
        </w:rPr>
        <w:t xml:space="preserve">若未经发包人同意而擅自离岗的，将处以每人每天</w:t>
      </w:r>
      <w:r>
        <w:rPr>
          <w:rFonts w:hint="eastAsia" w:ascii="宋体" w:hAnsi="宋体" w:cs="宋体"/>
          <w:b/>
          <w:color w:val="ff6600"/>
          <w:szCs w:val="21"/>
          <w:u w:val="single"/>
          <w:lang w:val="en-US" w:eastAsia="zh-CN"/>
        </w:rPr>
        <w:t xml:space="preserve">30</w:t>
      </w:r>
      <w:r>
        <w:rPr>
          <w:rFonts w:hint="eastAsia" w:ascii="宋体" w:hAnsi="宋体" w:cs="宋体"/>
          <w:b/>
          <w:color w:val="ff6600"/>
          <w:szCs w:val="21"/>
          <w:u w:val="single"/>
        </w:rPr>
        <w:t xml:space="preserve">0.00 元</w:t>
      </w:r>
      <w:r>
        <w:rPr>
          <w:rFonts w:hint="eastAsia" w:ascii="宋体" w:hAnsi="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2"/>
        <w:spacing w:line="340" w:lineRule="exact"/>
        <w:rPr>
          <w:rFonts w:ascii="宋体" w:hAnsi="宋体" w:cs="宋体"/>
          <w:b/>
          <w:szCs w:val="21"/>
          <w:u w:val="single"/>
        </w:rPr>
        <w:outlineLvl w:val="9"/>
      </w:pPr>
      <w:r>
        <w:rPr>
          <w:rFonts w:hint="eastAsia" w:ascii="宋体" w:hAnsi="宋体" w:cs="宋体"/>
          <w:b/>
          <w:szCs w:val="21"/>
          <w:u w:val="singl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210"/>
        <w:keepNext w:val="0"/>
        <w:spacing w:before="156" w:after="156"/>
        <w:widowControl/>
        <w:rPr>
          <w:rFonts w:cs="宋体"/>
        </w:rPr>
        <w:outlineLvl w:val="9"/>
      </w:pPr>
      <w:r>
        <w:rPr>
          <w:rFonts w:cs="宋体"/>
        </w:rPr>
        <w:t xml:space="preserve">3</w:t>
      </w:r>
      <w:bookmarkStart w:id="199" w:name="_Toc292559869"/>
      <w:r/>
      <w:bookmarkStart w:id="200" w:name="_Toc304295523"/>
      <w:r/>
      <w:bookmarkStart w:id="201" w:name="_Toc296891199"/>
      <w:r/>
      <w:bookmarkStart w:id="202" w:name="_Toc296503159"/>
      <w:r/>
      <w:bookmarkStart w:id="203" w:name="_Toc296890987"/>
      <w:r/>
      <w:bookmarkStart w:id="204" w:name="_Toc296944498"/>
      <w:r/>
      <w:bookmarkStart w:id="205" w:name="_Toc296347158"/>
      <w:r/>
      <w:bookmarkStart w:id="206" w:name="_Toc292559364"/>
      <w:r/>
      <w:bookmarkStart w:id="207" w:name="_Toc303539102"/>
      <w:r/>
      <w:bookmarkStart w:id="208" w:name="_Toc297216151"/>
      <w:r/>
      <w:bookmarkStart w:id="209" w:name="_Toc296346660"/>
      <w:r/>
      <w:bookmarkStart w:id="210" w:name="_Toc297048345"/>
      <w:r/>
      <w:bookmarkStart w:id="211" w:name="_Toc312677988"/>
      <w:r/>
      <w:bookmarkStart w:id="212" w:name="_Toc300934945"/>
      <w:r/>
      <w:bookmarkStart w:id="213" w:name="_Toc297123492"/>
      <w:r/>
      <w:bookmarkStart w:id="214" w:name="_Toc297120459"/>
      <w:r>
        <w:rPr>
          <w:rFonts w:cs="宋体"/>
        </w:rPr>
        <w:t xml:space="preserve">.5 分包</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p>
    <w:p>
      <w:pPr>
        <w:ind w:firstLine="420"/>
        <w:spacing w:line="340" w:lineRule="exact"/>
        <w:rPr>
          <w:rFonts w:ascii="宋体" w:hAnsi="宋体" w:cs="宋体"/>
          <w:szCs w:val="21"/>
        </w:rPr>
        <w:outlineLvl w:val="9"/>
      </w:pPr>
      <w:r/>
      <w:bookmarkStart w:id="215" w:name="_Toc318581159"/>
      <w:r/>
      <w:bookmarkStart w:id="216" w:name="_Toc312677990"/>
      <w:r>
        <w:rPr>
          <w:rFonts w:hint="eastAsia" w:ascii="宋体" w:hAnsi="宋体" w:cs="宋体"/>
          <w:szCs w:val="21"/>
        </w:rPr>
        <w:t xml:space="preserve">3.5.1 分包的一般约定</w:t>
      </w:r>
      <w:r/>
    </w:p>
    <w:p>
      <w:pPr>
        <w:ind w:firstLine="420"/>
        <w:spacing w:line="340" w:lineRule="exact"/>
        <w:rPr>
          <w:rFonts w:ascii="宋体" w:hAnsi="宋体" w:cs="宋体"/>
          <w:szCs w:val="21"/>
        </w:rPr>
        <w:outlineLvl w:val="9"/>
      </w:pPr>
      <w:r>
        <w:rPr>
          <w:rFonts w:hint="eastAsia" w:ascii="宋体" w:hAnsi="宋体" w:cs="宋体"/>
          <w:szCs w:val="21"/>
        </w:rPr>
        <w:t xml:space="preserve">禁止分包的工程包括：</w:t>
      </w:r>
      <w:r>
        <w:rPr>
          <w:rFonts w:hint="eastAsia" w:ascii="宋体" w:hAnsi="宋体" w:cs="宋体"/>
          <w:szCs w:val="21"/>
          <w:u w:val="single"/>
        </w:rPr>
        <w:t xml:space="preserve">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主体结构、关键性工作的范围：</w:t>
      </w:r>
      <w:r>
        <w:rPr>
          <w:rFonts w:hint="eastAsia" w:ascii="宋体" w:hAnsi="宋体" w:cs="宋体"/>
          <w:szCs w:val="21"/>
          <w:u w:val="single"/>
        </w:rPr>
        <w:t xml:space="preserve">  主体工程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3.5.2分包的确定</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允许分包的专业工程包括：</w:t>
      </w:r>
      <w:r>
        <w:rPr>
          <w:rFonts w:hint="eastAsia" w:ascii="宋体" w:hAnsi="宋体" w:cs="宋体"/>
          <w:szCs w:val="21"/>
          <w:u w:val="single"/>
        </w:rPr>
        <w:t xml:space="preserve">除有主体结构、关键性工作之外的专业工程，如不具备相应资质的，应当分包给具有相应资质的施工单位，并征得发包人的书面同意</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其他关于分包的约定：</w:t>
      </w:r>
      <w:r>
        <w:rPr>
          <w:rFonts w:hint="eastAsia" w:ascii="宋体" w:hAnsi="宋体" w:cs="宋体"/>
          <w:szCs w:val="21"/>
          <w:u w:val="single"/>
        </w:rPr>
        <w:t xml:space="preserve">  对于发包人进行的专业分包项目，承包人须对安全、质量、工程进度进行分包管理。</w:t>
      </w:r>
      <w:r/>
    </w:p>
    <w:p>
      <w:pPr>
        <w:ind w:firstLine="420"/>
        <w:spacing w:line="340" w:lineRule="exact"/>
        <w:rPr>
          <w:rFonts w:ascii="宋体" w:hAnsi="宋体" w:cs="宋体"/>
          <w:szCs w:val="21"/>
        </w:rPr>
        <w:outlineLvl w:val="9"/>
      </w:pPr>
      <w:r>
        <w:rPr>
          <w:rFonts w:hint="eastAsia" w:ascii="宋体" w:hAnsi="宋体" w:cs="宋体"/>
          <w:szCs w:val="21"/>
        </w:rPr>
        <w:t xml:space="preserve">3.5.4 分包合同价款</w:t>
      </w:r>
      <w:r/>
    </w:p>
    <w:p>
      <w:pPr>
        <w:ind w:firstLine="420"/>
        <w:spacing w:line="340" w:lineRule="exact"/>
        <w:rPr>
          <w:rFonts w:ascii="宋体" w:hAnsi="宋体" w:cs="宋体"/>
          <w:szCs w:val="21"/>
        </w:rPr>
        <w:outlineLvl w:val="9"/>
      </w:pPr>
      <w:r>
        <w:rPr>
          <w:rFonts w:hint="eastAsia" w:ascii="宋体" w:hAnsi="宋体" w:cs="宋体"/>
          <w:szCs w:val="21"/>
        </w:rPr>
        <w:t xml:space="preserve">关于分包合同价款支付的约定：</w:t>
      </w:r>
      <w:r>
        <w:rPr>
          <w:rFonts w:hint="eastAsia" w:ascii="宋体" w:hAnsi="宋体" w:cs="宋体"/>
          <w:szCs w:val="21"/>
          <w:u w:val="single"/>
        </w:rPr>
        <w:t xml:space="preserve">   按分包合同约定   </w:t>
      </w:r>
      <w:r>
        <w:rPr>
          <w:rFonts w:hint="eastAsia" w:ascii="宋体" w:hAnsi="宋体" w:cs="宋体"/>
          <w:szCs w:val="21"/>
        </w:rPr>
        <w:t xml:space="preserve">。</w:t>
      </w:r>
      <w:bookmarkEnd w:id="215"/>
      <w:bookmarkEnd w:id="216"/>
      <w:r/>
    </w:p>
    <w:p>
      <w:pPr>
        <w:ind w:firstLine="210"/>
        <w:keepNext w:val="0"/>
        <w:spacing w:before="156" w:after="156"/>
        <w:widowControl/>
        <w:rPr>
          <w:rFonts w:cs="宋体"/>
        </w:rPr>
        <w:outlineLvl w:val="9"/>
      </w:pPr>
      <w:r>
        <w:rPr>
          <w:rFonts w:cs="宋体"/>
        </w:rPr>
        <w:t xml:space="preserve">3.6 工程照管与成品、半成品保护</w:t>
      </w:r>
      <w:r/>
    </w:p>
    <w:p>
      <w:pPr>
        <w:ind w:firstLine="420"/>
        <w:spacing w:line="340" w:lineRule="exact"/>
        <w:rPr>
          <w:rFonts w:ascii="宋体" w:hAnsi="宋体" w:cs="宋体"/>
          <w:color w:val="000000"/>
          <w:sz w:val="30"/>
          <w:szCs w:val="32"/>
          <w:u w:val="single"/>
        </w:rPr>
        <w:outlineLvl w:val="9"/>
      </w:pPr>
      <w:r>
        <w:rPr>
          <w:rFonts w:hint="eastAsia" w:ascii="宋体" w:hAnsi="宋体" w:cs="宋体"/>
          <w:szCs w:val="21"/>
        </w:rPr>
        <w:t xml:space="preserve">承包人负责照管工程及工程相关的材料、工程设备的起始时间：从</w:t>
      </w:r>
      <w:r>
        <w:rPr>
          <w:rFonts w:hint="eastAsia" w:ascii="宋体" w:hAnsi="宋体" w:cs="宋体"/>
          <w:szCs w:val="21"/>
          <w:u w:val="single"/>
        </w:rPr>
        <w:t xml:space="preserve">进场直至施工完成交付使用</w:t>
      </w:r>
      <w:r>
        <w:rPr>
          <w:rFonts w:hint="eastAsia" w:ascii="宋体" w:hAnsi="宋体" w:cs="宋体"/>
          <w:szCs w:val="21"/>
          <w:u w:val="single"/>
        </w:rPr>
        <w:t xml:space="preserve">，费用由承包人承担</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3.7 履约担保</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在签订合同时，成交单位须向采购人交纳</w:t>
      </w:r>
      <w:r>
        <w:rPr>
          <w:rFonts w:hint="eastAsia" w:ascii="宋体" w:hAnsi="宋体" w:cs="宋体"/>
          <w:color w:val="ff0000"/>
          <w:szCs w:val="21"/>
          <w:u w:val="single"/>
        </w:rPr>
        <w:t xml:space="preserve">        </w:t>
      </w:r>
      <w:r>
        <w:rPr>
          <w:rFonts w:hint="eastAsia" w:ascii="宋体" w:hAnsi="宋体" w:cs="宋体"/>
          <w:color w:val="ff0000"/>
          <w:szCs w:val="21"/>
        </w:rPr>
        <w:t xml:space="preserve">的履约保证金。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 如以履约保函（保险）形式缴纳履约保证金，供应商可通过政府采购电子履约保函（保险）平台（www.jsdzbh.com）在线申请履约保函（保险）。</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至5%。</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履约保证金的退还：</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方式：无息退还至投标人缴纳履约保证金的账户。如为保函，在到期时自行失效。</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时间：验收合格且采购人收到发票后30日内。</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条件：按合同要求全部履约完成并经采购人验收合格，且采购人收到中标人出具的发票。</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不予退还情形：</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除不可抗力情况外，投标人出现下列情形之一的，其履约保证金，招标人将视情节决定不予退还或部分不予退还。</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（1）中标人无正当理由拒绝签订合同的，或者在签订合同时向采购人提出附加条件或者更改合同实质性内容要求的；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（2）中标人不履行与采购人订立的合同的；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（3）中标人所供货物或服务不符合招标文件规定要求的；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（4）中标人采取欺骗、弄虚作假方式投标的或与其它投标人串通投标的；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（5）中标人将合同内容转包、违法分包的；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（6）中标人故意捏造事实或伪造证明材料，进行虚假恶意投诉或反映的。</w:t>
      </w:r>
      <w:r/>
    </w:p>
    <w:p>
      <w:pPr>
        <w:ind w:firstLine="420"/>
        <w:spacing w:line="340" w:lineRule="exact"/>
        <w:rPr>
          <w:rFonts w:ascii="宋体" w:hAnsi="宋体" w:cs="宋体"/>
          <w:color w:val="ff0000"/>
          <w:szCs w:val="21"/>
        </w:rPr>
        <w:outlineLvl w:val="9"/>
      </w:pPr>
      <w:r>
        <w:rPr>
          <w:rFonts w:ascii="宋体" w:hAnsi="宋体" w:cs="宋体"/>
          <w:color w:val="ff0000"/>
          <w:szCs w:val="21"/>
        </w:rPr>
      </w:r>
      <w:r/>
    </w:p>
    <w:p>
      <w:pPr>
        <w:keepLines w:val="0"/>
        <w:keepNext w:val="0"/>
        <w:spacing w:before="100" w:beforeAutospacing="1" w:after="100" w:afterAutospacing="1" w:line="240" w:lineRule="auto"/>
        <w:rPr>
          <w:rFonts w:ascii="宋体" w:hAnsi="宋体" w:eastAsia="宋体" w:cs="宋体"/>
        </w:rPr>
        <w:outlineLvl w:val="9"/>
      </w:pPr>
      <w:r/>
      <w:bookmarkStart w:id="217" w:name="_Toc351203636"/>
      <w:r>
        <w:rPr>
          <w:rFonts w:hint="eastAsia" w:ascii="宋体" w:hAnsi="宋体" w:eastAsia="宋体" w:cs="宋体"/>
        </w:rPr>
        <w:t xml:space="preserve">4</w:t>
      </w:r>
      <w:bookmarkStart w:id="218" w:name="_Toc296503162"/>
      <w:r/>
      <w:bookmarkStart w:id="219" w:name="_Toc267251413"/>
      <w:r/>
      <w:bookmarkStart w:id="220" w:name="_Toc292559366"/>
      <w:r/>
      <w:bookmarkStart w:id="221" w:name="_Toc292559871"/>
      <w:r/>
      <w:bookmarkStart w:id="222" w:name="_Toc297120462"/>
      <w:r/>
      <w:bookmarkStart w:id="223" w:name="_Toc296891202"/>
      <w:r/>
      <w:bookmarkStart w:id="224" w:name="_Toc296944501"/>
      <w:r/>
      <w:bookmarkStart w:id="225" w:name="_Toc296346663"/>
      <w:r/>
      <w:bookmarkStart w:id="226" w:name="_Toc296347161"/>
      <w:r/>
      <w:bookmarkStart w:id="227" w:name="_Toc296890990"/>
      <w:r/>
      <w:bookmarkStart w:id="228" w:name="_Toc297048348"/>
      <w:r>
        <w:rPr>
          <w:rFonts w:hint="eastAsia" w:ascii="宋体" w:hAnsi="宋体" w:eastAsia="宋体" w:cs="宋体"/>
        </w:rPr>
        <w:t xml:space="preserve">. 监</w:t>
      </w:r>
      <w:bookmarkEnd w:id="218"/>
      <w:r/>
      <w:bookmarkEnd w:id="219"/>
      <w:r/>
      <w:bookmarkEnd w:id="220"/>
      <w:r/>
      <w:bookmarkEnd w:id="221"/>
      <w:r/>
      <w:bookmarkEnd w:id="222"/>
      <w:r/>
      <w:bookmarkEnd w:id="223"/>
      <w:r/>
      <w:bookmarkEnd w:id="224"/>
      <w:r/>
      <w:bookmarkEnd w:id="225"/>
      <w:r/>
      <w:bookmarkEnd w:id="226"/>
      <w:r/>
      <w:bookmarkEnd w:id="227"/>
      <w:r/>
      <w:bookmarkEnd w:id="228"/>
      <w:r>
        <w:rPr>
          <w:rFonts w:hint="eastAsia" w:ascii="宋体" w:hAnsi="宋体" w:eastAsia="宋体" w:cs="宋体"/>
        </w:rPr>
        <w:t xml:space="preserve">理人</w:t>
      </w:r>
      <w:bookmarkEnd w:id="217"/>
      <w:r/>
      <w:r/>
    </w:p>
    <w:p>
      <w:pPr>
        <w:ind w:firstLine="210"/>
        <w:keepNext w:val="0"/>
        <w:spacing w:before="156" w:after="156"/>
        <w:widowControl/>
        <w:rPr>
          <w:rFonts w:cs="宋体"/>
        </w:rPr>
        <w:outlineLvl w:val="9"/>
      </w:pPr>
      <w:r>
        <w:rPr>
          <w:rFonts w:cs="宋体"/>
        </w:rPr>
        <w:t xml:space="preserve">4.1监理人的一般规定</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关于监理人的监理内容：</w:t>
      </w:r>
      <w:r>
        <w:rPr>
          <w:rFonts w:hint="eastAsia" w:ascii="宋体" w:hAnsi="宋体" w:cs="宋体"/>
          <w:szCs w:val="21"/>
          <w:u w:val="single"/>
        </w:rPr>
        <w:t xml:space="preserve">监理人代理人的委托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szCs w:val="21"/>
        </w:rPr>
        <w:t xml:space="preserve">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关于监理人的监理权限：</w:t>
      </w:r>
      <w:r>
        <w:rPr>
          <w:rFonts w:hint="eastAsia" w:ascii="宋体" w:hAnsi="宋体" w:cs="宋体"/>
          <w:szCs w:val="21"/>
          <w:u w:val="single"/>
        </w:rPr>
        <w:t xml:space="preserve">根据《建设工程监理合同》约定</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由承包人提供，相关费用包含在签约合同价中</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4.2 监理人员</w:t>
      </w:r>
      <w:r/>
    </w:p>
    <w:p>
      <w:pPr>
        <w:ind w:firstLine="420"/>
        <w:spacing w:line="340" w:lineRule="exact"/>
        <w:rPr>
          <w:rFonts w:ascii="宋体" w:hAnsi="宋体" w:cs="宋体"/>
          <w:szCs w:val="21"/>
        </w:rPr>
        <w:outlineLvl w:val="9"/>
      </w:pPr>
      <w:r>
        <w:rPr>
          <w:rFonts w:hint="eastAsia" w:ascii="宋体" w:hAnsi="宋体" w:cs="宋体"/>
          <w:szCs w:val="21"/>
        </w:rPr>
        <w:t xml:space="preserve">总监理工程师：</w:t>
      </w:r>
      <w:r/>
    </w:p>
    <w:p>
      <w:pPr>
        <w:ind w:firstLine="420"/>
        <w:spacing w:line="340" w:lineRule="exact"/>
        <w:rPr>
          <w:rFonts w:ascii="宋体" w:hAnsi="宋体" w:cs="宋体"/>
          <w:szCs w:val="21"/>
        </w:rPr>
        <w:outlineLvl w:val="9"/>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4.4 商定或确定</w:t>
      </w:r>
      <w:r/>
    </w:p>
    <w:p>
      <w:pPr>
        <w:ind w:firstLine="420"/>
        <w:spacing w:line="340" w:lineRule="exact"/>
        <w:rPr>
          <w:rFonts w:ascii="宋体" w:hAnsi="宋体" w:cs="宋体"/>
          <w:szCs w:val="21"/>
        </w:rPr>
        <w:outlineLvl w:val="9"/>
      </w:pPr>
      <w:r/>
      <w:bookmarkStart w:id="229" w:name="_Toc267251418"/>
      <w:r/>
      <w:bookmarkStart w:id="230" w:name="_Toc351203637"/>
      <w:r>
        <w:rPr>
          <w:rFonts w:hint="eastAsia" w:ascii="宋体" w:hAnsi="宋体" w:cs="宋体"/>
          <w:szCs w:val="21"/>
        </w:rPr>
        <w:t xml:space="preserve">在发包人和承包人不能通过协商达成一致意见时，发包人授权监理人对以下事项进行确定：</w:t>
      </w:r>
      <w:r/>
    </w:p>
    <w:p>
      <w:pPr>
        <w:ind w:firstLine="420"/>
        <w:spacing w:line="340" w:lineRule="exact"/>
        <w:rPr>
          <w:rFonts w:ascii="宋体" w:hAnsi="宋体" w:cs="宋体"/>
          <w:szCs w:val="21"/>
        </w:rPr>
        <w:outlineLvl w:val="9"/>
      </w:pPr>
      <w:r>
        <w:rPr>
          <w:rFonts w:hint="eastAsia" w:ascii="宋体" w:hAnsi="宋体" w:cs="宋体"/>
          <w:szCs w:val="21"/>
        </w:rPr>
        <w:t xml:space="preserve">（1）</w:t>
      </w:r>
      <w:r>
        <w:rPr>
          <w:rFonts w:hint="eastAsia" w:ascii="宋体" w:hAnsi="宋体" w:cs="宋体"/>
          <w:szCs w:val="21"/>
          <w:u w:val="single"/>
        </w:rPr>
        <w:t xml:space="preserve">  发布开工、停工、复工令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（2）</w:t>
      </w:r>
      <w:r>
        <w:rPr>
          <w:rFonts w:hint="eastAsia" w:ascii="宋体" w:hAnsi="宋体" w:cs="宋体"/>
          <w:szCs w:val="21"/>
          <w:u w:val="single"/>
        </w:rPr>
        <w:t xml:space="preserve">  向设计人或承包人提出建议，这种建议可能对工程造价或工期产生影响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（3）</w:t>
      </w:r>
      <w:r>
        <w:rPr>
          <w:rFonts w:hint="eastAsia" w:ascii="宋体" w:hAnsi="宋体" w:cs="宋体"/>
          <w:szCs w:val="21"/>
          <w:u w:val="single"/>
        </w:rPr>
        <w:t xml:space="preserve">  提出或批准索赔及对工程任何形式、数量、质量、价款或内容上的变动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5</w:t>
      </w:r>
      <w:bookmarkEnd w:id="229"/>
      <w:r/>
      <w:bookmarkStart w:id="231" w:name="_Toc292559367"/>
      <w:r/>
      <w:bookmarkStart w:id="232" w:name="_Toc296346664"/>
      <w:r/>
      <w:bookmarkStart w:id="233" w:name="_Toc296944502"/>
      <w:r/>
      <w:bookmarkStart w:id="234" w:name="_Toc296347162"/>
      <w:r/>
      <w:bookmarkStart w:id="235" w:name="_Toc296890991"/>
      <w:r/>
      <w:bookmarkStart w:id="236" w:name="_Toc296891203"/>
      <w:r/>
      <w:bookmarkStart w:id="237" w:name="_Toc296503163"/>
      <w:r/>
      <w:bookmarkStart w:id="238" w:name="_Toc292559872"/>
      <w:r/>
      <w:bookmarkStart w:id="239" w:name="_Toc297120463"/>
      <w:r/>
      <w:bookmarkStart w:id="240" w:name="_Toc297048349"/>
      <w:r>
        <w:rPr>
          <w:rFonts w:hint="eastAsia" w:ascii="宋体" w:hAnsi="宋体" w:eastAsia="宋体" w:cs="宋体"/>
        </w:rPr>
        <w:t xml:space="preserve">. 工程质量</w:t>
      </w:r>
      <w:bookmarkEnd w:id="230"/>
      <w:r/>
      <w:r/>
    </w:p>
    <w:p>
      <w:pPr>
        <w:ind w:firstLine="210"/>
        <w:keepNext w:val="0"/>
        <w:spacing w:before="156" w:after="156"/>
        <w:widowControl/>
        <w:rPr>
          <w:rFonts w:cs="宋体"/>
        </w:rPr>
        <w:outlineLvl w:val="9"/>
      </w:pPr>
      <w:r>
        <w:rPr>
          <w:rFonts w:cs="宋体"/>
        </w:rPr>
        <w:t xml:space="preserve">5.1 质量要求</w:t>
      </w:r>
      <w:r/>
    </w:p>
    <w:p>
      <w:pPr>
        <w:ind w:firstLine="420"/>
        <w:jc w:val="left"/>
        <w:spacing w:line="340" w:lineRule="exact"/>
        <w:rPr>
          <w:rFonts w:ascii="宋体" w:hAnsi="宋体" w:cs="宋体"/>
          <w:b/>
          <w:bCs/>
          <w:color w:val="c0504d"/>
          <w:szCs w:val="21"/>
          <w:u w:val="single"/>
        </w:rPr>
        <w:outlineLvl w:val="9"/>
      </w:pPr>
      <w:r/>
      <w:bookmarkStart w:id="241" w:name="_Toc297123496"/>
      <w:r/>
      <w:bookmarkStart w:id="242" w:name="_Toc303539106"/>
      <w:r/>
      <w:bookmarkStart w:id="243" w:name="_Toc312677997"/>
      <w:r/>
      <w:bookmarkStart w:id="244" w:name="_Toc297216155"/>
      <w:r/>
      <w:bookmarkStart w:id="245" w:name="_Toc304295527"/>
      <w:r/>
      <w:bookmarkStart w:id="246" w:name="_Toc318581164"/>
      <w:r/>
      <w:bookmarkStart w:id="247" w:name="_Toc300934949"/>
      <w:r>
        <w:rPr>
          <w:rFonts w:hint="eastAsia" w:ascii="宋体" w:hAnsi="宋体" w:cs="宋体"/>
          <w:szCs w:val="21"/>
        </w:rPr>
        <w:t xml:space="preserve">5.1.1 特殊质量标准和要求：</w:t>
      </w:r>
      <w:r>
        <w:rPr>
          <w:rFonts w:hint="eastAsia" w:ascii="宋体" w:hAnsi="宋体" w:cs="宋体"/>
          <w:b/>
          <w:bCs/>
          <w:color w:val="c0504d"/>
          <w:szCs w:val="21"/>
          <w:u w:val="single"/>
        </w:rPr>
        <w:t xml:space="preserve">本工程质量标准为国家“合格”标准，质量标准按承包人投标时承诺的为准。如果本工程达不到承包人投标时承诺的质量标准，承包人必须无偿整改达到承诺的质量标准。否则，承担违约责任。非发包人原因，质量整改期间工期不予顺延。实际施工过程中，如果达不到承诺质量标准，承包人必须无偿整改达到承诺质量标准，另按合同价的5%向发包人支付违约金，直接从本工程的工程款中扣除。由此造成的工期延误将不予顺延，给发包人造成实际损失的还将承担经济赔偿责任。</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 。</w:t>
      </w:r>
      <w:r/>
    </w:p>
    <w:p>
      <w:pPr>
        <w:ind w:firstLine="210"/>
        <w:keepNext w:val="0"/>
        <w:spacing w:before="156" w:after="156"/>
        <w:widowControl/>
        <w:rPr>
          <w:rFonts w:cs="宋体"/>
        </w:rPr>
        <w:outlineLvl w:val="9"/>
      </w:pPr>
      <w:r>
        <w:rPr>
          <w:rFonts w:cs="宋体"/>
        </w:rPr>
        <w:t xml:space="preserve">5.3 隐蔽工程检查</w:t>
      </w:r>
      <w:r/>
    </w:p>
    <w:p>
      <w:pPr>
        <w:ind w:firstLine="420"/>
        <w:jc w:val="left"/>
        <w:spacing w:line="340" w:lineRule="exact"/>
        <w:rPr>
          <w:rFonts w:ascii="宋体" w:hAnsi="宋体" w:cs="宋体"/>
          <w:szCs w:val="21"/>
          <w:u w:val="single"/>
        </w:rPr>
        <w:outlineLvl w:val="9"/>
      </w:pPr>
      <w:r/>
      <w:bookmarkStart w:id="248" w:name="_Toc351203638"/>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 按监理交底执行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监理人不能按时进行检查时，应提前</w:t>
      </w:r>
      <w:r>
        <w:rPr>
          <w:rFonts w:hint="eastAsia" w:ascii="宋体" w:hAnsi="宋体" w:cs="宋体"/>
          <w:szCs w:val="21"/>
          <w:u w:val="single"/>
        </w:rPr>
        <w:t xml:space="preserve"> / </w:t>
      </w:r>
      <w:r>
        <w:rPr>
          <w:rFonts w:hint="eastAsia" w:ascii="宋体" w:hAnsi="宋体" w:cs="宋体"/>
          <w:szCs w:val="21"/>
        </w:rPr>
        <w:t xml:space="preserve">小时提交书面延期要求。</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6. 安全文明施工与环境保护</w:t>
      </w:r>
      <w:bookmarkEnd w:id="248"/>
      <w:r/>
      <w:r/>
    </w:p>
    <w:p>
      <w:pPr>
        <w:ind w:firstLine="210"/>
        <w:keepNext w:val="0"/>
        <w:spacing w:before="156" w:after="156"/>
        <w:widowControl/>
        <w:rPr>
          <w:rFonts w:cs="宋体"/>
        </w:rPr>
        <w:outlineLvl w:val="9"/>
      </w:pPr>
      <w:r>
        <w:rPr>
          <w:rFonts w:cs="宋体"/>
        </w:rPr>
        <w:t xml:space="preserve">6.1安全文明施工</w:t>
      </w:r>
      <w:r/>
    </w:p>
    <w:p>
      <w:pPr>
        <w:ind w:firstLine="420"/>
        <w:jc w:val="left"/>
        <w:spacing w:line="340" w:lineRule="exact"/>
        <w:rPr>
          <w:rFonts w:ascii="宋体" w:hAnsi="宋体" w:cs="宋体"/>
        </w:rPr>
        <w:outlineLvl w:val="9"/>
      </w:pPr>
      <w:r>
        <w:rPr>
          <w:rFonts w:hint="eastAsia" w:ascii="宋体" w:hAnsi="宋体" w:cs="宋体"/>
        </w:rPr>
        <w:t xml:space="preserve">6.1.1 项目安全生产的达标目标及相应事项的约定：</w:t>
      </w:r>
      <w:r/>
    </w:p>
    <w:p>
      <w:pPr>
        <w:ind w:firstLine="420"/>
        <w:spacing w:line="340" w:lineRule="exact"/>
        <w:rPr>
          <w:rFonts w:ascii="宋体" w:hAnsi="宋体" w:cs="宋体"/>
          <w:u w:val="single"/>
        </w:rPr>
        <w:outlineLvl w:val="9"/>
      </w:pPr>
      <w:r>
        <w:rPr>
          <w:rFonts w:hint="eastAsia" w:ascii="宋体" w:hAnsi="宋体" w:cs="宋体"/>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w:t>
      </w:r>
      <w:r/>
    </w:p>
    <w:p>
      <w:pPr>
        <w:ind w:firstLine="420"/>
        <w:spacing w:line="340" w:lineRule="exact"/>
        <w:rPr>
          <w:rFonts w:ascii="宋体" w:hAnsi="宋体" w:cs="宋体"/>
          <w:u w:val="single"/>
        </w:rPr>
        <w:outlineLvl w:val="9"/>
      </w:pPr>
      <w:r>
        <w:rPr>
          <w:rFonts w:hint="eastAsia" w:ascii="宋体" w:hAnsi="宋体" w:cs="宋体"/>
          <w:u w:val="single"/>
        </w:rPr>
        <w:t xml:space="preserve">②承包人进场后，必须服从发包人、监理单位对施工场地总平面的规划，服从发包人、监理单位的统一调度和指挥。</w:t>
      </w:r>
      <w:r/>
    </w:p>
    <w:p>
      <w:pPr>
        <w:ind w:firstLine="420"/>
        <w:spacing w:line="340" w:lineRule="exact"/>
        <w:rPr>
          <w:rFonts w:ascii="宋体" w:hAnsi="宋体" w:cs="宋体"/>
          <w:u w:val="single"/>
        </w:rPr>
        <w:outlineLvl w:val="9"/>
      </w:pPr>
      <w:r>
        <w:rPr>
          <w:rFonts w:hint="eastAsia" w:ascii="宋体" w:hAnsi="宋体" w:cs="宋体"/>
          <w:u w:val="single"/>
        </w:rPr>
        <w:t xml:space="preserve">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6.1.4 关于治安保卫的特别约定：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6.1.5 文明施工</w:t>
      </w:r>
      <w:r/>
    </w:p>
    <w:p>
      <w:pPr>
        <w:ind w:firstLine="420"/>
        <w:spacing w:line="340" w:lineRule="exact"/>
        <w:rPr>
          <w:rFonts w:ascii="宋体" w:hAnsi="宋体" w:cs="宋体"/>
          <w:szCs w:val="21"/>
        </w:rPr>
        <w:outlineLvl w:val="9"/>
      </w:pPr>
      <w:r>
        <w:rPr>
          <w:rFonts w:hint="eastAsia" w:ascii="宋体" w:hAnsi="宋体" w:cs="宋体"/>
          <w:szCs w:val="21"/>
        </w:rPr>
        <w:t xml:space="preserve">合同当事人对文明施工的要求：</w:t>
      </w:r>
      <w:r/>
    </w:p>
    <w:p>
      <w:pPr>
        <w:ind w:firstLine="420"/>
        <w:spacing w:line="340" w:lineRule="exact"/>
        <w:rPr>
          <w:rFonts w:ascii="宋体" w:hAnsi="宋体" w:cs="宋体"/>
          <w:u w:val="single"/>
        </w:rPr>
        <w:outlineLvl w:val="9"/>
      </w:pPr>
      <w:r>
        <w:rPr>
          <w:rFonts w:hint="eastAsia" w:ascii="宋体" w:hAnsi="宋体" w:cs="宋体"/>
          <w:u w:val="single"/>
        </w:rPr>
        <w:t xml:space="preserve">1）承包人必须遵守江苏省建设厅及盐城市建设主管部门颁布的《建设工程施工安全管理规定》和《建设工程文明施工管理规定》。</w:t>
      </w:r>
      <w:r/>
    </w:p>
    <w:p>
      <w:pPr>
        <w:ind w:firstLine="420"/>
        <w:spacing w:line="340" w:lineRule="exact"/>
        <w:rPr>
          <w:rFonts w:ascii="宋体" w:hAnsi="宋体" w:cs="宋体"/>
          <w:u w:val="single"/>
        </w:rPr>
        <w:outlineLvl w:val="9"/>
      </w:pPr>
      <w:r>
        <w:rPr>
          <w:rFonts w:hint="eastAsia" w:ascii="宋体" w:hAnsi="宋体" w:cs="宋体"/>
          <w:u w:val="single"/>
        </w:rPr>
        <w:t xml:space="preserve">2）承包人进场后，必须服从发包人和监理单位对施工场地总平面的规划要求及安全文明施工管理。如出现不服从管理现象的，发包人将视情节轻重认定承包人是否违约，并根据情况要求承包人承担违约责任，支付违约金</w:t>
      </w:r>
      <w:r>
        <w:rPr>
          <w:rFonts w:hint="eastAsia" w:ascii="宋体" w:hAnsi="宋体" w:cs="宋体"/>
          <w:u w:val="single"/>
          <w:lang w:val="en-US" w:eastAsia="zh-CN"/>
        </w:rPr>
        <w:t xml:space="preserve">5</w:t>
      </w:r>
      <w:r>
        <w:rPr>
          <w:rFonts w:hint="eastAsia" w:ascii="宋体" w:hAnsi="宋体" w:cs="宋体"/>
          <w:u w:val="single"/>
        </w:rPr>
        <w:t xml:space="preserve">00元/次。</w:t>
      </w:r>
      <w:r/>
    </w:p>
    <w:p>
      <w:pPr>
        <w:ind w:firstLine="420"/>
        <w:spacing w:line="340" w:lineRule="exact"/>
        <w:rPr>
          <w:rFonts w:ascii="宋体" w:hAnsi="宋体" w:cs="宋体"/>
          <w:szCs w:val="21"/>
        </w:rPr>
        <w:outlineLvl w:val="9"/>
      </w:pPr>
      <w:r>
        <w:rPr>
          <w:rFonts w:hint="eastAsia" w:ascii="宋体" w:hAnsi="宋体" w:cs="宋体"/>
          <w:u w:val="single"/>
        </w:rPr>
        <w:t xml:space="preserve">3）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w:t>
      </w:r>
      <w:r>
        <w:rPr>
          <w:rFonts w:hint="eastAsia" w:ascii="宋体" w:hAnsi="宋体" w:cs="宋体"/>
          <w:u w:val="single"/>
          <w:lang w:val="en-US" w:eastAsia="zh-CN"/>
        </w:rPr>
        <w:t xml:space="preserve">1</w:t>
      </w:r>
      <w:r>
        <w:rPr>
          <w:rFonts w:hint="eastAsia" w:ascii="宋体" w:hAnsi="宋体" w:cs="宋体"/>
          <w:u w:val="single"/>
        </w:rPr>
        <w:t xml:space="preserve">000元/次的违约金。   </w:t>
      </w:r>
      <w:r/>
    </w:p>
    <w:p>
      <w:pPr>
        <w:ind w:firstLine="420"/>
        <w:jc w:val="left"/>
        <w:spacing w:line="340" w:lineRule="exact"/>
        <w:rPr>
          <w:rFonts w:ascii="宋体" w:hAnsi="宋体" w:cs="宋体"/>
          <w:sz w:val="30"/>
          <w:szCs w:val="32"/>
        </w:rPr>
        <w:outlineLvl w:val="9"/>
      </w:pPr>
      <w:r>
        <w:rPr>
          <w:rFonts w:hint="eastAsia" w:ascii="宋体" w:hAnsi="宋体" w:cs="宋体"/>
          <w:szCs w:val="21"/>
        </w:rPr>
        <w:t xml:space="preserve">6.1.6 关于安全文明施工费支付比例和支付期限的约定：本工程安全文明施工费不单独支付，包含在工程款中支付，详见12.4.1约定。</w:t>
      </w:r>
      <w:bookmarkEnd w:id="241"/>
      <w:bookmarkEnd w:id="242"/>
      <w:bookmarkEnd w:id="243"/>
      <w:bookmarkEnd w:id="244"/>
      <w:bookmarkEnd w:id="245"/>
      <w:bookmarkEnd w:id="246"/>
      <w:bookmarkEnd w:id="247"/>
      <w:r/>
    </w:p>
    <w:p>
      <w:pPr>
        <w:keepLines w:val="0"/>
        <w:keepNext w:val="0"/>
        <w:spacing w:before="100" w:beforeAutospacing="1" w:after="100" w:afterAutospacing="1" w:line="240" w:lineRule="auto"/>
        <w:rPr>
          <w:rFonts w:ascii="宋体" w:hAnsi="宋体" w:eastAsia="宋体" w:cs="宋体"/>
        </w:rPr>
        <w:outlineLvl w:val="9"/>
      </w:pPr>
      <w:r/>
      <w:bookmarkStart w:id="249" w:name="_Toc351203639"/>
      <w:r>
        <w:rPr>
          <w:rFonts w:hint="eastAsia" w:ascii="宋体" w:hAnsi="宋体" w:eastAsia="宋体" w:cs="宋体"/>
        </w:rPr>
        <w:t xml:space="preserve">7. 工期和进度</w:t>
      </w:r>
      <w:bookmarkEnd w:id="249"/>
      <w:r/>
      <w:r/>
    </w:p>
    <w:p>
      <w:pPr>
        <w:ind w:firstLine="210"/>
        <w:keepNext w:val="0"/>
        <w:spacing w:before="156" w:after="156"/>
        <w:widowControl/>
        <w:rPr>
          <w:rFonts w:cs="宋体"/>
        </w:rPr>
        <w:outlineLvl w:val="9"/>
      </w:pPr>
      <w:r>
        <w:rPr>
          <w:rFonts w:cs="宋体"/>
        </w:rPr>
        <w:t xml:space="preserve">7.1 施工组织设计</w:t>
      </w:r>
      <w:r/>
    </w:p>
    <w:p>
      <w:pPr>
        <w:rPr>
          <w:rFonts w:ascii="宋体" w:hAnsi="宋体" w:cs="宋体"/>
        </w:rPr>
        <w:outlineLvl w:val="9"/>
      </w:pPr>
      <w:r>
        <w:rPr>
          <w:rFonts w:ascii="宋体" w:hAnsi="宋体" w:cs="宋体"/>
        </w:rPr>
      </w:r>
      <w:r/>
    </w:p>
    <w:p>
      <w:pPr>
        <w:ind w:firstLine="420"/>
        <w:jc w:val="left"/>
        <w:spacing w:line="340" w:lineRule="exact"/>
        <w:rPr>
          <w:rFonts w:ascii="宋体" w:hAnsi="宋体" w:cs="宋体"/>
          <w:b/>
          <w:szCs w:val="21"/>
        </w:rPr>
        <w:outlineLvl w:val="9"/>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r>
        <w:rPr>
          <w:rFonts w:hint="eastAsia" w:ascii="宋体" w:hAnsi="宋体" w:cs="宋体"/>
          <w:szCs w:val="21"/>
          <w:u w:val="single"/>
        </w:rPr>
        <w:t xml:space="preserve">    /     </w:t>
      </w:r>
      <w:r/>
    </w:p>
    <w:p>
      <w:pPr>
        <w:ind w:firstLine="420"/>
        <w:jc w:val="left"/>
        <w:spacing w:line="340" w:lineRule="exact"/>
        <w:rPr>
          <w:rFonts w:ascii="宋体" w:hAnsi="宋体" w:cs="宋体"/>
          <w:szCs w:val="21"/>
        </w:rPr>
        <w:outlineLvl w:val="9"/>
      </w:pPr>
      <w:r>
        <w:rPr>
          <w:rFonts w:hint="eastAsia" w:ascii="宋体" w:hAnsi="宋体" w:cs="宋体"/>
          <w:szCs w:val="21"/>
        </w:rPr>
        <w:t xml:space="preserve">7.1.2 </w:t>
      </w:r>
      <w:r>
        <w:rPr>
          <w:rFonts w:hint="eastAsia" w:ascii="宋体" w:hAnsi="宋体" w:cs="宋体"/>
          <w:szCs w:val="21"/>
        </w:rPr>
        <w:t xml:space="preserve">施工组织设计的提交和修改</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hint="eastAsia" w:ascii="宋体" w:hAnsi="宋体" w:cs="宋体"/>
          <w:szCs w:val="21"/>
        </w:rPr>
        <w:t xml:space="preserve">。</w:t>
      </w:r>
      <w:r/>
    </w:p>
    <w:p>
      <w:pPr>
        <w:ind w:firstLine="420"/>
        <w:jc w:val="left"/>
        <w:spacing w:line="340" w:lineRule="exact"/>
        <w:rPr>
          <w:rFonts w:ascii="宋体" w:hAnsi="宋体" w:cs="宋体"/>
          <w:color w:val="000000"/>
          <w:sz w:val="30"/>
          <w:szCs w:val="32"/>
        </w:rPr>
        <w:outlineLvl w:val="9"/>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0"/>
        <w:keepNext w:val="0"/>
        <w:spacing w:before="156" w:after="156"/>
        <w:widowControl/>
        <w:rPr>
          <w:rFonts w:cs="宋体"/>
        </w:rPr>
        <w:outlineLvl w:val="9"/>
      </w:pPr>
      <w:r>
        <w:rPr>
          <w:rFonts w:cs="宋体"/>
        </w:rPr>
        <w:t xml:space="preserve">7</w:t>
      </w:r>
      <w:bookmarkStart w:id="250" w:name="_Toc297216173"/>
      <w:r/>
      <w:bookmarkStart w:id="251" w:name="_Toc297123514"/>
      <w:r/>
      <w:bookmarkStart w:id="252" w:name="_Toc312678005"/>
      <w:r/>
      <w:bookmarkStart w:id="253" w:name="_Toc300934966"/>
      <w:r/>
      <w:bookmarkStart w:id="254" w:name="_Toc303539123"/>
      <w:r/>
      <w:bookmarkStart w:id="255" w:name="_Toc304295541"/>
      <w:r/>
      <w:bookmarkStart w:id="256" w:name="_Toc312677479"/>
      <w:r>
        <w:rPr>
          <w:rFonts w:cs="宋体"/>
        </w:rPr>
        <w:t xml:space="preserve">.2 施工进度计划</w:t>
      </w:r>
      <w:r/>
    </w:p>
    <w:p>
      <w:pPr>
        <w:ind w:firstLine="420"/>
        <w:jc w:val="left"/>
        <w:spacing w:line="340" w:lineRule="exact"/>
        <w:rPr>
          <w:rFonts w:ascii="宋体" w:hAnsi="宋体" w:cs="宋体"/>
          <w:szCs w:val="21"/>
        </w:rPr>
        <w:outlineLvl w:val="9"/>
      </w:pPr>
      <w:r>
        <w:rPr>
          <w:rFonts w:hint="eastAsia" w:ascii="宋体" w:hAnsi="宋体" w:cs="宋体"/>
          <w:szCs w:val="21"/>
        </w:rPr>
        <w:t xml:space="preserve">7.2.2 施工进度计划的修订</w:t>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0"/>
        <w:keepNext w:val="0"/>
        <w:spacing w:before="156" w:after="156"/>
        <w:widowControl/>
        <w:rPr>
          <w:rFonts w:cs="宋体"/>
        </w:rPr>
        <w:outlineLvl w:val="9"/>
      </w:pPr>
      <w:r>
        <w:rPr>
          <w:rFonts w:cs="宋体"/>
        </w:rPr>
        <w:t xml:space="preserve">7.3 开工</w:t>
      </w:r>
      <w:r/>
    </w:p>
    <w:p>
      <w:pPr>
        <w:ind w:firstLine="420"/>
        <w:jc w:val="left"/>
        <w:spacing w:line="340" w:lineRule="exact"/>
        <w:rPr>
          <w:rFonts w:ascii="宋体" w:hAnsi="宋体" w:cs="宋体"/>
          <w:szCs w:val="21"/>
        </w:rPr>
        <w:outlineLvl w:val="9"/>
      </w:pPr>
      <w:r>
        <w:rPr>
          <w:rFonts w:hint="eastAsia" w:ascii="宋体" w:hAnsi="宋体" w:cs="宋体"/>
          <w:szCs w:val="21"/>
        </w:rPr>
        <w:t xml:space="preserve">7.3.1 开工准备</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关于承包人提交</w:t>
      </w:r>
      <w:r>
        <w:rPr>
          <w:rFonts w:hint="eastAsia" w:ascii="宋体" w:hAnsi="宋体" w:cs="宋体"/>
          <w:szCs w:val="21"/>
        </w:rPr>
        <w:t xml:space="preserve">工程开工报审表的期限：</w:t>
      </w:r>
      <w:r>
        <w:rPr>
          <w:rFonts w:hint="eastAsia" w:ascii="宋体" w:hAnsi="宋体" w:cs="宋体"/>
          <w:szCs w:val="21"/>
          <w:u w:val="single"/>
        </w:rPr>
        <w:t xml:space="preserve">计划开工日期前7天提交开工报审表或开工报告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应明确开工前 3 日内，配合承包人将施工所需的水、电接至施工场地；开工前提供工程地质和地下管线资料；办理的施工所需证件、批件；交验水准点与坐标控制点交验</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开工前必须向发包人和总包单位提供施工进度计划、材料清单、材料进场计划、劳动力计划。</w:t>
      </w:r>
      <w:r/>
    </w:p>
    <w:p>
      <w:pPr>
        <w:ind w:firstLine="420"/>
        <w:jc w:val="left"/>
        <w:spacing w:line="340" w:lineRule="exact"/>
        <w:rPr>
          <w:rFonts w:ascii="宋体" w:hAnsi="宋体" w:cs="宋体"/>
          <w:szCs w:val="21"/>
        </w:rPr>
        <w:outlineLvl w:val="9"/>
      </w:pPr>
      <w:r>
        <w:rPr>
          <w:rFonts w:hint="eastAsia" w:ascii="宋体" w:hAnsi="宋体" w:cs="宋体"/>
          <w:szCs w:val="21"/>
        </w:rPr>
        <w:t xml:space="preserve">7.3.2开工通知</w:t>
      </w:r>
      <w:r/>
    </w:p>
    <w:p>
      <w:pPr>
        <w:ind w:firstLine="420"/>
        <w:jc w:val="left"/>
        <w:spacing w:line="340" w:lineRule="exact"/>
        <w:rPr>
          <w:rFonts w:ascii="宋体" w:hAnsi="宋体" w:cs="宋体"/>
          <w:color w:val="000000"/>
          <w:sz w:val="30"/>
          <w:szCs w:val="32"/>
        </w:rPr>
        <w:outlineLvl w:val="9"/>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  </w:t>
      </w:r>
      <w:r>
        <w:rPr>
          <w:rFonts w:hint="eastAsia" w:ascii="宋体" w:hAnsi="宋体" w:cs="宋体"/>
          <w:szCs w:val="21"/>
        </w:rPr>
        <w:t xml:space="preserve">天内发出开工通知的，承包人有权提出价格调整要求，或者解除合同。</w:t>
      </w:r>
      <w:bookmarkEnd w:id="250"/>
      <w:bookmarkEnd w:id="251"/>
      <w:bookmarkEnd w:id="252"/>
      <w:bookmarkEnd w:id="253"/>
      <w:bookmarkEnd w:id="254"/>
      <w:bookmarkEnd w:id="255"/>
      <w:bookmarkEnd w:id="256"/>
      <w:r/>
    </w:p>
    <w:p>
      <w:pPr>
        <w:ind w:firstLine="210"/>
        <w:keepNext w:val="0"/>
        <w:spacing w:before="156" w:after="156"/>
        <w:widowControl/>
        <w:rPr>
          <w:rFonts w:cs="宋体"/>
        </w:rPr>
        <w:outlineLvl w:val="9"/>
      </w:pPr>
      <w:r>
        <w:rPr>
          <w:rFonts w:cs="宋体"/>
        </w:rPr>
        <w:t xml:space="preserve">7.4 测量放线</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  开工前现场交验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7</w:t>
      </w:r>
      <w:bookmarkStart w:id="257" w:name="_Toc312678010"/>
      <w:r/>
      <w:bookmarkStart w:id="258" w:name="_Toc303539125"/>
      <w:r/>
      <w:bookmarkStart w:id="259" w:name="_Toc297216175"/>
      <w:r/>
      <w:bookmarkStart w:id="260" w:name="_Toc312677484"/>
      <w:r/>
      <w:bookmarkStart w:id="261" w:name="_Toc297123516"/>
      <w:r/>
      <w:bookmarkStart w:id="262" w:name="_Toc300934968"/>
      <w:r/>
      <w:bookmarkStart w:id="263" w:name="_Toc304295546"/>
      <w:r>
        <w:rPr>
          <w:rFonts w:cs="宋体"/>
        </w:rPr>
        <w:t xml:space="preserve">.5 工期延误</w:t>
      </w:r>
      <w:bookmarkEnd w:id="257"/>
      <w:bookmarkEnd w:id="258"/>
      <w:bookmarkEnd w:id="259"/>
      <w:bookmarkEnd w:id="260"/>
      <w:bookmarkEnd w:id="261"/>
      <w:bookmarkEnd w:id="262"/>
      <w:bookmarkEnd w:id="263"/>
      <w:r/>
    </w:p>
    <w:p>
      <w:pPr>
        <w:ind w:firstLine="420"/>
        <w:jc w:val="left"/>
        <w:spacing w:line="340" w:lineRule="exact"/>
        <w:rPr>
          <w:rFonts w:ascii="宋体" w:hAnsi="宋体" w:cs="宋体"/>
          <w:szCs w:val="21"/>
        </w:rPr>
        <w:outlineLvl w:val="9"/>
      </w:pPr>
      <w:r/>
      <w:bookmarkStart w:id="264" w:name="_Toc318581171"/>
      <w:r/>
      <w:bookmarkStart w:id="265" w:name="_Toc312678014"/>
      <w:r>
        <w:rPr>
          <w:rFonts w:hint="eastAsia" w:ascii="宋体" w:hAnsi="宋体" w:cs="宋体"/>
          <w:szCs w:val="21"/>
        </w:rPr>
        <w:t xml:space="preserve">7.5.1 因发包人原因导致工期延误</w:t>
      </w:r>
      <w:r/>
    </w:p>
    <w:p>
      <w:pPr>
        <w:pStyle w:val="703"/>
        <w:ind w:right="-153"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rPr>
        <w:t xml:space="preserve">因发包人原因导致工期延误的其他情形 </w:t>
      </w:r>
      <w:r>
        <w:rPr>
          <w:rFonts w:hint="eastAsia"/>
          <w:sz w:val="21"/>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p>
    <w:p>
      <w:pPr>
        <w:ind w:firstLine="420"/>
        <w:jc w:val="left"/>
        <w:spacing w:line="340" w:lineRule="exact"/>
        <w:rPr>
          <w:rFonts w:ascii="宋体" w:hAnsi="宋体" w:cs="宋体"/>
          <w:szCs w:val="21"/>
        </w:rPr>
        <w:outlineLvl w:val="9"/>
      </w:pPr>
      <w:r>
        <w:rPr>
          <w:rFonts w:hint="eastAsia" w:ascii="宋体" w:hAnsi="宋体" w:cs="宋体"/>
          <w:szCs w:val="21"/>
        </w:rPr>
        <w:t xml:space="preserve">7.5.2 因承包人原因导致工期延误</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一的违约金。如因发包人原因并且符合工程工期顺延的情况，经监理和发包人签证确认后顺延。</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  不超过签约合同价的10%，超过10%时发包人有权终止合同，扣除承包人的全部履约保证金，并对因承包人延期造成的所有损失进行依法追偿 。</w:t>
      </w:r>
      <w:bookmarkEnd w:id="264"/>
      <w:bookmarkEnd w:id="265"/>
      <w:r/>
    </w:p>
    <w:p>
      <w:pPr>
        <w:ind w:firstLine="210"/>
        <w:keepNext w:val="0"/>
        <w:spacing w:before="156" w:after="156"/>
        <w:widowControl/>
        <w:rPr>
          <w:rFonts w:cs="宋体"/>
        </w:rPr>
        <w:outlineLvl w:val="9"/>
      </w:pPr>
      <w:r>
        <w:rPr>
          <w:rFonts w:cs="宋体"/>
        </w:rPr>
        <w:t xml:space="preserve">7</w:t>
      </w:r>
      <w:bookmarkStart w:id="266" w:name="_Toc304295549"/>
      <w:r/>
      <w:bookmarkStart w:id="267" w:name="_Toc303539128"/>
      <w:r/>
      <w:bookmarkStart w:id="268" w:name="_Toc297216178"/>
      <w:r/>
      <w:bookmarkStart w:id="269" w:name="_Toc312678015"/>
      <w:r/>
      <w:bookmarkStart w:id="270" w:name="_Toc300934971"/>
      <w:r/>
      <w:bookmarkStart w:id="271" w:name="_Toc297123519"/>
      <w:r>
        <w:rPr>
          <w:rFonts w:cs="宋体"/>
        </w:rPr>
        <w:t xml:space="preserve">.6 不</w:t>
      </w:r>
      <w:bookmarkEnd w:id="266"/>
      <w:r/>
      <w:bookmarkEnd w:id="267"/>
      <w:r/>
      <w:bookmarkEnd w:id="268"/>
      <w:r/>
      <w:bookmarkEnd w:id="269"/>
      <w:r/>
      <w:bookmarkEnd w:id="270"/>
      <w:r/>
      <w:bookmarkEnd w:id="271"/>
      <w:r>
        <w:rPr>
          <w:rFonts w:cs="宋体"/>
        </w:rPr>
        <w:t xml:space="preserve">利物质条件</w:t>
      </w:r>
      <w:r/>
    </w:p>
    <w:p>
      <w:pPr>
        <w:ind w:firstLine="420"/>
        <w:jc w:val="left"/>
        <w:spacing w:line="340" w:lineRule="exact"/>
        <w:rPr>
          <w:rFonts w:ascii="宋体" w:hAnsi="宋体" w:cs="宋体"/>
          <w:szCs w:val="21"/>
          <w:u w:val="single"/>
        </w:rPr>
        <w:outlineLvl w:val="9"/>
      </w:pPr>
      <w:r/>
      <w:bookmarkStart w:id="272" w:name="_Toc297216179"/>
      <w:r/>
      <w:bookmarkStart w:id="273" w:name="_Toc297123520"/>
      <w:r/>
      <w:bookmarkStart w:id="274" w:name="_Toc300934972"/>
      <w:r/>
      <w:bookmarkStart w:id="275" w:name="_Toc312678016"/>
      <w:r/>
      <w:bookmarkStart w:id="276" w:name="_Toc303539129"/>
      <w:r/>
      <w:bookmarkStart w:id="277" w:name="_Toc318581172"/>
      <w:r/>
      <w:bookmarkStart w:id="278" w:name="_Toc304295550"/>
      <w:r>
        <w:rPr>
          <w:rFonts w:hint="eastAsia" w:ascii="宋体" w:hAnsi="宋体" w:cs="宋体"/>
          <w:szCs w:val="21"/>
        </w:rPr>
        <w:t xml:space="preserve">不利物质条件的其他情形和有关约定：</w:t>
      </w:r>
      <w:r>
        <w:rPr>
          <w:rFonts w:hint="eastAsia" w:ascii="宋体" w:hAnsi="宋体" w:cs="宋体"/>
          <w:szCs w:val="21"/>
          <w:u w:val="single"/>
        </w:rPr>
        <w:t xml:space="preserve">  地质勘察报告未涉及的地下管道、岩石等障碍物 </w:t>
      </w:r>
      <w:r>
        <w:rPr>
          <w:rFonts w:hint="eastAsia" w:ascii="宋体" w:hAnsi="宋体" w:cs="宋体"/>
          <w:szCs w:val="21"/>
        </w:rPr>
        <w:t xml:space="preserve">。</w:t>
      </w:r>
      <w:bookmarkEnd w:id="272"/>
      <w:bookmarkEnd w:id="273"/>
      <w:bookmarkEnd w:id="274"/>
      <w:bookmarkEnd w:id="275"/>
      <w:bookmarkEnd w:id="276"/>
      <w:bookmarkEnd w:id="277"/>
      <w:bookmarkEnd w:id="278"/>
      <w:r/>
    </w:p>
    <w:p>
      <w:pPr>
        <w:ind w:firstLine="210"/>
        <w:keepNext w:val="0"/>
        <w:spacing w:before="156" w:after="156"/>
        <w:widowControl/>
        <w:rPr>
          <w:rFonts w:cs="宋体"/>
        </w:rPr>
        <w:outlineLvl w:val="9"/>
      </w:pPr>
      <w:r>
        <w:rPr>
          <w:rFonts w:cs="宋体"/>
        </w:rPr>
        <w:t xml:space="preserve">7</w:t>
      </w:r>
      <w:bookmarkStart w:id="279" w:name="_Toc300934973"/>
      <w:r/>
      <w:bookmarkStart w:id="280" w:name="_Toc297216180"/>
      <w:r/>
      <w:bookmarkStart w:id="281" w:name="_Toc297123521"/>
      <w:r/>
      <w:bookmarkStart w:id="282" w:name="_Toc312678017"/>
      <w:r/>
      <w:bookmarkStart w:id="283" w:name="_Toc304295551"/>
      <w:r/>
      <w:bookmarkStart w:id="284" w:name="_Toc303539130"/>
      <w:r>
        <w:rPr>
          <w:rFonts w:cs="宋体"/>
        </w:rPr>
        <w:t xml:space="preserve">.7异常恶劣的气候条件</w:t>
      </w:r>
      <w:bookmarkEnd w:id="279"/>
      <w:bookmarkEnd w:id="280"/>
      <w:bookmarkEnd w:id="281"/>
      <w:bookmarkEnd w:id="282"/>
      <w:bookmarkEnd w:id="283"/>
      <w:bookmarkEnd w:id="284"/>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发包人和承包人同意以下情形视为异常恶劣的气候条件：</w:t>
      </w:r>
      <w:r/>
    </w:p>
    <w:p>
      <w:pPr>
        <w:numPr>
          <w:ilvl w:val="0"/>
          <w:numId w:val="1"/>
        </w:numPr>
        <w:spacing w:line="340" w:lineRule="exact"/>
        <w:rPr>
          <w:rFonts w:ascii="宋体" w:hAnsi="宋体" w:cs="宋体"/>
          <w:szCs w:val="21"/>
          <w:u w:val="single"/>
        </w:rPr>
        <w:outlineLvl w:val="9"/>
      </w:pPr>
      <w:r>
        <w:rPr>
          <w:rFonts w:hint="eastAsia" w:ascii="宋体" w:hAnsi="宋体" w:cs="宋体"/>
          <w:szCs w:val="21"/>
          <w:u w:val="single"/>
        </w:rPr>
        <w:t xml:space="preserve">持续高温：连续三日最高气温35℃以上；</w:t>
      </w:r>
      <w:r/>
    </w:p>
    <w:p>
      <w:pPr>
        <w:numPr>
          <w:ilvl w:val="0"/>
          <w:numId w:val="1"/>
        </w:numPr>
        <w:spacing w:line="340" w:lineRule="exact"/>
        <w:rPr>
          <w:rFonts w:ascii="宋体" w:hAnsi="宋体" w:cs="宋体"/>
          <w:szCs w:val="21"/>
        </w:rPr>
        <w:outlineLvl w:val="9"/>
      </w:pPr>
      <w:r>
        <w:rPr>
          <w:rFonts w:hint="eastAsia" w:ascii="宋体" w:hAnsi="宋体" w:cs="宋体"/>
          <w:szCs w:val="21"/>
          <w:u w:val="single"/>
        </w:rPr>
        <w:t xml:space="preserve">持续低温：连续三日日最低气温-10℃以下；</w:t>
      </w:r>
      <w:r/>
    </w:p>
    <w:p>
      <w:pPr>
        <w:numPr>
          <w:ilvl w:val="0"/>
          <w:numId w:val="1"/>
        </w:numPr>
        <w:spacing w:line="340" w:lineRule="exact"/>
        <w:rPr>
          <w:rFonts w:ascii="宋体" w:hAnsi="宋体" w:cs="宋体"/>
          <w:szCs w:val="21"/>
        </w:rPr>
        <w:outlineLvl w:val="9"/>
      </w:pPr>
      <w:r>
        <w:rPr>
          <w:rFonts w:hint="eastAsia" w:ascii="宋体" w:hAnsi="宋体" w:cs="宋体"/>
          <w:szCs w:val="21"/>
          <w:u w:val="single"/>
        </w:rPr>
        <w:t xml:space="preserve">大风天气：施工区域日风力在6级以上且持续时间不少于4小时，或阵风大于8级；</w:t>
      </w:r>
      <w:r/>
    </w:p>
    <w:p>
      <w:pPr>
        <w:numPr>
          <w:ilvl w:val="0"/>
          <w:numId w:val="1"/>
        </w:numPr>
        <w:spacing w:line="340" w:lineRule="exact"/>
        <w:rPr>
          <w:rFonts w:ascii="宋体" w:hAnsi="宋体" w:cs="宋体"/>
          <w:szCs w:val="21"/>
        </w:rPr>
        <w:outlineLvl w:val="9"/>
      </w:pPr>
      <w:r>
        <w:rPr>
          <w:rFonts w:hint="eastAsia" w:ascii="宋体" w:hAnsi="宋体" w:cs="宋体"/>
          <w:szCs w:val="21"/>
          <w:u w:val="single"/>
        </w:rPr>
        <w:t xml:space="preserve">暴雨天气：日降雨量50mm及以上，或降雨强度大于20mm/h。</w:t>
      </w:r>
      <w:r/>
    </w:p>
    <w:p>
      <w:pPr>
        <w:ind w:firstLine="210"/>
        <w:keepNext w:val="0"/>
        <w:spacing w:before="156" w:after="156"/>
        <w:widowControl/>
        <w:rPr>
          <w:rFonts w:cs="宋体"/>
        </w:rPr>
        <w:outlineLvl w:val="9"/>
      </w:pPr>
      <w:r>
        <w:rPr>
          <w:rFonts w:cs="宋体"/>
        </w:rPr>
        <w:t xml:space="preserve">7.9 提前竣工的奖励</w:t>
      </w:r>
      <w:r/>
    </w:p>
    <w:p>
      <w:pPr>
        <w:ind w:firstLine="420"/>
        <w:jc w:val="left"/>
        <w:spacing w:line="340" w:lineRule="exact"/>
        <w:rPr>
          <w:rFonts w:ascii="宋体" w:hAnsi="宋体" w:cs="宋体"/>
          <w:szCs w:val="21"/>
        </w:rPr>
        <w:outlineLvl w:val="9"/>
      </w:pPr>
      <w:r/>
      <w:bookmarkStart w:id="285" w:name="_Toc351203640"/>
      <w:r>
        <w:rPr>
          <w:rFonts w:hint="eastAsia" w:ascii="宋体" w:hAnsi="宋体" w:cs="宋体"/>
          <w:szCs w:val="21"/>
        </w:rPr>
        <w:t xml:space="preserve">7.9.2提前竣工的奖励：</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8. 材料与设备</w:t>
      </w:r>
      <w:bookmarkEnd w:id="285"/>
      <w:r/>
      <w:bookmarkEnd w:id="231"/>
      <w:bookmarkEnd w:id="232"/>
      <w:bookmarkEnd w:id="233"/>
      <w:bookmarkEnd w:id="234"/>
      <w:bookmarkEnd w:id="235"/>
      <w:bookmarkEnd w:id="236"/>
      <w:bookmarkEnd w:id="237"/>
      <w:bookmarkEnd w:id="238"/>
      <w:bookmarkEnd w:id="239"/>
      <w:bookmarkEnd w:id="240"/>
      <w:r/>
    </w:p>
    <w:p>
      <w:pPr>
        <w:ind w:firstLine="210"/>
        <w:keepNext w:val="0"/>
        <w:spacing w:before="156" w:after="156"/>
        <w:widowControl/>
        <w:rPr>
          <w:rFonts w:cs="宋体"/>
        </w:rPr>
        <w:outlineLvl w:val="9"/>
      </w:pPr>
      <w:r>
        <w:rPr>
          <w:rFonts w:cs="宋体"/>
        </w:rPr>
        <w:t xml:space="preserve">8</w:t>
      </w:r>
      <w:bookmarkStart w:id="286" w:name="_Toc280868654"/>
      <w:r/>
      <w:bookmarkStart w:id="287" w:name="_Toc292559877"/>
      <w:r/>
      <w:bookmarkStart w:id="288" w:name="_Toc296346668"/>
      <w:r/>
      <w:bookmarkStart w:id="289" w:name="_Toc312678019"/>
      <w:r/>
      <w:bookmarkStart w:id="290" w:name="_Toc296890995"/>
      <w:r/>
      <w:bookmarkStart w:id="291" w:name="_Toc297120467"/>
      <w:r/>
      <w:bookmarkStart w:id="292" w:name="_Toc300934979"/>
      <w:r/>
      <w:bookmarkStart w:id="293" w:name="_Toc296891207"/>
      <w:r/>
      <w:bookmarkStart w:id="294" w:name="_Toc303539136"/>
      <w:r/>
      <w:bookmarkStart w:id="295" w:name="_Toc297048353"/>
      <w:r/>
      <w:bookmarkStart w:id="296" w:name="_Toc304295556"/>
      <w:r/>
      <w:bookmarkStart w:id="297" w:name="_Toc296503167"/>
      <w:r/>
      <w:bookmarkStart w:id="298" w:name="_Toc297216186"/>
      <w:r/>
      <w:bookmarkStart w:id="299" w:name="_Toc292559372"/>
      <w:r/>
      <w:bookmarkStart w:id="300" w:name="_Toc296944506"/>
      <w:r/>
      <w:bookmarkStart w:id="301" w:name="_Toc296347166"/>
      <w:r/>
      <w:bookmarkStart w:id="302" w:name="_Toc297123527"/>
      <w:r/>
      <w:bookmarkStart w:id="303" w:name="_Toc312677493"/>
      <w:r/>
      <w:bookmarkStart w:id="304" w:name="_Toc267251424"/>
      <w:r/>
      <w:bookmarkStart w:id="305" w:name="_Toc280868656"/>
      <w:r/>
      <w:bookmarkStart w:id="306" w:name="_Toc280868655"/>
      <w:r>
        <w:rPr>
          <w:rFonts w:cs="宋体"/>
        </w:rPr>
        <w:t xml:space="preserve">.4材料与工程设备的保管与使用</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r/>
    </w:p>
    <w:p>
      <w:pPr>
        <w:ind w:firstLine="420"/>
        <w:jc w:val="left"/>
        <w:spacing w:line="340" w:lineRule="exact"/>
        <w:rPr>
          <w:rFonts w:ascii="宋体" w:hAnsi="宋体" w:cs="宋体"/>
          <w:szCs w:val="21"/>
        </w:rPr>
        <w:outlineLvl w:val="9"/>
      </w:pPr>
      <w:r/>
      <w:bookmarkStart w:id="307" w:name="_Toc296891208"/>
      <w:r/>
      <w:bookmarkStart w:id="308" w:name="_Toc297048354"/>
      <w:r/>
      <w:bookmarkStart w:id="309" w:name="_Toc297123528"/>
      <w:r/>
      <w:bookmarkStart w:id="310" w:name="_Toc312678020"/>
      <w:r/>
      <w:bookmarkStart w:id="311" w:name="_Toc312677494"/>
      <w:r/>
      <w:bookmarkStart w:id="312" w:name="_Toc300934980"/>
      <w:r/>
      <w:bookmarkStart w:id="313" w:name="_Toc296347167"/>
      <w:r/>
      <w:bookmarkStart w:id="314" w:name="_Toc296890996"/>
      <w:r/>
      <w:bookmarkStart w:id="315" w:name="_Toc304295557"/>
      <w:r/>
      <w:bookmarkStart w:id="316" w:name="_Toc297216187"/>
      <w:r/>
      <w:bookmarkStart w:id="317" w:name="_Toc297120468"/>
      <w:r/>
      <w:bookmarkStart w:id="318" w:name="_Toc296944507"/>
      <w:r/>
      <w:bookmarkStart w:id="319" w:name="_Toc296503168"/>
      <w:r/>
      <w:bookmarkStart w:id="320" w:name="_Toc296346669"/>
      <w:r/>
      <w:bookmarkStart w:id="321" w:name="_Toc303539137"/>
      <w:r/>
      <w:bookmarkStart w:id="322" w:name="_Toc318581173"/>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  由发包人承担，并按发包人供应材料设备价格的1%计取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8.6 样品</w:t>
      </w:r>
      <w:r/>
    </w:p>
    <w:p>
      <w:pPr>
        <w:ind w:firstLine="420"/>
        <w:jc w:val="left"/>
        <w:spacing w:line="340" w:lineRule="exact"/>
        <w:rPr>
          <w:rFonts w:ascii="宋体" w:hAnsi="宋体" w:cs="宋体"/>
          <w:szCs w:val="21"/>
        </w:rPr>
        <w:outlineLvl w:val="9"/>
      </w:pPr>
      <w:r>
        <w:rPr>
          <w:rFonts w:hint="eastAsia" w:ascii="宋体" w:hAnsi="宋体" w:cs="宋体"/>
          <w:szCs w:val="21"/>
        </w:rPr>
        <w:t xml:space="preserve">8.6.1 样品的报送与封存</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 </w:t>
      </w:r>
      <w:r>
        <w:rPr>
          <w:rFonts w:hint="eastAsia" w:ascii="宋体" w:hAnsi="宋体" w:cs="宋体"/>
          <w:szCs w:val="21"/>
          <w:u w:val="single"/>
        </w:rPr>
        <w:t xml:space="preserve">按招标文件执行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8.8 施工设备和临时设施</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p>
    <w:p>
      <w:pPr>
        <w:ind w:firstLine="420"/>
        <w:jc w:val="left"/>
        <w:spacing w:line="340" w:lineRule="exact"/>
        <w:rPr>
          <w:rFonts w:ascii="宋体" w:hAnsi="宋体" w:cs="宋体"/>
          <w:szCs w:val="21"/>
        </w:rPr>
        <w:outlineLvl w:val="9"/>
      </w:pPr>
      <w:r/>
      <w:bookmarkStart w:id="323" w:name="_Toc351203641"/>
      <w:r>
        <w:rPr>
          <w:rFonts w:hint="eastAsia" w:ascii="宋体" w:hAnsi="宋体" w:cs="宋体"/>
          <w:szCs w:val="21"/>
        </w:rPr>
        <w:t xml:space="preserve">8.8.1 承包人提供的施工设备和临时设施</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关于修建临时设施费用承担的约定：</w:t>
      </w:r>
      <w:r>
        <w:rPr>
          <w:rFonts w:hint="eastAsia" w:ascii="宋体" w:hAnsi="宋体" w:cs="宋体"/>
          <w:szCs w:val="21"/>
          <w:u w:val="single"/>
        </w:rPr>
        <w:t xml:space="preserve">      承包人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9</w:t>
      </w:r>
      <w:bookmarkEnd w:id="304"/>
      <w:r/>
      <w:bookmarkEnd w:id="305"/>
      <w:r/>
      <w:bookmarkEnd w:id="306"/>
      <w:r/>
      <w:bookmarkStart w:id="324" w:name="_Toc303539139"/>
      <w:r/>
      <w:bookmarkStart w:id="325" w:name="_Toc312677495"/>
      <w:r/>
      <w:bookmarkStart w:id="326" w:name="_Toc304295559"/>
      <w:r/>
      <w:bookmarkStart w:id="327" w:name="_Toc297123533"/>
      <w:r/>
      <w:bookmarkStart w:id="328" w:name="_Toc312678021"/>
      <w:r/>
      <w:bookmarkStart w:id="329" w:name="_Toc297216192"/>
      <w:r/>
      <w:bookmarkStart w:id="330" w:name="_Toc300934982"/>
      <w:r/>
      <w:bookmarkStart w:id="331" w:name="_Toc292559883"/>
      <w:r/>
      <w:bookmarkStart w:id="332" w:name="_Toc292559378"/>
      <w:r/>
      <w:bookmarkStart w:id="333" w:name="_Toc296891001"/>
      <w:r/>
      <w:bookmarkStart w:id="334" w:name="_Toc296503173"/>
      <w:r/>
      <w:bookmarkStart w:id="335" w:name="_Toc267251428"/>
      <w:r/>
      <w:bookmarkStart w:id="336" w:name="_Toc297048359"/>
      <w:r/>
      <w:bookmarkStart w:id="337" w:name="_Toc296346674"/>
      <w:r/>
      <w:bookmarkStart w:id="338" w:name="_Toc297120473"/>
      <w:r/>
      <w:bookmarkStart w:id="339" w:name="_Toc296347172"/>
      <w:r/>
      <w:bookmarkStart w:id="340" w:name="_Toc296891213"/>
      <w:r/>
      <w:bookmarkStart w:id="341" w:name="_Toc296944512"/>
      <w:r/>
      <w:bookmarkStart w:id="342" w:name="_Toc267251427"/>
      <w:r>
        <w:rPr>
          <w:rFonts w:hint="eastAsia" w:ascii="宋体" w:hAnsi="宋体" w:eastAsia="宋体" w:cs="宋体"/>
        </w:rPr>
        <w:t xml:space="preserve">. 试验与检验</w:t>
      </w:r>
      <w:bookmarkEnd w:id="323"/>
      <w:r/>
      <w:bookmarkEnd w:id="324"/>
      <w:bookmarkEnd w:id="325"/>
      <w:bookmarkEnd w:id="326"/>
      <w:bookmarkEnd w:id="327"/>
      <w:bookmarkEnd w:id="328"/>
      <w:bookmarkEnd w:id="329"/>
      <w:bookmarkEnd w:id="330"/>
      <w:r/>
    </w:p>
    <w:p>
      <w:pPr>
        <w:ind w:firstLine="210"/>
        <w:keepNext w:val="0"/>
        <w:spacing w:before="156" w:after="156"/>
        <w:widowControl/>
        <w:rPr>
          <w:rFonts w:cs="宋体"/>
        </w:rPr>
        <w:outlineLvl w:val="9"/>
      </w:pPr>
      <w:r>
        <w:rPr>
          <w:rFonts w:cs="宋体"/>
        </w:rPr>
        <w:t xml:space="preserve">9</w:t>
      </w:r>
      <w:bookmarkStart w:id="343" w:name="_Toc300934983"/>
      <w:r/>
      <w:bookmarkStart w:id="344" w:name="_Toc304295560"/>
      <w:r/>
      <w:bookmarkStart w:id="345" w:name="_Toc312677496"/>
      <w:r/>
      <w:bookmarkStart w:id="346" w:name="_Toc297216193"/>
      <w:r/>
      <w:bookmarkStart w:id="347" w:name="_Toc297123534"/>
      <w:r/>
      <w:bookmarkStart w:id="348" w:name="_Toc303539140"/>
      <w:r/>
      <w:bookmarkStart w:id="349" w:name="_Toc312678022"/>
      <w:r>
        <w:rPr>
          <w:rFonts w:cs="宋体"/>
        </w:rPr>
        <w:t xml:space="preserve">.1试验设备与试验人员</w:t>
      </w:r>
      <w:bookmarkEnd w:id="343"/>
      <w:bookmarkEnd w:id="344"/>
      <w:bookmarkEnd w:id="345"/>
      <w:bookmarkEnd w:id="346"/>
      <w:bookmarkEnd w:id="347"/>
      <w:bookmarkEnd w:id="348"/>
      <w:bookmarkEnd w:id="349"/>
      <w:r/>
    </w:p>
    <w:p>
      <w:pPr>
        <w:ind w:firstLine="420"/>
        <w:jc w:val="left"/>
        <w:spacing w:line="340" w:lineRule="exact"/>
        <w:rPr>
          <w:rFonts w:ascii="宋体" w:hAnsi="宋体" w:cs="宋体"/>
          <w:szCs w:val="21"/>
        </w:rPr>
        <w:outlineLvl w:val="9"/>
      </w:pPr>
      <w:r/>
      <w:bookmarkStart w:id="350" w:name="_Toc312677498"/>
      <w:r/>
      <w:bookmarkStart w:id="351" w:name="_Toc318581174"/>
      <w:r/>
      <w:bookmarkStart w:id="352" w:name="_Toc297216195"/>
      <w:r/>
      <w:bookmarkStart w:id="353" w:name="_Toc303539142"/>
      <w:r/>
      <w:bookmarkStart w:id="354" w:name="_Toc297123536"/>
      <w:r/>
      <w:bookmarkStart w:id="355" w:name="_Toc304295562"/>
      <w:r/>
      <w:bookmarkStart w:id="356" w:name="_Toc300934985"/>
      <w:r/>
      <w:bookmarkStart w:id="357" w:name="_Toc312678024"/>
      <w:r>
        <w:rPr>
          <w:rFonts w:hint="eastAsia" w:ascii="宋体" w:hAnsi="宋体" w:cs="宋体"/>
          <w:szCs w:val="21"/>
        </w:rPr>
        <w:t xml:space="preserve">9.1.2 试验设备</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施工现场需要配置的试验场所：</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施工现场需要配备的试验设备：</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施工现场需要具备的其他试验条件：</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9.4 现场工艺试验 </w:t>
      </w:r>
      <w:bookmarkEnd w:id="350"/>
      <w:bookmarkEnd w:id="351"/>
      <w:bookmarkEnd w:id="352"/>
      <w:bookmarkEnd w:id="353"/>
      <w:bookmarkEnd w:id="354"/>
      <w:bookmarkEnd w:id="355"/>
      <w:bookmarkEnd w:id="356"/>
      <w:bookmarkEnd w:id="357"/>
      <w:r/>
    </w:p>
    <w:p>
      <w:pPr>
        <w:ind w:firstLine="420"/>
        <w:jc w:val="left"/>
        <w:spacing w:line="340" w:lineRule="exact"/>
        <w:rPr>
          <w:rFonts w:ascii="宋体" w:hAnsi="宋体" w:cs="宋体"/>
          <w:szCs w:val="21"/>
          <w:u w:val="single"/>
        </w:rPr>
        <w:outlineLvl w:val="9"/>
      </w:pPr>
      <w:r/>
      <w:bookmarkStart w:id="358" w:name="_Toc351203642"/>
      <w:r>
        <w:rPr>
          <w:rFonts w:hint="eastAsia" w:ascii="宋体" w:hAnsi="宋体" w:cs="宋体"/>
          <w:szCs w:val="21"/>
        </w:rPr>
        <w:t xml:space="preserve">现场工艺试验的有关约定：</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59" w:name="_Toc297120493"/>
      <w:r/>
      <w:bookmarkStart w:id="360" w:name="_Toc297216199"/>
      <w:r/>
      <w:bookmarkStart w:id="361" w:name="_Toc297123540"/>
      <w:r/>
      <w:bookmarkStart w:id="362" w:name="_Toc296891021"/>
      <w:r/>
      <w:bookmarkStart w:id="363" w:name="_Toc296503193"/>
      <w:r/>
      <w:bookmarkStart w:id="364" w:name="_Toc292559398"/>
      <w:r/>
      <w:bookmarkStart w:id="365" w:name="_Toc296346694"/>
      <w:r/>
      <w:bookmarkStart w:id="366" w:name="_Toc304295566"/>
      <w:r/>
      <w:bookmarkStart w:id="367" w:name="_Toc297048379"/>
      <w:r/>
      <w:bookmarkStart w:id="368" w:name="_Toc300934989"/>
      <w:r/>
      <w:bookmarkStart w:id="369" w:name="_Toc296891233"/>
      <w:r/>
      <w:bookmarkStart w:id="370" w:name="_Toc296944532"/>
      <w:r/>
      <w:bookmarkStart w:id="371" w:name="_Toc303539146"/>
      <w:r/>
      <w:bookmarkStart w:id="372" w:name="_Toc292559903"/>
      <w:r/>
      <w:bookmarkStart w:id="373" w:name="_Toc296347192"/>
      <w:r/>
      <w:bookmarkStart w:id="374" w:name="_Toc312677499"/>
      <w:r/>
      <w:bookmarkStart w:id="375" w:name="_Toc312678025"/>
      <w:r/>
      <w:bookmarkStart w:id="376" w:name="_Toc267251433"/>
      <w:r/>
      <w:bookmarkStart w:id="377" w:name="_Toc267251435"/>
      <w:r/>
      <w:bookmarkStart w:id="378" w:name="_Toc267251441"/>
      <w:r/>
      <w:bookmarkStart w:id="379" w:name="_Toc267251440"/>
      <w:r/>
      <w:bookmarkStart w:id="380" w:name="_Toc267251439"/>
      <w:r/>
      <w:bookmarkStart w:id="381" w:name="_Toc267251437"/>
      <w:r/>
      <w:bookmarkStart w:id="382" w:name="_Toc267251442"/>
      <w:r>
        <w:rPr>
          <w:rFonts w:hint="eastAsia" w:ascii="宋体" w:hAnsi="宋体" w:eastAsia="宋体" w:cs="宋体"/>
        </w:rPr>
        <w:t xml:space="preserve">0. 变更</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bookmarkEnd w:id="375"/>
      <w:r/>
    </w:p>
    <w:p>
      <w:pPr>
        <w:ind w:firstLine="210"/>
        <w:keepNext w:val="0"/>
        <w:spacing w:before="156" w:after="156"/>
        <w:widowControl/>
        <w:rPr>
          <w:rFonts w:cs="宋体"/>
        </w:rPr>
        <w:outlineLvl w:val="9"/>
      </w:pPr>
      <w:r>
        <w:rPr>
          <w:rFonts w:cs="宋体"/>
        </w:rPr>
        <w:t xml:space="preserve">1</w:t>
      </w:r>
      <w:bookmarkStart w:id="383" w:name="_Toc296346695"/>
      <w:r/>
      <w:bookmarkStart w:id="384" w:name="_Toc296944533"/>
      <w:r/>
      <w:bookmarkStart w:id="385" w:name="_Toc296891022"/>
      <w:r/>
      <w:bookmarkStart w:id="386" w:name="_Toc300934990"/>
      <w:r/>
      <w:bookmarkStart w:id="387" w:name="_Toc304295567"/>
      <w:r/>
      <w:bookmarkStart w:id="388" w:name="_Toc312677500"/>
      <w:r/>
      <w:bookmarkStart w:id="389" w:name="_Toc297216200"/>
      <w:r/>
      <w:bookmarkStart w:id="390" w:name="_Toc303539147"/>
      <w:r/>
      <w:bookmarkStart w:id="391" w:name="_Toc296891234"/>
      <w:r/>
      <w:bookmarkStart w:id="392" w:name="_Toc312678026"/>
      <w:r/>
      <w:bookmarkStart w:id="393" w:name="_Toc296347193"/>
      <w:r/>
      <w:bookmarkStart w:id="394" w:name="_Toc297123541"/>
      <w:r/>
      <w:bookmarkStart w:id="395" w:name="_Toc296503194"/>
      <w:r/>
      <w:bookmarkStart w:id="396" w:name="_Toc297120494"/>
      <w:r/>
      <w:bookmarkStart w:id="397" w:name="_Toc297048380"/>
      <w:r/>
      <w:bookmarkStart w:id="398" w:name="_Toc292559904"/>
      <w:r/>
      <w:bookmarkStart w:id="399" w:name="_Toc292559399"/>
      <w:r>
        <w:rPr>
          <w:rFonts w:cs="宋体"/>
        </w:rPr>
        <w:t xml:space="preserve">0.1变更的范围</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关于变更的范围的约定：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10.4 变更估价</w:t>
      </w:r>
      <w:r/>
    </w:p>
    <w:p>
      <w:pPr>
        <w:ind w:firstLine="420"/>
        <w:jc w:val="left"/>
        <w:spacing w:line="340" w:lineRule="exact"/>
        <w:rPr>
          <w:rFonts w:ascii="宋体" w:hAnsi="宋体" w:cs="宋体"/>
          <w:szCs w:val="21"/>
        </w:rPr>
        <w:outlineLvl w:val="9"/>
      </w:pPr>
      <w:r>
        <w:rPr>
          <w:rFonts w:hint="eastAsia" w:ascii="宋体" w:hAnsi="宋体" w:cs="宋体"/>
          <w:szCs w:val="21"/>
        </w:rPr>
        <w:t xml:space="preserve">10.4.1 变更估价原则</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关于变更估价的约定：</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1) 工程变更签证的资料要求。属于工程变更（含设计变更和合同外增加工程等）的签证工程，必须同时提供程序完善的工程业务联系单、签证单（有需要须附上竣工图及验收单），如</w:t>
      </w:r>
      <w:r>
        <w:rPr>
          <w:rFonts w:hint="eastAsia" w:ascii="宋体" w:hAnsi="宋体" w:cs="宋体"/>
          <w:szCs w:val="21"/>
          <w:u w:val="single"/>
        </w:rPr>
        <w:t xml:space="preserve">承包人原因造成</w:t>
      </w:r>
      <w:r>
        <w:rPr>
          <w:rFonts w:hint="eastAsia" w:ascii="宋体" w:hAnsi="宋体" w:cs="宋体"/>
          <w:szCs w:val="21"/>
          <w:u w:val="single"/>
        </w:rPr>
        <w:t xml:space="preserve">资料不全，工程结算时不得补充资料，则工程造价增加的视为</w:t>
      </w:r>
      <w:r>
        <w:rPr>
          <w:rFonts w:hint="eastAsia" w:ascii="宋体" w:hAnsi="宋体" w:cs="宋体"/>
          <w:szCs w:val="21"/>
          <w:u w:val="single"/>
        </w:rPr>
        <w:t xml:space="preserve">承包人</w:t>
      </w:r>
      <w:r>
        <w:rPr>
          <w:rFonts w:hint="eastAsia" w:ascii="宋体" w:hAnsi="宋体" w:cs="宋体"/>
          <w:szCs w:val="21"/>
          <w:u w:val="single"/>
        </w:rPr>
        <w:t xml:space="preserve">放弃此项权利，工程造价减少的按实结算扣除。</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2) 签证的时限要求。施工中发生的应由发包人承担责任的设计变更及其他变更，</w:t>
      </w:r>
      <w:r>
        <w:rPr>
          <w:rFonts w:hint="eastAsia" w:ascii="宋体" w:hAnsi="宋体" w:cs="宋体"/>
          <w:szCs w:val="21"/>
          <w:u w:val="single"/>
        </w:rPr>
        <w:t xml:space="preserve">承包人</w:t>
      </w:r>
      <w:r>
        <w:rPr>
          <w:rFonts w:hint="eastAsia" w:ascii="宋体" w:hAnsi="宋体" w:cs="宋体"/>
          <w:szCs w:val="21"/>
          <w:u w:val="single"/>
        </w:rPr>
        <w:t xml:space="preserve">应在发生后 3 天内办理好签证手续报监理单位和发包人签证认可。</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3) 由于</w:t>
      </w:r>
      <w:r>
        <w:rPr>
          <w:rFonts w:hint="eastAsia" w:ascii="宋体" w:hAnsi="宋体" w:cs="宋体"/>
          <w:szCs w:val="21"/>
          <w:u w:val="single"/>
        </w:rPr>
        <w:t xml:space="preserve">承包人</w:t>
      </w:r>
      <w:r>
        <w:rPr>
          <w:rFonts w:hint="eastAsia" w:ascii="宋体" w:hAnsi="宋体" w:cs="宋体"/>
          <w:szCs w:val="21"/>
          <w:u w:val="single"/>
        </w:rPr>
        <w:t xml:space="preserve">原因导致的工程变更，</w:t>
      </w:r>
      <w:r>
        <w:rPr>
          <w:rFonts w:hint="eastAsia" w:ascii="宋体" w:hAnsi="宋体" w:cs="宋体"/>
          <w:szCs w:val="21"/>
          <w:u w:val="single"/>
        </w:rPr>
        <w:t xml:space="preserve">承包人</w:t>
      </w:r>
      <w:r>
        <w:rPr>
          <w:rFonts w:hint="eastAsia" w:ascii="宋体" w:hAnsi="宋体" w:cs="宋体"/>
          <w:szCs w:val="21"/>
          <w:u w:val="single"/>
        </w:rPr>
        <w:t xml:space="preserve">无权要求签证赔偿。</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4) 签证单的签证程序必须严格按照发包人规定执行，否则，视为无效签证单。无效签证单发包人不予承认，责任由</w:t>
      </w:r>
      <w:r>
        <w:rPr>
          <w:rFonts w:hint="eastAsia" w:ascii="宋体" w:hAnsi="宋体" w:cs="宋体"/>
          <w:szCs w:val="21"/>
          <w:u w:val="single"/>
        </w:rPr>
        <w:t xml:space="preserve">承包人</w:t>
      </w:r>
      <w:r>
        <w:rPr>
          <w:rFonts w:hint="eastAsia" w:ascii="宋体" w:hAnsi="宋体" w:cs="宋体"/>
          <w:szCs w:val="21"/>
          <w:u w:val="single"/>
        </w:rPr>
        <w:t xml:space="preserve">自负。</w:t>
      </w:r>
      <w:r/>
    </w:p>
    <w:p>
      <w:pPr>
        <w:ind w:firstLine="411"/>
        <w:spacing w:line="340" w:lineRule="exact"/>
        <w:tabs>
          <w:tab w:val="left" w:pos="900" w:leader="none"/>
        </w:tabs>
        <w:rPr>
          <w:rFonts w:ascii="宋体" w:hAnsi="宋体" w:cs="宋体"/>
          <w:szCs w:val="21"/>
          <w:u w:val="single"/>
        </w:rPr>
        <w:outlineLvl w:val="9"/>
      </w:pPr>
      <w:r>
        <w:rPr>
          <w:rFonts w:hint="eastAsia" w:ascii="宋体" w:hAnsi="宋体" w:cs="宋体"/>
          <w:szCs w:val="21"/>
          <w:u w:val="single"/>
        </w:rPr>
        <w:t xml:space="preserve">5) 若发包人有明确的工作指令，</w:t>
      </w:r>
      <w:r>
        <w:rPr>
          <w:rFonts w:hint="eastAsia" w:ascii="宋体" w:hAnsi="宋体" w:cs="宋体"/>
          <w:szCs w:val="21"/>
          <w:u w:val="single"/>
        </w:rPr>
        <w:t xml:space="preserve">承包人</w:t>
      </w:r>
      <w:r>
        <w:rPr>
          <w:rFonts w:hint="eastAsia" w:ascii="宋体" w:hAnsi="宋体" w:cs="宋体"/>
          <w:szCs w:val="21"/>
          <w:u w:val="single"/>
        </w:rPr>
        <w:t xml:space="preserve">不应以工程签证未办理完成为借口，延误工作进展。</w:t>
      </w:r>
      <w:r/>
    </w:p>
    <w:p>
      <w:pPr>
        <w:ind w:firstLine="420"/>
        <w:jc w:val="left"/>
        <w:spacing w:line="340" w:lineRule="exact"/>
        <w:rPr>
          <w:rFonts w:ascii="宋体" w:hAnsi="宋体" w:cs="宋体"/>
          <w:bCs/>
          <w:szCs w:val="21"/>
        </w:rPr>
        <w:outlineLvl w:val="9"/>
      </w:pPr>
      <w:r>
        <w:rPr>
          <w:rFonts w:hint="eastAsia" w:ascii="宋体" w:hAnsi="宋体" w:cs="宋体"/>
          <w:szCs w:val="21"/>
          <w:u w:val="single"/>
        </w:rPr>
        <w:t xml:space="preserve">关于变更估价的约定: 承包人必须无条件服从发包人对工程的设计变更，不得以因发包人设计变更减少了工程利润为由要挟发包人追加其它费用。设计变更</w:t>
      </w:r>
      <w:r>
        <w:rPr>
          <w:rFonts w:hint="eastAsia" w:ascii="宋体" w:hAnsi="宋体" w:cs="宋体"/>
          <w:bCs/>
          <w:szCs w:val="21"/>
          <w:u w:val="single"/>
        </w:rPr>
        <w:t xml:space="preserve">按发包人书面签证确认为准</w:t>
      </w:r>
      <w:r>
        <w:rPr>
          <w:rFonts w:hint="eastAsia" w:ascii="宋体" w:hAnsi="宋体" w:cs="宋体"/>
          <w:bCs/>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ind w:firstLine="210"/>
        <w:keepNext w:val="0"/>
        <w:spacing w:before="156" w:after="156"/>
        <w:widowControl/>
        <w:rPr>
          <w:rFonts w:cs="宋体"/>
        </w:rPr>
        <w:outlineLvl w:val="9"/>
      </w:pPr>
      <w:r>
        <w:rPr>
          <w:rFonts w:cs="宋体"/>
        </w:rPr>
        <w:t xml:space="preserve">1</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Start w:id="400" w:name="_Toc297216203"/>
      <w:r/>
      <w:bookmarkStart w:id="401" w:name="_Toc296503197"/>
      <w:r/>
      <w:bookmarkStart w:id="402" w:name="_Toc292559402"/>
      <w:r/>
      <w:bookmarkStart w:id="403" w:name="_Toc297120497"/>
      <w:r/>
      <w:bookmarkStart w:id="404" w:name="_Toc292559907"/>
      <w:r/>
      <w:bookmarkStart w:id="405" w:name="_Toc296346698"/>
      <w:r/>
      <w:bookmarkStart w:id="406" w:name="_Toc297048383"/>
      <w:r/>
      <w:bookmarkStart w:id="407" w:name="_Toc296891237"/>
      <w:r/>
      <w:bookmarkStart w:id="408" w:name="_Toc296347196"/>
      <w:r/>
      <w:bookmarkStart w:id="409" w:name="_Toc297123544"/>
      <w:r/>
      <w:bookmarkStart w:id="410" w:name="_Toc296891025"/>
      <w:r/>
      <w:bookmarkStart w:id="411" w:name="_Toc303539150"/>
      <w:r/>
      <w:bookmarkStart w:id="412" w:name="_Toc296944536"/>
      <w:r/>
      <w:bookmarkStart w:id="413" w:name="_Toc300934993"/>
      <w:r/>
      <w:bookmarkStart w:id="414" w:name="_Toc312677503"/>
      <w:r/>
      <w:bookmarkStart w:id="415" w:name="_Toc304295570"/>
      <w:r/>
      <w:bookmarkStart w:id="416" w:name="_Toc312678029"/>
      <w:r>
        <w:rPr>
          <w:rFonts w:cs="宋体"/>
        </w:rPr>
        <w:t xml:space="preserve">0.5承</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Start w:id="417" w:name="_Toc303539151"/>
      <w:r/>
      <w:bookmarkStart w:id="418" w:name="_Toc296944542"/>
      <w:r/>
      <w:bookmarkStart w:id="419" w:name="_Toc297048389"/>
      <w:r/>
      <w:bookmarkStart w:id="420" w:name="_Toc296347202"/>
      <w:r/>
      <w:bookmarkStart w:id="421" w:name="_Toc297120503"/>
      <w:r/>
      <w:bookmarkStart w:id="422" w:name="_Toc296891243"/>
      <w:r/>
      <w:bookmarkStart w:id="423" w:name="_Toc296503203"/>
      <w:r/>
      <w:bookmarkStart w:id="424" w:name="_Toc297123545"/>
      <w:r/>
      <w:bookmarkStart w:id="425" w:name="_Toc296346704"/>
      <w:r/>
      <w:bookmarkStart w:id="426" w:name="_Toc300934994"/>
      <w:r/>
      <w:bookmarkStart w:id="427" w:name="_Toc292559408"/>
      <w:r/>
      <w:bookmarkStart w:id="428" w:name="_Toc292559913"/>
      <w:r/>
      <w:bookmarkStart w:id="429" w:name="_Toc297216204"/>
      <w:r/>
      <w:bookmarkStart w:id="430" w:name="_Toc296891031"/>
      <w:r>
        <w:rPr>
          <w:rFonts w:cs="宋体"/>
        </w:rPr>
        <w:t xml:space="preserve">包人的合理化建议</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r/>
    </w:p>
    <w:p>
      <w:pPr>
        <w:ind w:firstLine="420"/>
        <w:spacing w:line="340" w:lineRule="exact"/>
        <w:rPr>
          <w:rFonts w:ascii="宋体" w:hAnsi="宋体" w:cs="宋体"/>
          <w:szCs w:val="21"/>
        </w:rPr>
        <w:outlineLvl w:val="9"/>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rPr>
        <w:outlineLvl w:val="9"/>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w:t>
      </w:r>
      <w:bookmarkStart w:id="431" w:name="_Toc312677507"/>
      <w:r/>
      <w:bookmarkStart w:id="432" w:name="_Toc296503199"/>
      <w:r/>
      <w:bookmarkStart w:id="433" w:name="_Toc303539154"/>
      <w:r/>
      <w:bookmarkStart w:id="434" w:name="_Toc297123548"/>
      <w:r/>
      <w:bookmarkStart w:id="435" w:name="_Toc312678033"/>
      <w:r/>
      <w:bookmarkStart w:id="436" w:name="_Toc296347198"/>
      <w:r/>
      <w:bookmarkStart w:id="437" w:name="_Toc300934997"/>
      <w:r/>
      <w:bookmarkStart w:id="438" w:name="_Toc296891239"/>
      <w:r/>
      <w:bookmarkStart w:id="439" w:name="_Toc304295574"/>
      <w:r/>
      <w:bookmarkStart w:id="440" w:name="_Toc296346700"/>
      <w:r/>
      <w:bookmarkStart w:id="441" w:name="_Toc297120499"/>
      <w:r/>
      <w:bookmarkStart w:id="442" w:name="_Toc292559404"/>
      <w:r/>
      <w:bookmarkStart w:id="443" w:name="_Toc296891027"/>
      <w:r/>
      <w:bookmarkStart w:id="444" w:name="_Toc296944538"/>
      <w:r/>
      <w:bookmarkStart w:id="445" w:name="_Toc292559909"/>
      <w:r/>
      <w:bookmarkStart w:id="446" w:name="_Toc297216207"/>
      <w:r/>
      <w:bookmarkStart w:id="447" w:name="_Toc297048385"/>
      <w:r>
        <w:rPr>
          <w:rFonts w:cs="宋体"/>
        </w:rPr>
        <w:t xml:space="preserve">0.7 暂估价</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p>
    <w:p>
      <w:pPr>
        <w:ind w:firstLine="420"/>
        <w:jc w:val="left"/>
        <w:spacing w:line="340" w:lineRule="exact"/>
        <w:rPr>
          <w:rFonts w:ascii="宋体" w:hAnsi="宋体" w:cs="宋体"/>
          <w:szCs w:val="21"/>
        </w:rPr>
        <w:outlineLvl w:val="9"/>
      </w:pPr>
      <w:r>
        <w:rPr>
          <w:rFonts w:hint="eastAsia" w:ascii="宋体" w:hAnsi="宋体" w:cs="宋体"/>
          <w:szCs w:val="21"/>
        </w:rPr>
        <w:t xml:space="preserve">暂估价材料和工程设备的明细详见附件11：《</w:t>
      </w:r>
      <w:r>
        <w:rPr>
          <w:rFonts w:hint="eastAsia" w:ascii="宋体" w:hAnsi="宋体" w:cs="宋体"/>
          <w:szCs w:val="21"/>
        </w:rPr>
        <w:t xml:space="preserve">暂估价一览表》</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10.7.1 依法必须招标的暂估价项目</w:t>
      </w:r>
      <w:r/>
    </w:p>
    <w:p>
      <w:pPr>
        <w:ind w:firstLine="420"/>
        <w:spacing w:line="340" w:lineRule="exact"/>
        <w:rPr>
          <w:rFonts w:ascii="宋体" w:hAnsi="宋体" w:cs="宋体"/>
          <w:szCs w:val="21"/>
        </w:rPr>
        <w:outlineLvl w:val="9"/>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种方式确定。（由招标人选用，并明确暂估价材料、专业工程暂估价的结算方法）</w:t>
      </w:r>
      <w:r/>
    </w:p>
    <w:p>
      <w:pPr>
        <w:ind w:firstLine="420"/>
        <w:jc w:val="left"/>
        <w:spacing w:line="340" w:lineRule="exact"/>
        <w:rPr>
          <w:rFonts w:ascii="宋体" w:hAnsi="宋体" w:cs="宋体"/>
          <w:szCs w:val="21"/>
        </w:rPr>
        <w:outlineLvl w:val="9"/>
      </w:pPr>
      <w:r>
        <w:rPr>
          <w:rFonts w:hint="eastAsia" w:ascii="宋体" w:hAnsi="宋体" w:cs="宋体"/>
          <w:szCs w:val="21"/>
        </w:rPr>
        <w:t xml:space="preserve">10.7.2 不属于依法必须招标的暂估价项目</w:t>
      </w:r>
      <w:r/>
    </w:p>
    <w:p>
      <w:pPr>
        <w:ind w:firstLine="420"/>
        <w:spacing w:line="340" w:lineRule="exact"/>
        <w:rPr>
          <w:rFonts w:ascii="宋体" w:hAnsi="宋体" w:cs="宋体"/>
          <w:szCs w:val="21"/>
        </w:rPr>
        <w:outlineLvl w:val="9"/>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3  </w:t>
      </w:r>
      <w:r>
        <w:rPr>
          <w:rFonts w:hint="eastAsia" w:ascii="宋体" w:hAnsi="宋体" w:cs="宋体"/>
          <w:szCs w:val="21"/>
        </w:rPr>
        <w:t xml:space="preserve">种方式确定。</w:t>
      </w:r>
      <w:r/>
    </w:p>
    <w:p>
      <w:pPr>
        <w:ind w:firstLine="420"/>
        <w:jc w:val="left"/>
        <w:spacing w:line="340" w:lineRule="exact"/>
        <w:rPr>
          <w:rFonts w:ascii="宋体" w:hAnsi="宋体" w:cs="宋体"/>
          <w:szCs w:val="21"/>
        </w:rPr>
        <w:outlineLvl w:val="9"/>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承包人具备实施暂估价项目的资格和条件的，经发包人和承包人协商一致后，可由承包人自行实施暂估价项目。</w:t>
      </w:r>
      <w:r/>
    </w:p>
    <w:p>
      <w:pPr>
        <w:pStyle w:val="703"/>
        <w:ind w:left="360"/>
        <w:spacing w:beforeAutospacing="0" w:afterAutospacing="0" w:line="340" w:lineRule="exact"/>
        <w:rPr>
          <w:sz w:val="21"/>
          <w:szCs w:val="21"/>
          <w:u w:val="single"/>
        </w:rPr>
        <w:outlineLvl w:val="9"/>
      </w:pPr>
      <w:r>
        <w:rPr>
          <w:rFonts w:hint="eastAsia"/>
          <w:sz w:val="21"/>
          <w:szCs w:val="21"/>
        </w:rPr>
        <w:t xml:space="preserve">承包人直接实施的暂估价项目的约定：与本工程合同条件一致。</w:t>
      </w:r>
      <w:r/>
    </w:p>
    <w:p>
      <w:pPr>
        <w:ind w:firstLine="210"/>
        <w:keepNext w:val="0"/>
        <w:spacing w:before="156" w:after="156"/>
        <w:widowControl/>
        <w:rPr>
          <w:rFonts w:cs="宋体"/>
        </w:rPr>
        <w:outlineLvl w:val="9"/>
      </w:pPr>
      <w:r>
        <w:rPr>
          <w:rFonts w:cs="宋体"/>
        </w:rPr>
        <w:t xml:space="preserve">10.8 暂列金额</w:t>
      </w:r>
      <w:r/>
    </w:p>
    <w:p>
      <w:pPr>
        <w:ind w:firstLine="420"/>
        <w:jc w:val="left"/>
        <w:spacing w:line="340" w:lineRule="exact"/>
        <w:rPr>
          <w:rFonts w:ascii="宋体" w:hAnsi="宋体" w:cs="宋体"/>
          <w:szCs w:val="21"/>
          <w:u w:val="single"/>
        </w:rPr>
        <w:outlineLvl w:val="9"/>
      </w:pPr>
      <w:r/>
      <w:bookmarkStart w:id="448" w:name="_Toc351203643"/>
      <w:r>
        <w:rPr>
          <w:rFonts w:hint="eastAsia" w:ascii="宋体" w:hAnsi="宋体" w:cs="宋体"/>
          <w:szCs w:val="21"/>
        </w:rPr>
        <w:t xml:space="preserve">合同当事人关于暂列金额使用的约定：</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11. 价格调整</w:t>
      </w:r>
      <w:bookmarkEnd w:id="448"/>
      <w:r/>
      <w:r/>
    </w:p>
    <w:p>
      <w:pPr>
        <w:ind w:firstLine="210"/>
        <w:keepNext w:val="0"/>
        <w:spacing w:before="156" w:after="156"/>
        <w:widowControl/>
        <w:rPr>
          <w:rFonts w:cs="宋体"/>
        </w:rPr>
        <w:outlineLvl w:val="9"/>
      </w:pPr>
      <w:r/>
      <w:bookmarkStart w:id="449" w:name="_Toc297216209"/>
      <w:r/>
      <w:bookmarkStart w:id="450" w:name="_Toc303539157"/>
      <w:r/>
      <w:bookmarkStart w:id="451" w:name="_Toc296346702"/>
      <w:r/>
      <w:bookmarkStart w:id="452" w:name="_Toc312678039"/>
      <w:r/>
      <w:bookmarkStart w:id="453" w:name="_Toc296891241"/>
      <w:r/>
      <w:bookmarkStart w:id="454" w:name="_Toc304295577"/>
      <w:r/>
      <w:bookmarkStart w:id="455" w:name="_Toc296944540"/>
      <w:r/>
      <w:bookmarkStart w:id="456" w:name="_Toc292559911"/>
      <w:r/>
      <w:bookmarkStart w:id="457" w:name="_Toc297120501"/>
      <w:r/>
      <w:bookmarkStart w:id="458" w:name="_Toc292559406"/>
      <w:r/>
      <w:bookmarkStart w:id="459" w:name="_Toc300935000"/>
      <w:r/>
      <w:bookmarkStart w:id="460" w:name="_Toc296891029"/>
      <w:r/>
      <w:bookmarkStart w:id="461" w:name="_Toc297123550"/>
      <w:r/>
      <w:bookmarkStart w:id="462" w:name="_Toc296503201"/>
      <w:r/>
      <w:bookmarkStart w:id="463" w:name="_Toc296347200"/>
      <w:r/>
      <w:bookmarkStart w:id="464" w:name="_Toc297048387"/>
      <w:r>
        <w:rPr>
          <w:rFonts w:cs="宋体"/>
        </w:rPr>
        <w:t xml:space="preserve">11.1 市场价格波动引起的调整</w:t>
      </w:r>
      <w:bookmarkEnd w:id="376"/>
      <w:bookmarkEnd w:id="377"/>
      <w:bookmarkEnd w:id="378"/>
      <w:bookmarkEnd w:id="379"/>
      <w:bookmarkEnd w:id="380"/>
      <w:bookmarkEnd w:id="381"/>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p>
    <w:p>
      <w:pPr>
        <w:ind w:firstLine="420"/>
        <w:jc w:val="left"/>
        <w:spacing w:line="340" w:lineRule="exact"/>
        <w:rPr>
          <w:rFonts w:ascii="宋体" w:hAnsi="宋体" w:cs="宋体"/>
          <w:szCs w:val="21"/>
        </w:rPr>
        <w:outlineLvl w:val="9"/>
      </w:pPr>
      <w:r/>
      <w:bookmarkStart w:id="465" w:name="_Toc296503205"/>
      <w:r/>
      <w:bookmarkStart w:id="466" w:name="_Toc296346706"/>
      <w:r/>
      <w:bookmarkStart w:id="467" w:name="_Toc296891033"/>
      <w:r/>
      <w:bookmarkStart w:id="468" w:name="_Toc297120505"/>
      <w:r/>
      <w:bookmarkStart w:id="469" w:name="_Toc296944544"/>
      <w:r/>
      <w:bookmarkStart w:id="470" w:name="_Toc296347204"/>
      <w:r/>
      <w:bookmarkStart w:id="471" w:name="_Toc297048391"/>
      <w:r/>
      <w:bookmarkStart w:id="472" w:name="_Toc296891245"/>
      <w:r/>
      <w:bookmarkStart w:id="473" w:name="_Toc292559410"/>
      <w:r/>
      <w:bookmarkStart w:id="474" w:name="_Toc292559915"/>
      <w:r/>
      <w:bookmarkStart w:id="475" w:name="_Toc351203644"/>
      <w:r/>
      <w:bookmarkStart w:id="476" w:name="_Toc297123552"/>
      <w:r/>
      <w:bookmarkStart w:id="477" w:name="_Toc303539159"/>
      <w:r/>
      <w:bookmarkStart w:id="478" w:name="_Toc312678040"/>
      <w:r/>
      <w:bookmarkStart w:id="479" w:name="_Toc300935002"/>
      <w:r/>
      <w:bookmarkStart w:id="480" w:name="_Toc304295579"/>
      <w:r/>
      <w:bookmarkStart w:id="481" w:name="_Toc297216211"/>
      <w:r>
        <w:rPr>
          <w:rFonts w:hint="eastAsia" w:ascii="宋体" w:hAnsi="宋体" w:cs="宋体"/>
          <w:szCs w:val="21"/>
        </w:rPr>
        <w:t xml:space="preserve">市场价格波动是否调整合同价格的约定：</w:t>
      </w:r>
      <w:r>
        <w:rPr>
          <w:rFonts w:hint="eastAsia" w:ascii="宋体" w:hAnsi="宋体" w:cs="宋体"/>
          <w:szCs w:val="21"/>
          <w:u w:val="single"/>
        </w:rPr>
        <w:t xml:space="preserve">不调整</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 </w:t>
      </w:r>
      <w:r/>
    </w:p>
    <w:p>
      <w:pPr>
        <w:ind w:firstLine="420"/>
        <w:jc w:val="left"/>
        <w:spacing w:line="340" w:lineRule="exact"/>
        <w:rPr>
          <w:rFonts w:ascii="宋体" w:hAnsi="宋体" w:cs="宋体"/>
          <w:szCs w:val="21"/>
        </w:rPr>
        <w:outlineLvl w:val="9"/>
      </w:pPr>
      <w:r>
        <w:rPr>
          <w:rFonts w:hint="eastAsia" w:ascii="宋体" w:hAnsi="宋体" w:cs="宋体"/>
          <w:szCs w:val="21"/>
        </w:rPr>
        <w:t xml:space="preserve">第1种方式：采用价格指数进行价格调整。</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第2种方式：采用造价信息进行价格调整。</w:t>
      </w:r>
      <w:r/>
    </w:p>
    <w:p>
      <w:pPr>
        <w:ind w:firstLine="420"/>
        <w:jc w:val="left"/>
        <w:spacing w:line="340" w:lineRule="exact"/>
        <w:rPr>
          <w:rFonts w:ascii="宋体" w:hAnsi="宋体" w:cs="宋体"/>
          <w:szCs w:val="21"/>
        </w:rPr>
        <w:outlineLvl w:val="9"/>
      </w:pPr>
      <w:r>
        <w:rPr>
          <w:rFonts w:hint="eastAsia" w:ascii="宋体" w:hAnsi="宋体" w:cs="宋体"/>
          <w:szCs w:val="21"/>
        </w:rPr>
        <w:t xml:space="preserve">（2）关于基准价格的约定：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340" w:lineRule="exact"/>
        <w:rPr>
          <w:rFonts w:ascii="宋体" w:hAnsi="宋体" w:cs="宋体"/>
          <w:szCs w:val="21"/>
        </w:rPr>
        <w:outlineLvl w:val="9"/>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340" w:lineRule="exact"/>
        <w:rPr>
          <w:rFonts w:ascii="宋体" w:hAnsi="宋体" w:cs="宋体"/>
          <w:szCs w:val="21"/>
        </w:rPr>
        <w:outlineLvl w:val="9"/>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spacing w:line="340" w:lineRule="exact"/>
        <w:tabs>
          <w:tab w:val="left" w:pos="790" w:leader="none"/>
        </w:tabs>
        <w:rPr>
          <w:rFonts w:ascii="宋体" w:hAnsi="宋体" w:cs="宋体"/>
          <w:szCs w:val="21"/>
          <w:u w:val="single"/>
        </w:rPr>
        <w:outlineLvl w:val="9"/>
      </w:pPr>
      <w:r>
        <w:rPr>
          <w:rFonts w:hint="eastAsia" w:ascii="宋体" w:hAnsi="宋体" w:cs="宋体"/>
          <w:szCs w:val="21"/>
        </w:rPr>
        <w:t xml:space="preserve">第3种方式：其他价格调整方式：</w:t>
      </w:r>
      <w:r>
        <w:rPr>
          <w:rFonts w:hint="eastAsia" w:ascii="宋体" w:hAnsi="宋体" w:cs="宋体"/>
          <w:szCs w:val="21"/>
          <w:u w:val="single"/>
        </w:rPr>
        <w:t xml:space="preserve">  参照苏建价[2008]67号文件（关于加强建筑材料价格风险控制的指导意见）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12. </w:t>
      </w:r>
      <w:bookmarkEnd w:id="465"/>
      <w:r/>
      <w:bookmarkEnd w:id="466"/>
      <w:r/>
      <w:bookmarkEnd w:id="467"/>
      <w:r/>
      <w:bookmarkEnd w:id="468"/>
      <w:r/>
      <w:bookmarkEnd w:id="469"/>
      <w:r/>
      <w:bookmarkEnd w:id="470"/>
      <w:r/>
      <w:bookmarkEnd w:id="471"/>
      <w:r/>
      <w:bookmarkEnd w:id="472"/>
      <w:r/>
      <w:bookmarkEnd w:id="473"/>
      <w:r/>
      <w:bookmarkEnd w:id="474"/>
      <w:r>
        <w:rPr>
          <w:rFonts w:hint="eastAsia" w:ascii="宋体" w:hAnsi="宋体" w:eastAsia="宋体" w:cs="宋体"/>
        </w:rPr>
        <w:t xml:space="preserve">合同价格、计量与支付</w:t>
      </w:r>
      <w:bookmarkEnd w:id="475"/>
      <w:r/>
      <w:bookmarkEnd w:id="476"/>
      <w:bookmarkEnd w:id="477"/>
      <w:bookmarkEnd w:id="478"/>
      <w:bookmarkEnd w:id="479"/>
      <w:bookmarkEnd w:id="480"/>
      <w:bookmarkEnd w:id="481"/>
      <w:r/>
    </w:p>
    <w:p>
      <w:pPr>
        <w:ind w:firstLine="210"/>
        <w:keepNext w:val="0"/>
        <w:spacing w:before="156" w:after="156"/>
        <w:widowControl/>
        <w:rPr>
          <w:rFonts w:cs="宋体"/>
        </w:rPr>
        <w:outlineLvl w:val="9"/>
      </w:pPr>
      <w:r/>
      <w:bookmarkStart w:id="482" w:name="_Toc292559411"/>
      <w:r/>
      <w:bookmarkStart w:id="483" w:name="_Toc292559916"/>
      <w:r/>
      <w:bookmarkStart w:id="484" w:name="_Toc267251461"/>
      <w:r/>
      <w:bookmarkStart w:id="485" w:name="_Toc296944545"/>
      <w:r/>
      <w:bookmarkStart w:id="486" w:name="_Toc297048392"/>
      <w:r/>
      <w:bookmarkStart w:id="487" w:name="_Toc296891034"/>
      <w:r/>
      <w:bookmarkStart w:id="488" w:name="_Toc296891246"/>
      <w:r/>
      <w:bookmarkStart w:id="489" w:name="_Toc296346707"/>
      <w:r/>
      <w:bookmarkStart w:id="490" w:name="_Toc296347205"/>
      <w:r/>
      <w:bookmarkStart w:id="491" w:name="_Toc297120506"/>
      <w:r/>
      <w:bookmarkStart w:id="492" w:name="_Toc296503206"/>
      <w:r/>
      <w:bookmarkStart w:id="493" w:name="_Toc297123553"/>
      <w:r/>
      <w:bookmarkStart w:id="494" w:name="_Toc303539160"/>
      <w:r/>
      <w:bookmarkStart w:id="495" w:name="_Toc304295580"/>
      <w:r/>
      <w:bookmarkStart w:id="496" w:name="_Toc312678041"/>
      <w:r/>
      <w:bookmarkStart w:id="497" w:name="_Toc300935003"/>
      <w:r/>
      <w:bookmarkStart w:id="498" w:name="_Toc297216212"/>
      <w:r/>
      <w:bookmarkStart w:id="499" w:name="_Toc304295581"/>
      <w:r/>
      <w:bookmarkStart w:id="500" w:name="_Toc297216213"/>
      <w:r/>
      <w:bookmarkStart w:id="501" w:name="_Toc296347206"/>
      <w:r/>
      <w:bookmarkStart w:id="502" w:name="_Toc296346708"/>
      <w:r/>
      <w:bookmarkStart w:id="503" w:name="_Toc296503207"/>
      <w:r/>
      <w:bookmarkStart w:id="504" w:name="_Toc292559917"/>
      <w:r/>
      <w:bookmarkStart w:id="505" w:name="_Toc297123554"/>
      <w:r/>
      <w:bookmarkStart w:id="506" w:name="_Toc292559412"/>
      <w:r/>
      <w:bookmarkStart w:id="507" w:name="_Toc300935004"/>
      <w:r/>
      <w:bookmarkStart w:id="508" w:name="_Toc312678042"/>
      <w:r/>
      <w:bookmarkStart w:id="509" w:name="_Toc303539161"/>
      <w:r/>
      <w:bookmarkStart w:id="510" w:name="_Toc297120507"/>
      <w:r/>
      <w:bookmarkStart w:id="511" w:name="_Toc296944546"/>
      <w:r/>
      <w:bookmarkStart w:id="512" w:name="_Toc297048393"/>
      <w:r/>
      <w:bookmarkStart w:id="513" w:name="_Toc296891247"/>
      <w:r/>
      <w:bookmarkStart w:id="514" w:name="_Toc296891035"/>
      <w:r>
        <w:rPr>
          <w:rFonts w:cs="宋体"/>
        </w:rPr>
        <w:t xml:space="preserve">12.1 合</w:t>
      </w:r>
      <w:bookmarkEnd w:id="482"/>
      <w:r/>
      <w:bookmarkEnd w:id="483"/>
      <w:r/>
      <w:bookmarkEnd w:id="484"/>
      <w:r>
        <w:rPr>
          <w:rFonts w:cs="宋体"/>
        </w:rPr>
        <w:t xml:space="preserve">同价</w:t>
      </w:r>
      <w:bookmarkEnd w:id="485"/>
      <w:r/>
      <w:bookmarkEnd w:id="486"/>
      <w:r/>
      <w:bookmarkEnd w:id="487"/>
      <w:r/>
      <w:bookmarkEnd w:id="488"/>
      <w:r/>
      <w:bookmarkEnd w:id="489"/>
      <w:r/>
      <w:bookmarkEnd w:id="490"/>
      <w:r/>
      <w:bookmarkEnd w:id="491"/>
      <w:r/>
      <w:bookmarkEnd w:id="492"/>
      <w:r>
        <w:rPr>
          <w:rFonts w:cs="宋体"/>
        </w:rPr>
        <w:t xml:space="preserve">格形式</w:t>
      </w:r>
      <w:bookmarkEnd w:id="493"/>
      <w:bookmarkEnd w:id="494"/>
      <w:bookmarkEnd w:id="495"/>
      <w:bookmarkEnd w:id="496"/>
      <w:bookmarkEnd w:id="497"/>
      <w:bookmarkEnd w:id="498"/>
      <w:r/>
    </w:p>
    <w:p>
      <w:pPr>
        <w:ind w:firstLine="420"/>
        <w:spacing w:line="420" w:lineRule="exact"/>
        <w:rPr>
          <w:rFonts w:ascii="宋体" w:hAnsi="宋体" w:cs="宋体"/>
          <w:szCs w:val="21"/>
        </w:rPr>
        <w:outlineLvl w:val="9"/>
      </w:pPr>
      <w:r>
        <w:rPr>
          <w:rFonts w:hint="eastAsia" w:ascii="宋体" w:hAnsi="宋体" w:cs="宋体"/>
          <w:szCs w:val="21"/>
        </w:rPr>
        <w:t xml:space="preserve">12.1 合同价格形式：</w:t>
      </w:r>
      <w:r>
        <w:rPr>
          <w:rFonts w:hint="eastAsia" w:ascii="宋体" w:hAnsi="宋体" w:cs="宋体"/>
          <w:szCs w:val="21"/>
          <w:u w:val="single"/>
        </w:rPr>
        <w:t xml:space="preserve">固定单价</w:t>
      </w:r>
      <w:r>
        <w:rPr>
          <w:rFonts w:hint="eastAsia" w:ascii="宋体" w:hAnsi="宋体" w:cs="宋体"/>
          <w:szCs w:val="21"/>
        </w:rPr>
        <w:t xml:space="preserve">。</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综合单价包含的风险范围：</w:t>
      </w:r>
      <w:r>
        <w:rPr>
          <w:rFonts w:hint="eastAsia" w:ascii="宋体" w:hAnsi="宋体" w:cs="宋体"/>
          <w:szCs w:val="21"/>
          <w:u w:val="single"/>
        </w:rPr>
        <w:t xml:space="preserve">无论招标时工程量清单中项目特征述是否完整或全面，承包人应以施工图纸为基础进行报价，其投标报价应为完成该项清单及施工图的全部内容。当工程量清单项目特征述与施工图明显不一致处，以工程量清单的项目特征述为准。若无相关设计变更，除本招标文件及施工合同约定允许调整外中标的综合单价不予调整，工程量按发包人确认的工程量进行结算。最终以政府审计部门审查确认后的工程竣工结算价为准。                                                                    </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风险费用的计算方法：</w:t>
      </w:r>
      <w:r>
        <w:rPr>
          <w:rFonts w:hint="eastAsia" w:ascii="宋体" w:hAnsi="宋体" w:cs="宋体"/>
          <w:szCs w:val="21"/>
          <w:u w:val="single"/>
        </w:rPr>
        <w:t xml:space="preserve"> 按招标文件约定。                                              </w:t>
      </w:r>
      <w:r/>
    </w:p>
    <w:p>
      <w:pPr>
        <w:ind w:firstLine="420"/>
        <w:jc w:val="left"/>
        <w:spacing w:line="460" w:lineRule="exact"/>
        <w:rPr>
          <w:rFonts w:ascii="宋体" w:hAnsi="宋体" w:cs="宋体"/>
          <w:szCs w:val="21"/>
        </w:rPr>
        <w:outlineLvl w:val="9"/>
      </w:pPr>
      <w:r>
        <w:rPr>
          <w:rFonts w:hint="eastAsia" w:ascii="宋体" w:hAnsi="宋体" w:cs="宋体"/>
          <w:szCs w:val="21"/>
        </w:rPr>
        <w:t xml:space="preserve">风险范围以外合同价格的调整方法：</w:t>
      </w:r>
      <w:r>
        <w:rPr>
          <w:rFonts w:hint="eastAsia" w:ascii="宋体" w:hAnsi="宋体" w:cs="宋体"/>
          <w:szCs w:val="21"/>
          <w:u w:val="single"/>
        </w:rPr>
        <w:t xml:space="preserve"> 双方约定并通过审计部门认可。 </w:t>
      </w:r>
      <w:r/>
    </w:p>
    <w:p>
      <w:pPr>
        <w:ind w:firstLine="420"/>
        <w:jc w:val="left"/>
        <w:spacing w:line="440" w:lineRule="exact"/>
        <w:rPr>
          <w:rFonts w:ascii="宋体" w:hAnsi="宋体" w:cs="宋体"/>
          <w:szCs w:val="21"/>
        </w:rPr>
        <w:outlineLvl w:val="9"/>
      </w:pPr>
      <w:r>
        <w:rPr>
          <w:rFonts w:hint="eastAsia" w:ascii="宋体" w:hAnsi="宋体" w:cs="宋体"/>
          <w:szCs w:val="21"/>
        </w:rPr>
        <w:t xml:space="preserve">(1)本工程采用“固定单价”合同，合同实施过程中除招标文件和合同约定允许调整外，其余的不作调整。</w:t>
      </w:r>
      <w:r/>
    </w:p>
    <w:p>
      <w:pPr>
        <w:ind w:firstLine="420"/>
        <w:jc w:val="left"/>
        <w:spacing w:line="360" w:lineRule="auto"/>
        <w:rPr>
          <w:rFonts w:ascii="宋体" w:hAnsi="宋体" w:cs="宋体"/>
          <w:szCs w:val="21"/>
          <w:u w:val="single"/>
        </w:rPr>
        <w:outlineLvl w:val="9"/>
      </w:pPr>
      <w:r>
        <w:rPr>
          <w:rFonts w:hint="eastAsia" w:ascii="宋体" w:hAnsi="宋体" w:cs="宋体"/>
          <w:szCs w:val="21"/>
        </w:rPr>
        <w:t xml:space="preserve">(2)工程结算方式为：</w:t>
      </w:r>
      <w:r>
        <w:rPr>
          <w:rFonts w:hint="eastAsia" w:ascii="宋体" w:hAnsi="宋体" w:cs="宋体"/>
          <w:szCs w:val="21"/>
          <w:u w:val="single"/>
        </w:rPr>
        <w:t xml:space="preserve">  以审计部门的审核、审计结果作为工程价款结算的依据。          </w:t>
      </w:r>
      <w:r/>
    </w:p>
    <w:p>
      <w:pPr>
        <w:ind w:firstLine="420"/>
        <w:jc w:val="left"/>
        <w:spacing w:line="440" w:lineRule="exact"/>
        <w:rPr>
          <w:rFonts w:ascii="宋体" w:hAnsi="宋体" w:cs="宋体"/>
        </w:rPr>
        <w:outlineLvl w:val="9"/>
      </w:pPr>
      <w:r>
        <w:rPr>
          <w:rFonts w:hint="eastAsia" w:ascii="宋体" w:hAnsi="宋体" w:cs="宋体"/>
        </w:rPr>
        <w:t xml:space="preserve">本项目采用固定单价合同，合同实施过程中风险范围内中标综合单价不作调整。</w:t>
      </w:r>
      <w:r/>
    </w:p>
    <w:p>
      <w:pPr>
        <w:ind w:firstLine="420"/>
        <w:jc w:val="left"/>
        <w:spacing w:line="440" w:lineRule="exact"/>
        <w:rPr>
          <w:rFonts w:ascii="宋体" w:hAnsi="宋体" w:cs="宋体"/>
        </w:rPr>
        <w:outlineLvl w:val="9"/>
      </w:pPr>
      <w:r>
        <w:rPr>
          <w:rFonts w:hint="eastAsia" w:ascii="宋体" w:hAnsi="宋体" w:cs="宋体"/>
        </w:rPr>
        <w:t xml:space="preserve">结算价=中标价（扣除暂列金额、专业工程暂估价、发包人供应的材料或设备价格及上述三项的规费和税金）±变更工程价款±招标文件及合同约定可以调整的价格。</w:t>
      </w:r>
      <w:r/>
    </w:p>
    <w:p>
      <w:pPr>
        <w:ind w:firstLine="420"/>
        <w:jc w:val="left"/>
        <w:spacing w:line="440" w:lineRule="exact"/>
        <w:rPr>
          <w:rFonts w:ascii="宋体" w:hAnsi="宋体" w:cs="宋体"/>
        </w:rPr>
        <w:outlineLvl w:val="9"/>
      </w:pPr>
      <w:r>
        <w:rPr>
          <w:rFonts w:hint="eastAsia" w:ascii="宋体" w:hAnsi="宋体" w:cs="宋体"/>
        </w:rPr>
        <w:t xml:space="preserve">上式中招标文件及合同约定调整的价格包括但不限于以下六种情况：</w:t>
      </w:r>
      <w:r/>
    </w:p>
    <w:p>
      <w:pPr>
        <w:ind w:firstLine="420"/>
        <w:jc w:val="left"/>
        <w:spacing w:line="440" w:lineRule="exact"/>
        <w:rPr>
          <w:rFonts w:ascii="宋体" w:hAnsi="宋体" w:cs="宋体"/>
        </w:rPr>
        <w:outlineLvl w:val="9"/>
      </w:pPr>
      <w:r>
        <w:rPr>
          <w:rFonts w:hint="eastAsia" w:ascii="宋体" w:hAnsi="宋体" w:cs="宋体"/>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spacing w:line="440" w:lineRule="exact"/>
        <w:rPr>
          <w:rFonts w:ascii="宋体" w:hAnsi="宋体" w:cs="宋体"/>
        </w:rPr>
        <w:outlineLvl w:val="9"/>
      </w:pPr>
      <w:r>
        <w:rPr>
          <w:rFonts w:hint="eastAsia" w:ascii="宋体" w:hAnsi="宋体" w:cs="宋体"/>
        </w:rPr>
        <w:t xml:space="preserve">2）招标人签证使用的暂列金额、专业工程实际发包价。</w:t>
      </w:r>
      <w:r/>
    </w:p>
    <w:p>
      <w:pPr>
        <w:ind w:firstLine="420"/>
        <w:jc w:val="left"/>
        <w:spacing w:line="440" w:lineRule="exact"/>
        <w:rPr>
          <w:rFonts w:ascii="宋体" w:hAnsi="宋体" w:cs="宋体"/>
        </w:rPr>
        <w:outlineLvl w:val="9"/>
      </w:pPr>
      <w:r>
        <w:rPr>
          <w:rFonts w:hint="eastAsia" w:ascii="宋体" w:hAnsi="宋体" w:cs="宋体"/>
        </w:rPr>
        <w:t xml:space="preserve">3）经招标人认可的《专业工程暂估价及结算价表》（如有）中的材料价格调整。</w:t>
      </w:r>
      <w:r/>
    </w:p>
    <w:p>
      <w:pPr>
        <w:ind w:firstLine="420"/>
        <w:jc w:val="left"/>
        <w:spacing w:line="440" w:lineRule="exact"/>
        <w:rPr>
          <w:rFonts w:ascii="宋体" w:hAnsi="宋体" w:cs="宋体"/>
        </w:rPr>
        <w:outlineLvl w:val="9"/>
      </w:pPr>
      <w:r>
        <w:rPr>
          <w:rFonts w:hint="eastAsia" w:ascii="宋体" w:hAnsi="宋体" w:cs="宋体"/>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p>
    <w:p>
      <w:pPr>
        <w:ind w:firstLine="420"/>
        <w:jc w:val="left"/>
        <w:spacing w:line="440" w:lineRule="exact"/>
        <w:rPr>
          <w:rFonts w:ascii="宋体" w:hAnsi="宋体" w:cs="宋体"/>
        </w:rPr>
        <w:outlineLvl w:val="9"/>
      </w:pPr>
      <w:r>
        <w:rPr>
          <w:rFonts w:hint="eastAsia" w:ascii="宋体" w:hAnsi="宋体" w:cs="宋体"/>
        </w:rPr>
        <w:t xml:space="preserve">中标下浮率计算公式如下：</w:t>
      </w:r>
      <w:r/>
    </w:p>
    <w:p>
      <w:pPr>
        <w:ind w:firstLine="1680"/>
        <w:jc w:val="left"/>
        <w:spacing w:line="440" w:lineRule="exact"/>
        <w:rPr>
          <w:rFonts w:ascii="宋体" w:hAnsi="宋体" w:cs="宋体"/>
        </w:rPr>
        <w:outlineLvl w:val="9"/>
      </w:pPr>
      <w:r>
        <w:rPr>
          <w:rFonts w:hint="eastAsia" w:ascii="宋体" w:hAnsi="宋体" w:cs="宋体"/>
        </w:rPr>
        <w:t xml:space="preserve">投标报价（扣除预算价中暂列金额、专业工程暂估价、</w:t>
      </w:r>
      <w:r/>
    </w:p>
    <w:p>
      <w:pPr>
        <w:ind w:firstLine="1680"/>
        <w:jc w:val="left"/>
        <w:spacing w:line="440" w:lineRule="exact"/>
        <w:rPr>
          <w:rFonts w:ascii="宋体" w:hAnsi="宋体" w:cs="宋体"/>
        </w:rPr>
        <w:outlineLvl w:val="9"/>
      </w:pPr>
      <w:r>
        <w:rPr>
          <w:rFonts w:hint="eastAsia" w:ascii="宋体" w:hAnsi="宋体" w:cs="宋体"/>
        </w:rPr>
        <w:t xml:space="preserve">暂估材料总价、发包人供应材料总价及上述四项的税金）</w:t>
      </w:r>
      <w:r/>
    </w:p>
    <w:p>
      <w:pPr>
        <w:ind w:firstLine="420"/>
        <w:jc w:val="left"/>
        <w:spacing w:line="440" w:lineRule="exact"/>
        <w:rPr>
          <w:rFonts w:ascii="宋体" w:hAnsi="宋体" w:cs="宋体"/>
        </w:rPr>
        <w:outlineLvl w:val="9"/>
      </w:pPr>
      <w:r>
        <w:rPr>
          <w:rFonts w:hint="eastAsia" w:ascii="宋体" w:hAnsi="宋体" w:cs="宋体"/>
        </w:rPr>
        <w:t xml:space="preserve">下浮率＝1－ —————————————————————————— ×100%</w:t>
      </w:r>
      <w:r/>
    </w:p>
    <w:p>
      <w:pPr>
        <w:ind w:firstLine="1680"/>
        <w:jc w:val="left"/>
        <w:spacing w:line="440" w:lineRule="exact"/>
        <w:rPr>
          <w:rFonts w:ascii="宋体" w:hAnsi="宋体" w:cs="宋体"/>
        </w:rPr>
        <w:outlineLvl w:val="9"/>
      </w:pPr>
      <w:r>
        <w:rPr>
          <w:rFonts w:hint="eastAsia" w:ascii="宋体" w:hAnsi="宋体" w:cs="宋体"/>
        </w:rPr>
        <w:t xml:space="preserve">预算价（扣除预算价中暂列金额、专业工程暂估价、</w:t>
      </w:r>
      <w:r/>
    </w:p>
    <w:p>
      <w:pPr>
        <w:ind w:firstLine="1680"/>
        <w:jc w:val="left"/>
        <w:spacing w:line="440" w:lineRule="exact"/>
        <w:rPr>
          <w:rFonts w:ascii="宋体" w:hAnsi="宋体" w:cs="宋体"/>
        </w:rPr>
        <w:outlineLvl w:val="9"/>
      </w:pPr>
      <w:r>
        <w:rPr>
          <w:rFonts w:hint="eastAsia" w:ascii="宋体" w:hAnsi="宋体" w:cs="宋体"/>
        </w:rPr>
        <w:t xml:space="preserve">暂估材料总价、发包人供应材料总价及上述四项的税金）</w:t>
      </w:r>
      <w:r/>
    </w:p>
    <w:p>
      <w:pPr>
        <w:ind w:firstLine="420"/>
        <w:jc w:val="left"/>
        <w:spacing w:line="440" w:lineRule="exact"/>
        <w:rPr>
          <w:rFonts w:ascii="宋体" w:hAnsi="宋体" w:cs="宋体"/>
        </w:rPr>
        <w:outlineLvl w:val="9"/>
      </w:pPr>
      <w:r>
        <w:rPr>
          <w:rFonts w:hint="eastAsia" w:ascii="宋体" w:hAnsi="宋体" w:cs="宋体"/>
        </w:rPr>
        <w:t xml:space="preserve">注：上式中暂估材料总价、发包人供应材料总价以招标人公布的为准。</w:t>
      </w:r>
      <w:r/>
    </w:p>
    <w:p>
      <w:pPr>
        <w:ind w:firstLine="420"/>
        <w:spacing w:line="440" w:lineRule="exact"/>
        <w:rPr>
          <w:rFonts w:ascii="宋体" w:hAnsi="宋体" w:cs="宋体"/>
        </w:rPr>
        <w:outlineLvl w:val="9"/>
      </w:pPr>
      <w:r>
        <w:rPr>
          <w:rFonts w:hint="eastAsia" w:ascii="宋体" w:hAnsi="宋体" w:cs="宋体"/>
        </w:rPr>
        <w:t xml:space="preserve">5）由于分部分项工程量清单漏项或非中标人原因的工程</w:t>
      </w:r>
      <w:r>
        <w:rPr>
          <w:rFonts w:hint="eastAsia" w:ascii="宋体" w:hAnsi="宋体" w:cs="宋体"/>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40" w:lineRule="exact"/>
        <w:rPr>
          <w:rFonts w:ascii="宋体" w:hAnsi="宋体" w:cs="宋体"/>
        </w:rPr>
        <w:outlineLvl w:val="9"/>
      </w:pPr>
      <w:r>
        <w:rPr>
          <w:rFonts w:hint="eastAsia" w:ascii="宋体" w:hAnsi="宋体" w:cs="宋体"/>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spacing w:line="440" w:lineRule="exact"/>
        <w:rPr>
          <w:rFonts w:ascii="宋体" w:hAnsi="宋体" w:cs="宋体"/>
        </w:rPr>
        <w:outlineLvl w:val="9"/>
      </w:pPr>
      <w:r>
        <w:rPr>
          <w:rFonts w:hint="eastAsia" w:ascii="宋体" w:hAnsi="宋体" w:cs="宋体"/>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spacing w:line="440" w:lineRule="exact"/>
        <w:rPr>
          <w:rFonts w:ascii="宋体" w:hAnsi="宋体" w:cs="宋体"/>
        </w:rPr>
        <w:outlineLvl w:val="9"/>
      </w:pPr>
      <w:r>
        <w:rPr>
          <w:rFonts w:hint="eastAsia" w:ascii="宋体" w:hAnsi="宋体" w:cs="宋体"/>
        </w:rPr>
        <w:t xml:space="preserve">（3）施工期间其余所有材料价格风险均由承包人承担，结算时发包人不再调整本工程其余所用材料的价格。</w:t>
      </w:r>
      <w:r/>
    </w:p>
    <w:p>
      <w:pPr>
        <w:ind w:firstLine="420"/>
        <w:spacing w:line="440" w:lineRule="exact"/>
        <w:rPr>
          <w:rFonts w:ascii="宋体" w:hAnsi="宋体" w:cs="宋体"/>
        </w:rPr>
        <w:outlineLvl w:val="9"/>
      </w:pPr>
      <w:r>
        <w:rPr>
          <w:rFonts w:hint="eastAsia" w:ascii="宋体" w:hAnsi="宋体" w:cs="宋体"/>
        </w:rPr>
        <w:t xml:space="preserve">（4）除因图纸设计变更、增加拆除项目时发包人予以现场签证外，不予调整。</w:t>
      </w:r>
      <w:r/>
    </w:p>
    <w:p>
      <w:pPr>
        <w:ind w:firstLine="420"/>
        <w:spacing w:line="440" w:lineRule="exact"/>
        <w:rPr>
          <w:rFonts w:ascii="宋体" w:hAnsi="宋体" w:cs="宋体"/>
        </w:rPr>
        <w:outlineLvl w:val="9"/>
      </w:pPr>
      <w:r>
        <w:rPr>
          <w:rFonts w:hint="eastAsia" w:ascii="宋体" w:hAnsi="宋体" w:cs="宋体"/>
        </w:rPr>
        <w:t xml:space="preserve">（5）竣工结算时，若承包人完成了发包人所要求的且为合同以外的零星工作，或发生非承包人责任事件的工程量，按现场实际完成的工程量经发包人签证确定。</w:t>
      </w:r>
      <w:r/>
    </w:p>
    <w:p>
      <w:pPr>
        <w:ind w:firstLine="420"/>
        <w:spacing w:line="440" w:lineRule="exact"/>
        <w:rPr>
          <w:rFonts w:ascii="宋体" w:hAnsi="宋体" w:cs="宋体"/>
        </w:rPr>
        <w:outlineLvl w:val="9"/>
      </w:pPr>
      <w:r>
        <w:rPr>
          <w:rFonts w:hint="eastAsia" w:ascii="宋体" w:hAnsi="宋体" w:cs="宋体"/>
        </w:rPr>
        <w:t xml:space="preserve">（6）工程竣工结算时，《其他项目清单与计价汇总表》中的暂列金额和暂估价均按发包人签证认可的价格执行，而且只调整此材料的价差和对应的规费及税金。</w:t>
      </w:r>
      <w:r/>
    </w:p>
    <w:p>
      <w:pPr>
        <w:ind w:firstLine="420"/>
        <w:spacing w:line="440" w:lineRule="exact"/>
        <w:rPr>
          <w:rFonts w:ascii="宋体" w:hAnsi="宋体" w:cs="宋体"/>
        </w:rPr>
        <w:outlineLvl w:val="9"/>
      </w:pPr>
      <w:r>
        <w:rPr>
          <w:rFonts w:hint="eastAsia" w:ascii="宋体" w:hAnsi="宋体" w:cs="宋体"/>
        </w:rPr>
        <w:t xml:space="preserve">（7）因招标工程量清单缺项、非承包人原因造成的工程变更（含设计变更），造成增加新的工程量清单项目，风险范围以外合同价格的调整方法：</w:t>
      </w:r>
      <w:r/>
    </w:p>
    <w:p>
      <w:pPr>
        <w:ind w:firstLine="420"/>
        <w:spacing w:line="440" w:lineRule="exact"/>
        <w:rPr>
          <w:rFonts w:ascii="宋体" w:hAnsi="宋体" w:cs="宋体"/>
        </w:rPr>
        <w:outlineLvl w:val="9"/>
      </w:pPr>
      <w:r>
        <w:rPr>
          <w:rFonts w:hint="eastAsia" w:ascii="宋体" w:hAnsi="宋体" w:cs="宋体"/>
        </w:rPr>
        <w:t xml:space="preserve">①已标价工程量清单中有适用于变更工程项目的，采用该项目的单价；</w:t>
      </w:r>
      <w:r/>
    </w:p>
    <w:p>
      <w:pPr>
        <w:ind w:firstLine="420"/>
        <w:spacing w:line="440" w:lineRule="exact"/>
        <w:rPr>
          <w:rFonts w:ascii="宋体" w:hAnsi="宋体" w:cs="宋体"/>
        </w:rPr>
        <w:outlineLvl w:val="9"/>
      </w:pPr>
      <w:r>
        <w:rPr>
          <w:rFonts w:hint="eastAsia" w:ascii="宋体" w:hAnsi="宋体" w:cs="宋体"/>
        </w:rPr>
        <w:t xml:space="preserve">②已标价工程量清单中没有适用但有类似于变更工程项目的，在合理范围内参照类似项目的单价；</w:t>
      </w:r>
      <w:r/>
    </w:p>
    <w:p>
      <w:pPr>
        <w:ind w:firstLine="420"/>
        <w:spacing w:line="440" w:lineRule="exact"/>
        <w:rPr>
          <w:rFonts w:ascii="宋体" w:hAnsi="宋体" w:cs="宋体"/>
        </w:rPr>
        <w:outlineLvl w:val="9"/>
      </w:pPr>
      <w:r>
        <w:rPr>
          <w:rFonts w:hint="eastAsia" w:ascii="宋体" w:hAnsi="宋体" w:cs="宋体"/>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numPr>
          <w:ilvl w:val="0"/>
          <w:numId w:val="2"/>
        </w:numPr>
        <w:ind w:firstLine="420"/>
        <w:spacing w:line="440" w:lineRule="exact"/>
        <w:rPr>
          <w:rFonts w:ascii="宋体" w:hAnsi="宋体" w:cs="宋体"/>
        </w:rPr>
        <w:outlineLvl w:val="9"/>
      </w:pPr>
      <w:r>
        <w:rPr>
          <w:rFonts w:hint="eastAsia" w:ascii="宋体" w:hAnsi="宋体" w:cs="宋体"/>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numPr>
          <w:ilvl w:val="0"/>
          <w:numId w:val="2"/>
        </w:numPr>
        <w:ind w:firstLine="420"/>
        <w:spacing w:line="440" w:lineRule="exact"/>
        <w:rPr>
          <w:rFonts w:ascii="宋体" w:hAnsi="宋体" w:cs="宋体"/>
        </w:rPr>
        <w:outlineLvl w:val="9"/>
      </w:pPr>
      <w:r>
        <w:rPr>
          <w:rFonts w:hint="eastAsia" w:ascii="宋体" w:hAnsi="宋体" w:cs="宋体"/>
        </w:rPr>
        <w:t xml:space="preserve">本工程承包人与其他专业工程之间的协调、配合由本工程承包人自行协调处理，若发生费用由本工程承包人承担，发包人不支付此项费用。</w:t>
      </w:r>
      <w:r/>
    </w:p>
    <w:p>
      <w:pPr>
        <w:numPr>
          <w:ilvl w:val="0"/>
          <w:numId w:val="2"/>
        </w:numPr>
        <w:ind w:firstLine="420"/>
        <w:spacing w:line="440" w:lineRule="exact"/>
        <w:rPr>
          <w:rFonts w:ascii="宋体" w:hAnsi="宋体" w:cs="宋体"/>
        </w:rPr>
        <w:outlineLvl w:val="9"/>
      </w:pPr>
      <w:r>
        <w:rPr>
          <w:rFonts w:hint="eastAsia" w:ascii="宋体" w:hAnsi="宋体" w:cs="宋体"/>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2"/>
        </w:numPr>
        <w:ind w:firstLine="420"/>
        <w:spacing w:line="440" w:lineRule="exact"/>
        <w:rPr>
          <w:rFonts w:ascii="宋体" w:hAnsi="宋体" w:cs="宋体"/>
        </w:rPr>
        <w:outlineLvl w:val="9"/>
      </w:pPr>
      <w:r>
        <w:rPr>
          <w:rFonts w:hint="eastAsia" w:ascii="宋体" w:hAnsi="宋体" w:cs="宋体"/>
        </w:rPr>
        <w:t xml:space="preserve">投标报价中须同时考虑因承包人施工进度影响而增加的施工各类措施、协调各类矛盾、多工种交叉所需各类措施而产生的损失和费用，发包人不另行结算。</w:t>
      </w:r>
      <w:r/>
    </w:p>
    <w:p>
      <w:pPr>
        <w:numPr>
          <w:ilvl w:val="0"/>
          <w:numId w:val="2"/>
        </w:numPr>
        <w:ind w:firstLine="420"/>
        <w:spacing w:line="440" w:lineRule="exact"/>
        <w:rPr>
          <w:rFonts w:ascii="宋体" w:hAnsi="宋体" w:cs="宋体"/>
        </w:rPr>
        <w:outlineLvl w:val="9"/>
      </w:pPr>
      <w:r>
        <w:rPr>
          <w:rFonts w:hint="eastAsia" w:ascii="宋体" w:hAnsi="宋体" w:cs="宋体"/>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numPr>
          <w:ilvl w:val="0"/>
          <w:numId w:val="2"/>
        </w:numPr>
        <w:ind w:firstLine="420"/>
        <w:spacing w:line="440" w:lineRule="exact"/>
        <w:rPr>
          <w:rFonts w:ascii="宋体" w:hAnsi="宋体" w:cs="宋体"/>
        </w:rPr>
        <w:outlineLvl w:val="9"/>
      </w:pPr>
      <w:r>
        <w:rPr>
          <w:rFonts w:hint="eastAsia" w:ascii="宋体" w:hAnsi="宋体" w:cs="宋体"/>
        </w:rPr>
        <w:t xml:space="preserve">其清杂、运输、便道、便桥、用水、用电、周边矛盾等所发生的费用要求投标人自行考虑在报价中。</w:t>
      </w:r>
      <w:r/>
    </w:p>
    <w:p>
      <w:pPr>
        <w:numPr>
          <w:ilvl w:val="0"/>
          <w:numId w:val="2"/>
        </w:numPr>
        <w:ind w:firstLine="420"/>
        <w:spacing w:line="440" w:lineRule="exact"/>
        <w:rPr>
          <w:rFonts w:ascii="宋体" w:hAnsi="宋体" w:cs="宋体"/>
        </w:rPr>
        <w:outlineLvl w:val="9"/>
      </w:pPr>
      <w:r>
        <w:rPr>
          <w:rFonts w:hint="eastAsia" w:ascii="宋体" w:hAnsi="宋体" w:cs="宋体"/>
        </w:rPr>
        <w:t xml:space="preserve">由于承包人管理不善，在施工中污染周围环境、施工噪音干扰他人等所引起的政府职能部门罚款或停工整改或引起周围居民纠纷和索赔时，其所有发生的费用与损失由承包人自行承担。</w:t>
      </w:r>
      <w:r/>
    </w:p>
    <w:p>
      <w:pPr>
        <w:numPr>
          <w:ilvl w:val="0"/>
          <w:numId w:val="2"/>
        </w:numPr>
        <w:ind w:firstLine="420"/>
        <w:spacing w:line="440" w:lineRule="exact"/>
        <w:rPr>
          <w:rFonts w:ascii="宋体" w:hAnsi="宋体" w:cs="宋体"/>
        </w:rPr>
        <w:outlineLvl w:val="9"/>
      </w:pPr>
      <w:r>
        <w:rPr>
          <w:rFonts w:hint="eastAsia" w:ascii="宋体" w:hAnsi="宋体" w:cs="宋体"/>
        </w:rPr>
        <w:t xml:space="preserve">“甲控乙供”材料（如有）的结算方式：结算时，不论承包人承包时“甲控乙供”材料的施工损耗如何考虑，发包人均按招标控制价编制依据中约定的《计价表》中的定额损耗进行结</w:t>
      </w:r>
      <w:r>
        <w:rPr>
          <w:rFonts w:hint="eastAsia" w:ascii="宋体" w:hAnsi="宋体" w:cs="宋体"/>
        </w:rPr>
        <w:t xml:space="preserve">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numPr>
          <w:ilvl w:val="0"/>
          <w:numId w:val="2"/>
        </w:numPr>
        <w:ind w:firstLine="420"/>
        <w:spacing w:line="440" w:lineRule="exact"/>
        <w:rPr>
          <w:rFonts w:ascii="宋体" w:hAnsi="宋体" w:cs="宋体"/>
        </w:rPr>
        <w:outlineLvl w:val="9"/>
      </w:pPr>
      <w:r>
        <w:rPr>
          <w:rFonts w:hint="eastAsia" w:ascii="宋体" w:hAnsi="宋体" w:cs="宋体"/>
        </w:rPr>
        <w:t xml:space="preserve">施工现场如有建筑垃圾及地面地下其他构、建筑物基础等障碍物，投标人应认真踏勘现场，将清理障碍等费用计入投标报价的总价措施费中，由中标人包干使用施工时不再签证。</w:t>
      </w:r>
      <w:r/>
    </w:p>
    <w:p>
      <w:pPr>
        <w:numPr>
          <w:ilvl w:val="0"/>
          <w:numId w:val="2"/>
        </w:numPr>
        <w:ind w:firstLine="422"/>
        <w:spacing w:line="440" w:lineRule="exact"/>
        <w:rPr>
          <w:rFonts w:ascii="宋体" w:hAnsi="宋体" w:cs="宋体"/>
          <w:b/>
          <w:bCs/>
        </w:rPr>
        <w:outlineLvl w:val="9"/>
      </w:pPr>
      <w:r>
        <w:rPr>
          <w:rFonts w:hint="eastAsia" w:ascii="宋体" w:hAnsi="宋体" w:cs="宋体"/>
          <w:b/>
          <w:bCs/>
        </w:rPr>
        <w:t xml:space="preserve">双方约定合同价款不予调整的情形，包括但不仅限于下列情形：</w:t>
      </w:r>
      <w:r/>
    </w:p>
    <w:p>
      <w:pPr>
        <w:ind w:firstLine="420"/>
        <w:spacing w:line="440" w:lineRule="exact"/>
        <w:rPr>
          <w:rFonts w:ascii="宋体" w:hAnsi="宋体" w:cs="宋体"/>
        </w:rPr>
        <w:outlineLvl w:val="9"/>
      </w:pPr>
      <w:r>
        <w:rPr>
          <w:rFonts w:hint="eastAsia" w:ascii="宋体" w:hAnsi="宋体" w:cs="宋体"/>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spacing w:line="440" w:lineRule="exact"/>
        <w:rPr>
          <w:rFonts w:ascii="宋体" w:hAnsi="宋体" w:cs="宋体"/>
        </w:rPr>
        <w:outlineLvl w:val="9"/>
      </w:pPr>
      <w:r>
        <w:rPr>
          <w:rFonts w:hint="eastAsia" w:ascii="宋体" w:hAnsi="宋体" w:cs="宋体"/>
        </w:rPr>
        <w:t xml:space="preserve">②承包人原因造成工期延误，延误期间发生的材料价格上涨差额由承包人承担，不予调整；</w:t>
      </w:r>
      <w:r/>
    </w:p>
    <w:p>
      <w:pPr>
        <w:ind w:firstLine="420"/>
        <w:spacing w:line="440" w:lineRule="exact"/>
        <w:rPr>
          <w:rFonts w:ascii="宋体" w:hAnsi="宋体" w:cs="宋体"/>
        </w:rPr>
        <w:outlineLvl w:val="9"/>
      </w:pPr>
      <w:r>
        <w:rPr>
          <w:rFonts w:hint="eastAsia" w:ascii="宋体" w:hAnsi="宋体" w:cs="宋体"/>
        </w:rPr>
        <w:t xml:space="preserve">③因承包人自身原因导致的工程变更、返工，造成工程价款增加的，不予调整；</w:t>
      </w:r>
      <w:r/>
    </w:p>
    <w:p>
      <w:pPr>
        <w:ind w:firstLine="420"/>
        <w:spacing w:line="440" w:lineRule="exact"/>
        <w:rPr>
          <w:rFonts w:ascii="宋体" w:hAnsi="宋体" w:cs="宋体"/>
        </w:rPr>
        <w:outlineLvl w:val="9"/>
      </w:pPr>
      <w:r>
        <w:rPr>
          <w:rFonts w:hint="eastAsia" w:ascii="宋体" w:hAnsi="宋体" w:cs="宋体"/>
        </w:rPr>
        <w:t xml:space="preserve">④签证内容不全、与事实不符或不合技术标准、规范要求、施工常规、正常施工方法及已在招标文件要求计入投标报价范围的不予调整；</w:t>
      </w:r>
      <w:r/>
    </w:p>
    <w:p>
      <w:pPr>
        <w:ind w:firstLine="420"/>
        <w:spacing w:line="440" w:lineRule="exact"/>
        <w:rPr>
          <w:rFonts w:ascii="宋体" w:hAnsi="宋体" w:cs="宋体"/>
        </w:rPr>
        <w:outlineLvl w:val="9"/>
      </w:pPr>
      <w:r>
        <w:rPr>
          <w:rFonts w:hint="eastAsia" w:ascii="宋体" w:hAnsi="宋体" w:cs="宋体"/>
        </w:rPr>
        <w:t xml:space="preserve">⑤不符合工程结算相关的法律、法规、规范性文件规定的价款不予调整。</w:t>
      </w:r>
      <w:r/>
    </w:p>
    <w:p>
      <w:pPr>
        <w:ind w:left="279"/>
        <w:keepNext w:val="0"/>
        <w:spacing w:before="156" w:after="156"/>
        <w:widowControl/>
        <w:rPr>
          <w:rFonts w:cs="宋体"/>
        </w:rPr>
        <w:outlineLvl w:val="9"/>
      </w:pPr>
      <w:r>
        <w:rPr>
          <w:rFonts w:cs="宋体"/>
        </w:rPr>
        <w:t xml:space="preserve">12.2 预付款</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r/>
    </w:p>
    <w:p>
      <w:pPr>
        <w:ind w:firstLine="420"/>
        <w:jc w:val="left"/>
        <w:spacing w:line="340" w:lineRule="exact"/>
        <w:rPr>
          <w:rFonts w:ascii="宋体" w:hAnsi="宋体" w:cs="宋体"/>
          <w:szCs w:val="21"/>
        </w:rPr>
        <w:outlineLvl w:val="9"/>
      </w:pPr>
      <w:r>
        <w:rPr>
          <w:rFonts w:hint="eastAsia" w:ascii="宋体" w:hAnsi="宋体" w:cs="宋体"/>
          <w:szCs w:val="21"/>
        </w:rPr>
        <w:t xml:space="preserve">12.2.1 预付款的支付</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12.2.2 预付款担保</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12.3 计量</w:t>
      </w:r>
      <w:r/>
    </w:p>
    <w:p>
      <w:pPr>
        <w:ind w:firstLine="420"/>
        <w:jc w:val="left"/>
        <w:spacing w:line="340" w:lineRule="exact"/>
        <w:rPr>
          <w:rFonts w:ascii="宋体" w:hAnsi="宋体" w:cs="宋体"/>
          <w:szCs w:val="21"/>
        </w:rPr>
        <w:outlineLvl w:val="9"/>
      </w:pPr>
      <w:r>
        <w:rPr>
          <w:rFonts w:hint="eastAsia" w:ascii="宋体" w:hAnsi="宋体" w:cs="宋体"/>
          <w:szCs w:val="21"/>
        </w:rPr>
        <w:t xml:space="preserve">12.3.1 计量原则</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工程量计算规则：</w:t>
      </w:r>
      <w:r>
        <w:rPr>
          <w:rFonts w:hint="eastAsia" w:ascii="宋体" w:hAnsi="宋体" w:cs="宋体"/>
          <w:szCs w:val="21"/>
          <w:u w:val="single"/>
        </w:rPr>
        <w:t xml:space="preserve">  以相关的国家标准、行业标准为依据。</w:t>
      </w:r>
      <w:r/>
    </w:p>
    <w:p>
      <w:pPr>
        <w:ind w:firstLine="420"/>
        <w:jc w:val="left"/>
        <w:spacing w:line="340" w:lineRule="exact"/>
        <w:rPr>
          <w:rFonts w:ascii="宋体" w:hAnsi="宋体" w:cs="宋体"/>
          <w:szCs w:val="21"/>
        </w:rPr>
        <w:outlineLvl w:val="9"/>
      </w:pPr>
      <w:r>
        <w:rPr>
          <w:rFonts w:hint="eastAsia" w:ascii="宋体" w:hAnsi="宋体" w:cs="宋体"/>
          <w:szCs w:val="21"/>
        </w:rPr>
        <w:t xml:space="preserve">12.3.2 计量周期</w:t>
      </w:r>
      <w:r/>
    </w:p>
    <w:p>
      <w:pPr>
        <w:ind w:firstLine="420"/>
        <w:spacing w:line="340" w:lineRule="exact"/>
        <w:rPr>
          <w:rFonts w:ascii="宋体" w:hAnsi="宋体" w:cs="宋体"/>
          <w:szCs w:val="21"/>
        </w:rPr>
        <w:outlineLvl w:val="9"/>
      </w:pPr>
      <w:r>
        <w:rPr>
          <w:rFonts w:hint="eastAsia" w:ascii="宋体" w:hAnsi="宋体" w:cs="宋体"/>
          <w:szCs w:val="21"/>
        </w:rPr>
        <w:t xml:space="preserve">关于计量周期的约定：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12.3.3 单价合同的计量</w:t>
      </w:r>
      <w:r/>
    </w:p>
    <w:p>
      <w:pPr>
        <w:ind w:firstLine="420"/>
        <w:jc w:val="left"/>
        <w:spacing w:line="420" w:lineRule="exact"/>
        <w:rPr>
          <w:rFonts w:ascii="宋体" w:hAnsi="宋体" w:cs="宋体"/>
          <w:szCs w:val="21"/>
        </w:rPr>
        <w:outlineLvl w:val="9"/>
      </w:pPr>
      <w:r>
        <w:rPr>
          <w:rFonts w:hint="eastAsia" w:ascii="宋体" w:hAnsi="宋体" w:cs="宋体"/>
          <w:szCs w:val="21"/>
        </w:rPr>
        <w:t xml:space="preserve">关于单价合同计量的约定：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12.3.4 总价合同的计量</w:t>
      </w:r>
      <w:r/>
    </w:p>
    <w:p>
      <w:pPr>
        <w:ind w:firstLine="420"/>
        <w:jc w:val="left"/>
        <w:spacing w:line="420" w:lineRule="exact"/>
        <w:rPr>
          <w:rFonts w:ascii="宋体" w:hAnsi="宋体" w:cs="宋体"/>
          <w:szCs w:val="21"/>
        </w:rPr>
        <w:outlineLvl w:val="9"/>
      </w:pPr>
      <w:r>
        <w:rPr>
          <w:rFonts w:hint="eastAsia" w:ascii="宋体" w:hAnsi="宋体" w:cs="宋体"/>
          <w:szCs w:val="21"/>
        </w:rPr>
        <w:t xml:space="preserve">关于总价合同计量的约定：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12.3.6 其他价格形式合同的计量</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其他价格形式的计量方式和程序：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line="420" w:lineRule="exact"/>
        <w:widowControl/>
        <w:rPr>
          <w:rFonts w:cs="宋体"/>
        </w:rPr>
        <w:outlineLvl w:val="9"/>
      </w:pPr>
      <w:r>
        <w:rPr>
          <w:rFonts w:cs="宋体"/>
        </w:rPr>
        <w:t xml:space="preserve">12.4 工程进度款支付</w:t>
      </w:r>
      <w:bookmarkEnd w:id="382"/>
      <w:r/>
    </w:p>
    <w:p>
      <w:pPr>
        <w:ind w:firstLine="420"/>
        <w:jc w:val="left"/>
        <w:spacing w:line="420" w:lineRule="exact"/>
        <w:rPr>
          <w:rFonts w:ascii="宋体" w:hAnsi="宋体" w:cs="宋体"/>
          <w:color w:val="ff0000"/>
          <w:szCs w:val="21"/>
        </w:rPr>
        <w:outlineLvl w:val="9"/>
      </w:pPr>
      <w:r/>
      <w:bookmarkStart w:id="515" w:name="_Toc351203645"/>
      <w:r/>
      <w:bookmarkStart w:id="516" w:name="_Toc296503219"/>
      <w:r/>
      <w:bookmarkStart w:id="517" w:name="_Toc303539172"/>
      <w:r/>
      <w:bookmarkStart w:id="518" w:name="_Toc292559929"/>
      <w:r/>
      <w:bookmarkStart w:id="519" w:name="_Toc297123564"/>
      <w:r/>
      <w:bookmarkStart w:id="520" w:name="_Toc297120519"/>
      <w:r/>
      <w:bookmarkStart w:id="521" w:name="_Toc304295593"/>
      <w:r/>
      <w:bookmarkStart w:id="522" w:name="_Toc292559424"/>
      <w:r/>
      <w:bookmarkStart w:id="523" w:name="_Toc297216223"/>
      <w:r/>
      <w:bookmarkStart w:id="524" w:name="_Toc296347218"/>
      <w:r/>
      <w:bookmarkStart w:id="525" w:name="_Toc296891259"/>
      <w:r/>
      <w:bookmarkStart w:id="526" w:name="_Toc312678053"/>
      <w:r/>
      <w:bookmarkStart w:id="527" w:name="_Toc300935015"/>
      <w:r/>
      <w:bookmarkStart w:id="528" w:name="_Toc296944558"/>
      <w:r/>
      <w:bookmarkStart w:id="529" w:name="_Toc296891047"/>
      <w:r/>
      <w:bookmarkStart w:id="530" w:name="_Toc296346720"/>
      <w:r/>
      <w:bookmarkStart w:id="531" w:name="_Toc297048405"/>
      <w:r>
        <w:rPr>
          <w:rFonts w:hint="eastAsia" w:ascii="宋体" w:hAnsi="宋体" w:cs="宋体"/>
          <w:color w:val="ff0000"/>
          <w:szCs w:val="21"/>
        </w:rPr>
        <w:t xml:space="preserve">12.4.1 付款周期</w:t>
      </w:r>
      <w:r/>
    </w:p>
    <w:p>
      <w:pPr>
        <w:ind w:firstLine="420"/>
        <w:jc w:val="left"/>
        <w:spacing w:line="390" w:lineRule="exact"/>
        <w:rPr>
          <w:rFonts w:ascii="宋体" w:hAnsi="宋体" w:cs="宋体"/>
          <w:color w:val="ff0000"/>
          <w:szCs w:val="21"/>
        </w:rPr>
        <w:outlineLvl w:val="9"/>
      </w:pPr>
      <w:r>
        <w:rPr>
          <w:rFonts w:hint="eastAsia" w:ascii="宋体" w:hAnsi="宋体" w:cs="宋体"/>
          <w:color w:val="ff0000"/>
          <w:szCs w:val="21"/>
        </w:rPr>
        <w:t xml:space="preserve">①签订合同后，</w:t>
      </w:r>
      <w:r>
        <w:rPr>
          <w:rFonts w:hint="eastAsia" w:ascii="宋体" w:hAnsi="宋体" w:cs="宋体"/>
          <w:color w:val="ff0000"/>
          <w:szCs w:val="21"/>
          <w:lang w:val="en-US" w:eastAsia="zh-CN"/>
        </w:rPr>
        <w:t xml:space="preserve">由射阳县海堤管理所</w:t>
      </w:r>
      <w:r>
        <w:rPr>
          <w:rFonts w:hint="eastAsia" w:ascii="宋体" w:hAnsi="宋体" w:cs="宋体"/>
          <w:color w:val="ff0000"/>
          <w:szCs w:val="21"/>
        </w:rPr>
        <w:t xml:space="preserve">支付中标价的30%作为预付款（如乙方不需要预付款按乙方要求执行，乙方需提供书面材料）；</w:t>
      </w:r>
      <w:r/>
    </w:p>
    <w:p>
      <w:pPr>
        <w:ind w:firstLine="420"/>
        <w:jc w:val="left"/>
        <w:spacing w:line="390" w:lineRule="exact"/>
        <w:rPr>
          <w:rFonts w:ascii="宋体" w:hAnsi="宋体" w:cs="宋体"/>
          <w:color w:val="ff0000"/>
          <w:szCs w:val="21"/>
        </w:rPr>
        <w:outlineLvl w:val="9"/>
      </w:pPr>
      <w:r>
        <w:rPr>
          <w:rFonts w:hint="eastAsia" w:ascii="宋体" w:hAnsi="宋体" w:cs="宋体"/>
          <w:color w:val="ff0000"/>
          <w:szCs w:val="21"/>
        </w:rPr>
        <w:t xml:space="preserve">②项目</w:t>
      </w:r>
      <w:r>
        <w:rPr>
          <w:rFonts w:hint="eastAsia" w:ascii="宋体" w:hAnsi="宋体" w:cs="宋体"/>
          <w:color w:val="ff0000"/>
          <w:szCs w:val="21"/>
          <w:lang w:val="en-US" w:eastAsia="zh-CN"/>
        </w:rPr>
        <w:t xml:space="preserve">竣工</w:t>
      </w:r>
      <w:r>
        <w:rPr>
          <w:rFonts w:hint="eastAsia" w:ascii="宋体" w:hAnsi="宋体" w:cs="宋体"/>
          <w:color w:val="ff0000"/>
          <w:szCs w:val="21"/>
        </w:rPr>
        <w:t xml:space="preserve">验收合格后，</w:t>
      </w:r>
      <w:r>
        <w:rPr>
          <w:rFonts w:hint="eastAsia" w:ascii="宋体" w:hAnsi="宋体" w:cs="宋体"/>
          <w:color w:val="ff0000"/>
          <w:szCs w:val="21"/>
          <w:lang w:val="en-US" w:eastAsia="zh-CN"/>
        </w:rPr>
        <w:t xml:space="preserve">由射阳县海堤管理所</w:t>
      </w:r>
      <w:r>
        <w:rPr>
          <w:rFonts w:hint="eastAsia" w:ascii="宋体" w:hAnsi="宋体" w:cs="宋体"/>
          <w:color w:val="ff0000"/>
          <w:szCs w:val="21"/>
        </w:rPr>
        <w:t xml:space="preserve">按审计价付至90%；</w:t>
      </w:r>
      <w:r/>
    </w:p>
    <w:p>
      <w:pPr>
        <w:ind w:firstLine="420"/>
        <w:jc w:val="left"/>
        <w:spacing w:line="390" w:lineRule="exact"/>
        <w:rPr>
          <w:rFonts w:ascii="宋体" w:hAnsi="宋体" w:cs="宋体"/>
          <w:color w:val="ff0000"/>
          <w:szCs w:val="21"/>
        </w:rPr>
        <w:outlineLvl w:val="9"/>
      </w:pPr>
      <w:r>
        <w:rPr>
          <w:rFonts w:hint="eastAsia" w:ascii="宋体" w:hAnsi="宋体" w:cs="宋体"/>
          <w:color w:val="ff0000"/>
          <w:szCs w:val="21"/>
        </w:rPr>
        <w:t xml:space="preserve">③项目</w:t>
      </w:r>
      <w:r>
        <w:rPr>
          <w:rFonts w:hint="eastAsia" w:ascii="宋体" w:hAnsi="宋体" w:cs="宋体"/>
          <w:color w:val="ff0000"/>
          <w:szCs w:val="21"/>
          <w:lang w:val="en-US" w:eastAsia="zh-CN"/>
        </w:rPr>
        <w:t xml:space="preserve">竣工</w:t>
      </w:r>
      <w:r>
        <w:rPr>
          <w:rFonts w:hint="eastAsia" w:ascii="宋体" w:hAnsi="宋体" w:cs="宋体"/>
          <w:color w:val="ff0000"/>
          <w:szCs w:val="21"/>
        </w:rPr>
        <w:t xml:space="preserve">验收合格满一年后，</w:t>
      </w:r>
      <w:r>
        <w:rPr>
          <w:rFonts w:hint="eastAsia" w:ascii="宋体" w:hAnsi="宋体" w:cs="宋体"/>
          <w:color w:val="ff0000"/>
          <w:szCs w:val="21"/>
          <w:lang w:val="en-US" w:eastAsia="zh-CN"/>
        </w:rPr>
        <w:t xml:space="preserve">由射阳县海堤管理所</w:t>
      </w:r>
      <w:r>
        <w:rPr>
          <w:rFonts w:hint="eastAsia" w:ascii="宋体" w:hAnsi="宋体" w:cs="宋体"/>
          <w:color w:val="ff0000"/>
          <w:szCs w:val="21"/>
        </w:rPr>
        <w:t xml:space="preserve">按审计价结清。</w:t>
      </w:r>
      <w:r/>
    </w:p>
    <w:p>
      <w:pPr>
        <w:ind w:firstLine="420"/>
        <w:jc w:val="left"/>
        <w:spacing w:line="390" w:lineRule="exact"/>
        <w:rPr>
          <w:rFonts w:ascii="宋体" w:hAnsi="宋体" w:cs="宋体"/>
          <w:color w:val="ff0000"/>
          <w:szCs w:val="21"/>
        </w:rPr>
        <w:outlineLvl w:val="9"/>
      </w:pPr>
      <w:r>
        <w:rPr>
          <w:rFonts w:hint="eastAsia" w:ascii="宋体" w:hAnsi="宋体" w:cs="宋体"/>
          <w:color w:val="ff0000"/>
          <w:szCs w:val="21"/>
        </w:rPr>
        <w:t xml:space="preserve">承包人无条件接受水利行业主管部门和建设单位的监督检查，工程价款结算以上级或主管部门组织的审计结论为准。</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关于进度付款申请单编制的约定：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12.4.3 进度付款申请单的提交</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12.4.4 进度款审核和支付</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（1）监理人审查并报送发包人的期限：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15天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（2）发包人支付进度款的期限：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12.4.6 支付分解表的编制</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390" w:lineRule="exact"/>
        <w:rPr>
          <w:rFonts w:ascii="宋体" w:hAnsi="宋体" w:eastAsia="宋体" w:cs="宋体"/>
        </w:rPr>
        <w:outlineLvl w:val="9"/>
      </w:pPr>
      <w:r>
        <w:rPr>
          <w:rFonts w:hint="eastAsia" w:ascii="宋体" w:hAnsi="宋体" w:eastAsia="宋体" w:cs="宋体"/>
        </w:rPr>
        <w:t xml:space="preserve">13. 验收和工程试车</w:t>
      </w:r>
      <w:bookmarkEnd w:id="515"/>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p>
    <w:p>
      <w:pPr>
        <w:ind w:firstLine="210"/>
        <w:keepNext w:val="0"/>
        <w:spacing w:before="156" w:after="156" w:line="390" w:lineRule="exact"/>
        <w:widowControl/>
        <w:rPr>
          <w:rFonts w:cs="宋体"/>
        </w:rPr>
        <w:outlineLvl w:val="9"/>
      </w:pPr>
      <w:r>
        <w:rPr>
          <w:rFonts w:cs="宋体"/>
        </w:rPr>
        <w:t xml:space="preserve">13.1 分部分项工程验收</w:t>
      </w:r>
      <w:r/>
    </w:p>
    <w:p>
      <w:pPr>
        <w:ind w:firstLine="420"/>
        <w:jc w:val="left"/>
        <w:spacing w:line="340" w:lineRule="exact"/>
        <w:rPr>
          <w:rFonts w:ascii="宋体" w:hAnsi="宋体" w:cs="宋体"/>
          <w:szCs w:val="21"/>
          <w:u w:val="single"/>
        </w:rPr>
        <w:outlineLvl w:val="9"/>
      </w:pPr>
      <w:r/>
      <w:bookmarkStart w:id="532" w:name="_Toc296347222"/>
      <w:r/>
      <w:bookmarkStart w:id="533" w:name="_Toc303539173"/>
      <w:r/>
      <w:bookmarkStart w:id="534" w:name="_Toc304295596"/>
      <w:r/>
      <w:bookmarkStart w:id="535" w:name="_Toc297048409"/>
      <w:r/>
      <w:bookmarkStart w:id="536" w:name="_Toc297216224"/>
      <w:r/>
      <w:bookmarkStart w:id="537" w:name="_Toc296944562"/>
      <w:r/>
      <w:bookmarkStart w:id="538" w:name="_Toc296503223"/>
      <w:r/>
      <w:bookmarkStart w:id="539" w:name="_Toc312678056"/>
      <w:r/>
      <w:bookmarkStart w:id="540" w:name="_Toc297123565"/>
      <w:r/>
      <w:bookmarkStart w:id="541" w:name="_Toc300935016"/>
      <w:r/>
      <w:bookmarkStart w:id="542" w:name="_Toc292559428"/>
      <w:r/>
      <w:bookmarkStart w:id="543" w:name="_Toc296891263"/>
      <w:r/>
      <w:bookmarkStart w:id="544" w:name="_Toc297120523"/>
      <w:r/>
      <w:bookmarkStart w:id="545" w:name="_Toc292559933"/>
      <w:r/>
      <w:bookmarkStart w:id="546" w:name="_Toc296346724"/>
      <w:r/>
      <w:bookmarkStart w:id="547" w:name="_Toc296891051"/>
      <w:r/>
      <w:bookmarkStart w:id="548" w:name="_Toc267251476"/>
      <w:r/>
      <w:bookmarkStart w:id="549" w:name="_Toc267251474"/>
      <w:r/>
      <w:bookmarkStart w:id="550" w:name="_Toc267251475"/>
      <w:r/>
      <w:bookmarkStart w:id="551" w:name="_Toc267251470"/>
      <w:r/>
      <w:bookmarkStart w:id="552" w:name="_Toc267251473"/>
      <w:r/>
      <w:bookmarkStart w:id="553" w:name="_Toc267251471"/>
      <w:r/>
      <w:bookmarkStart w:id="554" w:name="_Toc267251472"/>
      <w:r>
        <w:rPr>
          <w:rFonts w:hint="eastAsia" w:ascii="宋体" w:hAnsi="宋体" w:cs="宋体"/>
          <w:szCs w:val="21"/>
        </w:rPr>
        <w:t xml:space="preserve">13.1.2监理人不能按时进行验收时，应提前</w:t>
      </w:r>
      <w:r>
        <w:rPr>
          <w:rFonts w:hint="eastAsia" w:ascii="宋体" w:hAnsi="宋体" w:cs="宋体"/>
          <w:szCs w:val="21"/>
          <w:u w:val="single"/>
        </w:rPr>
        <w:t xml:space="preserve">   /   </w:t>
      </w:r>
      <w:r>
        <w:rPr>
          <w:rFonts w:hint="eastAsia" w:ascii="宋体" w:hAnsi="宋体" w:cs="宋体"/>
          <w:szCs w:val="21"/>
        </w:rPr>
        <w:t xml:space="preserve">小时提交书面延期要求。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ind w:firstLine="210"/>
        <w:keepNext w:val="0"/>
        <w:spacing w:before="156" w:after="156"/>
        <w:widowControl/>
        <w:rPr>
          <w:rFonts w:cs="宋体"/>
        </w:rPr>
        <w:outlineLvl w:val="9"/>
      </w:pPr>
      <w:r>
        <w:rPr>
          <w:rFonts w:cs="宋体"/>
        </w:rPr>
        <w:t xml:space="preserve">13.2 竣工验收</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p>
    <w:p>
      <w:pPr>
        <w:ind w:firstLine="420"/>
        <w:jc w:val="left"/>
        <w:spacing w:line="340" w:lineRule="exact"/>
        <w:rPr>
          <w:rFonts w:ascii="宋体" w:hAnsi="宋体" w:cs="宋体"/>
          <w:szCs w:val="21"/>
        </w:rPr>
        <w:outlineLvl w:val="9"/>
      </w:pPr>
      <w:r/>
      <w:bookmarkStart w:id="555" w:name="_Toc280868708"/>
      <w:r/>
      <w:bookmarkStart w:id="556" w:name="_Toc280868709"/>
      <w:r>
        <w:rPr>
          <w:rFonts w:hint="eastAsia" w:ascii="宋体" w:hAnsi="宋体" w:cs="宋体"/>
          <w:szCs w:val="21"/>
        </w:rPr>
        <w:t xml:space="preserve">13.2.2竣工验收程序</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关于竣工验收程序的约定：</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具备竣工验收条件后先由施工单位进行自检自验，自验合格后报发包人和监理等单位竣工验收进行竣工验收。</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13.2.5移交、接收全部与部分工程</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承包人向发包人移交工程的期限：</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  按每拖延一天向招标人支付合同价百分之一的违约金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13.3 工程试车</w:t>
      </w:r>
      <w:bookmarkEnd w:id="555"/>
      <w:r/>
    </w:p>
    <w:p>
      <w:pPr>
        <w:ind w:firstLine="420"/>
        <w:jc w:val="left"/>
        <w:spacing w:line="340" w:lineRule="exact"/>
        <w:rPr>
          <w:rFonts w:ascii="宋体" w:hAnsi="宋体" w:cs="宋体"/>
          <w:szCs w:val="21"/>
        </w:rPr>
        <w:outlineLvl w:val="9"/>
      </w:pPr>
      <w:r>
        <w:rPr>
          <w:rFonts w:hint="eastAsia" w:ascii="宋体" w:hAnsi="宋体" w:cs="宋体"/>
          <w:szCs w:val="21"/>
        </w:rPr>
        <w:t xml:space="preserve">13.3.1 试车程序</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工程试车内容：</w:t>
      </w:r>
      <w:r>
        <w:rPr>
          <w:rFonts w:hint="eastAsia" w:ascii="宋体" w:hAnsi="宋体" w:cs="宋体"/>
          <w:szCs w:val="21"/>
          <w:u w:val="single"/>
        </w:rPr>
        <w:t xml:space="preserve">              不涉及                </w:t>
      </w:r>
      <w:r/>
    </w:p>
    <w:p>
      <w:pPr>
        <w:ind w:firstLine="420"/>
        <w:jc w:val="left"/>
        <w:spacing w:line="340" w:lineRule="exact"/>
        <w:rPr>
          <w:rFonts w:ascii="宋体" w:hAnsi="宋体" w:cs="宋体"/>
          <w:szCs w:val="21"/>
        </w:rPr>
        <w:outlineLvl w:val="9"/>
      </w:pPr>
      <w:r>
        <w:rPr>
          <w:rFonts w:hint="eastAsia" w:ascii="宋体" w:hAnsi="宋体" w:cs="宋体"/>
          <w:szCs w:val="21"/>
        </w:rPr>
        <w:t xml:space="preserve">（1）单机无负荷试车费用由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line="340" w:lineRule="exact"/>
        <w:rPr>
          <w:rFonts w:ascii="宋体" w:hAnsi="宋体" w:cs="宋体"/>
          <w:szCs w:val="21"/>
        </w:rPr>
        <w:outlineLvl w:val="9"/>
      </w:pPr>
      <w:r>
        <w:rPr>
          <w:rFonts w:hint="eastAsia" w:ascii="宋体" w:hAnsi="宋体" w:cs="宋体"/>
          <w:szCs w:val="21"/>
        </w:rPr>
        <w:t xml:space="preserve">（2）无负荷联动试车费用由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line="340" w:lineRule="exact"/>
        <w:rPr>
          <w:rFonts w:ascii="宋体" w:hAnsi="宋体" w:cs="宋体"/>
          <w:szCs w:val="21"/>
        </w:rPr>
        <w:outlineLvl w:val="9"/>
      </w:pPr>
      <w:r>
        <w:rPr>
          <w:rFonts w:hint="eastAsia" w:ascii="宋体" w:hAnsi="宋体" w:cs="宋体"/>
          <w:szCs w:val="21"/>
        </w:rPr>
        <w:t xml:space="preserve">13.3.3 投料试车</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关于投料试车相关事项的约定：</w:t>
      </w:r>
      <w:r>
        <w:rPr>
          <w:rFonts w:hint="eastAsia" w:ascii="宋体" w:hAnsi="宋体" w:cs="宋体"/>
          <w:szCs w:val="21"/>
          <w:u w:val="single"/>
        </w:rPr>
        <w:t xml:space="preserve">    本工程不涉及投料试车。   </w:t>
      </w:r>
      <w:r/>
    </w:p>
    <w:p>
      <w:pPr>
        <w:ind w:firstLine="210"/>
        <w:keepNext w:val="0"/>
        <w:spacing w:before="156" w:after="156"/>
        <w:widowControl/>
        <w:rPr>
          <w:rFonts w:cs="宋体"/>
        </w:rPr>
        <w:outlineLvl w:val="9"/>
      </w:pPr>
      <w:r>
        <w:rPr>
          <w:rFonts w:cs="宋体"/>
        </w:rPr>
        <w:t xml:space="preserve">13.6 竣工退场</w:t>
      </w:r>
      <w:r/>
    </w:p>
    <w:p>
      <w:pPr>
        <w:ind w:firstLine="420"/>
        <w:jc w:val="left"/>
        <w:spacing w:line="340" w:lineRule="exact"/>
        <w:rPr>
          <w:rFonts w:ascii="宋体" w:hAnsi="宋体" w:cs="宋体"/>
          <w:szCs w:val="21"/>
        </w:rPr>
        <w:outlineLvl w:val="9"/>
      </w:pPr>
      <w:r/>
      <w:bookmarkStart w:id="557" w:name="_Toc351203646"/>
      <w:r>
        <w:rPr>
          <w:rFonts w:hint="eastAsia" w:ascii="宋体" w:hAnsi="宋体" w:cs="宋体"/>
          <w:szCs w:val="21"/>
        </w:rPr>
        <w:t xml:space="preserve">13.6.1 竣工退场</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承包人完成竣工退场的期限：</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1）工程竣工验收前，承包人应完成场地清理（包括建筑物周围的堆积物及红线内的和生活设施的拆除），并将场地清扫干净。</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3）工程移交发包人之前，承包人负责维护。如发包人提前使用，由此造成的损坏所需的维修费用由发包人承担。</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14. 竣工结算</w:t>
      </w:r>
      <w:bookmarkEnd w:id="557"/>
      <w:r/>
      <w:r/>
    </w:p>
    <w:p>
      <w:pPr>
        <w:ind w:firstLine="210"/>
        <w:keepNext w:val="0"/>
        <w:spacing w:before="156" w:after="156"/>
        <w:widowControl/>
        <w:rPr>
          <w:rFonts w:cs="宋体"/>
        </w:rPr>
        <w:outlineLvl w:val="9"/>
      </w:pPr>
      <w:r>
        <w:rPr>
          <w:rFonts w:cs="宋体"/>
        </w:rPr>
        <w:t xml:space="preserve">14.1 竣工结算申请</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承包人提交竣工付款申请单的期限：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竣工付款申请单应包括的内容：</w:t>
      </w:r>
      <w:r>
        <w:rPr>
          <w:rFonts w:hint="eastAsia" w:ascii="宋体" w:hAnsi="宋体" w:cs="宋体"/>
          <w:szCs w:val="21"/>
          <w:u w:val="single"/>
        </w:rPr>
        <w:t xml:space="preserve">  除通用条款约定外，还包括施工图、竣工资料等原件，要求随竣工结算申请单一同提交发包人</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14.2 竣工结算审核</w:t>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发包人完成竣工付款的期限：</w:t>
      </w:r>
      <w:r>
        <w:rPr>
          <w:rFonts w:hint="eastAsia" w:ascii="宋体" w:hAnsi="宋体" w:cs="宋体"/>
          <w:szCs w:val="21"/>
          <w:u w:val="single"/>
        </w:rPr>
        <w:t xml:space="preserve">按招标文件约定的工程款支付条款约定付款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发包人审批竣工付款申请单的期限：</w:t>
      </w:r>
      <w:r>
        <w:rPr>
          <w:rFonts w:hint="eastAsia" w:ascii="宋体" w:hAnsi="宋体" w:cs="宋体"/>
          <w:szCs w:val="21"/>
          <w:u w:val="single"/>
        </w:rPr>
        <w:t xml:space="preserve">    按财政部、建设部联合颁发的《建设工程价款结算暂行办法》（财建[2004]369号）执行。</w:t>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发包人完成竣工付款的期限：</w:t>
      </w:r>
      <w:r>
        <w:rPr>
          <w:rFonts w:hint="eastAsia" w:ascii="宋体" w:hAnsi="宋体" w:cs="宋体"/>
          <w:szCs w:val="21"/>
          <w:u w:val="single"/>
        </w:rPr>
        <w:t xml:space="preserve">         按付款约定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14.4 最终结清</w:t>
      </w:r>
      <w:bookmarkEnd w:id="548"/>
      <w:bookmarkEnd w:id="549"/>
      <w:bookmarkEnd w:id="550"/>
      <w:bookmarkEnd w:id="551"/>
      <w:bookmarkEnd w:id="552"/>
      <w:bookmarkEnd w:id="553"/>
      <w:bookmarkEnd w:id="554"/>
      <w:bookmarkEnd w:id="556"/>
      <w:r/>
    </w:p>
    <w:p>
      <w:pPr>
        <w:ind w:firstLine="420"/>
        <w:jc w:val="left"/>
        <w:spacing w:line="340" w:lineRule="exact"/>
        <w:rPr>
          <w:rFonts w:ascii="宋体" w:hAnsi="宋体" w:cs="宋体"/>
          <w:szCs w:val="21"/>
        </w:rPr>
        <w:outlineLvl w:val="9"/>
      </w:pPr>
      <w:r/>
      <w:bookmarkStart w:id="558" w:name="_Toc351203647"/>
      <w:r/>
      <w:bookmarkStart w:id="559" w:name="_Toc267251483"/>
      <w:r/>
      <w:bookmarkStart w:id="560" w:name="_Toc267251484"/>
      <w:r/>
      <w:bookmarkStart w:id="561" w:name="_Toc267251482"/>
      <w:r/>
      <w:bookmarkStart w:id="562" w:name="_Toc267251490"/>
      <w:r/>
      <w:bookmarkStart w:id="563" w:name="_Toc267251489"/>
      <w:r/>
      <w:bookmarkStart w:id="564" w:name="_Toc267251486"/>
      <w:r/>
      <w:bookmarkStart w:id="565" w:name="_Toc267251485"/>
      <w:r/>
      <w:bookmarkStart w:id="566" w:name="_Toc267251488"/>
      <w:r/>
      <w:bookmarkStart w:id="567" w:name="_Toc267251496"/>
      <w:r/>
      <w:bookmarkStart w:id="568" w:name="_Toc267251498"/>
      <w:r/>
      <w:bookmarkStart w:id="569" w:name="_Toc267251502"/>
      <w:r/>
      <w:bookmarkStart w:id="570" w:name="_Toc267251501"/>
      <w:r/>
      <w:bookmarkStart w:id="571" w:name="_Toc267251497"/>
      <w:r/>
      <w:bookmarkStart w:id="572" w:name="_Toc267251492"/>
      <w:r/>
      <w:bookmarkStart w:id="573" w:name="_Toc267251495"/>
      <w:r/>
      <w:bookmarkStart w:id="574" w:name="_Toc267251491"/>
      <w:r/>
      <w:bookmarkStart w:id="575" w:name="_Toc267251493"/>
      <w:r/>
      <w:bookmarkStart w:id="576" w:name="_Toc267251499"/>
      <w:r/>
      <w:bookmarkStart w:id="577" w:name="_Toc267251503"/>
      <w:r/>
      <w:bookmarkStart w:id="578" w:name="_Toc267251494"/>
      <w:r/>
      <w:bookmarkStart w:id="579" w:name="_Toc267251506"/>
      <w:r/>
      <w:bookmarkStart w:id="580" w:name="_Toc267251504"/>
      <w:r/>
      <w:bookmarkStart w:id="581" w:name="_Toc267251507"/>
      <w:r/>
      <w:bookmarkStart w:id="582" w:name="_Toc267251508"/>
      <w:r/>
      <w:bookmarkStart w:id="583" w:name="_Toc267251513"/>
      <w:r/>
      <w:bookmarkStart w:id="584" w:name="_Toc267251514"/>
      <w:r/>
      <w:bookmarkStart w:id="585" w:name="_Toc267251511"/>
      <w:r/>
      <w:bookmarkStart w:id="586" w:name="_Toc267251515"/>
      <w:r/>
      <w:bookmarkStart w:id="587" w:name="_Toc267251509"/>
      <w:r/>
      <w:bookmarkStart w:id="588" w:name="_Toc267251510"/>
      <w:r>
        <w:rPr>
          <w:rFonts w:hint="eastAsia" w:ascii="宋体" w:hAnsi="宋体" w:cs="宋体"/>
          <w:szCs w:val="21"/>
        </w:rPr>
        <w:t xml:space="preserve">14.4.1 最终结清申请单</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承包人提交最终结清申请单的份数：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承包人提交最终结算申请单的期限：</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14.4.2 最终结清证书和支付</w:t>
      </w:r>
      <w:r/>
    </w:p>
    <w:p>
      <w:pPr>
        <w:ind w:firstLine="420"/>
        <w:jc w:val="left"/>
        <w:spacing w:line="340" w:lineRule="exact"/>
        <w:rPr>
          <w:rFonts w:ascii="宋体" w:hAnsi="宋体" w:cs="宋体"/>
          <w:szCs w:val="21"/>
        </w:rPr>
        <w:outlineLvl w:val="9"/>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（2）发包人完成支付的期限：</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15. 缺陷责任期与保修</w:t>
      </w:r>
      <w:bookmarkEnd w:id="558"/>
      <w:r/>
      <w:r/>
    </w:p>
    <w:p>
      <w:pPr>
        <w:ind w:firstLine="210"/>
        <w:keepNext w:val="0"/>
        <w:spacing w:before="156" w:after="156"/>
        <w:widowControl/>
        <w:rPr>
          <w:rFonts w:cs="宋体"/>
        </w:rPr>
        <w:outlineLvl w:val="9"/>
      </w:pPr>
      <w:r>
        <w:rPr>
          <w:rFonts w:cs="宋体"/>
        </w:rPr>
        <w:t xml:space="preserve">15.2缺陷责任期</w:t>
      </w:r>
      <w:bookmarkEnd w:id="559"/>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缺陷责任期的具体期限：</w:t>
      </w:r>
      <w:r>
        <w:rPr>
          <w:rFonts w:hint="eastAsia" w:ascii="宋体" w:hAnsi="宋体" w:cs="宋体"/>
          <w:szCs w:val="21"/>
          <w:u w:val="single"/>
        </w:rPr>
        <w:t xml:space="preserve">  24个月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15.3 质量保证金</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bookmarkEnd w:id="560"/>
      <w:bookmarkEnd w:id="561"/>
      <w:r/>
    </w:p>
    <w:p>
      <w:pPr>
        <w:ind w:firstLine="420"/>
        <w:jc w:val="left"/>
        <w:spacing w:line="340" w:lineRule="exact"/>
        <w:rPr>
          <w:rFonts w:ascii="宋体" w:hAnsi="宋体" w:cs="宋体"/>
          <w:szCs w:val="21"/>
        </w:rPr>
        <w:outlineLvl w:val="9"/>
      </w:pPr>
      <w:r>
        <w:rPr>
          <w:rFonts w:hint="eastAsia" w:ascii="宋体" w:hAnsi="宋体" w:cs="宋体"/>
          <w:szCs w:val="21"/>
        </w:rPr>
        <w:t xml:space="preserve">15.3.1 承包人提供质量保证金的方式</w:t>
      </w:r>
      <w:r/>
    </w:p>
    <w:p>
      <w:pPr>
        <w:ind w:firstLine="420"/>
        <w:jc w:val="left"/>
        <w:spacing w:line="340" w:lineRule="exact"/>
        <w:rPr>
          <w:rFonts w:ascii="宋体" w:hAnsi="宋体" w:cs="宋体"/>
          <w:szCs w:val="21"/>
        </w:rPr>
        <w:outlineLvl w:val="9"/>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jc w:val="left"/>
        <w:spacing w:line="340" w:lineRule="exact"/>
        <w:rPr>
          <w:rFonts w:ascii="宋体" w:hAnsi="宋体" w:cs="宋体"/>
          <w:szCs w:val="21"/>
        </w:rPr>
        <w:outlineLvl w:val="9"/>
      </w:pPr>
      <w:r>
        <w:rPr>
          <w:rFonts w:hint="eastAsia" w:ascii="宋体" w:hAnsi="宋体" w:cs="宋体"/>
          <w:szCs w:val="21"/>
        </w:rPr>
        <w:t xml:space="preserve">（1）</w:t>
      </w:r>
      <w:r>
        <w:rPr>
          <w:rFonts w:hint="eastAsia" w:ascii="宋体" w:hAnsi="宋体" w:cs="宋体"/>
          <w:color w:val="ff0000"/>
          <w:szCs w:val="21"/>
        </w:rPr>
        <w:t xml:space="preserve">质量保证金保函，保证金额为：</w:t>
      </w:r>
      <w:r>
        <w:rPr>
          <w:rFonts w:hint="eastAsia" w:ascii="宋体" w:hAnsi="宋体" w:cs="宋体"/>
          <w:color w:val="ff0000"/>
          <w:szCs w:val="21"/>
          <w:u w:val="single"/>
        </w:rPr>
        <w:t xml:space="preserve">   </w:t>
      </w:r>
      <w:r>
        <w:rPr>
          <w:rFonts w:hint="eastAsia" w:ascii="宋体" w:hAnsi="宋体" w:cs="宋体"/>
          <w:color w:val="ff0000"/>
          <w:szCs w:val="21"/>
          <w:u w:val="single"/>
          <w:lang w:val="en-US" w:eastAsia="zh-CN"/>
        </w:rPr>
        <w:t xml:space="preserve">/ </w:t>
      </w:r>
      <w:r>
        <w:rPr>
          <w:rFonts w:hint="eastAsia" w:ascii="宋体" w:hAnsi="宋体" w:cs="宋体"/>
          <w:color w:val="ff0000"/>
          <w:szCs w:val="21"/>
          <w:u w:val="single"/>
        </w:rPr>
        <w:t xml:space="preserve">  </w:t>
      </w:r>
      <w:r>
        <w:rPr>
          <w:rFonts w:hint="eastAsia" w:ascii="宋体" w:hAnsi="宋体" w:cs="宋体"/>
          <w:color w:val="ff0000"/>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（2）</w:t>
      </w:r>
      <w:r>
        <w:rPr>
          <w:rFonts w:hint="eastAsia" w:ascii="宋体" w:hAnsi="宋体" w:cs="宋体"/>
          <w:szCs w:val="21"/>
          <w:u w:val="single"/>
        </w:rPr>
        <w:t xml:space="preserve">  /  </w:t>
      </w:r>
      <w:r>
        <w:rPr>
          <w:rFonts w:hint="eastAsia" w:ascii="宋体" w:hAnsi="宋体" w:cs="宋体"/>
          <w:szCs w:val="21"/>
        </w:rPr>
        <w:t xml:space="preserve">%的工程款；</w:t>
      </w:r>
      <w:r/>
    </w:p>
    <w:p>
      <w:pPr>
        <w:ind w:firstLine="420"/>
        <w:jc w:val="left"/>
        <w:spacing w:line="380" w:lineRule="exact"/>
        <w:rPr>
          <w:rFonts w:ascii="宋体" w:hAnsi="宋体" w:cs="宋体"/>
          <w:szCs w:val="21"/>
        </w:rPr>
        <w:outlineLvl w:val="9"/>
      </w:pPr>
      <w:r>
        <w:rPr>
          <w:rFonts w:hint="eastAsia" w:ascii="宋体" w:hAnsi="宋体" w:cs="宋体"/>
          <w:szCs w:val="21"/>
        </w:rPr>
        <w:t xml:space="preserve">（3）其他方式: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15.3.2 质量保证金的扣留 </w:t>
      </w:r>
      <w:r/>
    </w:p>
    <w:p>
      <w:pPr>
        <w:ind w:firstLine="420"/>
        <w:jc w:val="left"/>
        <w:spacing w:line="380" w:lineRule="exact"/>
        <w:rPr>
          <w:rFonts w:ascii="宋体" w:hAnsi="宋体" w:cs="宋体"/>
          <w:szCs w:val="21"/>
        </w:rPr>
        <w:outlineLvl w:val="9"/>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jc w:val="left"/>
        <w:spacing w:line="380" w:lineRule="exact"/>
        <w:rPr>
          <w:rFonts w:ascii="宋体" w:hAnsi="宋体" w:cs="宋体"/>
          <w:szCs w:val="21"/>
        </w:rPr>
        <w:outlineLvl w:val="9"/>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380" w:lineRule="exact"/>
        <w:rPr>
          <w:rFonts w:ascii="宋体" w:hAnsi="宋体" w:cs="宋体"/>
          <w:szCs w:val="21"/>
        </w:rPr>
        <w:outlineLvl w:val="9"/>
      </w:pPr>
      <w:r>
        <w:rPr>
          <w:rFonts w:hint="eastAsia" w:ascii="宋体" w:hAnsi="宋体" w:cs="宋体"/>
          <w:szCs w:val="21"/>
        </w:rPr>
        <w:t xml:space="preserve">（2）工程竣工结算时一次性扣留质量保证金；</w:t>
      </w:r>
      <w:r/>
    </w:p>
    <w:p>
      <w:pPr>
        <w:ind w:firstLine="420"/>
        <w:jc w:val="left"/>
        <w:spacing w:line="380" w:lineRule="exact"/>
        <w:rPr>
          <w:rFonts w:ascii="宋体" w:hAnsi="宋体" w:cs="宋体"/>
          <w:szCs w:val="21"/>
        </w:rPr>
        <w:outlineLvl w:val="9"/>
      </w:pPr>
      <w:r>
        <w:rPr>
          <w:rFonts w:hint="eastAsia" w:ascii="宋体" w:hAnsi="宋体" w:cs="宋体"/>
          <w:szCs w:val="21"/>
        </w:rPr>
        <w:t xml:space="preserve">（3）其他扣留方式:</w:t>
      </w:r>
      <w:r>
        <w:rPr>
          <w:rFonts w:hint="eastAsia" w:ascii="宋体" w:hAnsi="宋体" w:cs="宋体"/>
          <w:szCs w:val="21"/>
          <w:u w:val="single"/>
        </w:rPr>
        <w:t xml:space="preserve"> 在最后一次付款中扣留。 </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关于质量保证金的补充约定：</w:t>
      </w:r>
      <w:r>
        <w:rPr>
          <w:rFonts w:hint="eastAsia" w:ascii="宋体" w:hAnsi="宋体" w:cs="宋体"/>
          <w:szCs w:val="21"/>
          <w:u w:val="single"/>
        </w:rPr>
        <w:t xml:space="preserve">  在缺陷责任期内，因承包人原因造成工程缺陷、损坏的，承包人未能及时修复的，发包人可直接委托第三方修复，所需费用由承包人承担。</w:t>
      </w:r>
      <w:r/>
    </w:p>
    <w:p>
      <w:pPr>
        <w:ind w:firstLine="210"/>
        <w:keepNext w:val="0"/>
        <w:spacing w:before="156" w:after="156" w:line="380" w:lineRule="exact"/>
        <w:widowControl/>
        <w:rPr>
          <w:rFonts w:cs="宋体"/>
        </w:rPr>
        <w:outlineLvl w:val="9"/>
      </w:pPr>
      <w:r>
        <w:rPr>
          <w:rFonts w:cs="宋体"/>
        </w:rPr>
        <w:t xml:space="preserve">15.4保修</w:t>
      </w:r>
      <w:bookmarkEnd w:id="562"/>
      <w:bookmarkEnd w:id="563"/>
      <w:bookmarkEnd w:id="564"/>
      <w:bookmarkEnd w:id="565"/>
      <w:bookmarkEnd w:id="566"/>
      <w:r/>
    </w:p>
    <w:p>
      <w:pPr>
        <w:ind w:firstLine="409"/>
        <w:jc w:val="left"/>
        <w:spacing w:line="380" w:lineRule="exact"/>
        <w:rPr>
          <w:rFonts w:ascii="宋体" w:hAnsi="宋体" w:cs="宋体"/>
          <w:szCs w:val="21"/>
        </w:rPr>
        <w:outlineLvl w:val="9"/>
      </w:pPr>
      <w:r/>
      <w:bookmarkStart w:id="589" w:name="_Toc351203648"/>
      <w:r/>
      <w:bookmarkStart w:id="590" w:name="_Toc280868717"/>
      <w:r/>
      <w:bookmarkStart w:id="591" w:name="_Toc280868718"/>
      <w:r>
        <w:rPr>
          <w:rFonts w:hint="eastAsia" w:ascii="宋体" w:hAnsi="宋体" w:cs="宋体"/>
          <w:szCs w:val="21"/>
        </w:rPr>
        <w:t xml:space="preserve">15.4.1 保修责任</w:t>
      </w:r>
      <w:r/>
    </w:p>
    <w:p>
      <w:pPr>
        <w:ind w:firstLine="409"/>
        <w:jc w:val="left"/>
        <w:spacing w:line="380" w:lineRule="exact"/>
        <w:rPr>
          <w:rFonts w:ascii="宋体" w:hAnsi="宋体" w:cs="宋体"/>
          <w:szCs w:val="21"/>
          <w:u w:val="single"/>
        </w:rPr>
        <w:outlineLvl w:val="9"/>
      </w:pPr>
      <w:r>
        <w:rPr>
          <w:rFonts w:hint="eastAsia" w:ascii="宋体" w:hAnsi="宋体" w:cs="宋体"/>
          <w:szCs w:val="21"/>
        </w:rPr>
        <w:t xml:space="preserve">工程保修期为：</w:t>
      </w:r>
      <w:r>
        <w:rPr>
          <w:rFonts w:hint="eastAsia" w:ascii="宋体" w:hAnsi="宋体" w:cs="宋体"/>
          <w:szCs w:val="21"/>
          <w:u w:val="single"/>
        </w:rPr>
        <w:t xml:space="preserve">   </w:t>
      </w:r>
      <w:r>
        <w:rPr>
          <w:rFonts w:hint="eastAsia" w:ascii="宋体" w:hAnsi="宋体" w:cs="宋体"/>
          <w:szCs w:val="21"/>
          <w:u w:val="single"/>
        </w:rPr>
        <w:t xml:space="preserve">24个月</w:t>
      </w:r>
      <w:r>
        <w:rPr>
          <w:rFonts w:hint="eastAsia" w:ascii="宋体" w:hAnsi="宋体" w:cs="宋体"/>
          <w:szCs w:val="21"/>
          <w:u w:val="single"/>
        </w:rPr>
        <w:t xml:space="preserve">    </w:t>
      </w:r>
      <w:r>
        <w:rPr>
          <w:rFonts w:hint="eastAsia" w:ascii="宋体" w:hAnsi="宋体" w:cs="宋体"/>
          <w:szCs w:val="21"/>
        </w:rPr>
        <w:t xml:space="preserve">。</w:t>
      </w:r>
      <w:r/>
    </w:p>
    <w:p>
      <w:pPr>
        <w:ind w:firstLine="409"/>
        <w:jc w:val="left"/>
        <w:spacing w:line="380" w:lineRule="exact"/>
        <w:rPr>
          <w:rFonts w:ascii="宋体" w:hAnsi="宋体" w:cs="宋体"/>
          <w:szCs w:val="21"/>
        </w:rPr>
        <w:outlineLvl w:val="9"/>
      </w:pPr>
      <w:r>
        <w:rPr>
          <w:rFonts w:hint="eastAsia" w:ascii="宋体" w:hAnsi="宋体" w:cs="宋体"/>
          <w:szCs w:val="21"/>
        </w:rPr>
        <w:t xml:space="preserve">15.4.3 修复通知</w:t>
      </w:r>
      <w:r/>
    </w:p>
    <w:p>
      <w:pPr>
        <w:ind w:firstLine="420"/>
        <w:spacing w:line="380" w:lineRule="exact"/>
        <w:rPr>
          <w:rFonts w:ascii="宋体" w:hAnsi="宋体" w:cs="宋体"/>
          <w:sz w:val="18"/>
          <w:szCs w:val="18"/>
        </w:rPr>
        <w:outlineLvl w:val="9"/>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7  </w:t>
      </w:r>
      <w:r>
        <w:rPr>
          <w:rFonts w:hint="eastAsia" w:ascii="宋体" w:hAnsi="宋体" w:cs="宋体"/>
          <w:szCs w:val="21"/>
        </w:rPr>
        <w:t xml:space="preserve">天。（1、属于保修范围、内容的项目，承包人应当在接到保修通知之日起</w:t>
      </w:r>
      <w:r>
        <w:rPr>
          <w:rFonts w:hint="eastAsia" w:ascii="宋体" w:hAnsi="宋体" w:cs="宋体"/>
          <w:szCs w:val="21"/>
          <w:u w:val="single"/>
        </w:rPr>
        <w:t xml:space="preserve"> 2 </w:t>
      </w:r>
      <w:r>
        <w:rPr>
          <w:rFonts w:hint="eastAsia" w:ascii="宋体" w:hAnsi="宋体" w:cs="宋体"/>
          <w:szCs w:val="21"/>
        </w:rPr>
        <w:t xml:space="preserve">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keepLines w:val="0"/>
        <w:keepNext w:val="0"/>
        <w:spacing w:before="100" w:beforeAutospacing="1" w:after="100" w:afterAutospacing="1" w:line="380" w:lineRule="exact"/>
        <w:rPr>
          <w:rFonts w:ascii="宋体" w:hAnsi="宋体" w:eastAsia="宋体" w:cs="宋体"/>
        </w:rPr>
        <w:outlineLvl w:val="9"/>
      </w:pPr>
      <w:r>
        <w:rPr>
          <w:rFonts w:hint="eastAsia" w:ascii="宋体" w:hAnsi="宋体" w:eastAsia="宋体" w:cs="宋体"/>
        </w:rPr>
        <w:t xml:space="preserve">16. 违约</w:t>
      </w:r>
      <w:bookmarkEnd w:id="589"/>
      <w:r/>
      <w:r/>
    </w:p>
    <w:p>
      <w:pPr>
        <w:ind w:firstLine="210"/>
        <w:keepNext w:val="0"/>
        <w:spacing w:before="156" w:after="156" w:line="380" w:lineRule="exact"/>
        <w:widowControl/>
        <w:rPr>
          <w:rFonts w:cs="宋体"/>
        </w:rPr>
        <w:outlineLvl w:val="9"/>
      </w:pPr>
      <w:r>
        <w:rPr>
          <w:rFonts w:cs="宋体"/>
        </w:rPr>
        <w:t xml:space="preserve">16.1 发包人违约</w:t>
      </w:r>
      <w:r/>
    </w:p>
    <w:p>
      <w:pPr>
        <w:ind w:firstLine="420"/>
        <w:jc w:val="left"/>
        <w:spacing w:line="380" w:lineRule="exact"/>
        <w:rPr>
          <w:rFonts w:ascii="宋体" w:hAnsi="宋体" w:cs="宋体"/>
          <w:szCs w:val="21"/>
        </w:rPr>
        <w:outlineLvl w:val="9"/>
      </w:pPr>
      <w:r>
        <w:rPr>
          <w:rFonts w:hint="eastAsia" w:ascii="宋体" w:hAnsi="宋体" w:cs="宋体"/>
          <w:szCs w:val="21"/>
        </w:rPr>
        <w:t xml:space="preserve">16.1.1发包人违约的情形</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ind w:left="1050" w:hanging="1050"/>
        <w:jc w:val="left"/>
        <w:spacing w:line="380" w:lineRule="exact"/>
        <w:rPr>
          <w:rFonts w:ascii="宋体" w:hAnsi="宋体" w:cs="宋体"/>
          <w:szCs w:val="21"/>
        </w:rPr>
        <w:outlineLvl w:val="9"/>
      </w:pPr>
      <w:r>
        <w:rPr>
          <w:rFonts w:hint="eastAsia" w:ascii="宋体" w:hAnsi="宋体" w:cs="宋体"/>
          <w:szCs w:val="21"/>
        </w:rPr>
        <w:t xml:space="preserve">    16.1.2 发包人违约的责任</w:t>
      </w:r>
      <w:r/>
    </w:p>
    <w:p>
      <w:pPr>
        <w:ind w:firstLine="420"/>
        <w:jc w:val="left"/>
        <w:spacing w:line="380" w:lineRule="exact"/>
        <w:rPr>
          <w:rFonts w:ascii="宋体" w:hAnsi="宋体" w:cs="宋体"/>
          <w:szCs w:val="21"/>
        </w:rPr>
        <w:outlineLvl w:val="9"/>
      </w:pPr>
      <w:r>
        <w:rPr>
          <w:rFonts w:hint="eastAsia" w:ascii="宋体" w:hAnsi="宋体" w:cs="宋体"/>
          <w:szCs w:val="21"/>
        </w:rPr>
        <w:t xml:space="preserve">发包人违约责任的承担方式和计算方法：</w:t>
      </w:r>
      <w:r/>
    </w:p>
    <w:p>
      <w:pPr>
        <w:ind w:firstLine="420"/>
        <w:spacing w:line="380" w:lineRule="exact"/>
        <w:rPr>
          <w:rFonts w:ascii="宋体" w:hAnsi="宋体" w:cs="宋体"/>
          <w:szCs w:val="21"/>
          <w:u w:val="single"/>
        </w:rPr>
        <w:outlineLvl w:val="9"/>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工期作适当顺延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发包人负责整改到位，工期顺延。 </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发包人负责整改到位，工期顺延。</w:t>
      </w:r>
      <w:r/>
    </w:p>
    <w:p>
      <w:pPr>
        <w:ind w:firstLine="420"/>
        <w:jc w:val="left"/>
        <w:spacing w:line="380" w:lineRule="exact"/>
        <w:rPr>
          <w:rFonts w:ascii="宋体" w:hAnsi="宋体" w:cs="宋体"/>
          <w:szCs w:val="21"/>
        </w:rPr>
        <w:outlineLvl w:val="9"/>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上述（1）-（7）应作具体明确</w:t>
      </w:r>
      <w:r/>
    </w:p>
    <w:p>
      <w:pPr>
        <w:ind w:firstLine="420"/>
        <w:jc w:val="left"/>
        <w:spacing w:line="380" w:lineRule="exact"/>
        <w:rPr>
          <w:rFonts w:ascii="宋体" w:hAnsi="宋体" w:cs="宋体"/>
          <w:szCs w:val="21"/>
        </w:rPr>
        <w:outlineLvl w:val="9"/>
      </w:pPr>
      <w:r>
        <w:rPr>
          <w:rFonts w:hint="eastAsia" w:ascii="宋体" w:hAnsi="宋体" w:cs="宋体"/>
          <w:szCs w:val="21"/>
        </w:rPr>
        <w:t xml:space="preserve">16.1.3 因发包人违约解除合同</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 </w:t>
      </w:r>
      <w:r>
        <w:rPr>
          <w:rFonts w:hint="eastAsia" w:ascii="宋体" w:hAnsi="宋体" w:cs="宋体"/>
          <w:szCs w:val="21"/>
        </w:rPr>
        <w:t xml:space="preserve">天后发包人仍不纠正其违约行为并致使合同目的不能实现的，承包人有权解除合同。</w:t>
      </w:r>
      <w:r>
        <w:rPr>
          <w:rFonts w:hint="eastAsia" w:ascii="宋体" w:hAnsi="宋体" w:cs="宋体"/>
          <w:szCs w:val="21"/>
        </w:rPr>
        <w:t xml:space="preserve"> </w:t>
      </w:r>
      <w:r/>
    </w:p>
    <w:p>
      <w:pPr>
        <w:ind w:firstLine="210"/>
        <w:keepNext w:val="0"/>
        <w:spacing w:before="156" w:after="156" w:line="380" w:lineRule="exact"/>
        <w:widowControl/>
        <w:rPr>
          <w:rFonts w:cs="宋体"/>
        </w:rPr>
        <w:outlineLvl w:val="9"/>
      </w:pPr>
      <w:r>
        <w:rPr>
          <w:rFonts w:cs="宋体"/>
        </w:rPr>
        <w:t xml:space="preserve">16.2 承包人违约</w:t>
      </w:r>
      <w:r/>
    </w:p>
    <w:p>
      <w:pPr>
        <w:ind w:firstLine="420"/>
        <w:jc w:val="left"/>
        <w:spacing w:line="360" w:lineRule="exact"/>
        <w:rPr>
          <w:rFonts w:ascii="宋体" w:hAnsi="宋体" w:cs="宋体"/>
          <w:szCs w:val="21"/>
        </w:rPr>
        <w:outlineLvl w:val="9"/>
      </w:pPr>
      <w:r/>
      <w:bookmarkStart w:id="592" w:name="_Toc351203649"/>
      <w:r>
        <w:rPr>
          <w:rFonts w:hint="eastAsia" w:ascii="宋体" w:hAnsi="宋体" w:cs="宋体"/>
          <w:szCs w:val="21"/>
        </w:rPr>
        <w:t xml:space="preserve">16.2.1 承包人违约的情形</w:t>
      </w:r>
      <w:r/>
    </w:p>
    <w:p>
      <w:pPr>
        <w:ind w:firstLine="420"/>
        <w:jc w:val="left"/>
        <w:spacing w:line="360" w:lineRule="exact"/>
        <w:rPr>
          <w:rFonts w:ascii="宋体" w:hAnsi="宋体" w:cs="宋体"/>
          <w:szCs w:val="21"/>
          <w:u w:val="single"/>
        </w:rPr>
        <w:outlineLvl w:val="9"/>
      </w:pPr>
      <w:r>
        <w:rPr>
          <w:rFonts w:hint="eastAsia" w:ascii="宋体" w:hAnsi="宋体" w:cs="宋体"/>
          <w:szCs w:val="21"/>
        </w:rPr>
        <w:t xml:space="preserve">承包人违约的其他情形：</w:t>
      </w:r>
      <w:r>
        <w:rPr>
          <w:rFonts w:hint="eastAsia" w:ascii="宋体" w:hAnsi="宋体" w:cs="宋体"/>
          <w:szCs w:val="21"/>
          <w:u w:val="single"/>
        </w:rPr>
        <w:t xml:space="preserve">  / </w:t>
      </w:r>
      <w:r/>
    </w:p>
    <w:p>
      <w:pPr>
        <w:ind w:firstLine="420"/>
        <w:jc w:val="left"/>
        <w:spacing w:line="360" w:lineRule="exact"/>
        <w:rPr>
          <w:rFonts w:ascii="宋体" w:hAnsi="宋体" w:cs="宋体"/>
          <w:szCs w:val="21"/>
        </w:rPr>
        <w:outlineLvl w:val="9"/>
      </w:pPr>
      <w:r>
        <w:rPr>
          <w:rFonts w:hint="eastAsia" w:ascii="宋体" w:hAnsi="宋体" w:cs="宋体"/>
          <w:szCs w:val="21"/>
        </w:rPr>
        <w:t xml:space="preserve">16.2.2承包人违约的责任</w:t>
      </w:r>
      <w:r/>
    </w:p>
    <w:p>
      <w:pPr>
        <w:ind w:firstLine="420"/>
        <w:spacing w:line="360" w:lineRule="exact"/>
        <w:rPr>
          <w:rFonts w:ascii="宋体" w:hAnsi="宋体" w:cs="宋体"/>
          <w:szCs w:val="21"/>
        </w:rPr>
        <w:outlineLvl w:val="9"/>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 </w:t>
      </w:r>
      <w:r/>
    </w:p>
    <w:p>
      <w:pPr>
        <w:ind w:firstLine="420"/>
        <w:jc w:val="left"/>
        <w:spacing w:line="360" w:lineRule="exact"/>
        <w:rPr>
          <w:rFonts w:ascii="宋体" w:hAnsi="宋体" w:cs="宋体"/>
          <w:szCs w:val="21"/>
        </w:rPr>
        <w:outlineLvl w:val="9"/>
      </w:pPr>
      <w:r>
        <w:rPr>
          <w:rFonts w:hint="eastAsia" w:ascii="宋体" w:hAnsi="宋体" w:cs="宋体"/>
          <w:szCs w:val="21"/>
        </w:rPr>
        <w:t xml:space="preserve">16.2.3 因承包人违约解除合同</w:t>
      </w:r>
      <w:r/>
    </w:p>
    <w:p>
      <w:pPr>
        <w:ind w:firstLine="420"/>
        <w:spacing w:line="360" w:lineRule="exact"/>
        <w:rPr>
          <w:rFonts w:ascii="宋体" w:hAnsi="宋体" w:cs="宋体"/>
          <w:szCs w:val="21"/>
        </w:rPr>
        <w:outlineLvl w:val="9"/>
      </w:pPr>
      <w:r>
        <w:rPr>
          <w:rFonts w:hint="eastAsia" w:ascii="宋体" w:hAnsi="宋体" w:cs="宋体"/>
          <w:szCs w:val="21"/>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spacing w:line="360" w:lineRule="exact"/>
        <w:rPr>
          <w:rFonts w:ascii="宋体" w:hAnsi="宋体" w:cs="宋体"/>
          <w:szCs w:val="21"/>
        </w:rPr>
        <w:outlineLvl w:val="9"/>
      </w:pPr>
      <w:r>
        <w:rPr>
          <w:rFonts w:hint="eastAsia" w:ascii="宋体" w:hAnsi="宋体" w:cs="宋体"/>
          <w:szCs w:val="21"/>
        </w:rPr>
        <w:t xml:space="preserve">① 不同意本工程合同条件；</w:t>
      </w:r>
      <w:r/>
    </w:p>
    <w:p>
      <w:pPr>
        <w:ind w:firstLine="420"/>
        <w:spacing w:line="460" w:lineRule="exact"/>
        <w:rPr>
          <w:rFonts w:ascii="宋体" w:hAnsi="宋体" w:cs="宋体"/>
          <w:szCs w:val="21"/>
        </w:rPr>
        <w:outlineLvl w:val="9"/>
      </w:pPr>
      <w:r>
        <w:rPr>
          <w:rFonts w:hint="eastAsia" w:ascii="宋体" w:hAnsi="宋体" w:cs="宋体"/>
          <w:szCs w:val="21"/>
        </w:rPr>
        <w:t xml:space="preserve">②停工或拖延施工进度或影响施工质量；</w:t>
      </w:r>
      <w:r/>
    </w:p>
    <w:p>
      <w:pPr>
        <w:ind w:firstLine="420"/>
        <w:spacing w:line="460" w:lineRule="exact"/>
        <w:rPr>
          <w:rFonts w:ascii="宋体" w:hAnsi="宋体" w:cs="宋体"/>
          <w:szCs w:val="21"/>
        </w:rPr>
        <w:outlineLvl w:val="9"/>
      </w:pPr>
      <w:r>
        <w:rPr>
          <w:rFonts w:hint="eastAsia" w:ascii="宋体" w:hAnsi="宋体" w:cs="宋体"/>
          <w:szCs w:val="21"/>
        </w:rPr>
        <w:t xml:space="preserve">③无正当理由，单方面要挟发包人提高合同价款；</w:t>
      </w:r>
      <w:r/>
    </w:p>
    <w:p>
      <w:pPr>
        <w:ind w:firstLine="420"/>
        <w:spacing w:line="460" w:lineRule="exact"/>
        <w:rPr>
          <w:rFonts w:ascii="宋体" w:hAnsi="宋体" w:cs="宋体"/>
          <w:szCs w:val="21"/>
        </w:rPr>
        <w:outlineLvl w:val="9"/>
      </w:pPr>
      <w:r>
        <w:rPr>
          <w:rFonts w:hint="eastAsia" w:ascii="宋体" w:hAnsi="宋体" w:cs="宋体"/>
          <w:szCs w:val="21"/>
        </w:rPr>
        <w:t xml:space="preserve">④无正当理由，单方面要挟发包人给予某种补偿。</w:t>
      </w:r>
      <w:r/>
    </w:p>
    <w:p>
      <w:pPr>
        <w:ind w:firstLine="420"/>
        <w:spacing w:line="460" w:lineRule="exact"/>
        <w:rPr>
          <w:rFonts w:ascii="宋体" w:hAnsi="宋体" w:cs="宋体"/>
          <w:szCs w:val="21"/>
        </w:rPr>
        <w:outlineLvl w:val="9"/>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按通用条款  </w:t>
      </w:r>
      <w:r>
        <w:rPr>
          <w:rFonts w:hint="eastAsia" w:ascii="宋体" w:hAnsi="宋体" w:cs="宋体"/>
          <w:szCs w:val="21"/>
        </w:rPr>
        <w:t xml:space="preserve">。</w:t>
      </w:r>
      <w:r/>
    </w:p>
    <w:p>
      <w:pPr>
        <w:keepLines w:val="0"/>
        <w:keepNext w:val="0"/>
        <w:spacing w:before="100" w:beforeAutospacing="1" w:after="100" w:afterAutospacing="1" w:line="460" w:lineRule="exact"/>
        <w:rPr>
          <w:rFonts w:ascii="宋体" w:hAnsi="宋体" w:eastAsia="宋体" w:cs="宋体"/>
        </w:rPr>
        <w:outlineLvl w:val="9"/>
      </w:pPr>
      <w:r>
        <w:rPr>
          <w:rFonts w:hint="eastAsia" w:ascii="宋体" w:hAnsi="宋体" w:eastAsia="宋体" w:cs="宋体"/>
        </w:rPr>
        <w:t xml:space="preserve">17. 不可抗力</w:t>
      </w:r>
      <w:bookmarkEnd w:id="592"/>
      <w:r>
        <w:rPr>
          <w:rFonts w:hint="eastAsia" w:ascii="宋体" w:hAnsi="宋体" w:eastAsia="宋体" w:cs="宋体"/>
        </w:rPr>
        <w:t xml:space="preserve"> </w:t>
      </w:r>
      <w:bookmarkEnd w:id="590"/>
      <w:r/>
      <w:r/>
    </w:p>
    <w:p>
      <w:pPr>
        <w:ind w:firstLine="210"/>
        <w:keepNext w:val="0"/>
        <w:spacing w:before="156" w:after="156" w:line="460" w:lineRule="exact"/>
        <w:widowControl/>
        <w:rPr>
          <w:rFonts w:cs="宋体"/>
        </w:rPr>
        <w:outlineLvl w:val="9"/>
      </w:pPr>
      <w:r>
        <w:rPr>
          <w:rFonts w:cs="宋体"/>
        </w:rPr>
        <w:t xml:space="preserve">17.1 不可抗力的确认</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line="460" w:lineRule="exact"/>
        <w:widowControl/>
        <w:rPr>
          <w:rFonts w:cs="宋体"/>
        </w:rPr>
        <w:outlineLvl w:val="9"/>
      </w:pPr>
      <w:r>
        <w:rPr>
          <w:rFonts w:cs="宋体"/>
        </w:rPr>
        <w:t xml:space="preserve">17.4 因不可抗力解除合同</w:t>
      </w:r>
      <w:r/>
    </w:p>
    <w:p>
      <w:pPr>
        <w:ind w:firstLine="420"/>
        <w:jc w:val="left"/>
        <w:spacing w:line="460" w:lineRule="exact"/>
        <w:rPr>
          <w:rFonts w:ascii="宋体" w:hAnsi="宋体" w:cs="宋体"/>
          <w:szCs w:val="21"/>
        </w:rPr>
        <w:outlineLvl w:val="9"/>
      </w:pPr>
      <w:r/>
      <w:bookmarkStart w:id="593" w:name="_Toc351203650"/>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 xml:space="preserve">天内完成款项的支付。</w:t>
      </w:r>
      <w:r/>
    </w:p>
    <w:p>
      <w:pPr>
        <w:keepLines w:val="0"/>
        <w:keepNext w:val="0"/>
        <w:spacing w:before="100" w:beforeAutospacing="1" w:after="100" w:afterAutospacing="1" w:line="460" w:lineRule="exact"/>
        <w:rPr>
          <w:rFonts w:ascii="宋体" w:hAnsi="宋体" w:eastAsia="宋体" w:cs="宋体"/>
        </w:rPr>
        <w:outlineLvl w:val="9"/>
      </w:pPr>
      <w:r>
        <w:rPr>
          <w:rFonts w:hint="eastAsia" w:ascii="宋体" w:hAnsi="宋体" w:eastAsia="宋体" w:cs="宋体"/>
        </w:rPr>
        <w:t xml:space="preserve">18. 保险</w:t>
      </w:r>
      <w:bookmarkEnd w:id="593"/>
      <w:r/>
      <w:bookmarkEnd w:id="591"/>
      <w:r/>
    </w:p>
    <w:p>
      <w:pPr>
        <w:ind w:firstLine="210"/>
        <w:keepNext w:val="0"/>
        <w:spacing w:before="156" w:after="156" w:line="460" w:lineRule="exact"/>
        <w:widowControl/>
        <w:rPr>
          <w:rFonts w:cs="宋体"/>
        </w:rPr>
        <w:outlineLvl w:val="9"/>
      </w:pPr>
      <w:r>
        <w:rPr>
          <w:rFonts w:cs="宋体"/>
        </w:rPr>
        <w:t xml:space="preserve">18.1 工程保险</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关于工程保险的特别约定：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t xml:space="preserve"> </w:t>
      </w:r>
      <w:r/>
    </w:p>
    <w:p>
      <w:pPr>
        <w:ind w:firstLine="210"/>
        <w:keepNext w:val="0"/>
        <w:spacing w:before="156" w:after="156" w:line="460" w:lineRule="exact"/>
        <w:widowControl/>
        <w:rPr>
          <w:rFonts w:cs="宋体"/>
        </w:rPr>
        <w:outlineLvl w:val="9"/>
      </w:pPr>
      <w:r>
        <w:rPr>
          <w:rFonts w:cs="宋体"/>
        </w:rPr>
        <w:t xml:space="preserve">18.3 其他保险</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关于其他保险的约定：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t xml:space="preserve"> </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210"/>
        <w:keepNext w:val="0"/>
        <w:spacing w:before="156" w:after="156" w:line="460" w:lineRule="exact"/>
        <w:widowControl/>
        <w:rPr>
          <w:rFonts w:cs="宋体"/>
        </w:rPr>
        <w:outlineLvl w:val="9"/>
      </w:pPr>
      <w:r>
        <w:rPr>
          <w:rFonts w:cs="宋体"/>
        </w:rPr>
        <w:t xml:space="preserve">18.7 通知义务</w:t>
      </w:r>
      <w:bookmarkEnd w:id="567"/>
      <w:bookmarkEnd w:id="568"/>
      <w:bookmarkEnd w:id="569"/>
      <w:bookmarkEnd w:id="570"/>
      <w:bookmarkEnd w:id="571"/>
      <w:bookmarkEnd w:id="572"/>
      <w:bookmarkEnd w:id="573"/>
      <w:bookmarkEnd w:id="574"/>
      <w:bookmarkEnd w:id="575"/>
      <w:bookmarkEnd w:id="576"/>
      <w:bookmarkEnd w:id="577"/>
      <w:bookmarkEnd w:id="578"/>
      <w:r/>
    </w:p>
    <w:p>
      <w:pPr>
        <w:ind w:firstLine="420"/>
        <w:jc w:val="left"/>
        <w:spacing w:line="460" w:lineRule="exact"/>
        <w:rPr>
          <w:rFonts w:ascii="宋体" w:hAnsi="宋体" w:cs="宋体"/>
          <w:szCs w:val="21"/>
          <w:u w:val="single"/>
        </w:rPr>
        <w:outlineLvl w:val="9"/>
      </w:pPr>
      <w:r/>
      <w:bookmarkStart w:id="594" w:name="_Toc351203651"/>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 xml:space="preserve">。</w:t>
      </w:r>
      <w:r/>
    </w:p>
    <w:p>
      <w:pPr>
        <w:keepLines w:val="0"/>
        <w:keepNext w:val="0"/>
        <w:spacing w:before="100" w:beforeAutospacing="1" w:after="100" w:afterAutospacing="1" w:line="460" w:lineRule="exact"/>
        <w:rPr>
          <w:rFonts w:ascii="宋体" w:hAnsi="宋体" w:eastAsia="宋体" w:cs="宋体"/>
        </w:rPr>
        <w:outlineLvl w:val="9"/>
      </w:pPr>
      <w:r>
        <w:rPr>
          <w:rFonts w:hint="eastAsia" w:ascii="宋体" w:hAnsi="宋体" w:eastAsia="宋体" w:cs="宋体"/>
        </w:rPr>
        <w:t xml:space="preserve">20. 争议解决</w:t>
      </w:r>
      <w:bookmarkEnd w:id="594"/>
      <w:r/>
      <w:bookmarkEnd w:id="579"/>
      <w:bookmarkEnd w:id="580"/>
      <w:r/>
    </w:p>
    <w:p>
      <w:pPr>
        <w:ind w:firstLine="210"/>
        <w:keepNext w:val="0"/>
        <w:spacing w:before="156" w:after="156" w:line="460" w:lineRule="exact"/>
        <w:widowControl/>
        <w:rPr>
          <w:rFonts w:cs="宋体"/>
        </w:rPr>
        <w:outlineLvl w:val="9"/>
      </w:pPr>
      <w:r>
        <w:rPr>
          <w:rFonts w:cs="宋体"/>
        </w:rPr>
        <w:t xml:space="preserve">20.3 争</w:t>
      </w:r>
      <w:bookmarkEnd w:id="581"/>
      <w:r>
        <w:rPr>
          <w:rFonts w:cs="宋体"/>
        </w:rPr>
        <w:t xml:space="preserve">议评审</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460" w:lineRule="exact"/>
        <w:rPr>
          <w:rFonts w:ascii="宋体" w:hAnsi="宋体" w:cs="宋体"/>
          <w:szCs w:val="21"/>
        </w:rPr>
        <w:outlineLvl w:val="9"/>
      </w:pPr>
      <w:r>
        <w:rPr>
          <w:rFonts w:hint="eastAsia" w:ascii="宋体" w:hAnsi="宋体" w:cs="宋体"/>
          <w:szCs w:val="21"/>
        </w:rPr>
        <w:t xml:space="preserve">20.3.1 争议评审小组的确定</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争议评审小组成员的确定：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选定争议评审员的期限：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争议评审小组成员的报酬承担方式：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20.3.2 争议评审小组的决定</w:t>
      </w:r>
      <w:r/>
    </w:p>
    <w:p>
      <w:pPr>
        <w:ind w:firstLine="420"/>
        <w:jc w:val="left"/>
        <w:spacing w:line="460" w:lineRule="exact"/>
        <w:rPr>
          <w:rFonts w:ascii="宋体" w:hAnsi="宋体" w:cs="宋体"/>
          <w:szCs w:val="21"/>
        </w:rPr>
        <w:outlineLvl w:val="9"/>
      </w:pPr>
      <w:r>
        <w:rPr>
          <w:rFonts w:hint="eastAsia" w:ascii="宋体" w:hAnsi="宋体" w:cs="宋体"/>
          <w:szCs w:val="21"/>
        </w:rPr>
        <w:t xml:space="preserve">合同当事人关于本项的约定：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line="460" w:lineRule="exact"/>
        <w:widowControl/>
        <w:rPr>
          <w:rFonts w:cs="宋体"/>
        </w:rPr>
        <w:outlineLvl w:val="9"/>
      </w:pPr>
      <w:r>
        <w:rPr>
          <w:rFonts w:cs="宋体"/>
        </w:rPr>
        <w:t xml:space="preserve">20.4仲裁或诉讼</w:t>
      </w:r>
      <w:bookmarkEnd w:id="582"/>
      <w:r/>
      <w:bookmarkEnd w:id="583"/>
      <w:bookmarkEnd w:id="584"/>
      <w:bookmarkEnd w:id="585"/>
      <w:bookmarkEnd w:id="586"/>
      <w:bookmarkEnd w:id="587"/>
      <w:bookmarkEnd w:id="588"/>
      <w:r/>
    </w:p>
    <w:p>
      <w:pPr>
        <w:jc w:val="left"/>
        <w:spacing w:line="460" w:lineRule="exact"/>
        <w:rPr>
          <w:rFonts w:ascii="宋体" w:hAnsi="宋体" w:cs="宋体"/>
          <w:bCs/>
          <w:szCs w:val="21"/>
        </w:rPr>
        <w:outlineLvl w:val="9"/>
      </w:pPr>
      <w:r>
        <w:rPr>
          <w:rFonts w:hint="eastAsia" w:ascii="宋体" w:hAnsi="宋体" w:cs="宋体"/>
          <w:bCs/>
          <w:szCs w:val="21"/>
        </w:rPr>
        <w:t xml:space="preserve">因合同及合同有关事项发生的争议，按下列第（2）种方式（由招标人选用）解决： </w:t>
      </w:r>
      <w:r/>
    </w:p>
    <w:p>
      <w:pPr>
        <w:jc w:val="left"/>
        <w:spacing w:line="460" w:lineRule="exact"/>
        <w:rPr>
          <w:rFonts w:ascii="宋体" w:hAnsi="宋体" w:cs="宋体"/>
          <w:bCs/>
          <w:szCs w:val="21"/>
        </w:rPr>
        <w:outlineLvl w:val="9"/>
      </w:pPr>
      <w:r>
        <w:rPr>
          <w:rFonts w:hint="eastAsia" w:ascii="宋体" w:hAnsi="宋体" w:cs="宋体"/>
          <w:bCs/>
          <w:szCs w:val="21"/>
        </w:rPr>
        <w:t xml:space="preserve">（1）向</w:t>
      </w:r>
      <w:r>
        <w:rPr>
          <w:rFonts w:hint="eastAsia" w:ascii="宋体" w:hAnsi="宋体" w:cs="宋体"/>
          <w:bCs/>
          <w:szCs w:val="21"/>
          <w:u w:val="single"/>
        </w:rPr>
        <w:t xml:space="preserve">    盐城     </w:t>
      </w:r>
      <w:r>
        <w:rPr>
          <w:rFonts w:hint="eastAsia" w:ascii="宋体" w:hAnsi="宋体" w:cs="宋体"/>
          <w:bCs/>
          <w:szCs w:val="21"/>
        </w:rPr>
        <w:t xml:space="preserve">仲裁委员会申请仲裁；</w:t>
      </w:r>
      <w:r/>
    </w:p>
    <w:p>
      <w:pPr>
        <w:jc w:val="left"/>
        <w:spacing w:line="460" w:lineRule="exact"/>
        <w:tabs>
          <w:tab w:val="left" w:pos="4101" w:leader="none"/>
        </w:tabs>
        <w:rPr>
          <w:rFonts w:ascii="宋体" w:hAnsi="宋体" w:cs="宋体"/>
          <w:bCs/>
          <w:szCs w:val="21"/>
        </w:rPr>
        <w:outlineLvl w:val="9"/>
      </w:pPr>
      <w:r>
        <w:rPr>
          <w:rFonts w:hint="eastAsia" w:ascii="宋体" w:hAnsi="宋体" w:cs="宋体"/>
          <w:bCs/>
          <w:szCs w:val="21"/>
        </w:rPr>
        <w:t xml:space="preserve">（2）向 </w:t>
      </w:r>
      <w:r>
        <w:rPr>
          <w:rFonts w:hint="eastAsia" w:ascii="宋体" w:hAnsi="宋体" w:cs="宋体"/>
          <w:bCs/>
          <w:szCs w:val="21"/>
          <w:u w:val="single"/>
        </w:rPr>
        <w:t xml:space="preserve">   射阳县   </w:t>
      </w:r>
      <w:r>
        <w:rPr>
          <w:rFonts w:hint="eastAsia" w:ascii="宋体" w:hAnsi="宋体" w:cs="宋体"/>
          <w:bCs/>
          <w:szCs w:val="21"/>
        </w:rPr>
        <w:t xml:space="preserve">人民法院起诉。</w:t>
      </w:r>
      <w:r>
        <w:rPr>
          <w:rFonts w:hint="eastAsia" w:ascii="宋体" w:hAnsi="宋体" w:cs="宋体"/>
          <w:bCs/>
          <w:szCs w:val="21"/>
        </w:rPr>
        <w:tab/>
      </w:r>
      <w:r/>
    </w:p>
    <w:p>
      <w:pPr>
        <w:jc w:val="left"/>
        <w:spacing w:line="360" w:lineRule="auto"/>
        <w:rPr>
          <w:rFonts w:ascii="宋体" w:hAnsi="宋体" w:cs="宋体"/>
          <w:b/>
          <w:sz w:val="32"/>
          <w:szCs w:val="32"/>
        </w:rPr>
        <w:outlineLvl w:val="9"/>
      </w:pPr>
      <w:r>
        <w:rPr>
          <w:rFonts w:ascii="宋体" w:hAnsi="宋体" w:cs="宋体"/>
          <w:b/>
          <w:sz w:val="32"/>
          <w:szCs w:val="32"/>
        </w:rPr>
      </w:r>
      <w:r/>
    </w:p>
    <w:p>
      <w:pPr>
        <w:jc w:val="left"/>
        <w:spacing w:line="360" w:lineRule="auto"/>
        <w:rPr>
          <w:rFonts w:ascii="宋体" w:hAnsi="宋体" w:cs="宋体"/>
          <w:b/>
          <w:sz w:val="32"/>
          <w:szCs w:val="32"/>
        </w:rPr>
        <w:outlineLvl w:val="9"/>
      </w:pPr>
      <w:r>
        <w:rPr>
          <w:rFonts w:ascii="宋体" w:hAnsi="宋体" w:cs="宋体"/>
          <w:b/>
          <w:sz w:val="32"/>
          <w:szCs w:val="32"/>
        </w:rPr>
      </w:r>
      <w:r/>
    </w:p>
    <w:p>
      <w:pPr>
        <w:pStyle w:val="691"/>
        <w:rPr>
          <w:rFonts w:ascii="宋体" w:hAnsi="宋体" w:cs="宋体"/>
          <w:b/>
          <w:sz w:val="32"/>
          <w:szCs w:val="32"/>
        </w:rPr>
      </w:pPr>
      <w:r>
        <w:rPr>
          <w:rFonts w:ascii="宋体" w:hAnsi="宋体" w:cs="宋体"/>
          <w:b/>
          <w:sz w:val="32"/>
          <w:szCs w:val="32"/>
        </w:rPr>
      </w:r>
      <w:r/>
    </w:p>
    <w:p>
      <w:pPr>
        <w:widowControl/>
        <w:rPr>
          <w:rFonts w:ascii="宋体" w:hAnsi="宋体" w:eastAsia="宋体" w:cs="宋体"/>
          <w:sz w:val="24"/>
        </w:rPr>
        <w:outlineLvl w:val="9"/>
      </w:pPr>
      <w:r/>
      <w:bookmarkStart w:id="595" w:name="_Toc351203652"/>
      <w:r>
        <w:rPr>
          <w:rFonts w:hint="eastAsia" w:ascii="宋体" w:hAnsi="宋体" w:eastAsia="宋体" w:cs="宋体"/>
          <w:sz w:val="24"/>
        </w:rPr>
        <w:t xml:space="preserve">附件</w:t>
      </w:r>
      <w:bookmarkEnd w:id="595"/>
      <w:r>
        <w:rPr>
          <w:rFonts w:hint="eastAsia" w:ascii="宋体" w:hAnsi="宋体" w:eastAsia="宋体" w:cs="宋体"/>
          <w:sz w:val="24"/>
        </w:rPr>
        <w:t xml:space="preserve">：</w:t>
      </w:r>
      <w:bookmarkStart w:id="596" w:name="_Toc28402"/>
      <w:r/>
      <w:r/>
    </w:p>
    <w:p>
      <w:pPr>
        <w:ind w:firstLine="147"/>
        <w:jc w:val="center"/>
        <w:widowControl/>
        <w:rPr>
          <w:rFonts w:ascii="宋体" w:hAnsi="宋体" w:eastAsia="宋体" w:cs="宋体"/>
          <w:sz w:val="24"/>
        </w:rPr>
        <w:outlineLvl w:val="9"/>
      </w:pPr>
      <w:r>
        <w:rPr>
          <w:rStyle w:val="712"/>
          <w:rFonts w:hint="eastAsia" w:ascii="宋体" w:hAnsi="宋体" w:eastAsia="宋体" w:cs="宋体"/>
          <w:sz w:val="24"/>
          <w:szCs w:val="24"/>
        </w:rPr>
        <w:t xml:space="preserve">安全生产合同</w:t>
      </w:r>
      <w:bookmarkEnd w:id="596"/>
      <w:r/>
      <w:r/>
    </w:p>
    <w:p>
      <w:pPr>
        <w:ind w:firstLine="480"/>
        <w:spacing w:line="440" w:lineRule="exact"/>
        <w:rPr>
          <w:rFonts w:ascii="宋体" w:hAnsi="宋体" w:eastAsia="宋体" w:cs="宋体"/>
          <w:color w:val="000000"/>
          <w:sz w:val="24"/>
          <w:u w:val="single"/>
        </w:rPr>
        <w:outlineLvl w:val="9"/>
      </w:pPr>
      <w:r>
        <w:rPr>
          <w:rFonts w:hint="eastAsia" w:ascii="宋体" w:hAnsi="宋体" w:eastAsia="宋体" w:cs="宋体"/>
          <w:color w:val="000000"/>
          <w:sz w:val="24"/>
        </w:rPr>
        <w:t xml:space="preserve">为在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施工的实施过程中创造安全、高效的施工环境，切实搞好本项目的安全管理工作，本项目发包人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eastAsia="zh-CN"/>
        </w:rPr>
        <w:t xml:space="preserve">射阳县海堤管理所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(发包人名称，以下简称“发包人”)与承包人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(承包人名称，以下简称“承包人”)特此签订安全生产合同：</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1．发包人职资</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(1)严格遵守国家有关安全生产的法律法规，认真执行工程承包合同中的有关安全要求。</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(2)按照“安全第一、预防为主”和坚持“管生产必须管安全”的原则进行安全生产管理，做到生产与安全工作同时计划、布置、检查、总结和评比。</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(3)重要的安全设施必须坚持与主体工程“三同时”的原则，即：同时设计、审批，同时施工，同时验收、投入使用。</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(4)定期召开安全生产调度会，及时传达中央及地方有关安全生产的精神。</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(5)组织对承包人施工现场进行安全生产检查，监督承包人及时处理发现的各种安全隐患。</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2．承包人职责</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(1)严格遵守《中华人民共和国安全生产法》、《建设工程安全生产管理条例》等国家有关安全生产的法律法规及有关安全生产的规定。认真执行工程承包合同中的有关安全要求。</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(4)承包人在任何时候都应采取各种合理的预防措施，防止其员工发生任何违法、违禁、爆力或妨碍治安的行为。</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(7)操作人员上岗，必须按规定穿戴防护用品。施工负责人和安全检查员应随时检查劳动防护用品的穿戴情况，不按规定穿戴防护用品的人员不得上岗。</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(8)所有施工机具设备和高空作业的设备均应定期检查，并有安全员的签字记录，保证其经常处予完好状态；不合格的机具、设备和劳动保护用品严禁使用。</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(9)施工中采用新技术、新工艺、新设备、新材料时，必须制定相应的安全技术措施，施工现场必须具有相关的安全标志牌。</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(10)承包人必须按照本工程项目特点，组织制定本工程实施中的生产安全事故应急救援预案；本项目自实施之日起，由承包人负责承担安全生产责任，发生一切安全生产事故均与发包人无关；如果发生安全事故，应按照相关规定，及时上报有关部门，并坚持“四不放过”的原则，严肃处理承包人的相关责任人。</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(11)安全生产费用按照《建筑工程安全生产监督管理条例》的相关使用和管理。</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3．违约责任</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如因发包人或承包人违约造成安全事故，将依法追究责任。</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4．本合同由双方法定代表人或其授权的代理人签署并加盖单位章后生效，全部工程竣工验收后失效。</w:t>
      </w:r>
      <w:r/>
    </w:p>
    <w:p>
      <w:pPr>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  </w:t>
      </w:r>
      <w:r/>
    </w:p>
    <w:p>
      <w:pPr>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发包人：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(盖单位章)      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(盖单位章)</w:t>
      </w:r>
      <w:r/>
    </w:p>
    <w:p>
      <w:pPr>
        <w:ind w:firstLine="480"/>
        <w:spacing w:line="440" w:lineRule="exact"/>
        <w:rPr>
          <w:rFonts w:ascii="宋体" w:hAnsi="宋体" w:eastAsia="宋体" w:cs="宋体"/>
          <w:color w:val="000000"/>
          <w:sz w:val="24"/>
        </w:rPr>
        <w:outlineLvl w:val="9"/>
      </w:pPr>
      <w:r>
        <w:rPr>
          <w:rFonts w:ascii="宋体" w:hAnsi="宋体" w:eastAsia="宋体" w:cs="宋体"/>
          <w:color w:val="000000"/>
          <w:sz w:val="24"/>
        </w:rPr>
      </w:r>
      <w:r/>
    </w:p>
    <w:p>
      <w:pPr>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法定代表人                       法定代表人</w:t>
      </w:r>
      <w:r/>
    </w:p>
    <w:p>
      <w:pPr>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或其委托代理人：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   或其委托代理人：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w:t>
      </w:r>
      <w:r/>
    </w:p>
    <w:p>
      <w:pPr>
        <w:spacing w:line="440" w:lineRule="exact"/>
        <w:rPr>
          <w:rFonts w:ascii="宋体" w:hAnsi="宋体" w:eastAsia="宋体" w:cs="宋体"/>
          <w:color w:val="000000"/>
          <w:sz w:val="24"/>
          <w:u w:val="single"/>
        </w:rPr>
        <w:outlineLvl w:val="9"/>
      </w:pPr>
      <w:r>
        <w:rPr>
          <w:rFonts w:ascii="宋体" w:hAnsi="宋体" w:eastAsia="宋体" w:cs="宋体"/>
          <w:color w:val="000000"/>
          <w:sz w:val="24"/>
          <w:u w:val="single"/>
        </w:rPr>
      </w:r>
      <w:r/>
    </w:p>
    <w:p>
      <w:pPr>
        <w:spacing w:line="440" w:lineRule="exact"/>
        <w:rPr>
          <w:rFonts w:ascii="宋体" w:hAnsi="宋体" w:eastAsia="宋体" w:cs="宋体"/>
          <w:color w:val="000000"/>
          <w:sz w:val="24"/>
        </w:rPr>
        <w:outlineLvl w:val="9"/>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p>
    <w:p>
      <w:pPr>
        <w:pStyle w:val="705"/>
        <w:ind w:firstLine="0"/>
        <w:widowControl/>
        <w:rPr>
          <w:rFonts w:ascii="宋体" w:hAnsi="宋体" w:cs="宋体"/>
          <w:sz w:val="28"/>
          <w:szCs w:val="28"/>
        </w:rPr>
        <w:outlineLvl w:val="9"/>
      </w:pPr>
      <w:r>
        <w:rPr>
          <w:rFonts w:ascii="宋体" w:hAnsi="宋体" w:cs="宋体"/>
          <w:sz w:val="28"/>
          <w:szCs w:val="28"/>
        </w:rPr>
      </w:r>
      <w:r/>
    </w:p>
    <w:p>
      <w:pPr>
        <w:pStyle w:val="703"/>
        <w:jc w:val="center"/>
        <w:spacing w:before="120" w:beforeAutospacing="0" w:after="120" w:afterAutospacing="0" w:line="440" w:lineRule="exact"/>
        <w:rPr>
          <w:rFonts w:ascii="宋体" w:hAnsi="宋体" w:eastAsia="宋体" w:cs="宋体"/>
          <w:sz w:val="36"/>
          <w:szCs w:val="36"/>
        </w:rPr>
        <w:outlineLvl w:val="0"/>
      </w:pPr>
      <w:r/>
      <w:bookmarkStart w:id="597" w:name="_Toc479757211"/>
      <w:r/>
      <w:bookmarkStart w:id="598" w:name="_Toc20823346"/>
      <w:r/>
      <w:bookmarkStart w:id="599" w:name="_Toc16938590"/>
      <w:r/>
      <w:bookmarkStart w:id="600" w:name="_Hlt16619350"/>
      <w:r/>
      <w:bookmarkStart w:id="601" w:name="_Toc462564139"/>
      <w:r/>
      <w:bookmarkStart w:id="602" w:name="_Toc120614244"/>
      <w:r/>
      <w:bookmarkStart w:id="603" w:name="_Hlt16619369"/>
      <w:r>
        <w:rPr>
          <w:rFonts w:hint="eastAsia" w:ascii="宋体" w:hAnsi="宋体" w:eastAsia="宋体" w:cs="宋体"/>
          <w:b/>
          <w:color w:val="000000"/>
          <w:sz w:val="36"/>
          <w:szCs w:val="36"/>
        </w:rPr>
        <w:t xml:space="preserve">第</w:t>
      </w:r>
      <w:bookmarkEnd w:id="597"/>
      <w:r>
        <w:rPr>
          <w:rFonts w:hint="eastAsia" w:ascii="宋体" w:hAnsi="宋体" w:eastAsia="宋体" w:cs="宋体"/>
          <w:b/>
          <w:color w:val="000000"/>
          <w:sz w:val="36"/>
          <w:szCs w:val="36"/>
        </w:rPr>
        <w:t xml:space="preserve">四章   项目需求</w:t>
      </w:r>
      <w:bookmarkEnd w:id="598"/>
      <w:r/>
      <w:bookmarkEnd w:id="599"/>
      <w:r/>
      <w:bookmarkEnd w:id="600"/>
      <w:r/>
      <w:bookmarkEnd w:id="601"/>
      <w:r/>
      <w:bookmarkEnd w:id="602"/>
      <w:r/>
      <w:r/>
    </w:p>
    <w:p>
      <w:pPr>
        <w:ind w:left="0" w:firstLine="480"/>
        <w:keepLines w:val="0"/>
        <w:keepNext w:val="0"/>
        <w:pageBreakBefore w:val="0"/>
        <w:spacing w:line="460" w:lineRule="exact"/>
        <w:rPr>
          <w:rFonts w:hint="eastAsia" w:ascii="宋体" w:hAnsi="宋体" w:eastAsia="宋体" w:cs="宋体"/>
          <w:sz w:val="24"/>
          <w:szCs w:val="24"/>
        </w:rPr>
      </w:pPr>
      <w:r/>
      <w:bookmarkStart w:id="604" w:name="_Toc120614281"/>
      <w:r>
        <w:rPr>
          <w:rFonts w:hint="eastAsia" w:ascii="宋体" w:hAnsi="宋体" w:eastAsia="宋体" w:cs="宋体"/>
          <w:sz w:val="24"/>
          <w:szCs w:val="24"/>
        </w:rPr>
        <w:t xml:space="preserve">项目属性:</w:t>
      </w:r>
      <w:r>
        <w:rPr>
          <w:rFonts w:hint="eastAsia" w:ascii="宋体" w:hAnsi="宋体" w:eastAsia="宋体" w:cs="宋体"/>
          <w:sz w:val="24"/>
          <w:szCs w:val="24"/>
          <w:lang w:val="en-US" w:eastAsia="zh-CN"/>
        </w:rPr>
        <w:t xml:space="preserve">工程</w:t>
      </w:r>
      <w:r>
        <w:rPr>
          <w:rFonts w:hint="eastAsia" w:ascii="宋体" w:hAnsi="宋体" w:eastAsia="宋体" w:cs="宋体"/>
          <w:sz w:val="24"/>
          <w:szCs w:val="24"/>
        </w:rPr>
        <w:t xml:space="preserve">类项目</w:t>
      </w:r>
      <w:r/>
    </w:p>
    <w:p>
      <w:pPr>
        <w:ind w:left="0" w:firstLine="482"/>
        <w:jc w:val="left"/>
        <w:keepLines w:val="0"/>
        <w:keepNext w:val="0"/>
        <w:pageBreakBefore w:val="0"/>
        <w:spacing w:line="460" w:lineRule="exact"/>
        <w:widowControl/>
        <w:rPr>
          <w:rFonts w:hint="eastAsia" w:ascii="宋体" w:hAnsi="宋体" w:eastAsia="宋体" w:cs="宋体"/>
          <w:b/>
          <w:bCs/>
          <w:sz w:val="24"/>
          <w:szCs w:val="24"/>
          <w:lang w:val="en-US" w:eastAsia="zh-CN"/>
        </w:rPr>
        <w:outlineLvl w:val="9"/>
        <w:suppressLineNumbers w:val="0"/>
      </w:pPr>
      <w:r>
        <w:rPr>
          <w:rFonts w:hint="eastAsia" w:ascii="宋体" w:hAnsi="宋体" w:eastAsia="宋体" w:cs="宋体"/>
          <w:b/>
          <w:bCs/>
          <w:color w:val="000000" w:themeColor="text1"/>
          <w:sz w:val="24"/>
          <w:szCs w:val="24"/>
          <w:lang w:val="en-US" w:eastAsia="zh-CN" w:bidi="ar"/>
        </w:rPr>
        <w:t xml:space="preserve">一、项目概况</w:t>
      </w:r>
      <w:r/>
    </w:p>
    <w:p>
      <w:pPr>
        <w:ind w:left="0" w:firstLine="480"/>
        <w:jc w:val="left"/>
        <w:keepLines w:val="0"/>
        <w:keepNext w:val="0"/>
        <w:pageBreakBefore w:val="0"/>
        <w:spacing w:line="460" w:lineRule="exact"/>
        <w:widowControl/>
        <w:rPr>
          <w:rFonts w:hint="eastAsia" w:ascii="宋体" w:hAnsi="宋体" w:eastAsia="宋体" w:cs="宋体"/>
          <w:b w:val="0"/>
          <w:bCs w:val="0"/>
          <w:sz w:val="24"/>
          <w:szCs w:val="24"/>
          <w:lang w:val="en-US" w:eastAsia="zh-CN"/>
        </w:rPr>
        <w:outlineLvl w:val="9"/>
        <w:suppressLineNumbers w:val="0"/>
      </w:pPr>
      <w:r>
        <w:rPr>
          <w:rFonts w:hint="eastAsia" w:ascii="宋体" w:hAnsi="宋体" w:eastAsia="宋体" w:cs="宋体"/>
          <w:b w:val="0"/>
          <w:bCs w:val="0"/>
          <w:sz w:val="24"/>
          <w:szCs w:val="24"/>
          <w:lang w:val="en-US" w:eastAsia="zh-CN"/>
        </w:rPr>
        <w:t xml:space="preserve">本次夸套站土地复垦项目位于苏北灌溉总渠南侧，一分支渠北侧，总面积为265.19亩，由于项目区为弃土区，区内地势高度不平，无灌排设施，计划通过实施土地平整工程、排水工程、木桩护坡等工程，本项目区按林地复垦。</w:t>
      </w:r>
      <w:r/>
    </w:p>
    <w:p>
      <w:pPr>
        <w:ind w:left="0" w:firstLine="482"/>
        <w:jc w:val="left"/>
        <w:keepLines w:val="0"/>
        <w:keepNext w:val="0"/>
        <w:pageBreakBefore w:val="0"/>
        <w:spacing w:line="460" w:lineRule="exact"/>
        <w:widowControl/>
        <w:rPr>
          <w:rFonts w:hint="eastAsia" w:ascii="宋体" w:hAnsi="宋体" w:eastAsia="宋体" w:cs="宋体"/>
          <w:b/>
          <w:bCs/>
          <w:color w:val="000000"/>
          <w:sz w:val="24"/>
          <w:szCs w:val="24"/>
          <w:lang w:val="en-US" w:eastAsia="zh-CN" w:bidi="ar"/>
        </w:rPr>
        <w:outlineLvl w:val="9"/>
        <w:suppressLineNumbers w:val="0"/>
      </w:pPr>
      <w:r>
        <w:rPr>
          <w:rFonts w:hint="eastAsia" w:ascii="宋体" w:hAnsi="宋体" w:eastAsia="宋体" w:cs="宋体"/>
          <w:b/>
          <w:bCs/>
          <w:color w:val="000000"/>
          <w:sz w:val="24"/>
          <w:szCs w:val="24"/>
          <w:lang w:val="en-US" w:eastAsia="zh-CN" w:bidi="ar"/>
        </w:rPr>
        <w:t xml:space="preserve">二、</w:t>
      </w:r>
      <w:bookmarkStart w:id="605" w:name="_Toc197644572"/>
      <w:r>
        <w:rPr>
          <w:rFonts w:hint="eastAsia" w:ascii="宋体" w:hAnsi="宋体" w:eastAsia="宋体" w:cs="宋体"/>
          <w:b/>
          <w:bCs/>
          <w:color w:val="000000"/>
          <w:sz w:val="24"/>
          <w:szCs w:val="24"/>
          <w:lang w:val="en-US" w:eastAsia="zh-CN" w:bidi="ar"/>
        </w:rPr>
        <w:t xml:space="preserve">商务要求</w:t>
      </w:r>
      <w:bookmarkEnd w:id="605"/>
      <w:r/>
      <w:r/>
    </w:p>
    <w:p>
      <w:pPr>
        <w:pStyle w:val="716"/>
        <w:ind w:firstLine="480"/>
        <w:keepLines w:val="0"/>
        <w:keepNext w:val="0"/>
        <w:pageBreakBefore w:val="0"/>
        <w:spacing w:after="0" w:line="460" w:lineRule="exact"/>
        <w:widowControl w:val="off"/>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1、质量要求：合格</w:t>
      </w:r>
      <w:r/>
    </w:p>
    <w:p>
      <w:pPr>
        <w:pStyle w:val="716"/>
        <w:ind w:firstLine="720"/>
        <w:keepLines w:val="0"/>
        <w:keepNext w:val="0"/>
        <w:pageBreakBefore w:val="0"/>
        <w:spacing w:after="0" w:line="460" w:lineRule="exact"/>
        <w:widowControl w:val="off"/>
        <w:rPr>
          <w:rFonts w:hint="default"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安全要求：安全无事故</w:t>
      </w:r>
      <w:r/>
    </w:p>
    <w:p>
      <w:pPr>
        <w:pStyle w:val="716"/>
        <w:ind w:firstLine="480"/>
        <w:keepLines w:val="0"/>
        <w:keepNext w:val="0"/>
        <w:pageBreakBefore w:val="0"/>
        <w:spacing w:after="0" w:line="460" w:lineRule="exact"/>
        <w:widowControl w:val="off"/>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2、合同履行期限：合同签订后60日历天内完成</w:t>
      </w:r>
      <w:r/>
    </w:p>
    <w:p>
      <w:pPr>
        <w:pStyle w:val="716"/>
        <w:ind w:firstLine="480"/>
        <w:keepLines w:val="0"/>
        <w:keepNext w:val="0"/>
        <w:pageBreakBefore w:val="0"/>
        <w:spacing w:after="0" w:line="4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3、付款方式</w:t>
      </w:r>
      <w:r/>
    </w:p>
    <w:p>
      <w:pPr>
        <w:pStyle w:val="716"/>
        <w:ind w:firstLine="480"/>
        <w:keepLines w:val="0"/>
        <w:keepNext w:val="0"/>
        <w:pageBreakBefore w:val="0"/>
        <w:spacing w:after="0" w:line="460" w:lineRule="exact"/>
        <w:widowControl w:val="off"/>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（1）签订合同后，由射阳县海堤管理所支付中标价的30%作为预付款（如乙方不需要预付款按乙方要求执行，乙方需提供书面材料）；</w:t>
      </w:r>
      <w:r/>
    </w:p>
    <w:p>
      <w:pPr>
        <w:pStyle w:val="716"/>
        <w:ind w:firstLine="480"/>
        <w:keepLines w:val="0"/>
        <w:keepNext w:val="0"/>
        <w:pageBreakBefore w:val="0"/>
        <w:spacing w:after="0" w:line="460" w:lineRule="exact"/>
        <w:widowControl w:val="off"/>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（2）项目验收合格后，由射阳县海堤管理所按审计价付至90%；</w:t>
      </w:r>
      <w:r/>
    </w:p>
    <w:p>
      <w:pPr>
        <w:pStyle w:val="716"/>
        <w:ind w:firstLine="480"/>
        <w:keepLines w:val="0"/>
        <w:keepNext w:val="0"/>
        <w:pageBreakBefore w:val="0"/>
        <w:spacing w:after="0" w:line="460" w:lineRule="exact"/>
        <w:widowControl w:val="off"/>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（3）项目验收合格满一年后，由射阳县海堤管理所按审计价结清。</w:t>
      </w:r>
      <w:r/>
    </w:p>
    <w:p>
      <w:pPr>
        <w:pStyle w:val="716"/>
        <w:ind w:firstLine="480"/>
        <w:keepLines w:val="0"/>
        <w:keepNext w:val="0"/>
        <w:pageBreakBefore w:val="0"/>
        <w:spacing w:after="0" w:line="460" w:lineRule="exact"/>
        <w:widowControl w:val="off"/>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承包人无条件接受水利行业主管部门和建设单位的监督检查，工程价款结算以上级或主管部门组织的审计结论为准。</w:t>
      </w:r>
      <w:r/>
    </w:p>
    <w:p>
      <w:pPr>
        <w:pStyle w:val="716"/>
        <w:numPr>
          <w:ilvl w:val="0"/>
          <w:numId w:val="3"/>
        </w:numPr>
        <w:ind w:firstLine="482"/>
        <w:keepLines w:val="0"/>
        <w:keepNext w:val="0"/>
        <w:pageBreakBefore w:val="0"/>
        <w:spacing w:after="0" w:line="460" w:lineRule="exact"/>
        <w:widowControl w:val="off"/>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供应商要求（技术要求）</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color w:val="000000" w:themeColor="text1"/>
          <w:sz w:val="24"/>
          <w:szCs w:val="24"/>
          <w:highlight w:val="none"/>
          <w:lang w:val="en-US" w:eastAsia="zh-CN" w:bidi="ar-SA"/>
        </w:rPr>
      </w:pPr>
      <w:r>
        <w:rPr>
          <w:rFonts w:hint="eastAsia" w:ascii="宋体" w:hAnsi="宋体" w:cs="宋体" w:eastAsiaTheme="minorEastAsia"/>
          <w:strike w:val="0"/>
          <w:color w:val="000000" w:themeColor="text1"/>
          <w:sz w:val="24"/>
          <w:szCs w:val="24"/>
          <w:highlight w:val="none"/>
          <w:lang w:val="en-US" w:eastAsia="zh-CN" w:bidi="ar-SA"/>
        </w:rPr>
        <w:t xml:space="preserve">1、</w:t>
      </w:r>
      <w:r>
        <w:rPr>
          <w:rFonts w:hint="eastAsia" w:ascii="宋体" w:hAnsi="宋体" w:cs="宋体"/>
          <w:strike w:val="0"/>
          <w:color w:val="000000" w:themeColor="text1"/>
          <w:sz w:val="24"/>
          <w:szCs w:val="24"/>
          <w:highlight w:val="none"/>
          <w:lang w:val="en-US" w:eastAsia="zh-CN" w:bidi="ar-SA"/>
        </w:rPr>
        <w:t xml:space="preserve">企业</w:t>
      </w:r>
      <w:r>
        <w:rPr>
          <w:rFonts w:hint="eastAsia" w:ascii="宋体" w:hAnsi="宋体" w:cs="宋体" w:eastAsiaTheme="minorEastAsia"/>
          <w:strike w:val="0"/>
          <w:color w:val="000000" w:themeColor="text1"/>
          <w:sz w:val="24"/>
          <w:szCs w:val="24"/>
          <w:highlight w:val="none"/>
          <w:lang w:val="en-US" w:eastAsia="zh-CN" w:bidi="ar-SA"/>
        </w:rPr>
        <w:t xml:space="preserve">业绩</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color w:val="000000" w:themeColor="text1"/>
          <w:sz w:val="24"/>
          <w:szCs w:val="24"/>
          <w:highlight w:val="none"/>
          <w:lang w:val="en-US" w:eastAsia="zh-CN" w:bidi="ar-SA"/>
        </w:rPr>
      </w:pPr>
      <w:r>
        <w:rPr>
          <w:rFonts w:hint="eastAsia" w:ascii="宋体" w:hAnsi="宋体" w:cs="宋体" w:eastAsiaTheme="minorEastAsia"/>
          <w:strike w:val="0"/>
          <w:color w:val="000000" w:themeColor="text1"/>
          <w:sz w:val="24"/>
          <w:szCs w:val="24"/>
          <w:highlight w:val="none"/>
          <w:lang w:val="en-US" w:eastAsia="zh-CN" w:bidi="ar-SA"/>
        </w:rPr>
        <w:t xml:space="preserve">本项目对自2022年1</w:t>
      </w:r>
      <w:r>
        <w:rPr>
          <w:rFonts w:hint="eastAsia" w:ascii="宋体" w:hAnsi="宋体" w:cs="宋体"/>
          <w:strike w:val="0"/>
          <w:color w:val="000000" w:themeColor="text1"/>
          <w:sz w:val="24"/>
          <w:szCs w:val="24"/>
          <w:highlight w:val="none"/>
          <w:lang w:val="en-US" w:eastAsia="zh-CN" w:bidi="ar-SA"/>
        </w:rPr>
        <w:t xml:space="preserve">2</w:t>
      </w:r>
      <w:r>
        <w:rPr>
          <w:rFonts w:hint="eastAsia" w:ascii="宋体" w:hAnsi="宋体" w:cs="宋体" w:eastAsiaTheme="minorEastAsia"/>
          <w:strike w:val="0"/>
          <w:color w:val="000000" w:themeColor="text1"/>
          <w:sz w:val="24"/>
          <w:szCs w:val="24"/>
          <w:highlight w:val="none"/>
          <w:lang w:val="en-US" w:eastAsia="zh-CN" w:bidi="ar-SA"/>
        </w:rPr>
        <w:t xml:space="preserve">月1日以来，每具有一个土地复垦或耕地占补平衡或高标准农田或土地平整或者灌区改造工程业绩的供应商优先。</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color w:val="000000" w:themeColor="text1"/>
          <w:sz w:val="24"/>
          <w:szCs w:val="24"/>
          <w:highlight w:val="none"/>
          <w:lang w:val="en-US" w:eastAsia="zh-CN" w:bidi="ar-SA"/>
        </w:rPr>
      </w:pPr>
      <w:r>
        <w:rPr>
          <w:rFonts w:hint="eastAsia" w:ascii="宋体" w:hAnsi="宋体" w:cs="宋体"/>
          <w:strike w:val="0"/>
          <w:color w:val="000000" w:themeColor="text1"/>
          <w:sz w:val="24"/>
          <w:szCs w:val="24"/>
          <w:highlight w:val="none"/>
          <w:lang w:val="en-US" w:eastAsia="zh-CN" w:bidi="ar-SA"/>
        </w:rPr>
        <w:t xml:space="preserve">2、</w:t>
      </w:r>
      <w:r>
        <w:rPr>
          <w:rFonts w:hint="eastAsia" w:ascii="宋体" w:hAnsi="宋体" w:cs="宋体" w:eastAsiaTheme="minorEastAsia"/>
          <w:strike w:val="0"/>
          <w:color w:val="000000" w:themeColor="text1"/>
          <w:sz w:val="24"/>
          <w:szCs w:val="24"/>
          <w:highlight w:val="none"/>
          <w:lang w:val="en-US" w:eastAsia="zh-CN" w:bidi="ar-SA"/>
        </w:rPr>
        <w:t xml:space="preserve">项目经理业绩</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color w:val="000000" w:themeColor="text1"/>
          <w:sz w:val="24"/>
          <w:szCs w:val="24"/>
          <w:highlight w:val="none"/>
          <w:lang w:val="en-US" w:eastAsia="zh-CN" w:bidi="ar-SA"/>
        </w:rPr>
      </w:pPr>
      <w:r>
        <w:rPr>
          <w:rFonts w:hint="eastAsia" w:ascii="宋体" w:hAnsi="宋体" w:cs="宋体" w:eastAsiaTheme="minorEastAsia"/>
          <w:strike w:val="0"/>
          <w:color w:val="000000" w:themeColor="text1"/>
          <w:sz w:val="24"/>
          <w:szCs w:val="24"/>
          <w:highlight w:val="none"/>
          <w:lang w:val="en-US" w:eastAsia="zh-CN" w:bidi="ar-SA"/>
        </w:rPr>
        <w:t xml:space="preserve">本项目对自2022年1</w:t>
      </w:r>
      <w:r>
        <w:rPr>
          <w:rFonts w:hint="eastAsia" w:ascii="宋体" w:hAnsi="宋体" w:cs="宋体"/>
          <w:strike w:val="0"/>
          <w:color w:val="000000" w:themeColor="text1"/>
          <w:sz w:val="24"/>
          <w:szCs w:val="24"/>
          <w:highlight w:val="none"/>
          <w:lang w:val="en-US" w:eastAsia="zh-CN" w:bidi="ar-SA"/>
        </w:rPr>
        <w:t xml:space="preserve">2</w:t>
      </w:r>
      <w:r>
        <w:rPr>
          <w:rFonts w:hint="eastAsia" w:ascii="宋体" w:hAnsi="宋体" w:cs="宋体" w:eastAsiaTheme="minorEastAsia"/>
          <w:strike w:val="0"/>
          <w:color w:val="000000" w:themeColor="text1"/>
          <w:sz w:val="24"/>
          <w:szCs w:val="24"/>
          <w:highlight w:val="none"/>
          <w:lang w:val="en-US" w:eastAsia="zh-CN" w:bidi="ar-SA"/>
        </w:rPr>
        <w:t xml:space="preserve">月1日以来，每具有一个土地复垦或耕地占补平衡或高标准农田或土地平整或者灌区改造工程业绩的供应商优先。</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color w:val="000000" w:themeColor="text1"/>
          <w:sz w:val="24"/>
          <w:szCs w:val="24"/>
          <w:highlight w:val="none"/>
          <w:lang w:val="en-US" w:eastAsia="zh-CN" w:bidi="ar-SA"/>
        </w:rPr>
      </w:pPr>
      <w:r>
        <w:rPr>
          <w:rFonts w:hint="eastAsia" w:ascii="宋体" w:hAnsi="宋体" w:cs="宋体" w:eastAsiaTheme="minorEastAsia"/>
          <w:strike w:val="0"/>
          <w:color w:val="000000" w:themeColor="text1"/>
          <w:sz w:val="24"/>
          <w:szCs w:val="24"/>
          <w:highlight w:val="none"/>
          <w:lang w:val="en-US" w:eastAsia="zh-CN" w:bidi="ar-SA"/>
        </w:rPr>
        <w:t xml:space="preserve">3、项目组成员</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本项目对投入的项目组成员中（除项目负责人外）具有工程师（水利工程）及以上职称的供应商优先。</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注：项目组成员须是供应商本单位的正式员工。</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4、实施方案</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4.1</w:t>
      </w:r>
      <w:bookmarkStart w:id="606" w:name="OLE_LINK42"/>
      <w:r>
        <w:rPr>
          <w:rFonts w:hint="eastAsia" w:ascii="宋体" w:hAnsi="宋体" w:cs="宋体" w:eastAsiaTheme="minorEastAsia"/>
          <w:strike w:val="0"/>
          <w:sz w:val="24"/>
          <w:szCs w:val="24"/>
          <w:highlight w:val="none"/>
          <w:lang w:val="en-US" w:eastAsia="zh-CN" w:bidi="ar-SA"/>
        </w:rPr>
        <w:t xml:space="preserve">项目理解和现状分析</w:t>
      </w:r>
      <w:bookmarkEnd w:id="606"/>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供应商提供全面完整、理解透彻、思路清晰、方法科学、针对性强的项目理解和现状分析方案，内容包括但不限于对本项目①项目概况、②目标分析、③总体施工规划、④关键技术方案等方面。</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4.2项目的重点和难点</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供应商提供细致完整、科学合理、分析透彻、措施有力、重难点把握准确、针对性和操作性方案强的项目的重点和难点方案，内容包括但不限于①项目土地平整、②项目渠道工程建设、③项目配套过路涵洞及退水洞建设、④项目其他配套工程等方面。</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4.3进度安排</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供应商提供细致完整、科学合理、分析透彻、措施有力、针对性和操作性强的进度安排方案，内容包括但不限于①施工总进度计划编制说明、②施工总进度计划及工期节点目标、③工期保证措施、④施工项目进度计划实施与检查等方面。</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4.4质量保证措施</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供应商提供细致完整、科学合理、分析透彻、措施有力、针对性和操作性强的质量保证措施方案，内容包括但不限于①质量责任体系构建、②施工过程质量保证措施、③关键工序与隐蔽工程质量保障措施、④质量风险预控和应急处理等方面。</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4.5安全保证措施</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供应商提供细致完整、科学合理、分析透彻、措施有力、针对性和操作性强的安全保密措施方案，内容包括但不限于①安全管理体系、②安全生产保证措施、③安全技术组织措施、④安全生产应急处置方案等方面。</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trike w:val="0"/>
          <w:sz w:val="24"/>
          <w:szCs w:val="24"/>
          <w:highlight w:val="none"/>
          <w:lang w:val="en-US" w:eastAsia="zh-CN" w:bidi="ar-SA"/>
        </w:rPr>
      </w:pPr>
      <w:r>
        <w:rPr>
          <w:rFonts w:hint="eastAsia" w:ascii="宋体" w:hAnsi="宋体" w:cs="宋体" w:eastAsiaTheme="minorEastAsia"/>
          <w:strike w:val="0"/>
          <w:sz w:val="24"/>
          <w:szCs w:val="24"/>
          <w:highlight w:val="none"/>
          <w:lang w:val="en-US" w:eastAsia="zh-CN" w:bidi="ar-SA"/>
        </w:rPr>
        <w:t xml:space="preserve">4.6售后服务</w:t>
      </w:r>
      <w:r/>
    </w:p>
    <w:p>
      <w:pPr>
        <w:numPr>
          <w:ilvl w:val="0"/>
          <w:numId w:val="0"/>
        </w:numPr>
        <w:ind w:firstLine="480"/>
        <w:jc w:val="both"/>
        <w:keepLines w:val="0"/>
        <w:keepNext w:val="0"/>
        <w:pageBreakBefore w:val="0"/>
        <w:spacing w:after="0" w:line="460" w:lineRule="exact"/>
        <w:widowControl w:val="off"/>
        <w:rPr>
          <w:rFonts w:hint="eastAsia" w:ascii="宋体" w:hAnsi="宋体" w:cs="宋体"/>
          <w:strike w:val="0"/>
          <w:color w:val="auto"/>
          <w:sz w:val="24"/>
          <w:szCs w:val="24"/>
          <w:highlight w:val="none"/>
          <w:rtl w:val="0"/>
          <w:lang w:val="en-US" w:eastAsia="zh-CN" w:bidi="ar-SA"/>
        </w:rPr>
      </w:pPr>
      <w:r>
        <w:rPr>
          <w:rFonts w:hint="eastAsia" w:ascii="宋体" w:hAnsi="宋体" w:cs="宋体" w:eastAsiaTheme="minorEastAsia"/>
          <w:strike w:val="0"/>
          <w:sz w:val="24"/>
          <w:szCs w:val="24"/>
          <w:highlight w:val="none"/>
          <w:lang w:val="en-US" w:eastAsia="zh-CN" w:bidi="ar-SA"/>
        </w:rPr>
        <w:t xml:space="preserve">供应商提供细致完整、科学合理、分析透彻、措施有力、针对性和操作性强的售后服务方案，内容包括但不限于①售后服务方案、②售后服务承诺及保障措施，③后续工作</w:t>
      </w:r>
      <w:r>
        <w:rPr>
          <w:rFonts w:hint="eastAsia" w:ascii="宋体" w:hAnsi="宋体" w:cs="宋体" w:eastAsiaTheme="minorEastAsia"/>
          <w:strike w:val="0"/>
          <w:color w:val="auto"/>
          <w:sz w:val="24"/>
          <w:szCs w:val="24"/>
          <w:highlight w:val="none"/>
          <w:lang w:val="en-US" w:eastAsia="zh-CN" w:bidi="ar-SA"/>
        </w:rPr>
        <w:t xml:space="preserve">支持和服务等方面。</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四、工程量清单说明（详见工程量清单编制说明）</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、投标报价说明</w:t>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1、工程量清单中的每一子目须填入单</w:t>
      </w:r>
      <w:r>
        <w:rPr>
          <w:rFonts w:hint="eastAsia" w:ascii="宋体" w:hAnsi="宋体" w:eastAsia="宋体" w:cs="宋体"/>
          <w:color w:val="000000"/>
          <w:sz w:val="24"/>
          <w:szCs w:val="24"/>
        </w:rPr>
        <w:t xml:space="preserve">价或价格，且只允许有一个报价。</w:t>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除非合同另有规定，工程量清单中有标价的单价和总额价均已包含了为实施和完成合同工程所需的劳务、材料、机械、质检（自检）、安装、缺陷修复、管理、保险、税费、利润等费用，以及合同明示或暗示的所有责任、义务和一般风险。</w:t>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4、符合合同条款规定的全部费用应认为已被计入有标价的工程量清单所列各子目之中，未列子目不予计量的工作，其费用应视为已分摊在本合同工程的有关子目的单价或总额价之中。</w:t>
      </w:r>
      <w:r>
        <w:rPr>
          <w:rFonts w:hint="eastAsia" w:ascii="宋体" w:hAnsi="宋体" w:eastAsia="宋体" w:cs="宋体"/>
          <w:color w:val="000000"/>
          <w:sz w:val="24"/>
          <w:szCs w:val="24"/>
        </w:rPr>
        <w:tab/>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5、承包人用于本合同工程的各类装备的提供、运输、维护、拆卸、拼装等支付的费用，已包括在工程量清单的单价与总额价中。</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磋商文件中“磋商响应报价表”均指已标价工程量清单。</w:t>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供应商最后报价为响应文件中已标价工程量清单总价下浮后得到（各清单项的数量不变，单价同比例下浮，其中暂列金额、暂估价、安全生产费用不下浮）。</w:t>
      </w:r>
      <w:r/>
    </w:p>
    <w:p>
      <w:pPr>
        <w:ind w:right="0" w:firstLine="482"/>
        <w:jc w:val="both"/>
        <w:keepLines w:val="0"/>
        <w:keepNext w:val="0"/>
        <w:pageBreakBefore w:val="0"/>
        <w:spacing w:line="460" w:lineRule="exact"/>
        <w:widowControl w:val="off"/>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8</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投标响应文件中已标价工程量清单与磋商文件明确列出的不可竞争费用项目或费率或计算基础不一致的；投标响应文件中已标价工程量清单与磋商文件提供的工程量清单中的项目编码、项目名称、项目特征、计量单位、工程量不一致的；未按磋商文件要求提供电子</w:t>
      </w:r>
      <w:r>
        <w:rPr>
          <w:rFonts w:hint="eastAsia" w:ascii="宋体" w:hAnsi="宋体" w:eastAsia="宋体" w:cs="宋体"/>
          <w:b/>
          <w:bCs/>
          <w:color w:val="000000"/>
          <w:sz w:val="24"/>
          <w:szCs w:val="24"/>
          <w:lang w:eastAsia="zh-CN"/>
        </w:rPr>
        <w:t xml:space="preserve">响应文件</w:t>
      </w:r>
      <w:r>
        <w:rPr>
          <w:rFonts w:hint="eastAsia" w:ascii="宋体" w:hAnsi="宋体" w:eastAsia="宋体" w:cs="宋体"/>
          <w:b/>
          <w:bCs/>
          <w:color w:val="000000"/>
          <w:sz w:val="24"/>
          <w:szCs w:val="24"/>
        </w:rPr>
        <w:t xml:space="preserve">，或电子</w:t>
      </w:r>
      <w:r>
        <w:rPr>
          <w:rFonts w:hint="eastAsia" w:ascii="宋体" w:hAnsi="宋体" w:eastAsia="宋体" w:cs="宋体"/>
          <w:b/>
          <w:bCs/>
          <w:color w:val="000000"/>
          <w:sz w:val="24"/>
          <w:szCs w:val="24"/>
          <w:lang w:eastAsia="zh-CN"/>
        </w:rPr>
        <w:t xml:space="preserve">响应文件</w:t>
      </w:r>
      <w:r>
        <w:rPr>
          <w:rFonts w:hint="eastAsia" w:ascii="宋体" w:hAnsi="宋体" w:eastAsia="宋体" w:cs="宋体"/>
          <w:b/>
          <w:bCs/>
          <w:color w:val="000000"/>
          <w:sz w:val="24"/>
          <w:szCs w:val="24"/>
        </w:rPr>
        <w:t xml:space="preserve">实质性内容与响应文件内容不一致的；一律作无效标处理。</w:t>
      </w:r>
      <w:r/>
    </w:p>
    <w:p>
      <w:pPr>
        <w:pStyle w:val="716"/>
        <w:numPr>
          <w:ilvl w:val="0"/>
          <w:numId w:val="0"/>
        </w:numPr>
        <w:ind w:firstLine="482"/>
        <w:keepLines w:val="0"/>
        <w:keepNext w:val="0"/>
        <w:pageBreakBefore w:val="0"/>
        <w:spacing w:after="0" w:line="460" w:lineRule="exact"/>
        <w:widowControl w:val="off"/>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六、其他</w:t>
      </w:r>
      <w:r/>
    </w:p>
    <w:p>
      <w:pPr>
        <w:pStyle w:val="716"/>
        <w:numPr>
          <w:ilvl w:val="0"/>
          <w:numId w:val="0"/>
        </w:numPr>
        <w:ind w:firstLine="482"/>
        <w:keepLines w:val="0"/>
        <w:keepNext w:val="0"/>
        <w:pageBreakBefore w:val="0"/>
        <w:spacing w:after="0" w:line="460" w:lineRule="exact"/>
        <w:widowControl w:val="off"/>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1、各潜在投标人应自行对项目现场及周边环境进行勘察，以获取编制投标文件和签署合同所需的资料，现场勘察所发生的费用、相关的责任和风险均由各潜在投标人自行承担，中标后，不对场地现状提出异议，不以场地存在问题为由拒绝签署项目合同书或履行所约定的各项义务。</w:t>
      </w:r>
      <w:r/>
    </w:p>
    <w:p>
      <w:pPr>
        <w:pStyle w:val="716"/>
        <w:numPr>
          <w:ilvl w:val="0"/>
          <w:numId w:val="0"/>
        </w:numPr>
        <w:ind w:firstLine="480"/>
        <w:keepLines w:val="0"/>
        <w:keepNext w:val="0"/>
        <w:pageBreakBefore w:val="0"/>
        <w:spacing w:after="0" w:line="460" w:lineRule="exact"/>
        <w:widowControl w:val="off"/>
        <w:rPr>
          <w:rFonts w:ascii="宋体" w:hAnsi="宋体" w:cs="宋体"/>
          <w:sz w:val="24"/>
          <w:lang w:val="en-US" w:eastAsia="zh-CN"/>
        </w:rPr>
      </w:pPr>
      <w:r>
        <w:rPr>
          <w:rFonts w:hint="eastAsia" w:ascii="宋体" w:hAnsi="宋体" w:cs="宋体"/>
          <w:sz w:val="24"/>
          <w:lang w:val="en-US" w:eastAsia="zh-CN"/>
        </w:rPr>
        <w:t xml:space="preserve">2</w:t>
      </w:r>
      <w:r>
        <w:rPr>
          <w:rFonts w:ascii="宋体" w:hAnsi="宋体" w:cs="宋体"/>
          <w:sz w:val="24"/>
          <w:lang w:val="en-US" w:eastAsia="zh-CN"/>
        </w:rPr>
        <w:t xml:space="preserve">、本项目报价含完成项目要求的一切费用，供应商应综合考虑在磋商报价中。</w:t>
      </w:r>
      <w:r/>
    </w:p>
    <w:p>
      <w:pPr>
        <w:pStyle w:val="716"/>
        <w:numPr>
          <w:ilvl w:val="0"/>
          <w:numId w:val="0"/>
        </w:numPr>
        <w:ind w:firstLine="480"/>
        <w:keepLines w:val="0"/>
        <w:keepNext w:val="0"/>
        <w:pageBreakBefore w:val="0"/>
        <w:spacing w:after="0" w:line="460" w:lineRule="exact"/>
        <w:widowControl w:val="off"/>
        <w:tabs>
          <w:tab w:val="center" w:pos="4536" w:leader="none"/>
        </w:tabs>
        <w:rPr>
          <w:rFonts w:ascii="宋体" w:hAnsi="宋体" w:cs="宋体"/>
          <w:sz w:val="24"/>
          <w:lang w:val="en-US" w:eastAsia="zh-CN"/>
        </w:rPr>
      </w:pPr>
      <w:r>
        <w:rPr>
          <w:rFonts w:hint="eastAsia" w:ascii="宋体" w:hAnsi="宋体" w:cs="宋体"/>
          <w:sz w:val="24"/>
          <w:lang w:val="en-US" w:eastAsia="zh-CN"/>
        </w:rPr>
        <w:t xml:space="preserve">3</w:t>
      </w:r>
      <w:r>
        <w:rPr>
          <w:rFonts w:ascii="宋体" w:hAnsi="宋体" w:cs="宋体"/>
          <w:sz w:val="24"/>
          <w:lang w:val="en-US" w:eastAsia="zh-CN"/>
        </w:rPr>
        <w:t xml:space="preserve">、本次磋商不接受选择性报价。</w:t>
      </w:r>
      <w:r>
        <w:rPr>
          <w:rFonts w:hint="eastAsia" w:ascii="宋体" w:hAnsi="宋体" w:cs="宋体"/>
          <w:sz w:val="24"/>
          <w:lang w:val="en-US" w:eastAsia="zh-CN"/>
        </w:rPr>
        <w:tab/>
      </w:r>
      <w:r/>
    </w:p>
    <w:p>
      <w:pPr>
        <w:pStyle w:val="716"/>
        <w:numPr>
          <w:ilvl w:val="0"/>
          <w:numId w:val="0"/>
        </w:numPr>
        <w:ind w:firstLine="480"/>
        <w:keepLines w:val="0"/>
        <w:keepNext w:val="0"/>
        <w:pageBreakBefore w:val="0"/>
        <w:spacing w:after="0" w:line="460" w:lineRule="exact"/>
        <w:widowControl w:val="off"/>
        <w:rPr>
          <w:rFonts w:ascii="宋体" w:hAnsi="宋体" w:cs="宋体"/>
          <w:sz w:val="24"/>
          <w:lang w:val="en-US" w:eastAsia="zh-CN"/>
        </w:rPr>
      </w:pPr>
      <w:r>
        <w:rPr>
          <w:rFonts w:hint="eastAsia" w:ascii="宋体" w:hAnsi="宋体" w:cs="宋体"/>
          <w:sz w:val="24"/>
          <w:lang w:val="en-US" w:eastAsia="zh-CN"/>
        </w:rPr>
        <w:t xml:space="preserve">4</w:t>
      </w:r>
      <w:r>
        <w:rPr>
          <w:rFonts w:ascii="宋体" w:hAnsi="宋体" w:cs="宋体"/>
          <w:sz w:val="24"/>
          <w:lang w:val="en-US" w:eastAsia="zh-CN"/>
        </w:rPr>
        <w:t xml:space="preserve">、资格后审：在评审时，对磋商供应商的响应文件中资格性、符合性进行审查，确定供应商是否具备磋商资格以及是否具备成交资格。</w:t>
      </w:r>
      <w:r/>
    </w:p>
    <w:p>
      <w:pPr>
        <w:pStyle w:val="691"/>
        <w:ind w:firstLine="480"/>
        <w:keepLines w:val="0"/>
        <w:keepNext w:val="0"/>
        <w:pageBreakBefore w:val="0"/>
        <w:spacing w:line="460" w:lineRule="exact"/>
        <w:rPr>
          <w:rFonts w:hint="eastAsia" w:ascii="宋体" w:hAnsi="宋体" w:eastAsia="宋体" w:cs="宋体"/>
          <w:b/>
          <w:bCs/>
          <w:sz w:val="24"/>
          <w:szCs w:val="24"/>
        </w:rPr>
      </w:pPr>
      <w:r>
        <w:rPr>
          <w:rFonts w:hint="eastAsia" w:ascii="宋体" w:hAnsi="宋体" w:cs="宋体"/>
          <w:b w:val="0"/>
          <w:bCs w:val="0"/>
          <w:sz w:val="24"/>
          <w:lang w:val="en-US" w:eastAsia="zh-CN"/>
        </w:rPr>
        <w:t xml:space="preserve">5</w:t>
      </w:r>
      <w:r>
        <w:rPr>
          <w:rFonts w:ascii="宋体" w:hAnsi="宋体" w:cs="宋体"/>
          <w:b w:val="0"/>
          <w:bCs w:val="0"/>
          <w:sz w:val="24"/>
          <w:lang w:val="en-US" w:eastAsia="zh-CN"/>
        </w:rPr>
        <w:t xml:space="preserve">、供应商如未能在承诺时间内提供服务，采购人有权没收其履约保证金作为预定的损害赔偿而非罚款。</w:t>
      </w:r>
      <w:r/>
    </w:p>
    <w:p>
      <w:pPr>
        <w:ind w:firstLine="482"/>
        <w:spacing w:line="520" w:lineRule="exact"/>
        <w:rPr>
          <w:rFonts w:hint="eastAsia" w:ascii="宋体" w:hAnsi="宋体" w:cs="宋体"/>
          <w:b/>
          <w:bCs/>
          <w:sz w:val="24"/>
        </w:rPr>
        <w:outlineLvl w:val="9"/>
      </w:pPr>
      <w:r>
        <w:rPr>
          <w:rFonts w:hint="eastAsia" w:ascii="宋体" w:hAnsi="宋体" w:cs="宋体"/>
          <w:b/>
          <w:bCs/>
          <w:sz w:val="24"/>
          <w:lang w:val="en-US" w:eastAsia="zh-CN"/>
        </w:rPr>
        <w:t xml:space="preserve">七</w:t>
      </w:r>
      <w:r>
        <w:rPr>
          <w:rFonts w:hint="eastAsia" w:ascii="宋体" w:hAnsi="宋体" w:cs="宋体"/>
          <w:b/>
          <w:bCs/>
          <w:sz w:val="24"/>
        </w:rPr>
        <w:t xml:space="preserve">、采购标的对应的中小企业划分标准所属行业一览表</w:t>
      </w:r>
      <w:r/>
    </w:p>
    <w:tbl>
      <w:tblPr>
        <w:tblStyle w:val="690"/>
        <w:tblW w:w="831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96"/>
        <w:gridCol w:w="3688"/>
        <w:gridCol w:w="3834"/>
      </w:tblGrid>
      <w:tr>
        <w:trPr>
          <w:jc w:val="center"/>
          <w:tblCellSpacing w:w="0" w:type="dxa"/>
          <w:trHeight w:val="977"/>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703"/>
              <w:jc w:val="center"/>
              <w:rPr>
                <w:rFonts w:hint="eastAsia"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3688" w:type="dxa"/>
            <w:vAlign w:val="center"/>
            <w:textDirection w:val="lrTb"/>
            <w:noWrap w:val="false"/>
          </w:tcPr>
          <w:p>
            <w:pPr>
              <w:pStyle w:val="703"/>
              <w:jc w:val="center"/>
              <w:rPr>
                <w:rFonts w:hint="eastAsia" w:ascii="宋体" w:hAnsi="宋体" w:cs="宋体"/>
              </w:rPr>
            </w:pPr>
            <w:r>
              <w:rPr>
                <w:rFonts w:hint="eastAsia" w:ascii="宋体" w:hAnsi="宋体" w:cs="宋体"/>
              </w:rPr>
              <w:t xml:space="preserve">采购标的</w:t>
            </w:r>
            <w:r/>
          </w:p>
        </w:tc>
        <w:tc>
          <w:tcPr>
            <w:tcBorders>
              <w:top w:val="single" w:color="auto" w:sz="4" w:space="0"/>
              <w:left w:val="single" w:color="auto" w:sz="4" w:space="0"/>
              <w:bottom w:val="single" w:color="auto" w:sz="4" w:space="0"/>
              <w:right w:val="single" w:color="auto" w:sz="4" w:space="0"/>
            </w:tcBorders>
            <w:tcW w:w="3834" w:type="dxa"/>
            <w:vAlign w:val="center"/>
            <w:textDirection w:val="lrTb"/>
            <w:noWrap w:val="false"/>
          </w:tcPr>
          <w:p>
            <w:pPr>
              <w:pStyle w:val="703"/>
              <w:jc w:val="center"/>
              <w:rPr>
                <w:rFonts w:hint="eastAsia" w:ascii="宋体" w:hAnsi="宋体" w:cs="宋体"/>
              </w:rPr>
            </w:pPr>
            <w:r>
              <w:rPr>
                <w:rFonts w:hint="eastAsia" w:ascii="宋体" w:hAnsi="宋体" w:cs="宋体"/>
              </w:rPr>
              <w:t xml:space="preserve">对应中小企业划分标准所属行业</w:t>
            </w:r>
            <w:r/>
          </w:p>
        </w:tc>
      </w:tr>
      <w:tr>
        <w:trPr>
          <w:jc w:val="center"/>
          <w:tblCellSpacing w:w="0" w:type="dxa"/>
          <w:trHeight w:val="1068"/>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703"/>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3688" w:type="dxa"/>
            <w:vAlign w:val="center"/>
            <w:textDirection w:val="lrTb"/>
            <w:noWrap w:val="false"/>
          </w:tcPr>
          <w:p>
            <w:pPr>
              <w:pStyle w:val="703"/>
              <w:jc w:val="center"/>
              <w:rPr>
                <w:rFonts w:hint="eastAsia" w:ascii="宋体" w:hAnsi="宋体" w:cs="宋体" w:eastAsiaTheme="minorEastAsia"/>
                <w:lang w:eastAsia="zh-CN"/>
              </w:rPr>
            </w:pPr>
            <w:r>
              <w:rPr>
                <w:rFonts w:hint="eastAsia" w:ascii="宋体" w:hAnsi="宋体" w:cs="宋体"/>
                <w:lang w:eastAsia="zh-CN"/>
              </w:rPr>
              <w:t xml:space="preserve">苏北灌溉总渠堤防加固工程六垛南闸闸下港道清淤工程夸套站土地复垦项目（河道清淤弃土区复垦）</w:t>
            </w:r>
            <w:r/>
          </w:p>
        </w:tc>
        <w:tc>
          <w:tcPr>
            <w:tcBorders>
              <w:top w:val="single" w:color="auto" w:sz="4" w:space="0"/>
              <w:left w:val="single" w:color="auto" w:sz="4" w:space="0"/>
              <w:bottom w:val="single" w:color="auto" w:sz="4" w:space="0"/>
              <w:right w:val="single" w:color="auto" w:sz="4" w:space="0"/>
            </w:tcBorders>
            <w:tcW w:w="3834" w:type="dxa"/>
            <w:vAlign w:val="center"/>
            <w:textDirection w:val="lrTb"/>
            <w:noWrap w:val="false"/>
          </w:tcPr>
          <w:p>
            <w:pPr>
              <w:pStyle w:val="703"/>
              <w:jc w:val="center"/>
              <w:rPr>
                <w:rFonts w:ascii="宋体" w:hAnsi="宋体" w:cs="宋体"/>
              </w:rPr>
            </w:pPr>
            <w:r>
              <w:rPr>
                <w:rFonts w:hint="eastAsia" w:ascii="宋体" w:hAnsi="宋体" w:cs="宋体"/>
              </w:rPr>
              <w:t xml:space="preserve">水利和水运工程建筑</w:t>
            </w:r>
            <w:r/>
          </w:p>
        </w:tc>
      </w:tr>
    </w:tbl>
    <w:p>
      <w:pPr>
        <w:ind w:firstLine="458"/>
        <w:keepLines w:val="0"/>
        <w:keepNext w:val="0"/>
        <w:pageBreakBefore w:val="0"/>
        <w:spacing w:line="460" w:lineRule="exact"/>
        <w:widowControl/>
        <w:rPr>
          <w:rFonts w:hint="eastAsia" w:ascii="宋体" w:hAnsi="宋体" w:cs="宋体"/>
          <w:b/>
          <w:bCs/>
          <w:spacing w:val="-6"/>
          <w:sz w:val="24"/>
        </w:rPr>
      </w:pPr>
      <w:r>
        <w:rPr>
          <w:rFonts w:hint="eastAsia" w:ascii="宋体" w:hAnsi="宋体" w:cs="宋体"/>
          <w:b/>
          <w:bCs/>
          <w:spacing w:val="-6"/>
          <w:sz w:val="24"/>
        </w:rPr>
        <w:t xml:space="preserve">特明说明：</w:t>
      </w:r>
      <w:r/>
    </w:p>
    <w:p>
      <w:pPr>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1、报价含项目成果交付前一切费用。不接受选择性报价。</w:t>
      </w:r>
      <w:r/>
    </w:p>
    <w:p>
      <w:pPr>
        <w:ind w:left="0" w:firstLine="480"/>
        <w:keepLines w:val="0"/>
        <w:keepNext w:val="0"/>
        <w:pageBreakBefore w:val="0"/>
        <w:spacing w:line="46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2、各供应商最后报价结束后,如磋商小组认为供应商的报价明显低于其他通过符合性审查供应商的报价，明显</w:t>
      </w:r>
      <w:r>
        <w:rPr>
          <w:rFonts w:hint="eastAsia" w:ascii="宋体" w:hAnsi="宋体" w:eastAsia="宋体" w:cs="宋体"/>
          <w:bCs/>
          <w:sz w:val="24"/>
          <w:szCs w:val="24"/>
        </w:rPr>
        <w:t xml:space="preserve">低于其自身成本，涉嫌恶意竞争，有可能影响产品质量或者不能诚信履约的，应当要求其在评标现场合理的时间内提供书面说明，必要时提交相关证明材料；供应商不能证明其报价合理性的，磋商小组应当将其作为无效投标处理。可按照少数服从多数的原则采用投票等方式作出结论。</w:t>
      </w:r>
      <w:r/>
    </w:p>
    <w:p>
      <w:pPr>
        <w:ind w:left="0" w:firstLine="480"/>
        <w:keepLines w:val="0"/>
        <w:keepNext w:val="0"/>
        <w:pageBreakBefore w:val="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3、对本项目供应商资格要求、项目需求、评分标准等的质疑由采购单位或代理机构负责答复；采购单位具有项目的解释权，质疑函和答复须同时报采购代理机构备案管理。</w:t>
      </w:r>
      <w:r/>
    </w:p>
    <w:p>
      <w:pPr>
        <w:ind w:left="0" w:firstLine="480"/>
        <w:keepLines w:val="0"/>
        <w:keepNext w:val="0"/>
        <w:pageBreakBefore w:val="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4、对本项目投标人资格要求、项目需求、评分标准等的质疑由采购单位负责答复；采购单位具有项目的解释权，质疑函和答复须同时报采购代理机构备案管理。</w:t>
      </w:r>
      <w:r/>
    </w:p>
    <w:p>
      <w:pPr>
        <w:ind w:left="0" w:firstLine="480"/>
        <w:keepLines w:val="0"/>
        <w:keepNext w:val="0"/>
        <w:pageBreakBefore w:val="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5、本次招标活动依照中华人民共和国相关法律法规进行。</w:t>
      </w:r>
      <w:r/>
    </w:p>
    <w:p>
      <w:pPr>
        <w:pStyle w:val="703"/>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03"/>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03"/>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03"/>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03"/>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03"/>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03"/>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03"/>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03"/>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03"/>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03"/>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03"/>
        <w:jc w:val="both"/>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03"/>
        <w:jc w:val="center"/>
        <w:keepLines w:val="0"/>
        <w:keepNext w:val="0"/>
        <w:pageBreakBefore w:val="0"/>
        <w:spacing w:beforeAutospacing="0" w:afterAutospacing="0"/>
        <w:widowControl w:val="off"/>
        <w:rPr>
          <w:rFonts w:ascii="宋体" w:hAnsi="宋体" w:eastAsia="宋体" w:cs="宋体"/>
          <w:b/>
          <w:bCs/>
          <w:sz w:val="36"/>
          <w:szCs w:val="36"/>
        </w:rPr>
        <w:outlineLvl w:val="0"/>
      </w:pPr>
      <w:r>
        <w:rPr>
          <w:rFonts w:hint="eastAsia" w:ascii="宋体" w:hAnsi="宋体" w:eastAsia="宋体" w:cs="宋体"/>
          <w:b/>
          <w:bCs/>
          <w:color w:val="000000"/>
          <w:sz w:val="36"/>
          <w:szCs w:val="36"/>
        </w:rPr>
        <w:t xml:space="preserve">第五章  评标方法与评标标准</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ind w:firstLine="482"/>
        <w:keepLines w:val="0"/>
        <w:keepNext w:val="0"/>
        <w:pageBreakBefore w:val="0"/>
        <w:spacing w:line="460" w:lineRule="exact"/>
        <w:widowControl w:val="off"/>
        <w:rPr>
          <w:rFonts w:ascii="宋体" w:hAnsi="宋体" w:eastAsia="宋体" w:cs="宋体"/>
          <w:b/>
          <w:bCs/>
          <w:color w:val="000000"/>
          <w:sz w:val="24"/>
        </w:rPr>
        <w:outlineLvl w:val="9"/>
      </w:pPr>
      <w:r>
        <w:rPr>
          <w:rFonts w:hint="eastAsia" w:ascii="宋体" w:hAnsi="宋体" w:eastAsia="宋体" w:cs="宋体"/>
          <w:b/>
          <w:bCs/>
          <w:color w:val="000000"/>
          <w:sz w:val="24"/>
        </w:rPr>
        <w:t xml:space="preserve">一、定标原则</w:t>
      </w:r>
      <w:r/>
    </w:p>
    <w:p>
      <w:pPr>
        <w:ind w:firstLine="480"/>
        <w:keepLines w:val="0"/>
        <w:keepNext w:val="0"/>
        <w:pageBreakBefore w:val="0"/>
        <w:spacing w:line="460" w:lineRule="exact"/>
        <w:widowControl w:val="off"/>
        <w:tabs>
          <w:tab w:val="left" w:pos="900" w:leader="none"/>
        </w:tabs>
        <w:rPr>
          <w:rFonts w:hint="eastAsia" w:ascii="宋体" w:hAnsi="宋体" w:eastAsia="宋体" w:cs="宋体"/>
          <w:bCs/>
          <w:color w:val="000000"/>
          <w:sz w:val="24"/>
          <w:lang w:val="en-US" w:eastAsia="zh-CN"/>
        </w:rPr>
      </w:pPr>
      <w:r>
        <w:rPr>
          <w:rFonts w:hint="eastAsia" w:ascii="宋体" w:hAnsi="宋体" w:eastAsia="宋体" w:cs="宋体"/>
          <w:bCs/>
          <w:color w:val="000000"/>
          <w:sz w:val="24"/>
        </w:rPr>
        <w:t xml:space="preserve">本</w:t>
      </w:r>
      <w:r>
        <w:rPr>
          <w:rFonts w:hint="eastAsia" w:ascii="宋体" w:hAnsi="宋体" w:eastAsia="宋体" w:cs="宋体"/>
          <w:bCs/>
          <w:color w:val="000000"/>
          <w:sz w:val="24"/>
          <w:lang w:val="en-US" w:eastAsia="zh-CN"/>
        </w:rPr>
        <w:t xml:space="preserve">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03"/>
        <w:ind w:firstLine="480"/>
        <w:jc w:val="both"/>
        <w:keepLines w:val="0"/>
        <w:keepNext w:val="0"/>
        <w:pageBreakBefore w:val="0"/>
        <w:spacing w:beforeAutospacing="0" w:afterAutospacing="0" w:line="460" w:lineRule="exact"/>
        <w:widowControl w:val="off"/>
        <w:rPr>
          <w:rFonts w:hint="eastAsia"/>
          <w:lang w:eastAsia="zh-CN"/>
        </w:rPr>
        <w:outlineLvl w:val="9"/>
      </w:pPr>
      <w:r>
        <w:rPr>
          <w:rFonts w:hint="eastAsia"/>
          <w:lang w:eastAsia="zh-CN"/>
        </w:rPr>
        <w:t xml:space="preserve">排名第一的中标候选</w:t>
      </w:r>
      <w:r>
        <w:rPr>
          <w:rFonts w:hint="eastAsia"/>
          <w:lang w:val="en-US" w:eastAsia="zh-CN"/>
        </w:rPr>
        <w:t xml:space="preserve">供应商</w:t>
      </w:r>
      <w:r>
        <w:rPr>
          <w:rFonts w:hint="eastAsia"/>
          <w:lang w:eastAsia="zh-CN"/>
        </w:rPr>
        <w:t xml:space="preserve">放弃中标，或因不可抗力提出不能履行合同，或者被查实存在影响中标结果的违法行为等情形，不符合中标条件的，采购人根据实际情况在第一中标候选</w:t>
      </w:r>
      <w:r>
        <w:rPr>
          <w:rFonts w:hint="eastAsia"/>
          <w:lang w:val="en-US" w:eastAsia="zh-CN"/>
        </w:rPr>
        <w:t xml:space="preserve">供应商</w:t>
      </w:r>
      <w:r>
        <w:rPr>
          <w:rFonts w:hint="eastAsia"/>
          <w:lang w:eastAsia="zh-CN"/>
        </w:rPr>
        <w:t xml:space="preserve">被取消中标资格后，有权决定依推荐顺序或重新招标。</w:t>
      </w:r>
      <w:r/>
    </w:p>
    <w:p>
      <w:pPr>
        <w:pStyle w:val="703"/>
        <w:ind w:firstLine="480"/>
        <w:jc w:val="both"/>
        <w:keepLines w:val="0"/>
        <w:keepNext w:val="0"/>
        <w:pageBreakBefore w:val="0"/>
        <w:spacing w:beforeAutospacing="0" w:afterAutospacing="0" w:line="460" w:lineRule="exact"/>
        <w:widowControl w:val="off"/>
        <w:rPr>
          <w:rFonts w:hint="eastAsia"/>
          <w:lang w:eastAsia="zh-CN"/>
        </w:rPr>
        <w:outlineLvl w:val="9"/>
      </w:pPr>
      <w:r>
        <w:rPr>
          <w:rFonts w:hint="eastAsia"/>
          <w:lang w:eastAsia="zh-CN"/>
        </w:rPr>
        <w:t xml:space="preserve">采用综合评分法的，最低报价及任何单项因素的最优均不作为中标的必要条件。</w:t>
      </w:r>
      <w:r/>
    </w:p>
    <w:p>
      <w:pPr>
        <w:pStyle w:val="691"/>
        <w:ind w:firstLine="480"/>
        <w:keepLines w:val="0"/>
        <w:keepNext w:val="0"/>
        <w:pageBreakBefore w:val="0"/>
        <w:spacing w:line="460" w:lineRule="exact"/>
        <w:widowControl w:val="off"/>
      </w:pPr>
      <w:r>
        <w:rPr>
          <w:rFonts w:hint="eastAsia"/>
          <w:lang w:eastAsia="zh-CN"/>
        </w:rPr>
        <w:t xml:space="preserve">各供应商应当以合理的报价参加竞争。</w:t>
      </w:r>
      <w:r>
        <w:rPr>
          <w:rFonts w:hint="eastAsia" w:ascii="宋体" w:hAnsi="宋体" w:cs="宋体" w:eastAsiaTheme="minorEastAsia"/>
          <w:bCs/>
          <w:i/>
          <w:iCs/>
          <w:color w:val="ff0000"/>
          <w:sz w:val="24"/>
          <w:szCs w:val="24"/>
          <w:highlight w:val="none"/>
          <w:lang w:val="en-US" w:eastAsia="zh-CN" w:bidi="ar-SA"/>
        </w:rPr>
        <w:t xml:space="preserve">磋商小组认为供应商的报价明显低于其他通过符合性审查供应商的报价，有可能影响产品质量或者不能诚信履约的，磋商小组有权要求该供应商在接到通知半小时内向磋商小组提供书面说明及相关证明材料原件加盖公章的扫描件；供应商不能证明（未能及时证明）其报价合理性的，磋商小组有权视为“报价明显不合理或者低于成本，有可能影响商品质量和不能诚信履约的（本采购文件约定条款）”，将其作为无效投标（报价）处理。</w:t>
      </w:r>
      <w:r/>
    </w:p>
    <w:p>
      <w:pPr>
        <w:pStyle w:val="703"/>
        <w:ind w:firstLine="482"/>
        <w:keepLines w:val="0"/>
        <w:keepNext w:val="0"/>
        <w:pageBreakBefore w:val="0"/>
        <w:spacing w:before="120" w:after="120" w:line="400" w:lineRule="exact"/>
        <w:widowControl w:val="off"/>
        <w:rPr>
          <w:rFonts w:ascii="宋体" w:hAnsi="宋体" w:cs="宋体"/>
        </w:rPr>
      </w:pPr>
      <w:r>
        <w:rPr>
          <w:rFonts w:hint="eastAsia" w:ascii="宋体" w:hAnsi="宋体" w:cs="宋体"/>
          <w:b/>
          <w:color w:val="000000"/>
        </w:rPr>
        <w:t xml:space="preserve">政府采购政策功能落实</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1、中小微型企业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（1）因本项目为专门面向中小</w:t>
      </w:r>
      <w:r>
        <w:rPr>
          <w:rFonts w:hint="eastAsia" w:ascii="宋体" w:hAnsi="宋体" w:cs="宋体"/>
          <w:sz w:val="24"/>
          <w:lang w:eastAsia="zh-CN"/>
        </w:rPr>
        <w:t xml:space="preserve">微</w:t>
      </w:r>
      <w:r>
        <w:rPr>
          <w:rFonts w:hint="eastAsia" w:ascii="宋体" w:hAnsi="宋体" w:cs="宋体"/>
          <w:sz w:val="24"/>
        </w:rPr>
        <w:t xml:space="preserve">企业采购的项目，不再执行价格评审优惠的扶持政策，投标人必须属于中小微企业，提供中小微企业声明函，否则作为无效标处理。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（2）供应商需按照采购文件的要求提供相应的《企业声明函》。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（4）本项目属于《关于印发中小企业划型标准规定的通知》（工信部联企业[2011]300号）文件规定的建筑业。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2、残疾人福利单位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（1）本项目对残疾人福利性单位视同小型、微型企业。</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3、监狱和戒毒企业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（1）本项目对监狱和戒毒企业（简称监狱企业）视同小型、微型企业。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4、残疾人福利单位、监狱企业属于小型、微型企业的，不重复享受政策。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5、严格执行政府采购关于支持节</w:t>
      </w:r>
      <w:r>
        <w:rPr>
          <w:rFonts w:hint="eastAsia" w:ascii="宋体" w:hAnsi="宋体" w:cs="宋体"/>
          <w:sz w:val="24"/>
        </w:rPr>
        <w:t xml:space="preserve">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6、供应商对于投标产品的商品包装、快递包装应按照“财办库〔2020〕123号《关于印发《商品包装政府采购需求标准（试行）》、《快递包装政府采购需求标准（试行）》的通知》”执行。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7、本文件中若涉及到数据中心采购，应按照《&lt;绿色数据中心政府采购需求标准（试行）&gt;的通知》（财库〔2023〕7号）执行。</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8、本文件中若涉及到绿色建材采购，按照《关于进一步扩大政府采购支持 绿 色 建 材 促 进 建 筑 品 质 提 升 政 策 实 施 范 围 的 通 知 》 （ 财 库〔 2024 〕 36 号 ）执行。</w:t>
      </w:r>
      <w:r/>
    </w:p>
    <w:p>
      <w:pPr>
        <w:pStyle w:val="703"/>
        <w:spacing w:before="120" w:beforeAutospacing="0" w:after="120" w:afterAutospacing="0" w:line="360" w:lineRule="exact"/>
        <w:rPr>
          <w:rFonts w:ascii="宋体" w:hAnsi="宋体" w:eastAsia="宋体" w:cs="宋体"/>
          <w:b/>
          <w:color w:val="000000"/>
        </w:rPr>
        <w:outlineLvl w:val="9"/>
      </w:pPr>
      <w:r>
        <w:rPr>
          <w:rFonts w:hint="eastAsia" w:ascii="宋体" w:hAnsi="宋体" w:eastAsia="宋体" w:cs="宋体"/>
          <w:b/>
          <w:color w:val="000000"/>
        </w:rPr>
        <w:t xml:space="preserve">二、评标方法与评标标准</w:t>
      </w:r>
      <w:r/>
    </w:p>
    <w:p>
      <w:pPr>
        <w:pStyle w:val="703"/>
        <w:ind w:firstLine="480"/>
        <w:spacing w:before="120" w:after="120" w:line="480" w:lineRule="exact"/>
        <w:rPr>
          <w:rFonts w:hint="eastAsia" w:ascii="宋体" w:hAnsi="宋体" w:cs="宋体"/>
          <w:sz w:val="24"/>
        </w:rPr>
      </w:pPr>
      <w:r>
        <w:rPr>
          <w:rFonts w:hint="eastAsia" w:ascii="宋体" w:hAnsi="宋体" w:cs="宋体"/>
          <w:sz w:val="24"/>
        </w:rPr>
        <w:t xml:space="preserve">本项目评分总分值为100分。评标时，评标委员会各成员独立对每个有效供应商的标书进行评价、打分，然后汇总，按算术平均方法，计算出每个供应商的得分；价格得分通过计算直接取得；价格得分加磋商小组算术平均得分，为供应商的总得分。</w:t>
      </w:r>
      <w:r/>
    </w:p>
    <w:tbl>
      <w:tblPr>
        <w:tblStyle w:val="690"/>
        <w:tblW w:w="9415" w:type="dxa"/>
        <w:tblInd w:w="122" w:type="dxa"/>
        <w:tblLayout w:type="fixed"/>
        <w:tblCellMar>
          <w:left w:w="108" w:type="dxa"/>
          <w:top w:w="0" w:type="dxa"/>
          <w:right w:w="108" w:type="dxa"/>
          <w:bottom w:w="0" w:type="dxa"/>
        </w:tblCellMar>
        <w:tblLook w:val="04A0" w:firstRow="1" w:lastRow="0" w:firstColumn="1" w:lastColumn="0" w:noHBand="0" w:noVBand="1"/>
      </w:tblPr>
      <w:tblGrid>
        <w:gridCol w:w="784"/>
        <w:gridCol w:w="1183"/>
        <w:gridCol w:w="7448"/>
      </w:tblGrid>
      <w:tr>
        <w:trPr>
          <w:trHeight w:val="452"/>
        </w:trPr>
        <w:tc>
          <w:tcPr>
            <w:tcBorders>
              <w:top w:val="single" w:color="000000" w:sz="4" w:space="0"/>
              <w:left w:val="single" w:color="000000" w:sz="4" w:space="0"/>
              <w:bottom w:val="single" w:color="000000" w:sz="4" w:space="0"/>
            </w:tcBorders>
            <w:tcW w:w="784" w:type="dxa"/>
            <w:vAlign w:val="center"/>
            <w:textDirection w:val="lrTb"/>
            <w:noWrap w:val="false"/>
          </w:tcPr>
          <w:p>
            <w:pPr>
              <w:pStyle w:val="703"/>
              <w:jc w:val="center"/>
              <w:keepLines w:val="0"/>
              <w:keepNext w:val="0"/>
              <w:pageBreakBefore w:val="0"/>
              <w:spacing w:beforeAutospacing="0" w:afterAutospacing="0" w:line="480" w:lineRule="exact"/>
              <w:rPr>
                <w:rFonts w:hint="eastAsia" w:ascii="宋体" w:hAnsi="宋体" w:cs="宋体"/>
                <w:sz w:val="21"/>
                <w:szCs w:val="21"/>
              </w:rPr>
            </w:pPr>
            <w:r/>
            <w:bookmarkStart w:id="607" w:name="_Hlk169623968"/>
            <w:r>
              <w:rPr>
                <w:rFonts w:hint="eastAsia" w:ascii="宋体" w:hAnsi="宋体" w:cs="宋体"/>
                <w:b/>
                <w:bCs/>
                <w:sz w:val="21"/>
                <w:szCs w:val="21"/>
              </w:rPr>
              <w:t xml:space="preserve">序号</w:t>
            </w:r>
            <w:r/>
          </w:p>
        </w:tc>
        <w:tc>
          <w:tcPr>
            <w:tcBorders>
              <w:top w:val="single" w:color="000000" w:sz="4" w:space="0"/>
              <w:left w:val="single" w:color="000000" w:sz="4" w:space="0"/>
              <w:bottom w:val="single" w:color="000000" w:sz="4" w:space="0"/>
            </w:tcBorders>
            <w:tcW w:w="1183" w:type="dxa"/>
            <w:vAlign w:val="center"/>
            <w:textDirection w:val="lrTb"/>
            <w:noWrap w:val="false"/>
          </w:tcPr>
          <w:p>
            <w:pPr>
              <w:jc w:val="center"/>
              <w:keepLines w:val="0"/>
              <w:keepNext w:val="0"/>
              <w:pageBreakBefore w:val="0"/>
              <w:spacing w:line="480" w:lineRule="exact"/>
              <w:rPr>
                <w:rFonts w:hint="eastAsia" w:ascii="宋体" w:hAnsi="宋体" w:cs="宋体"/>
                <w:sz w:val="21"/>
                <w:szCs w:val="21"/>
              </w:rPr>
            </w:pPr>
            <w:r>
              <w:rPr>
                <w:rFonts w:hint="eastAsia" w:ascii="宋体" w:hAnsi="宋体" w:cs="宋体"/>
                <w:b/>
                <w:bCs/>
                <w:sz w:val="21"/>
                <w:szCs w:val="21"/>
              </w:rPr>
              <w:t xml:space="preserve">评审子项</w:t>
            </w:r>
            <w:r/>
          </w:p>
        </w:tc>
        <w:tc>
          <w:tcPr>
            <w:tcBorders>
              <w:top w:val="single" w:color="000000" w:sz="4" w:space="0"/>
              <w:left w:val="single" w:color="000000" w:sz="4" w:space="0"/>
              <w:bottom w:val="single" w:color="000000" w:sz="4" w:space="0"/>
              <w:right w:val="single" w:color="000000" w:sz="4" w:space="0"/>
            </w:tcBorders>
            <w:tcW w:w="7448" w:type="dxa"/>
            <w:vAlign w:val="center"/>
            <w:textDirection w:val="lrTb"/>
            <w:noWrap w:val="false"/>
          </w:tcPr>
          <w:p>
            <w:pPr>
              <w:jc w:val="center"/>
              <w:keepLines w:val="0"/>
              <w:keepNext w:val="0"/>
              <w:pageBreakBefore w:val="0"/>
              <w:spacing w:line="480" w:lineRule="exact"/>
              <w:rPr>
                <w:rFonts w:hint="eastAsia" w:ascii="宋体" w:hAnsi="宋体" w:cs="宋体"/>
                <w:sz w:val="21"/>
                <w:szCs w:val="21"/>
              </w:rPr>
            </w:pPr>
            <w:r>
              <w:rPr>
                <w:rFonts w:hint="eastAsia" w:ascii="宋体" w:hAnsi="宋体" w:cs="宋体"/>
                <w:b/>
                <w:bCs/>
                <w:sz w:val="21"/>
                <w:szCs w:val="21"/>
              </w:rPr>
              <w:t xml:space="preserve">评审细则</w:t>
            </w:r>
            <w:r/>
          </w:p>
        </w:tc>
      </w:tr>
      <w:tr>
        <w:trPr>
          <w:trHeight w:val="1167"/>
        </w:trPr>
        <w:tc>
          <w:tcPr>
            <w:tcBorders>
              <w:top w:val="single" w:color="000000" w:sz="4" w:space="0"/>
              <w:left w:val="single" w:color="000000" w:sz="4" w:space="0"/>
              <w:bottom w:val="single" w:color="000000" w:sz="4" w:space="0"/>
            </w:tcBorders>
            <w:tcW w:w="784" w:type="dxa"/>
            <w:vAlign w:val="center"/>
            <w:textDirection w:val="lrTb"/>
            <w:noWrap w:val="false"/>
          </w:tcPr>
          <w:p>
            <w:pPr>
              <w:jc w:val="center"/>
              <w:keepLines w:val="0"/>
              <w:keepNext w:val="0"/>
              <w:pageBreakBefore w:val="0"/>
              <w:spacing w:line="480" w:lineRule="exact"/>
              <w:rPr>
                <w:rFonts w:hint="eastAsia" w:ascii="宋体" w:hAnsi="宋体" w:cs="宋体"/>
                <w:szCs w:val="21"/>
              </w:rPr>
            </w:pPr>
            <w:r>
              <w:rPr>
                <w:rFonts w:hint="eastAsia" w:ascii="宋体" w:hAnsi="宋体" w:cs="宋体"/>
                <w:b/>
                <w:szCs w:val="21"/>
              </w:rPr>
              <w:t xml:space="preserve">1</w:t>
            </w:r>
            <w:r/>
          </w:p>
        </w:tc>
        <w:tc>
          <w:tcPr>
            <w:tcBorders>
              <w:top w:val="single" w:color="000000" w:sz="4" w:space="0"/>
              <w:left w:val="single" w:color="000000" w:sz="4" w:space="0"/>
              <w:bottom w:val="single" w:color="000000" w:sz="4" w:space="0"/>
            </w:tcBorders>
            <w:tcW w:w="1183" w:type="dxa"/>
            <w:vAlign w:val="center"/>
            <w:textDirection w:val="lrTb"/>
            <w:noWrap w:val="false"/>
          </w:tcPr>
          <w:p>
            <w:pPr>
              <w:jc w:val="center"/>
              <w:keepLines w:val="0"/>
              <w:keepNext w:val="0"/>
              <w:pageBreakBefore w:val="0"/>
              <w:spacing w:line="480" w:lineRule="exact"/>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投标报价</w:t>
            </w:r>
            <w:r/>
          </w:p>
          <w:p>
            <w:pPr>
              <w:jc w:val="center"/>
              <w:keepLines w:val="0"/>
              <w:keepNext w:val="0"/>
              <w:pageBreakBefore w:val="0"/>
              <w:spacing w:line="480" w:lineRule="exac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w:t>
            </w:r>
            <w:r>
              <w:rPr>
                <w:rFonts w:hint="eastAsia" w:ascii="宋体" w:hAnsi="宋体" w:cs="宋体"/>
                <w:b/>
                <w:bCs/>
                <w:color w:val="000000" w:themeColor="text1"/>
                <w:szCs w:val="21"/>
                <w:highlight w:val="none"/>
                <w:lang w:val="en-US" w:eastAsia="zh-CN"/>
              </w:rPr>
              <w:t xml:space="preserve">15</w:t>
            </w:r>
            <w:r>
              <w:rPr>
                <w:rFonts w:hint="eastAsia" w:ascii="宋体" w:hAnsi="宋体" w:cs="宋体"/>
                <w:b/>
                <w:bCs/>
                <w:color w:val="000000" w:themeColor="text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448" w:type="dxa"/>
            <w:vAlign w:val="top"/>
            <w:textDirection w:val="lrTb"/>
            <w:noWrap w:val="false"/>
          </w:tcPr>
          <w:p>
            <w:pPr>
              <w:ind w:firstLine="210"/>
              <w:jc w:val="left"/>
              <w:keepLines w:val="0"/>
              <w:keepNext w:val="0"/>
              <w:pageBreakBefore w:val="0"/>
              <w:spacing w:line="4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价格分采用低价优先法计算，即满足招标文件要求且投标价格最低的投标报价为评标基准价，其价格分为满分。其他供应商的价格分统一按照下列公式计算：投标报价得分=（评标基准价／投标报价）×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cs="宋体"/>
                <w:color w:val="000000" w:themeColor="text1"/>
                <w:szCs w:val="21"/>
                <w:highlight w:val="none"/>
                <w:lang w:val="en-US" w:eastAsia="zh-CN"/>
              </w:rPr>
              <w:t xml:space="preserve">15</w:t>
            </w:r>
            <w:r>
              <w:rPr>
                <w:rFonts w:hint="eastAsia" w:ascii="宋体" w:hAnsi="宋体" w:cs="宋体"/>
                <w:color w:val="000000" w:themeColor="text1"/>
                <w:szCs w:val="21"/>
                <w:highlight w:val="none"/>
                <w:lang w:val="zh-CN"/>
              </w:rPr>
              <w:t xml:space="preserve">。（四舍五入保留两位小数）</w:t>
            </w:r>
            <w:r/>
          </w:p>
        </w:tc>
      </w:tr>
      <w:tr>
        <w:trPr/>
        <w:tc>
          <w:tcPr>
            <w:tcBorders>
              <w:top w:val="single" w:color="000000" w:sz="4" w:space="0"/>
              <w:left w:val="single" w:color="000000" w:sz="4" w:space="0"/>
            </w:tcBorders>
            <w:tcW w:w="784" w:type="dxa"/>
            <w:vAlign w:val="center"/>
            <w:vMerge w:val="restart"/>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t xml:space="preserve">2</w:t>
            </w:r>
            <w:r/>
          </w:p>
        </w:tc>
        <w:tc>
          <w:tcPr>
            <w:tcBorders>
              <w:top w:val="single" w:color="000000" w:sz="4" w:space="0"/>
              <w:left w:val="single" w:color="000000" w:sz="4" w:space="0"/>
            </w:tcBorders>
            <w:tcW w:w="1183" w:type="dxa"/>
            <w:vAlign w:val="center"/>
            <w:vMerge w:val="restart"/>
            <w:textDirection w:val="lrTb"/>
            <w:noWrap w:val="false"/>
          </w:tcPr>
          <w:p>
            <w:pPr>
              <w:jc w:val="center"/>
              <w:keepLines w:val="0"/>
              <w:keepNext w:val="0"/>
              <w:pageBreakBefore w:val="0"/>
              <w:spacing w:line="480" w:lineRule="exact"/>
              <w:rPr>
                <w:rFonts w:hint="eastAsia" w:ascii="宋体" w:hAnsi="宋体" w:cs="宋体"/>
                <w:b/>
                <w:bCs/>
                <w:szCs w:val="21"/>
              </w:rPr>
            </w:pPr>
            <w:r>
              <w:rPr>
                <w:rFonts w:hint="eastAsia" w:ascii="宋体" w:hAnsi="宋体" w:eastAsia="宋体" w:cs="宋体"/>
                <w:color w:val="000000"/>
                <w:sz w:val="21"/>
                <w:szCs w:val="21"/>
                <w:highlight w:val="none"/>
                <w:lang w:eastAsia="en-US"/>
              </w:rPr>
              <w:t xml:space="preserve">实施方案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65</w:t>
            </w:r>
            <w:r>
              <w:rPr>
                <w:rFonts w:hint="eastAsia" w:ascii="宋体" w:hAnsi="宋体" w:eastAsia="宋体" w:cs="宋体"/>
                <w:color w:val="00000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448" w:type="dxa"/>
            <w:vAlign w:val="top"/>
            <w:textDirection w:val="lrTb"/>
            <w:noWrap w:val="false"/>
          </w:tcPr>
          <w:p>
            <w:pPr>
              <w:ind w:firstLine="211"/>
              <w:keepLines w:val="0"/>
              <w:keepNext w:val="0"/>
              <w:pageBreakBefore w:val="0"/>
              <w:spacing w:line="480" w:lineRule="exact"/>
              <w:widowControl w:val="off"/>
              <w:rPr>
                <w:rFonts w:hint="eastAsia" w:ascii="宋体" w:hAnsi="宋体" w:cs="宋体"/>
                <w:b/>
                <w:bCs/>
                <w:strike w:val="0"/>
                <w:szCs w:val="21"/>
                <w:lang w:val="zh-CN" w:eastAsia="zh-TW"/>
              </w:rPr>
            </w:pPr>
            <w:r>
              <w:rPr>
                <w:rFonts w:hint="eastAsia" w:ascii="宋体" w:hAnsi="宋体" w:cs="宋体"/>
                <w:b/>
                <w:bCs/>
                <w:strike w:val="0"/>
                <w:szCs w:val="21"/>
                <w:lang w:val="en-US" w:eastAsia="zh-CN"/>
              </w:rPr>
              <w:t xml:space="preserve">1、项目总体概述(12分)</w:t>
            </w:r>
            <w:r/>
          </w:p>
          <w:p>
            <w:pPr>
              <w:ind w:firstLine="210"/>
              <w:jc w:val="left"/>
              <w:keepLines w:val="0"/>
              <w:keepNext w:val="0"/>
              <w:pageBreakBefore w:val="0"/>
              <w:spacing w:line="480" w:lineRule="exact"/>
              <w:widowControl/>
              <w:rPr>
                <w:rFonts w:hint="eastAsia" w:ascii="宋体" w:hAnsi="宋体" w:eastAsia="宋体" w:cs="宋体"/>
                <w:strike w:val="0"/>
                <w:szCs w:val="21"/>
              </w:rPr>
            </w:pPr>
            <w:r>
              <w:rPr>
                <w:rFonts w:hint="eastAsia" w:ascii="宋体" w:hAnsi="宋体" w:eastAsia="宋体" w:cs="宋体"/>
                <w:strike w:val="0"/>
                <w:szCs w:val="21"/>
              </w:rPr>
              <w:t xml:space="preserve">供应商根据第四章第</w:t>
            </w:r>
            <w:r>
              <w:rPr>
                <w:rFonts w:hint="eastAsia" w:ascii="宋体" w:hAnsi="宋体" w:eastAsia="宋体" w:cs="宋体"/>
                <w:strike w:val="0"/>
                <w:szCs w:val="21"/>
                <w:lang w:val="en-US" w:eastAsia="zh-CN"/>
              </w:rPr>
              <w:t xml:space="preserve">三</w:t>
            </w:r>
            <w:r>
              <w:rPr>
                <w:rFonts w:hint="eastAsia" w:ascii="宋体" w:hAnsi="宋体" w:eastAsia="宋体" w:cs="宋体"/>
                <w:strike w:val="0"/>
                <w:szCs w:val="21"/>
              </w:rPr>
              <w:t xml:space="preserve">条</w:t>
            </w:r>
            <w:r>
              <w:rPr>
                <w:rFonts w:hint="eastAsia" w:ascii="宋体" w:hAnsi="宋体" w:eastAsia="宋体" w:cs="宋体"/>
                <w:strike w:val="0"/>
                <w:szCs w:val="21"/>
                <w:lang w:val="en-US" w:eastAsia="zh-CN"/>
              </w:rPr>
              <w:t xml:space="preserve">4</w:t>
            </w:r>
            <w:r>
              <w:rPr>
                <w:rFonts w:hint="eastAsia" w:ascii="宋体" w:hAnsi="宋体" w:eastAsia="宋体" w:cs="宋体"/>
                <w:strike w:val="0"/>
                <w:szCs w:val="21"/>
              </w:rPr>
              <w:t xml:space="preserve">.1项“</w:t>
            </w:r>
            <w:bookmarkStart w:id="608" w:name="OLE_LINK46"/>
            <w:r/>
            <w:bookmarkStart w:id="609" w:name="OLE_LINK45"/>
            <w:r>
              <w:rPr>
                <w:rFonts w:hint="eastAsia" w:ascii="宋体" w:hAnsi="宋体" w:eastAsia="宋体" w:cs="宋体"/>
                <w:strike w:val="0"/>
                <w:szCs w:val="21"/>
              </w:rPr>
              <w:t xml:space="preserve">项目理解和现状分析</w:t>
            </w:r>
            <w:bookmarkEnd w:id="608"/>
            <w:r/>
            <w:bookmarkEnd w:id="609"/>
            <w:r>
              <w:rPr>
                <w:rFonts w:hint="eastAsia" w:ascii="宋体" w:hAnsi="宋体" w:eastAsia="宋体" w:cs="宋体"/>
                <w:strike w:val="0"/>
                <w:szCs w:val="21"/>
              </w:rPr>
              <w:t xml:space="preserve">”要求，提供全面完整、理解透彻、思路清晰、方法科学、针对性强的项目理解和现状分析方案，内容包括但不限于对本项目①项目概况、②目标分析、③总体施工规划、④关键技术方案等方面。</w:t>
            </w:r>
            <w:r/>
          </w:p>
          <w:p>
            <w:pPr>
              <w:ind w:firstLine="210"/>
              <w:jc w:val="left"/>
              <w:keepLines w:val="0"/>
              <w:keepNext w:val="0"/>
              <w:pageBreakBefore w:val="0"/>
              <w:spacing w:line="480" w:lineRule="exact"/>
              <w:widowControl/>
              <w:rPr>
                <w:rFonts w:hint="eastAsia" w:ascii="宋体" w:hAnsi="宋体" w:cs="宋体"/>
                <w:strike w:val="0"/>
                <w:szCs w:val="21"/>
                <w:lang w:val="zh-CN"/>
              </w:rPr>
            </w:pPr>
            <w:r>
              <w:rPr>
                <w:rFonts w:hint="eastAsia" w:ascii="宋体" w:hAnsi="宋体" w:eastAsia="宋体" w:cs="宋体"/>
                <w:strike w:val="0"/>
                <w:szCs w:val="21"/>
                <w:lang w:val="zh-CN"/>
              </w:rPr>
              <w:t xml:space="preserve">根据以上内容进行综合评审，上述内容描述全面合理符合采购需求的得</w:t>
            </w:r>
            <w:r>
              <w:rPr>
                <w:rFonts w:hint="eastAsia" w:ascii="宋体" w:hAnsi="宋体" w:eastAsia="宋体" w:cs="宋体"/>
                <w:strike w:val="0"/>
                <w:szCs w:val="21"/>
                <w:lang w:val="zh-CN" w:eastAsia="zh-CN"/>
              </w:rPr>
              <w:t xml:space="preserve">1</w:t>
            </w:r>
            <w:r>
              <w:rPr>
                <w:rFonts w:hint="eastAsia" w:ascii="宋体" w:hAnsi="宋体" w:eastAsia="宋体" w:cs="宋体"/>
                <w:strike w:val="0"/>
                <w:szCs w:val="21"/>
                <w:lang w:val="en-US" w:eastAsia="zh-CN"/>
              </w:rPr>
              <w:t xml:space="preserve">2</w:t>
            </w:r>
            <w:r>
              <w:rPr>
                <w:rFonts w:hint="eastAsia" w:ascii="宋体" w:hAnsi="宋体" w:eastAsia="宋体" w:cs="宋体"/>
                <w:strike w:val="0"/>
                <w:szCs w:val="21"/>
                <w:lang w:val="zh-CN"/>
              </w:rPr>
              <w:t xml:space="preserve">分；每有一项内容缺失的扣</w:t>
            </w:r>
            <w:r>
              <w:rPr>
                <w:rFonts w:hint="eastAsia" w:ascii="宋体" w:hAnsi="宋体" w:eastAsia="宋体" w:cs="宋体"/>
                <w:strike w:val="0"/>
                <w:szCs w:val="21"/>
                <w:lang w:val="zh-CN" w:eastAsia="zh-CN"/>
              </w:rPr>
              <w:t xml:space="preserve">3</w:t>
            </w:r>
            <w:r>
              <w:rPr>
                <w:rFonts w:hint="eastAsia" w:ascii="宋体" w:hAnsi="宋体" w:eastAsia="宋体" w:cs="宋体"/>
                <w:strike w:val="0"/>
                <w:szCs w:val="21"/>
                <w:lang w:val="zh-CN"/>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c>
          <w:tcPr>
            <w:tcBorders>
              <w:left w:val="single" w:color="000000" w:sz="4" w:space="0"/>
            </w:tcBorders>
            <w:tcW w:w="784" w:type="dxa"/>
            <w:vAlign w:val="center"/>
            <w:vMerge w:val="continue"/>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r>
            <w:r/>
          </w:p>
        </w:tc>
        <w:tc>
          <w:tcPr>
            <w:tcBorders>
              <w:left w:val="single" w:color="000000" w:sz="4" w:space="0"/>
            </w:tcBorders>
            <w:tcW w:w="1183" w:type="dxa"/>
            <w:vAlign w:val="center"/>
            <w:vMerge w:val="continue"/>
            <w:textDirection w:val="lrTb"/>
            <w:noWrap w:val="false"/>
          </w:tcPr>
          <w:p>
            <w:pPr>
              <w:jc w:val="center"/>
              <w:keepLines w:val="0"/>
              <w:keepNext w:val="0"/>
              <w:pageBreakBefore w:val="0"/>
              <w:spacing w:line="48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48" w:type="dxa"/>
            <w:vAlign w:val="top"/>
            <w:textDirection w:val="lrTb"/>
            <w:noWrap w:val="false"/>
          </w:tcPr>
          <w:p>
            <w:pPr>
              <w:ind w:firstLine="211"/>
              <w:keepLines w:val="0"/>
              <w:keepNext w:val="0"/>
              <w:pageBreakBefore w:val="0"/>
              <w:spacing w:line="480" w:lineRule="exact"/>
              <w:widowControl w:val="off"/>
              <w:rPr>
                <w:rFonts w:hint="eastAsia" w:ascii="宋体" w:hAnsi="宋体" w:cs="宋体"/>
                <w:b/>
                <w:bCs/>
                <w:strike w:val="0"/>
                <w:szCs w:val="21"/>
                <w:lang w:val="zh-TW" w:eastAsia="zh-CN"/>
              </w:rPr>
            </w:pPr>
            <w:r>
              <w:rPr>
                <w:rFonts w:hint="eastAsia" w:ascii="宋体" w:hAnsi="宋体" w:cs="宋体"/>
                <w:b/>
                <w:bCs/>
                <w:strike w:val="0"/>
                <w:szCs w:val="21"/>
                <w:lang w:val="en-US" w:eastAsia="zh-CN"/>
              </w:rPr>
              <w:t xml:space="preserve">2、</w:t>
            </w:r>
            <w:bookmarkStart w:id="610" w:name="OLE_LINK26"/>
            <w:r>
              <w:rPr>
                <w:rFonts w:hint="eastAsia" w:ascii="宋体" w:hAnsi="宋体" w:cs="宋体"/>
                <w:b/>
                <w:bCs/>
                <w:strike w:val="0"/>
                <w:szCs w:val="21"/>
                <w:lang w:val="en-US" w:eastAsia="zh-CN"/>
              </w:rPr>
              <w:t xml:space="preserve">项目的重点和难点</w:t>
            </w:r>
            <w:bookmarkEnd w:id="610"/>
            <w:r>
              <w:rPr>
                <w:rFonts w:hint="eastAsia" w:ascii="宋体" w:hAnsi="宋体" w:cs="宋体"/>
                <w:b/>
                <w:bCs/>
                <w:strike w:val="0"/>
                <w:szCs w:val="21"/>
                <w:lang w:val="en-US" w:eastAsia="zh-CN"/>
              </w:rPr>
              <w:t xml:space="preserve">(12分)</w:t>
            </w:r>
            <w:r/>
          </w:p>
          <w:p>
            <w:pPr>
              <w:ind w:firstLine="210"/>
              <w:keepLines w:val="0"/>
              <w:keepNext w:val="0"/>
              <w:pageBreakBefore w:val="0"/>
              <w:spacing w:line="480" w:lineRule="exact"/>
              <w:widowControl w:val="off"/>
              <w:rPr>
                <w:rFonts w:hint="eastAsia" w:ascii="宋体" w:hAnsi="宋体" w:cs="宋体"/>
                <w:strike w:val="0"/>
                <w:szCs w:val="21"/>
                <w:lang w:val="zh-CN" w:eastAsia="zh-TW"/>
              </w:rPr>
            </w:pPr>
            <w:r>
              <w:rPr>
                <w:rFonts w:hint="eastAsia" w:ascii="宋体" w:hAnsi="宋体" w:cs="宋体"/>
                <w:strike w:val="0"/>
                <w:szCs w:val="21"/>
                <w:lang w:val="zh-CN" w:eastAsia="zh-TW"/>
              </w:rPr>
              <w:t xml:space="preserve">供应商根据第四章第三条4.2项“项目的重点和难点”要求，提供细致完整、科学合理、分析透彻、措施有力、重难点把握准确、针对性和操作性方案强的项目的重点和难点方案，内容包括但不限于①</w:t>
            </w:r>
            <w:r>
              <w:rPr>
                <w:rFonts w:hint="eastAsia" w:ascii="宋体" w:hAnsi="宋体" w:cs="宋体"/>
                <w:strike w:val="0"/>
                <w:szCs w:val="21"/>
                <w:lang w:val="en-US" w:eastAsia="zh-CN"/>
              </w:rPr>
              <w:t xml:space="preserve">项目土地平整</w:t>
            </w:r>
            <w:r>
              <w:rPr>
                <w:rFonts w:hint="eastAsia" w:ascii="宋体" w:hAnsi="宋体" w:cs="宋体"/>
                <w:strike w:val="0"/>
                <w:szCs w:val="21"/>
                <w:lang w:val="zh-CN" w:eastAsia="zh-TW"/>
              </w:rPr>
              <w:t xml:space="preserve">、②</w:t>
            </w:r>
            <w:r>
              <w:rPr>
                <w:rFonts w:hint="eastAsia" w:ascii="宋体" w:hAnsi="宋体" w:cs="宋体"/>
                <w:strike w:val="0"/>
                <w:szCs w:val="21"/>
                <w:lang w:val="en-US" w:eastAsia="zh-CN"/>
              </w:rPr>
              <w:t xml:space="preserve">项目渠道工程建设</w:t>
            </w:r>
            <w:r>
              <w:rPr>
                <w:rFonts w:hint="eastAsia" w:ascii="宋体" w:hAnsi="宋体" w:cs="宋体"/>
                <w:strike w:val="0"/>
                <w:szCs w:val="21"/>
                <w:lang w:val="zh-CN" w:eastAsia="zh-TW"/>
              </w:rPr>
              <w:t xml:space="preserve">、③</w:t>
            </w:r>
            <w:r>
              <w:rPr>
                <w:rFonts w:hint="eastAsia" w:ascii="宋体" w:hAnsi="宋体" w:cs="宋体"/>
                <w:strike w:val="0"/>
                <w:szCs w:val="21"/>
                <w:lang w:val="en-US" w:eastAsia="zh-CN"/>
              </w:rPr>
              <w:t xml:space="preserve">项目配套过路涵洞及退水洞建设</w:t>
            </w:r>
            <w:r>
              <w:rPr>
                <w:rFonts w:hint="eastAsia" w:ascii="宋体" w:hAnsi="宋体" w:cs="宋体"/>
                <w:strike w:val="0"/>
                <w:szCs w:val="21"/>
                <w:lang w:val="zh-CN" w:eastAsia="zh-TW"/>
              </w:rPr>
              <w:t xml:space="preserve">、④</w:t>
            </w:r>
            <w:r>
              <w:rPr>
                <w:rFonts w:hint="eastAsia" w:ascii="宋体" w:hAnsi="宋体" w:cs="宋体"/>
                <w:strike w:val="0"/>
                <w:szCs w:val="21"/>
                <w:lang w:val="en-US" w:eastAsia="zh-CN"/>
              </w:rPr>
              <w:t xml:space="preserve">项目其他配套工程</w:t>
            </w:r>
            <w:r>
              <w:rPr>
                <w:rFonts w:hint="eastAsia" w:ascii="宋体" w:hAnsi="宋体" w:cs="宋体"/>
                <w:strike w:val="0"/>
                <w:szCs w:val="21"/>
                <w:lang w:val="zh-CN" w:eastAsia="zh-TW"/>
              </w:rPr>
              <w:t xml:space="preserve">等方面。</w:t>
            </w:r>
            <w:r/>
          </w:p>
          <w:p>
            <w:pPr>
              <w:ind w:firstLine="210"/>
              <w:keepLines w:val="0"/>
              <w:keepNext w:val="0"/>
              <w:pageBreakBefore w:val="0"/>
              <w:spacing w:line="480" w:lineRule="exact"/>
              <w:widowControl w:val="off"/>
              <w:rPr>
                <w:rFonts w:hint="eastAsia" w:ascii="宋体" w:hAnsi="宋体" w:cs="宋体"/>
                <w:strike w:val="0"/>
                <w:szCs w:val="21"/>
                <w:lang w:val="zh-CN"/>
              </w:rPr>
            </w:pPr>
            <w:r>
              <w:rPr>
                <w:rFonts w:hint="eastAsia" w:ascii="宋体" w:hAnsi="宋体" w:cs="宋体"/>
                <w:strike w:val="0"/>
                <w:szCs w:val="21"/>
                <w:lang w:val="zh-CN" w:eastAsia="zh-TW"/>
              </w:rPr>
              <w:t xml:space="preserve">根据以上内容进行综合评审，上述内容描述全面合理符合采购需求的得12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c>
          <w:tcPr>
            <w:tcBorders>
              <w:left w:val="single" w:color="000000" w:sz="4" w:space="0"/>
            </w:tcBorders>
            <w:tcW w:w="784" w:type="dxa"/>
            <w:vAlign w:val="center"/>
            <w:vMerge w:val="continue"/>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r>
            <w:r/>
          </w:p>
        </w:tc>
        <w:tc>
          <w:tcPr>
            <w:tcBorders>
              <w:left w:val="single" w:color="000000" w:sz="4" w:space="0"/>
            </w:tcBorders>
            <w:tcW w:w="1183" w:type="dxa"/>
            <w:vAlign w:val="center"/>
            <w:vMerge w:val="continue"/>
            <w:textDirection w:val="lrTb"/>
            <w:noWrap w:val="false"/>
          </w:tcPr>
          <w:p>
            <w:pPr>
              <w:jc w:val="center"/>
              <w:keepLines w:val="0"/>
              <w:keepNext w:val="0"/>
              <w:pageBreakBefore w:val="0"/>
              <w:spacing w:line="48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48" w:type="dxa"/>
            <w:vAlign w:val="top"/>
            <w:textDirection w:val="lrTb"/>
            <w:noWrap w:val="false"/>
          </w:tcPr>
          <w:p>
            <w:pPr>
              <w:ind w:firstLine="211"/>
              <w:keepLines w:val="0"/>
              <w:keepNext w:val="0"/>
              <w:pageBreakBefore w:val="0"/>
              <w:spacing w:line="480" w:lineRule="exact"/>
              <w:widowControl w:val="off"/>
              <w:rPr>
                <w:rFonts w:hint="eastAsia" w:ascii="宋体" w:hAnsi="宋体" w:cs="宋体"/>
                <w:b/>
                <w:bCs/>
                <w:strike w:val="0"/>
                <w:szCs w:val="21"/>
                <w:lang w:val="zh-TW" w:eastAsia="zh-TW"/>
              </w:rPr>
            </w:pPr>
            <w:r>
              <w:rPr>
                <w:rFonts w:hint="eastAsia" w:ascii="宋体" w:hAnsi="宋体" w:cs="宋体"/>
                <w:b/>
                <w:bCs/>
                <w:strike w:val="0"/>
                <w:szCs w:val="21"/>
                <w:lang w:val="en-US" w:eastAsia="zh-CN"/>
              </w:rPr>
              <w:t xml:space="preserve">3、施工进度安排（8分）</w:t>
            </w:r>
            <w:r/>
          </w:p>
          <w:p>
            <w:pPr>
              <w:ind w:firstLine="210"/>
              <w:keepLines w:val="0"/>
              <w:keepNext w:val="0"/>
              <w:pageBreakBefore w:val="0"/>
              <w:spacing w:line="480" w:lineRule="exact"/>
              <w:widowControl w:val="off"/>
              <w:rPr>
                <w:rFonts w:hint="eastAsia" w:ascii="宋体" w:hAnsi="宋体" w:cs="宋体"/>
                <w:strike w:val="0"/>
                <w:szCs w:val="21"/>
                <w:lang w:val="zh-TW" w:eastAsia="zh-TW"/>
              </w:rPr>
            </w:pPr>
            <w:r>
              <w:rPr>
                <w:rFonts w:hint="eastAsia" w:ascii="宋体" w:hAnsi="宋体" w:cs="宋体"/>
                <w:strike w:val="0"/>
                <w:szCs w:val="21"/>
                <w:lang w:val="zh-TW" w:eastAsia="zh-TW"/>
              </w:rPr>
              <w:t xml:space="preserve">供应商根据第四章第三条4.3项“进度安排”要求，提供细致完整、科学合理、分析透彻、措施有力、针对性和操作性强的进度安排方案，内容包括但不限于①施工总进度计划编制说明、②施工总进度计划及工期节点目标、③工期保证措施、④施工项目进度计划实施与检查等方面。</w:t>
            </w:r>
            <w:r/>
          </w:p>
          <w:p>
            <w:pPr>
              <w:ind w:firstLine="210"/>
              <w:keepLines w:val="0"/>
              <w:keepNext w:val="0"/>
              <w:pageBreakBefore w:val="0"/>
              <w:spacing w:line="480" w:lineRule="exact"/>
              <w:widowControl w:val="off"/>
              <w:rPr>
                <w:rFonts w:hint="eastAsia" w:ascii="宋体" w:hAnsi="宋体" w:cs="宋体"/>
                <w:strike w:val="0"/>
                <w:szCs w:val="21"/>
                <w:lang w:val="zh-CN"/>
              </w:rPr>
            </w:pPr>
            <w:r>
              <w:rPr>
                <w:rFonts w:hint="eastAsia" w:ascii="宋体" w:hAnsi="宋体" w:cs="宋体"/>
                <w:strike w:val="0"/>
                <w:szCs w:val="21"/>
                <w:lang w:val="zh-TW" w:eastAsia="zh-TW"/>
              </w:rPr>
              <w:t xml:space="preserve">根据以上内容进行综合评审，上述内容描述全面合理符合采购需求的得8分；每有一项内容缺失的扣2分；每有一处内容存在缺陷或不满足要求的扣0.5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c>
          <w:tcPr>
            <w:tcBorders>
              <w:left w:val="single" w:color="000000" w:sz="4" w:space="0"/>
            </w:tcBorders>
            <w:tcW w:w="784" w:type="dxa"/>
            <w:vAlign w:val="center"/>
            <w:vMerge w:val="continue"/>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r>
            <w:r/>
          </w:p>
        </w:tc>
        <w:tc>
          <w:tcPr>
            <w:tcBorders>
              <w:left w:val="single" w:color="000000" w:sz="4" w:space="0"/>
            </w:tcBorders>
            <w:tcW w:w="1183" w:type="dxa"/>
            <w:vAlign w:val="center"/>
            <w:vMerge w:val="continue"/>
            <w:textDirection w:val="lrTb"/>
            <w:noWrap w:val="false"/>
          </w:tcPr>
          <w:p>
            <w:pPr>
              <w:jc w:val="center"/>
              <w:keepLines w:val="0"/>
              <w:keepNext w:val="0"/>
              <w:pageBreakBefore w:val="0"/>
              <w:spacing w:line="48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48" w:type="dxa"/>
            <w:vAlign w:val="top"/>
            <w:textDirection w:val="lrTb"/>
            <w:noWrap w:val="false"/>
          </w:tcPr>
          <w:p>
            <w:pPr>
              <w:ind w:firstLine="211"/>
              <w:keepLines w:val="0"/>
              <w:keepNext w:val="0"/>
              <w:pageBreakBefore w:val="0"/>
              <w:spacing w:line="480" w:lineRule="exact"/>
              <w:widowControl w:val="off"/>
              <w:rPr>
                <w:rFonts w:hint="eastAsia" w:ascii="宋体" w:hAnsi="宋体" w:cs="宋体"/>
                <w:b/>
                <w:bCs/>
                <w:strike w:val="0"/>
                <w:szCs w:val="21"/>
                <w:lang w:val="zh-TW" w:eastAsia="zh-TW"/>
              </w:rPr>
            </w:pPr>
            <w:r>
              <w:rPr>
                <w:rFonts w:hint="eastAsia" w:ascii="宋体" w:hAnsi="宋体" w:cs="宋体"/>
                <w:b/>
                <w:bCs/>
                <w:strike w:val="0"/>
                <w:szCs w:val="21"/>
                <w:lang w:val="en-US" w:eastAsia="zh-CN"/>
              </w:rPr>
              <w:t xml:space="preserve">4、</w:t>
            </w:r>
            <w:bookmarkStart w:id="611" w:name="OLE_LINK25"/>
            <w:r>
              <w:rPr>
                <w:rFonts w:hint="eastAsia" w:ascii="宋体" w:hAnsi="宋体" w:cs="宋体"/>
                <w:b/>
                <w:bCs/>
                <w:strike w:val="0"/>
                <w:szCs w:val="21"/>
                <w:lang w:val="en-US" w:eastAsia="zh-CN"/>
              </w:rPr>
              <w:t xml:space="preserve">质量保证措施（12分）</w:t>
            </w:r>
            <w:bookmarkEnd w:id="611"/>
            <w:r/>
            <w:r/>
          </w:p>
          <w:p>
            <w:pPr>
              <w:ind w:firstLine="210"/>
              <w:keepLines w:val="0"/>
              <w:keepNext w:val="0"/>
              <w:pageBreakBefore w:val="0"/>
              <w:spacing w:line="480" w:lineRule="exact"/>
              <w:widowControl w:val="off"/>
              <w:rPr>
                <w:rFonts w:hint="eastAsia" w:ascii="宋体" w:hAnsi="宋体" w:cs="宋体"/>
                <w:strike w:val="0"/>
                <w:szCs w:val="21"/>
                <w:lang w:val="zh-TW" w:eastAsia="zh-TW"/>
              </w:rPr>
            </w:pPr>
            <w:r>
              <w:rPr>
                <w:rFonts w:hint="eastAsia" w:ascii="宋体" w:hAnsi="宋体" w:cs="宋体"/>
                <w:strike w:val="0"/>
                <w:szCs w:val="21"/>
                <w:lang w:val="zh-TW" w:eastAsia="zh-TW"/>
              </w:rPr>
              <w:t xml:space="preserve">供应商根据第四章第三条4.4项“质量保证措施”要求，提供细致完整、科学合理、分析透彻、措施有力、针对性和操作性强的质量保证措施方案，内容包括但不限于①质量责任体系构建、②施工过程质量保证措施、③关键工序与隐蔽工程质量保障措施、④质量风险预控和应急处理等方面。</w:t>
            </w:r>
            <w:r/>
          </w:p>
          <w:p>
            <w:pPr>
              <w:ind w:firstLine="210"/>
              <w:keepLines w:val="0"/>
              <w:keepNext w:val="0"/>
              <w:pageBreakBefore w:val="0"/>
              <w:spacing w:line="480" w:lineRule="exact"/>
              <w:widowControl w:val="off"/>
              <w:rPr>
                <w:rFonts w:hint="eastAsia" w:ascii="宋体" w:hAnsi="宋体" w:cs="宋体"/>
                <w:strike w:val="0"/>
                <w:szCs w:val="21"/>
                <w:lang w:val="zh-CN"/>
              </w:rPr>
            </w:pPr>
            <w:r>
              <w:rPr>
                <w:rFonts w:hint="eastAsia" w:ascii="宋体" w:hAnsi="宋体" w:cs="宋体"/>
                <w:strike w:val="0"/>
                <w:szCs w:val="21"/>
                <w:lang w:val="zh-TW" w:eastAsia="zh-TW"/>
              </w:rPr>
              <w:t xml:space="preserve">根据以上内容进行综合评审，上述内容描述全面合理符合采购需求的得12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c>
          <w:tcPr>
            <w:tcBorders>
              <w:left w:val="single" w:color="000000" w:sz="4" w:space="0"/>
            </w:tcBorders>
            <w:tcW w:w="784" w:type="dxa"/>
            <w:vAlign w:val="center"/>
            <w:vMerge w:val="continue"/>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r>
            <w:r/>
          </w:p>
        </w:tc>
        <w:tc>
          <w:tcPr>
            <w:tcBorders>
              <w:left w:val="single" w:color="000000" w:sz="4" w:space="0"/>
            </w:tcBorders>
            <w:tcW w:w="1183" w:type="dxa"/>
            <w:vAlign w:val="center"/>
            <w:vMerge w:val="continue"/>
            <w:textDirection w:val="lrTb"/>
            <w:noWrap w:val="false"/>
          </w:tcPr>
          <w:p>
            <w:pPr>
              <w:jc w:val="center"/>
              <w:keepLines w:val="0"/>
              <w:keepNext w:val="0"/>
              <w:pageBreakBefore w:val="0"/>
              <w:spacing w:line="48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auto" w:sz="4" w:space="0"/>
              <w:bottom w:val="single" w:color="000000" w:sz="4" w:space="0"/>
              <w:right w:val="single" w:color="000000" w:sz="4" w:space="0"/>
            </w:tcBorders>
            <w:tcW w:w="7448" w:type="dxa"/>
            <w:vAlign w:val="top"/>
            <w:textDirection w:val="lrTb"/>
            <w:noWrap w:val="false"/>
          </w:tcPr>
          <w:p>
            <w:pPr>
              <w:numPr>
                <w:ilvl w:val="0"/>
                <w:numId w:val="4"/>
              </w:numPr>
              <w:ind w:firstLine="211"/>
              <w:keepLines w:val="0"/>
              <w:keepNext w:val="0"/>
              <w:pageBreakBefore w:val="0"/>
              <w:spacing w:line="480" w:lineRule="exact"/>
              <w:widowControl w:val="off"/>
              <w:rPr>
                <w:rFonts w:hint="eastAsia" w:ascii="宋体" w:hAnsi="宋体" w:cs="宋体"/>
                <w:b/>
                <w:bCs/>
                <w:strike w:val="0"/>
                <w:szCs w:val="21"/>
                <w:lang w:val="en-US" w:eastAsia="zh-CN"/>
              </w:rPr>
            </w:pPr>
            <w:r>
              <w:rPr>
                <w:rFonts w:hint="eastAsia" w:ascii="宋体" w:hAnsi="宋体" w:cs="宋体"/>
                <w:b/>
                <w:bCs/>
                <w:strike w:val="0"/>
                <w:szCs w:val="21"/>
                <w:lang w:val="en-US" w:eastAsia="zh-CN"/>
              </w:rPr>
              <w:t xml:space="preserve">安全保证措施（12分）</w:t>
            </w:r>
            <w:r/>
          </w:p>
          <w:p>
            <w:pPr>
              <w:ind w:firstLine="210"/>
              <w:keepLines w:val="0"/>
              <w:keepNext w:val="0"/>
              <w:pageBreakBefore w:val="0"/>
              <w:spacing w:line="480" w:lineRule="exact"/>
              <w:widowControl w:val="off"/>
              <w:rPr>
                <w:rFonts w:hint="eastAsia" w:ascii="宋体" w:hAnsi="宋体" w:cs="宋体"/>
                <w:strike w:val="0"/>
                <w:szCs w:val="21"/>
                <w:lang w:val="zh-CN" w:eastAsia="zh-TW"/>
              </w:rPr>
            </w:pPr>
            <w:r/>
            <w:bookmarkStart w:id="612" w:name="OLE_LINK7"/>
            <w:r>
              <w:rPr>
                <w:rFonts w:hint="eastAsia" w:ascii="宋体" w:hAnsi="宋体" w:cs="宋体"/>
                <w:strike w:val="0"/>
                <w:szCs w:val="21"/>
                <w:lang w:val="zh-CN" w:eastAsia="zh-TW"/>
              </w:rPr>
              <w:t xml:space="preserve">供应商根据</w:t>
            </w:r>
            <w:r>
              <w:rPr>
                <w:rFonts w:hint="eastAsia" w:ascii="宋体" w:hAnsi="宋体" w:cs="宋体"/>
                <w:strike w:val="0"/>
                <w:szCs w:val="21"/>
                <w:lang w:val="zh-TW" w:eastAsia="zh-TW"/>
              </w:rPr>
              <w:t xml:space="preserve">第四章第</w:t>
            </w:r>
            <w:r>
              <w:rPr>
                <w:rFonts w:hint="eastAsia" w:ascii="宋体" w:hAnsi="宋体" w:cs="宋体"/>
                <w:strike w:val="0"/>
                <w:szCs w:val="21"/>
                <w:lang w:val="en-US" w:eastAsia="zh-CN"/>
              </w:rPr>
              <w:t xml:space="preserve">三</w:t>
            </w:r>
            <w:r>
              <w:rPr>
                <w:rFonts w:hint="eastAsia" w:ascii="宋体" w:hAnsi="宋体" w:cs="宋体"/>
                <w:strike w:val="0"/>
                <w:szCs w:val="21"/>
                <w:lang w:val="zh-TW" w:eastAsia="zh-TW"/>
              </w:rPr>
              <w:t xml:space="preserve">条</w:t>
            </w:r>
            <w:r>
              <w:rPr>
                <w:rFonts w:hint="eastAsia" w:ascii="宋体" w:hAnsi="宋体" w:cs="宋体"/>
                <w:strike w:val="0"/>
                <w:szCs w:val="21"/>
                <w:lang w:val="en-US" w:eastAsia="zh-CN"/>
              </w:rPr>
              <w:t xml:space="preserve">4</w:t>
            </w:r>
            <w:r>
              <w:rPr>
                <w:rFonts w:hint="eastAsia" w:ascii="宋体" w:hAnsi="宋体" w:cs="宋体"/>
                <w:strike w:val="0"/>
                <w:szCs w:val="21"/>
                <w:lang w:val="zh-TW" w:eastAsia="zh-TW"/>
              </w:rPr>
              <w:t xml:space="preserve">.</w:t>
            </w:r>
            <w:r>
              <w:rPr>
                <w:rFonts w:hint="eastAsia" w:ascii="宋体" w:hAnsi="宋体" w:cs="宋体"/>
                <w:strike w:val="0"/>
                <w:szCs w:val="21"/>
                <w:lang w:val="en-US" w:eastAsia="zh-CN"/>
              </w:rPr>
              <w:t xml:space="preserve">5</w:t>
            </w:r>
            <w:r>
              <w:rPr>
                <w:rFonts w:hint="eastAsia" w:ascii="宋体" w:hAnsi="宋体" w:cs="宋体"/>
                <w:strike w:val="0"/>
                <w:szCs w:val="21"/>
                <w:lang w:val="zh-CN" w:eastAsia="zh-TW"/>
              </w:rPr>
              <w:t xml:space="preserve">项“安全保证措施”要求，提供细致完整、科学合理、分析透彻、措施有力、针对性和操作性强的安全保密措施方案，内容包括但不限于①安全管理体系、②安全生产保证措施、③安全技术组织措施、④安全生产应急处置方案等方面。</w:t>
            </w:r>
            <w:bookmarkEnd w:id="612"/>
            <w:r/>
            <w:r/>
          </w:p>
          <w:p>
            <w:pPr>
              <w:ind w:firstLine="210"/>
              <w:keepLines w:val="0"/>
              <w:keepNext w:val="0"/>
              <w:pageBreakBefore w:val="0"/>
              <w:spacing w:line="480" w:lineRule="exact"/>
              <w:widowControl w:val="off"/>
              <w:rPr>
                <w:rFonts w:hint="eastAsia"/>
                <w:strike w:val="0"/>
                <w:lang w:val="en-US" w:eastAsia="zh-CN"/>
              </w:rPr>
            </w:pPr>
            <w:r>
              <w:rPr>
                <w:rFonts w:hint="eastAsia" w:ascii="宋体" w:hAnsi="宋体" w:cs="宋体"/>
                <w:strike w:val="0"/>
                <w:szCs w:val="21"/>
                <w:lang w:val="zh-CN" w:eastAsia="zh-TW"/>
              </w:rPr>
              <w:t xml:space="preserve">根据以上内容进行综合评审，上述内容描述全面合理符合采购需求的得</w:t>
            </w:r>
            <w:r>
              <w:rPr>
                <w:rFonts w:hint="eastAsia" w:ascii="宋体" w:hAnsi="宋体" w:cs="宋体"/>
                <w:strike w:val="0"/>
                <w:szCs w:val="21"/>
                <w:lang w:val="en-US" w:eastAsia="zh-CN"/>
              </w:rPr>
              <w:t xml:space="preserve">12</w:t>
            </w:r>
            <w:r>
              <w:rPr>
                <w:rFonts w:hint="eastAsia" w:ascii="宋体" w:hAnsi="宋体" w:cs="宋体"/>
                <w:strike w:val="0"/>
                <w:szCs w:val="21"/>
                <w:lang w:val="zh-CN" w:eastAsia="zh-TW"/>
              </w:rPr>
              <w:t xml:space="preserve">分；每有一项内容缺失的扣</w:t>
            </w:r>
            <w:r>
              <w:rPr>
                <w:rFonts w:hint="eastAsia" w:ascii="宋体" w:hAnsi="宋体" w:cs="宋体"/>
                <w:strike w:val="0"/>
                <w:szCs w:val="21"/>
                <w:lang w:val="en-US" w:eastAsia="zh-CN"/>
              </w:rPr>
              <w:t xml:space="preserve">3</w:t>
            </w:r>
            <w:r>
              <w:rPr>
                <w:rFonts w:hint="eastAsia" w:ascii="宋体" w:hAnsi="宋体" w:cs="宋体"/>
                <w:strike w:val="0"/>
                <w:szCs w:val="21"/>
                <w:lang w:val="zh-CN" w:eastAsia="zh-TW"/>
              </w:rPr>
              <w:t xml:space="preserve">分；每有一处内容存在缺陷或不满足要求的扣</w:t>
            </w:r>
            <w:r>
              <w:rPr>
                <w:rFonts w:hint="eastAsia" w:ascii="宋体" w:hAnsi="宋体" w:cs="宋体"/>
                <w:strike w:val="0"/>
                <w:szCs w:val="21"/>
                <w:lang w:val="en-US" w:eastAsia="zh-CN"/>
              </w:rPr>
              <w:t xml:space="preserve">1</w:t>
            </w:r>
            <w:r>
              <w:rPr>
                <w:rFonts w:hint="eastAsia" w:ascii="宋体" w:hAnsi="宋体" w:cs="宋体"/>
                <w:strike w:val="0"/>
                <w:szCs w:val="21"/>
                <w:lang w:val="zh-CN" w:eastAsia="zh-TW"/>
              </w:rPr>
              <w:t xml:space="preserve">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c>
          <w:tcPr>
            <w:tcBorders>
              <w:left w:val="single" w:color="000000" w:sz="4" w:space="0"/>
              <w:bottom w:val="single" w:color="auto" w:sz="4" w:space="0"/>
            </w:tcBorders>
            <w:tcW w:w="784" w:type="dxa"/>
            <w:vAlign w:val="center"/>
            <w:vMerge w:val="continue"/>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r>
            <w:r/>
          </w:p>
        </w:tc>
        <w:tc>
          <w:tcPr>
            <w:tcBorders>
              <w:left w:val="single" w:color="000000" w:sz="4" w:space="0"/>
              <w:bottom w:val="single" w:color="auto" w:sz="4" w:space="0"/>
            </w:tcBorders>
            <w:tcW w:w="1183" w:type="dxa"/>
            <w:vAlign w:val="center"/>
            <w:vMerge w:val="continue"/>
            <w:textDirection w:val="lrTb"/>
            <w:noWrap w:val="false"/>
          </w:tcPr>
          <w:p>
            <w:pPr>
              <w:jc w:val="center"/>
              <w:keepLines w:val="0"/>
              <w:keepNext w:val="0"/>
              <w:pageBreakBefore w:val="0"/>
              <w:spacing w:line="48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auto" w:sz="4" w:space="0"/>
              <w:bottom w:val="single" w:color="000000" w:sz="4" w:space="0"/>
              <w:right w:val="single" w:color="000000" w:sz="4" w:space="0"/>
            </w:tcBorders>
            <w:tcW w:w="7448" w:type="dxa"/>
            <w:vAlign w:val="top"/>
            <w:textDirection w:val="lrTb"/>
            <w:noWrap w:val="false"/>
          </w:tcPr>
          <w:p>
            <w:pPr>
              <w:numPr>
                <w:ilvl w:val="0"/>
                <w:numId w:val="4"/>
              </w:numPr>
              <w:ind w:firstLine="211"/>
              <w:keepLines w:val="0"/>
              <w:keepNext w:val="0"/>
              <w:pageBreakBefore w:val="0"/>
              <w:spacing w:line="480" w:lineRule="exact"/>
              <w:widowControl w:val="off"/>
              <w:rPr>
                <w:rFonts w:hint="eastAsia" w:ascii="宋体" w:hAnsi="宋体" w:cs="宋体"/>
                <w:b/>
                <w:strike w:val="0"/>
                <w:szCs w:val="21"/>
                <w:highlight w:val="none"/>
                <w:lang w:bidi="ar"/>
              </w:rPr>
            </w:pPr>
            <w:r>
              <w:rPr>
                <w:rFonts w:hint="eastAsia" w:ascii="宋体" w:hAnsi="宋体" w:cs="宋体"/>
                <w:b/>
                <w:bCs/>
                <w:strike w:val="0"/>
                <w:szCs w:val="21"/>
                <w:highlight w:val="none"/>
                <w:lang w:val="en-US" w:eastAsia="en-US"/>
              </w:rPr>
              <w:t xml:space="preserve">售后服务</w:t>
            </w:r>
            <w:r>
              <w:rPr>
                <w:rFonts w:hint="eastAsia" w:ascii="宋体" w:hAnsi="宋体" w:cs="宋体"/>
                <w:b/>
                <w:bCs/>
                <w:strike w:val="0"/>
                <w:szCs w:val="21"/>
                <w:highlight w:val="none"/>
                <w:lang w:val="en-US" w:eastAsia="zh-CN"/>
              </w:rPr>
              <w:t xml:space="preserve">方案</w:t>
            </w:r>
            <w:r>
              <w:rPr>
                <w:rFonts w:hint="eastAsia" w:ascii="宋体" w:hAnsi="宋体" w:cs="宋体"/>
                <w:b/>
                <w:bCs/>
                <w:strike w:val="0"/>
                <w:szCs w:val="21"/>
                <w:highlight w:val="none"/>
                <w:lang w:val="en-US" w:eastAsia="en-US"/>
              </w:rPr>
              <w:t xml:space="preserve">（</w:t>
            </w:r>
            <w:r>
              <w:rPr>
                <w:rFonts w:hint="eastAsia" w:ascii="宋体" w:hAnsi="宋体" w:cs="宋体"/>
                <w:b/>
                <w:bCs/>
                <w:strike w:val="0"/>
                <w:szCs w:val="21"/>
                <w:highlight w:val="none"/>
                <w:lang w:val="en-US" w:eastAsia="zh-CN"/>
              </w:rPr>
              <w:t xml:space="preserve">9</w:t>
            </w:r>
            <w:r>
              <w:rPr>
                <w:rFonts w:hint="eastAsia" w:ascii="宋体" w:hAnsi="宋体" w:cs="宋体"/>
                <w:b/>
                <w:bCs/>
                <w:strike w:val="0"/>
                <w:szCs w:val="21"/>
                <w:highlight w:val="none"/>
                <w:lang w:val="en-US" w:eastAsia="en-US"/>
              </w:rPr>
              <w:t xml:space="preserve">分）</w:t>
            </w:r>
            <w:r/>
          </w:p>
          <w:p>
            <w:pPr>
              <w:ind w:firstLine="210"/>
              <w:keepLines w:val="0"/>
              <w:keepNext w:val="0"/>
              <w:pageBreakBefore w:val="0"/>
              <w:spacing w:line="480" w:lineRule="exact"/>
              <w:widowControl w:val="off"/>
              <w:rPr>
                <w:rFonts w:hint="eastAsia" w:ascii="宋体" w:hAnsi="宋体" w:cs="宋体"/>
                <w:strike w:val="0"/>
                <w:szCs w:val="21"/>
                <w:lang w:val="zh-CN" w:eastAsia="zh-TW"/>
              </w:rPr>
            </w:pPr>
            <w:r>
              <w:rPr>
                <w:rFonts w:hint="eastAsia" w:ascii="宋体" w:hAnsi="宋体" w:cs="宋体"/>
                <w:strike w:val="0"/>
                <w:szCs w:val="21"/>
                <w:lang w:val="zh-CN" w:eastAsia="zh-TW"/>
              </w:rPr>
              <w:t xml:space="preserve">供应商根据第四章第</w:t>
            </w:r>
            <w:r>
              <w:rPr>
                <w:rFonts w:hint="eastAsia" w:ascii="宋体" w:hAnsi="宋体" w:cs="宋体"/>
                <w:strike w:val="0"/>
                <w:szCs w:val="21"/>
                <w:lang w:val="en-US" w:eastAsia="zh-CN"/>
              </w:rPr>
              <w:t xml:space="preserve">三</w:t>
            </w:r>
            <w:r>
              <w:rPr>
                <w:rFonts w:hint="eastAsia" w:ascii="宋体" w:hAnsi="宋体" w:cs="宋体"/>
                <w:strike w:val="0"/>
                <w:szCs w:val="21"/>
                <w:lang w:val="zh-CN" w:eastAsia="zh-TW"/>
              </w:rPr>
              <w:t xml:space="preserve">条</w:t>
            </w:r>
            <w:r>
              <w:rPr>
                <w:rFonts w:hint="eastAsia" w:ascii="宋体" w:hAnsi="宋体" w:cs="宋体"/>
                <w:strike w:val="0"/>
                <w:szCs w:val="21"/>
                <w:lang w:val="en-US" w:eastAsia="zh-CN"/>
              </w:rPr>
              <w:t xml:space="preserve">4</w:t>
            </w:r>
            <w:r>
              <w:rPr>
                <w:rFonts w:hint="eastAsia" w:ascii="宋体" w:hAnsi="宋体" w:cs="宋体"/>
                <w:strike w:val="0"/>
                <w:szCs w:val="21"/>
                <w:lang w:val="zh-CN" w:eastAsia="zh-TW"/>
              </w:rPr>
              <w:t xml:space="preserve">.</w:t>
            </w:r>
            <w:r>
              <w:rPr>
                <w:rFonts w:hint="eastAsia" w:ascii="宋体" w:hAnsi="宋体" w:cs="宋体"/>
                <w:strike w:val="0"/>
                <w:szCs w:val="21"/>
                <w:lang w:val="en-US" w:eastAsia="zh-CN"/>
              </w:rPr>
              <w:t xml:space="preserve">6</w:t>
            </w:r>
            <w:r>
              <w:rPr>
                <w:rFonts w:hint="eastAsia" w:ascii="宋体" w:hAnsi="宋体" w:cs="宋体"/>
                <w:strike w:val="0"/>
                <w:szCs w:val="21"/>
                <w:lang w:val="zh-CN" w:eastAsia="zh-TW"/>
              </w:rPr>
              <w:t xml:space="preserve">项“售后服务”要求，提供细致完整、科学合理、分析透彻、措施有力、针对性和操作性强的售后服务方案，内容包括但不限于①售后服务方案、②售后服务承诺及保障措施，③后续工作支持和服务等方面。</w:t>
            </w:r>
            <w:r/>
          </w:p>
          <w:p>
            <w:pPr>
              <w:ind w:firstLine="210"/>
              <w:keepLines w:val="0"/>
              <w:keepNext w:val="0"/>
              <w:pageBreakBefore w:val="0"/>
              <w:spacing w:line="480" w:lineRule="exact"/>
              <w:widowControl w:val="off"/>
              <w:rPr>
                <w:rFonts w:hint="eastAsia" w:ascii="宋体" w:hAnsi="宋体" w:cs="宋体"/>
                <w:b/>
                <w:bCs/>
                <w:strike w:val="0"/>
                <w:szCs w:val="21"/>
                <w:lang w:val="en-US" w:eastAsia="en-US"/>
              </w:rPr>
            </w:pPr>
            <w:r>
              <w:rPr>
                <w:rFonts w:hint="eastAsia" w:ascii="宋体" w:hAnsi="宋体" w:cs="宋体"/>
                <w:strike w:val="0"/>
                <w:szCs w:val="21"/>
                <w:lang w:val="zh-CN" w:eastAsia="zh-TW"/>
              </w:rPr>
              <w:t xml:space="preserve">根据以上内容进行综合评审，上述内容描述全面合理符合采购需求的得</w:t>
            </w:r>
            <w:r>
              <w:rPr>
                <w:rFonts w:hint="eastAsia" w:ascii="宋体" w:hAnsi="宋体" w:cs="宋体"/>
                <w:strike w:val="0"/>
                <w:szCs w:val="21"/>
                <w:lang w:val="en-US" w:eastAsia="zh-CN"/>
              </w:rPr>
              <w:t xml:space="preserve">9</w:t>
            </w:r>
            <w:r>
              <w:rPr>
                <w:rFonts w:hint="eastAsia" w:ascii="宋体" w:hAnsi="宋体" w:cs="宋体"/>
                <w:strike w:val="0"/>
                <w:szCs w:val="21"/>
                <w:lang w:val="zh-CN" w:eastAsia="zh-TW"/>
              </w:rPr>
              <w:t xml:space="preserve">分；每有一项内容缺失的扣</w:t>
            </w:r>
            <w:r>
              <w:rPr>
                <w:rFonts w:hint="eastAsia" w:ascii="宋体" w:hAnsi="宋体" w:cs="宋体"/>
                <w:strike w:val="0"/>
                <w:szCs w:val="21"/>
                <w:lang w:val="en-US" w:eastAsia="zh-CN"/>
              </w:rPr>
              <w:t xml:space="preserve">3</w:t>
            </w:r>
            <w:r>
              <w:rPr>
                <w:rFonts w:hint="eastAsia" w:ascii="宋体" w:hAnsi="宋体" w:cs="宋体"/>
                <w:strike w:val="0"/>
                <w:szCs w:val="21"/>
                <w:lang w:val="zh-CN" w:eastAsia="zh-TW"/>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c>
          <w:tcPr>
            <w:tcBorders>
              <w:top w:val="single" w:color="auto" w:sz="4" w:space="0"/>
              <w:left w:val="single" w:color="auto" w:sz="4" w:space="0"/>
              <w:bottom w:val="single" w:color="auto" w:sz="4" w:space="0"/>
            </w:tcBorders>
            <w:tcW w:w="784" w:type="dxa"/>
            <w:vAlign w:val="center"/>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t xml:space="preserve">3</w:t>
            </w:r>
            <w:r/>
          </w:p>
        </w:tc>
        <w:tc>
          <w:tcPr>
            <w:tcBorders>
              <w:top w:val="single" w:color="auto" w:sz="4" w:space="0"/>
              <w:left w:val="single" w:color="000000" w:sz="4" w:space="0"/>
              <w:bottom w:val="single" w:color="auto" w:sz="4" w:space="0"/>
              <w:right w:val="single" w:color="auto" w:sz="4" w:space="0"/>
            </w:tcBorders>
            <w:tcW w:w="1183" w:type="dxa"/>
            <w:vAlign w:val="center"/>
            <w:textDirection w:val="lrTb"/>
            <w:noWrap w:val="false"/>
          </w:tcPr>
          <w:p>
            <w:pPr>
              <w:jc w:val="center"/>
              <w:keepLines w:val="0"/>
              <w:keepNext w:val="0"/>
              <w:pageBreakBefore w:val="0"/>
              <w:spacing w:line="480" w:lineRule="exact"/>
              <w:rPr>
                <w:rFonts w:hint="default" w:ascii="宋体" w:hAnsi="宋体" w:cs="宋体" w:eastAsiaTheme="minorEastAsia"/>
                <w:b/>
                <w:bCs/>
                <w:szCs w:val="21"/>
                <w:lang w:val="en-US" w:eastAsia="zh-CN"/>
              </w:rPr>
            </w:pPr>
            <w:r>
              <w:rPr>
                <w:rFonts w:hint="eastAsia" w:ascii="宋体" w:hAnsi="宋体" w:cs="宋体"/>
                <w:b/>
                <w:bCs/>
                <w:szCs w:val="21"/>
                <w:lang w:val="en-US" w:eastAsia="zh-CN"/>
              </w:rPr>
              <w:t xml:space="preserve">综合实力（20分）</w:t>
            </w:r>
            <w:r/>
          </w:p>
        </w:tc>
        <w:tc>
          <w:tcPr>
            <w:tcBorders>
              <w:top w:val="single" w:color="000000" w:sz="4" w:space="0"/>
              <w:left w:val="single" w:color="auto" w:sz="4" w:space="0"/>
              <w:bottom w:val="single" w:color="000000" w:sz="4" w:space="0"/>
              <w:right w:val="single" w:color="000000" w:sz="4" w:space="0"/>
            </w:tcBorders>
            <w:tcW w:w="7448" w:type="dxa"/>
            <w:vAlign w:val="top"/>
            <w:textDirection w:val="lrTb"/>
            <w:noWrap w:val="false"/>
          </w:tcPr>
          <w:p>
            <w:pPr>
              <w:numPr>
                <w:ilvl w:val="0"/>
                <w:numId w:val="0"/>
              </w:numPr>
              <w:ind w:firstLine="211"/>
              <w:keepLines w:val="0"/>
              <w:keepNext w:val="0"/>
              <w:pageBreakBefore w:val="0"/>
              <w:spacing w:line="480" w:lineRule="exact"/>
              <w:widowControl w:val="off"/>
              <w:rPr>
                <w:rFonts w:hint="eastAsia" w:ascii="宋体" w:hAnsi="宋体" w:cs="宋体"/>
                <w:b/>
                <w:bCs/>
                <w:strike w:val="0"/>
                <w:szCs w:val="21"/>
                <w:highlight w:val="none"/>
                <w:lang w:val="en-US" w:eastAsia="zh-CN"/>
              </w:rPr>
            </w:pPr>
            <w:r>
              <w:rPr>
                <w:rFonts w:hint="eastAsia" w:ascii="宋体" w:hAnsi="宋体" w:cs="宋体"/>
                <w:b/>
                <w:bCs/>
                <w:strike w:val="0"/>
                <w:szCs w:val="21"/>
                <w:highlight w:val="none"/>
                <w:lang w:val="en-US" w:eastAsia="zh-CN"/>
              </w:rPr>
              <w:t xml:space="preserve">1、企业业绩</w:t>
            </w:r>
            <w:r>
              <w:rPr>
                <w:rFonts w:hint="eastAsia" w:ascii="宋体" w:hAnsi="宋体" w:cs="宋体"/>
                <w:b/>
                <w:bCs/>
                <w:strike w:val="0"/>
                <w:szCs w:val="21"/>
                <w:highlight w:val="none"/>
                <w:lang w:val="en-US" w:eastAsia="en-US"/>
              </w:rPr>
              <w:t xml:space="preserve">（</w:t>
            </w:r>
            <w:r>
              <w:rPr>
                <w:rFonts w:hint="eastAsia" w:ascii="宋体" w:hAnsi="宋体" w:cs="宋体"/>
                <w:b/>
                <w:bCs/>
                <w:strike w:val="0"/>
                <w:szCs w:val="21"/>
                <w:highlight w:val="none"/>
                <w:lang w:val="en-US" w:eastAsia="zh-CN"/>
              </w:rPr>
              <w:t xml:space="preserve">8</w:t>
            </w:r>
            <w:r>
              <w:rPr>
                <w:rFonts w:hint="eastAsia" w:ascii="宋体" w:hAnsi="宋体" w:cs="宋体"/>
                <w:b/>
                <w:bCs/>
                <w:strike w:val="0"/>
                <w:szCs w:val="21"/>
                <w:highlight w:val="none"/>
                <w:lang w:val="en-US" w:eastAsia="en-US"/>
              </w:rPr>
              <w:t xml:space="preserve">分）</w:t>
            </w:r>
            <w:r/>
          </w:p>
          <w:p>
            <w:pPr>
              <w:ind w:right="105" w:firstLine="210"/>
              <w:jc w:val="left"/>
              <w:keepLines w:val="0"/>
              <w:keepNext w:val="0"/>
              <w:pageBreakBefore w:val="0"/>
              <w:spacing w:line="480" w:lineRule="exact"/>
              <w:rPr>
                <w:rFonts w:hint="eastAsia" w:ascii="宋体" w:hAnsi="宋体" w:cs="宋体"/>
                <w:strike w:val="0"/>
                <w:color w:val="auto"/>
                <w:szCs w:val="21"/>
                <w:highlight w:val="none"/>
                <w:lang w:val="zh-CN" w:eastAsia="zh-CN" w:bidi="ar"/>
              </w:rPr>
            </w:pPr>
            <w:r>
              <w:rPr>
                <w:rFonts w:hint="eastAsia" w:ascii="宋体" w:hAnsi="宋体" w:cs="宋体"/>
                <w:strike w:val="0"/>
                <w:szCs w:val="21"/>
                <w:highlight w:val="none"/>
                <w:lang w:bidi="ar"/>
              </w:rPr>
              <w:t xml:space="preserve">20</w:t>
            </w:r>
            <w:r>
              <w:rPr>
                <w:rFonts w:hint="eastAsia" w:ascii="宋体" w:hAnsi="宋体" w:cs="宋体"/>
                <w:strike w:val="0"/>
                <w:szCs w:val="21"/>
                <w:highlight w:val="none"/>
                <w:lang w:val="en-US" w:eastAsia="zh-CN" w:bidi="ar"/>
              </w:rPr>
              <w:t xml:space="preserve">22</w:t>
            </w:r>
            <w:r>
              <w:rPr>
                <w:rFonts w:hint="eastAsia" w:ascii="宋体" w:hAnsi="宋体" w:cs="宋体"/>
                <w:strike w:val="0"/>
                <w:szCs w:val="21"/>
                <w:highlight w:val="none"/>
                <w:lang w:bidi="ar"/>
              </w:rPr>
              <w:t xml:space="preserve">年</w:t>
            </w:r>
            <w:r>
              <w:rPr>
                <w:rFonts w:hint="eastAsia" w:ascii="宋体" w:hAnsi="宋体" w:cs="宋体"/>
                <w:strike w:val="0"/>
                <w:szCs w:val="21"/>
                <w:highlight w:val="none"/>
                <w:lang w:val="en-US" w:eastAsia="zh-CN" w:bidi="ar"/>
              </w:rPr>
              <w:t xml:space="preserve">12</w:t>
            </w:r>
            <w:r>
              <w:rPr>
                <w:rFonts w:hint="eastAsia" w:ascii="宋体" w:hAnsi="宋体" w:cs="宋体"/>
                <w:strike w:val="0"/>
                <w:szCs w:val="21"/>
                <w:highlight w:val="none"/>
                <w:lang w:bidi="ar"/>
              </w:rPr>
              <w:t xml:space="preserve">月1日以来（</w:t>
            </w:r>
            <w:r>
              <w:rPr>
                <w:rFonts w:hint="eastAsia" w:ascii="宋体" w:hAnsi="宋体" w:cs="宋体"/>
                <w:strike w:val="0"/>
                <w:szCs w:val="21"/>
                <w:highlight w:val="none"/>
                <w:lang w:val="en-US" w:eastAsia="zh-CN" w:bidi="ar"/>
              </w:rPr>
              <w:t xml:space="preserve">以交/竣</w:t>
            </w:r>
            <w:r>
              <w:rPr>
                <w:rFonts w:hint="eastAsia" w:ascii="宋体" w:hAnsi="宋体" w:cs="宋体"/>
                <w:strike w:val="0"/>
                <w:color w:val="auto"/>
                <w:szCs w:val="21"/>
                <w:highlight w:val="none"/>
                <w:lang w:val="en-US" w:eastAsia="zh-CN" w:bidi="ar"/>
              </w:rPr>
              <w:t xml:space="preserve">工验收时间为准</w:t>
            </w:r>
            <w:r>
              <w:rPr>
                <w:rFonts w:hint="eastAsia" w:ascii="宋体" w:hAnsi="宋体" w:cs="宋体"/>
                <w:strike w:val="0"/>
                <w:color w:val="auto"/>
                <w:szCs w:val="21"/>
                <w:highlight w:val="none"/>
                <w:lang w:bidi="ar"/>
              </w:rPr>
              <w:t xml:space="preserve">），投标人每具有一个</w:t>
            </w:r>
            <w:r>
              <w:rPr>
                <w:rFonts w:hint="eastAsia" w:ascii="宋体" w:hAnsi="宋体" w:cs="宋体"/>
                <w:strike w:val="0"/>
                <w:color w:val="auto"/>
                <w:sz w:val="21"/>
                <w:szCs w:val="21"/>
                <w:highlight w:val="none"/>
                <w:lang w:bidi="ar"/>
              </w:rPr>
              <w:t xml:space="preserve">土地复垦</w:t>
            </w:r>
            <w:r>
              <w:rPr>
                <w:rFonts w:hint="eastAsia" w:ascii="宋体" w:hAnsi="宋体" w:cs="宋体"/>
                <w:strike w:val="0"/>
                <w:color w:val="auto"/>
                <w:sz w:val="21"/>
                <w:szCs w:val="21"/>
                <w:highlight w:val="none"/>
                <w:lang w:val="en-US" w:eastAsia="zh-CN" w:bidi="ar-SA"/>
              </w:rPr>
              <w:t xml:space="preserve">或耕地占补平衡或</w:t>
            </w:r>
            <w:r>
              <w:rPr>
                <w:rFonts w:hint="eastAsia" w:ascii="宋体" w:hAnsi="宋体" w:cs="宋体"/>
                <w:strike w:val="0"/>
                <w:color w:val="auto"/>
                <w:sz w:val="21"/>
                <w:szCs w:val="21"/>
                <w:highlight w:val="none"/>
                <w:lang w:bidi="ar"/>
              </w:rPr>
              <w:t xml:space="preserve">高标准农田</w:t>
            </w:r>
            <w:r>
              <w:rPr>
                <w:rFonts w:hint="eastAsia" w:ascii="宋体" w:hAnsi="宋体" w:cs="宋体"/>
                <w:strike w:val="0"/>
                <w:color w:val="auto"/>
                <w:sz w:val="21"/>
                <w:szCs w:val="21"/>
                <w:highlight w:val="none"/>
                <w:lang w:val="en-US" w:eastAsia="zh-CN" w:bidi="ar-SA"/>
              </w:rPr>
              <w:t xml:space="preserve">或</w:t>
            </w:r>
            <w:r>
              <w:rPr>
                <w:rFonts w:hint="eastAsia" w:ascii="宋体" w:hAnsi="宋体" w:cs="宋体"/>
                <w:strike w:val="0"/>
                <w:color w:val="auto"/>
                <w:sz w:val="21"/>
                <w:szCs w:val="21"/>
                <w:highlight w:val="none"/>
                <w:lang w:bidi="ar"/>
              </w:rPr>
              <w:t xml:space="preserve">土地平整或者灌区改造工程</w:t>
            </w:r>
            <w:r>
              <w:rPr>
                <w:rFonts w:hint="eastAsia" w:ascii="宋体" w:hAnsi="宋体" w:cs="宋体"/>
                <w:strike w:val="0"/>
                <w:color w:val="auto"/>
                <w:szCs w:val="21"/>
                <w:highlight w:val="none"/>
                <w:lang w:bidi="ar"/>
              </w:rPr>
              <w:t xml:space="preserve">业绩的得</w:t>
            </w:r>
            <w:r>
              <w:rPr>
                <w:rFonts w:hint="eastAsia" w:ascii="宋体" w:hAnsi="宋体" w:cs="宋体"/>
                <w:strike w:val="0"/>
                <w:color w:val="auto"/>
                <w:szCs w:val="21"/>
                <w:highlight w:val="none"/>
                <w:lang w:val="en-US" w:eastAsia="zh-CN" w:bidi="ar"/>
              </w:rPr>
              <w:t xml:space="preserve">4</w:t>
            </w:r>
            <w:r>
              <w:rPr>
                <w:rFonts w:hint="eastAsia" w:ascii="宋体" w:hAnsi="宋体" w:cs="宋体"/>
                <w:strike w:val="0"/>
                <w:color w:val="auto"/>
                <w:szCs w:val="21"/>
                <w:highlight w:val="none"/>
                <w:lang w:bidi="ar"/>
              </w:rPr>
              <w:t xml:space="preserve">分。</w:t>
            </w:r>
            <w:r>
              <w:rPr>
                <w:rFonts w:hint="eastAsia" w:ascii="宋体" w:hAnsi="宋体" w:cs="宋体"/>
                <w:strike w:val="0"/>
                <w:color w:val="auto"/>
                <w:szCs w:val="21"/>
                <w:highlight w:val="none"/>
                <w:lang w:val="zh-CN" w:bidi="ar"/>
              </w:rPr>
              <w:t xml:space="preserve">本项最多加</w:t>
            </w:r>
            <w:r>
              <w:rPr>
                <w:rFonts w:hint="eastAsia" w:ascii="宋体" w:hAnsi="宋体" w:cs="宋体"/>
                <w:strike w:val="0"/>
                <w:color w:val="auto"/>
                <w:szCs w:val="21"/>
                <w:highlight w:val="none"/>
                <w:lang w:val="en-US" w:eastAsia="zh-CN" w:bidi="ar"/>
              </w:rPr>
              <w:t xml:space="preserve">8</w:t>
            </w:r>
            <w:r>
              <w:rPr>
                <w:rFonts w:hint="eastAsia" w:ascii="宋体" w:hAnsi="宋体" w:cs="宋体"/>
                <w:strike w:val="0"/>
                <w:color w:val="auto"/>
                <w:szCs w:val="21"/>
                <w:highlight w:val="none"/>
                <w:lang w:val="zh-CN" w:bidi="ar"/>
              </w:rPr>
              <w:t xml:space="preserve">分，以提供的合同</w:t>
            </w:r>
            <w:r>
              <w:rPr>
                <w:rFonts w:hint="eastAsia" w:ascii="宋体" w:hAnsi="宋体" w:cs="宋体"/>
                <w:strike w:val="0"/>
                <w:color w:val="auto"/>
                <w:szCs w:val="21"/>
                <w:highlight w:val="none"/>
                <w:lang w:val="zh-CN" w:eastAsia="zh-CN" w:bidi="ar"/>
              </w:rPr>
              <w:t xml:space="preserve">、竣工验收报告或验收材料</w:t>
            </w:r>
            <w:r>
              <w:rPr>
                <w:rFonts w:hint="eastAsia" w:ascii="宋体" w:hAnsi="宋体" w:cs="宋体"/>
                <w:strike w:val="0"/>
                <w:color w:val="auto"/>
                <w:szCs w:val="21"/>
                <w:highlight w:val="none"/>
                <w:lang w:val="zh-CN" w:bidi="ar"/>
              </w:rPr>
              <w:t xml:space="preserve">复印件加盖投标人公章为准</w:t>
            </w:r>
            <w:r>
              <w:rPr>
                <w:rFonts w:hint="eastAsia" w:ascii="宋体" w:hAnsi="宋体" w:cs="宋体"/>
                <w:strike w:val="0"/>
                <w:color w:val="auto"/>
                <w:szCs w:val="21"/>
                <w:highlight w:val="none"/>
                <w:lang w:val="zh-CN" w:eastAsia="zh-CN" w:bidi="ar"/>
              </w:rPr>
              <w:t xml:space="preserve">（注：</w:t>
            </w:r>
            <w:r>
              <w:rPr>
                <w:rFonts w:hint="eastAsia" w:ascii="宋体" w:hAnsi="宋体" w:cs="宋体"/>
                <w:strike w:val="0"/>
                <w:color w:val="auto"/>
                <w:szCs w:val="21"/>
                <w:highlight w:val="none"/>
                <w:lang w:val="en-US" w:eastAsia="zh-CN" w:bidi="ar"/>
              </w:rPr>
              <w:t xml:space="preserve">两</w:t>
            </w:r>
            <w:r>
              <w:rPr>
                <w:rFonts w:hint="eastAsia" w:ascii="宋体" w:hAnsi="宋体" w:cs="宋体"/>
                <w:strike w:val="0"/>
                <w:color w:val="auto"/>
                <w:szCs w:val="21"/>
                <w:highlight w:val="none"/>
                <w:lang w:val="zh-CN" w:eastAsia="zh-CN" w:bidi="ar"/>
              </w:rPr>
              <w:t xml:space="preserve">项材料中缺少任何一项都不得分）。</w:t>
            </w:r>
            <w:r/>
          </w:p>
          <w:p>
            <w:pPr>
              <w:numPr>
                <w:ilvl w:val="0"/>
                <w:numId w:val="0"/>
              </w:numPr>
              <w:ind w:firstLine="211"/>
              <w:keepLines w:val="0"/>
              <w:keepNext w:val="0"/>
              <w:pageBreakBefore w:val="0"/>
              <w:spacing w:line="480" w:lineRule="exact"/>
              <w:widowControl w:val="off"/>
              <w:rPr>
                <w:rFonts w:hint="eastAsia" w:ascii="宋体" w:hAnsi="宋体" w:cs="宋体"/>
                <w:b/>
                <w:bCs/>
                <w:strike w:val="0"/>
                <w:color w:val="auto"/>
                <w:szCs w:val="21"/>
                <w:highlight w:val="none"/>
                <w:lang w:val="en-US" w:eastAsia="zh-CN"/>
              </w:rPr>
            </w:pPr>
            <w:r>
              <w:rPr>
                <w:rFonts w:hint="eastAsia" w:ascii="宋体" w:hAnsi="宋体" w:cs="宋体"/>
                <w:b/>
                <w:bCs/>
                <w:strike w:val="0"/>
                <w:color w:val="auto"/>
                <w:szCs w:val="21"/>
                <w:highlight w:val="none"/>
                <w:lang w:val="en-US" w:eastAsia="zh-CN"/>
              </w:rPr>
              <w:t xml:space="preserve">2、项目经理业绩（4分）</w:t>
            </w:r>
            <w:r/>
          </w:p>
          <w:p>
            <w:pPr>
              <w:ind w:firstLine="210"/>
              <w:jc w:val="left"/>
              <w:keepLines w:val="0"/>
              <w:keepNext w:val="0"/>
              <w:pageBreakBefore w:val="0"/>
              <w:spacing w:line="480" w:lineRule="exact"/>
              <w:widowControl/>
              <w:rPr>
                <w:rFonts w:hint="eastAsia" w:ascii="宋体" w:hAnsi="宋体" w:eastAsia="宋体" w:cs="宋体"/>
                <w:strike w:val="0"/>
                <w:color w:val="auto"/>
                <w:sz w:val="21"/>
                <w:szCs w:val="21"/>
                <w:highlight w:val="none"/>
                <w:lang w:val="zh-CN" w:eastAsia="zh-CN"/>
              </w:rPr>
            </w:pPr>
            <w:r>
              <w:rPr>
                <w:rFonts w:hint="eastAsia" w:ascii="宋体" w:hAnsi="宋体" w:eastAsia="宋体" w:cs="宋体"/>
                <w:strike w:val="0"/>
                <w:color w:val="auto"/>
                <w:sz w:val="21"/>
                <w:szCs w:val="21"/>
                <w:highlight w:val="none"/>
                <w:lang w:val="zh-CN" w:eastAsia="zh-CN"/>
              </w:rPr>
              <w:t xml:space="preserve">202</w:t>
            </w:r>
            <w:r>
              <w:rPr>
                <w:rFonts w:hint="eastAsia" w:ascii="宋体" w:hAnsi="宋体" w:eastAsia="宋体" w:cs="宋体"/>
                <w:strike w:val="0"/>
                <w:color w:val="auto"/>
                <w:sz w:val="21"/>
                <w:szCs w:val="21"/>
                <w:highlight w:val="none"/>
                <w:lang w:val="en-US" w:eastAsia="zh-CN"/>
              </w:rPr>
              <w:t xml:space="preserve">2</w:t>
            </w:r>
            <w:r>
              <w:rPr>
                <w:rFonts w:hint="eastAsia" w:ascii="宋体" w:hAnsi="宋体" w:eastAsia="宋体" w:cs="宋体"/>
                <w:strike w:val="0"/>
                <w:color w:val="auto"/>
                <w:sz w:val="21"/>
                <w:szCs w:val="21"/>
                <w:highlight w:val="none"/>
                <w:lang w:val="zh-CN" w:eastAsia="zh-CN"/>
              </w:rPr>
              <w:t xml:space="preserve">年</w:t>
            </w:r>
            <w:r>
              <w:rPr>
                <w:rFonts w:hint="eastAsia" w:ascii="宋体" w:hAnsi="宋体" w:eastAsia="宋体" w:cs="宋体"/>
                <w:strike w:val="0"/>
                <w:color w:val="auto"/>
                <w:sz w:val="21"/>
                <w:szCs w:val="21"/>
                <w:highlight w:val="none"/>
                <w:lang w:val="en-US" w:eastAsia="zh-CN"/>
              </w:rPr>
              <w:t xml:space="preserve">12</w:t>
            </w:r>
            <w:r>
              <w:rPr>
                <w:rFonts w:hint="eastAsia" w:ascii="宋体" w:hAnsi="宋体" w:eastAsia="宋体" w:cs="宋体"/>
                <w:strike w:val="0"/>
                <w:color w:val="auto"/>
                <w:sz w:val="21"/>
                <w:szCs w:val="21"/>
                <w:highlight w:val="none"/>
                <w:lang w:val="zh-CN" w:eastAsia="zh-CN"/>
              </w:rPr>
              <w:t xml:space="preserve">月1日以来（以竣工验收时间为准），投标人</w:t>
            </w:r>
            <w:r>
              <w:rPr>
                <w:rFonts w:hint="eastAsia" w:ascii="宋体" w:hAnsi="宋体" w:eastAsia="宋体" w:cs="宋体"/>
                <w:strike w:val="0"/>
                <w:color w:val="auto"/>
                <w:sz w:val="21"/>
                <w:szCs w:val="21"/>
                <w:highlight w:val="none"/>
                <w:lang w:val="en-US" w:eastAsia="zh-CN"/>
              </w:rPr>
              <w:t xml:space="preserve">拟委派的项目负责人</w:t>
            </w:r>
            <w:r>
              <w:rPr>
                <w:rFonts w:hint="eastAsia" w:ascii="宋体" w:hAnsi="宋体" w:eastAsia="宋体" w:cs="宋体"/>
                <w:strike w:val="0"/>
                <w:color w:val="auto"/>
                <w:sz w:val="21"/>
                <w:szCs w:val="21"/>
                <w:highlight w:val="none"/>
                <w:lang w:val="zh-CN" w:eastAsia="zh-CN"/>
              </w:rPr>
              <w:t xml:space="preserve">具有一个土地复垦或耕地占补平衡或高标准农田或土地平整或者灌区改造工程业绩的得</w:t>
            </w:r>
            <w:r>
              <w:rPr>
                <w:rFonts w:hint="eastAsia" w:ascii="宋体" w:hAnsi="宋体" w:eastAsia="宋体" w:cs="宋体"/>
                <w:strike w:val="0"/>
                <w:color w:val="auto"/>
                <w:sz w:val="21"/>
                <w:szCs w:val="21"/>
                <w:highlight w:val="none"/>
                <w:lang w:val="en-US" w:eastAsia="zh-CN"/>
              </w:rPr>
              <w:t xml:space="preserve">4</w:t>
            </w:r>
            <w:r>
              <w:rPr>
                <w:rFonts w:hint="eastAsia" w:ascii="宋体" w:hAnsi="宋体" w:eastAsia="宋体" w:cs="宋体"/>
                <w:strike w:val="0"/>
                <w:color w:val="auto"/>
                <w:sz w:val="21"/>
                <w:szCs w:val="21"/>
                <w:highlight w:val="none"/>
                <w:lang w:val="zh-CN" w:eastAsia="zh-CN"/>
              </w:rPr>
              <w:t xml:space="preserve">分。本项最多加</w:t>
            </w:r>
            <w:r>
              <w:rPr>
                <w:rFonts w:hint="eastAsia" w:ascii="宋体" w:hAnsi="宋体" w:eastAsia="宋体" w:cs="宋体"/>
                <w:strike w:val="0"/>
                <w:color w:val="auto"/>
                <w:sz w:val="21"/>
                <w:szCs w:val="21"/>
                <w:highlight w:val="none"/>
                <w:lang w:val="en-US" w:eastAsia="zh-CN"/>
              </w:rPr>
              <w:t xml:space="preserve">4</w:t>
            </w:r>
            <w:r>
              <w:rPr>
                <w:rFonts w:hint="eastAsia" w:ascii="宋体" w:hAnsi="宋体" w:eastAsia="宋体" w:cs="宋体"/>
                <w:strike w:val="0"/>
                <w:color w:val="auto"/>
                <w:sz w:val="21"/>
                <w:szCs w:val="21"/>
                <w:highlight w:val="none"/>
                <w:lang w:val="zh-CN" w:eastAsia="zh-CN"/>
              </w:rPr>
              <w:t xml:space="preserve">分，以提供的合同、竣工验收报告或验收材料复印件加盖投标人公章为准（注：</w:t>
            </w:r>
            <w:r>
              <w:rPr>
                <w:rFonts w:hint="eastAsia" w:ascii="宋体" w:hAnsi="宋体" w:eastAsia="宋体" w:cs="宋体"/>
                <w:strike w:val="0"/>
                <w:color w:val="auto"/>
                <w:sz w:val="21"/>
                <w:szCs w:val="21"/>
                <w:highlight w:val="none"/>
                <w:lang w:val="en-US" w:eastAsia="zh-CN"/>
              </w:rPr>
              <w:t xml:space="preserve">两</w:t>
            </w:r>
            <w:r>
              <w:rPr>
                <w:rFonts w:hint="eastAsia" w:ascii="宋体" w:hAnsi="宋体" w:eastAsia="宋体" w:cs="宋体"/>
                <w:strike w:val="0"/>
                <w:color w:val="auto"/>
                <w:sz w:val="21"/>
                <w:szCs w:val="21"/>
                <w:highlight w:val="none"/>
                <w:lang w:val="zh-CN" w:eastAsia="zh-CN"/>
              </w:rPr>
              <w:t xml:space="preserve">项材料中缺少任何一项都不得分，如果业绩证明材料中未能</w:t>
            </w:r>
            <w:r>
              <w:rPr>
                <w:rFonts w:hint="eastAsia" w:ascii="宋体" w:hAnsi="宋体" w:eastAsia="宋体" w:cs="宋体"/>
                <w:strike w:val="0"/>
                <w:color w:val="auto"/>
                <w:sz w:val="21"/>
                <w:szCs w:val="21"/>
                <w:highlight w:val="none"/>
                <w:lang w:val="en-US" w:eastAsia="zh-CN"/>
              </w:rPr>
              <w:t xml:space="preserve">反映出项目经理姓名的</w:t>
            </w:r>
            <w:r>
              <w:rPr>
                <w:rFonts w:hint="eastAsia" w:ascii="宋体" w:hAnsi="宋体" w:eastAsia="宋体" w:cs="宋体"/>
                <w:strike w:val="0"/>
                <w:color w:val="auto"/>
                <w:sz w:val="21"/>
                <w:szCs w:val="21"/>
                <w:highlight w:val="none"/>
                <w:lang w:val="zh-CN" w:eastAsia="zh-CN"/>
              </w:rPr>
              <w:t xml:space="preserve">，则不予得分）。</w:t>
            </w:r>
            <w:r/>
          </w:p>
          <w:p>
            <w:pPr>
              <w:pStyle w:val="691"/>
              <w:numPr>
                <w:ilvl w:val="0"/>
                <w:numId w:val="0"/>
              </w:numPr>
              <w:ind w:firstLine="211"/>
              <w:keepLines w:val="0"/>
              <w:keepNext w:val="0"/>
              <w:pageBreakBefore w:val="0"/>
              <w:spacing w:line="480" w:lineRule="exact"/>
              <w:rPr>
                <w:rFonts w:hint="eastAsia" w:ascii="宋体" w:hAnsi="宋体" w:eastAsia="宋体" w:cs="宋体"/>
                <w:b/>
                <w:bCs/>
                <w:strike w:val="0"/>
                <w:sz w:val="21"/>
                <w:szCs w:val="21"/>
                <w:highlight w:val="none"/>
                <w:lang w:val="en-US" w:eastAsia="zh-CN"/>
              </w:rPr>
            </w:pPr>
            <w:r>
              <w:rPr>
                <w:rFonts w:hint="eastAsia" w:ascii="宋体" w:hAnsi="宋体" w:eastAsia="宋体" w:cs="宋体"/>
                <w:b/>
                <w:bCs/>
                <w:strike w:val="0"/>
                <w:sz w:val="21"/>
                <w:szCs w:val="21"/>
                <w:highlight w:val="none"/>
                <w:lang w:val="en-US" w:eastAsia="zh-CN"/>
              </w:rPr>
              <w:t xml:space="preserve">注：项目经理</w:t>
            </w:r>
            <w:r>
              <w:rPr>
                <w:rFonts w:hint="eastAsia" w:ascii="宋体" w:hAnsi="宋体" w:eastAsia="宋体" w:cs="宋体"/>
                <w:b/>
                <w:bCs/>
                <w:strike w:val="0"/>
                <w:sz w:val="21"/>
                <w:szCs w:val="21"/>
                <w:highlight w:val="none"/>
                <w:lang w:val="zh-CN"/>
              </w:rPr>
              <w:t xml:space="preserve">业绩</w:t>
            </w:r>
            <w:r>
              <w:rPr>
                <w:rFonts w:hint="eastAsia" w:ascii="宋体" w:hAnsi="宋体" w:eastAsia="宋体" w:cs="宋体"/>
                <w:b/>
                <w:bCs/>
                <w:strike w:val="0"/>
                <w:sz w:val="21"/>
                <w:szCs w:val="21"/>
                <w:highlight w:val="none"/>
                <w:lang w:val="en-US" w:eastAsia="zh-CN"/>
              </w:rPr>
              <w:t xml:space="preserve">与企业业绩不重复计分。</w:t>
            </w:r>
            <w:r/>
          </w:p>
          <w:p>
            <w:pPr>
              <w:numPr>
                <w:ilvl w:val="0"/>
                <w:numId w:val="0"/>
              </w:numPr>
              <w:keepLines w:val="0"/>
              <w:keepNext w:val="0"/>
              <w:pageBreakBefore w:val="0"/>
              <w:spacing w:line="480" w:lineRule="exact"/>
              <w:widowControl w:val="off"/>
              <w:rPr>
                <w:rFonts w:hint="default" w:ascii="宋体" w:hAnsi="宋体" w:cs="宋体"/>
                <w:b/>
                <w:bCs/>
                <w:strike w:val="0"/>
                <w:szCs w:val="21"/>
                <w:highlight w:val="none"/>
                <w:lang w:val="en-US" w:eastAsia="zh-CN"/>
              </w:rPr>
            </w:pPr>
            <w:r>
              <w:rPr>
                <w:rFonts w:hint="eastAsia" w:ascii="宋体" w:hAnsi="宋体" w:cs="宋体"/>
                <w:b/>
                <w:bCs/>
                <w:strike w:val="0"/>
                <w:szCs w:val="21"/>
                <w:highlight w:val="none"/>
                <w:lang w:val="en-US" w:eastAsia="zh-CN"/>
              </w:rPr>
              <w:t xml:space="preserve">3、项目组成员（8分）</w:t>
            </w:r>
            <w:r/>
          </w:p>
          <w:p>
            <w:pPr>
              <w:pStyle w:val="691"/>
              <w:numPr>
                <w:ilvl w:val="0"/>
                <w:numId w:val="0"/>
              </w:numPr>
              <w:ind w:firstLine="210"/>
              <w:keepLines w:val="0"/>
              <w:keepNext w:val="0"/>
              <w:pageBreakBefore w:val="0"/>
              <w:spacing w:line="480" w:lineRule="exact"/>
              <w:rPr>
                <w:rFonts w:hint="eastAsia" w:ascii="宋体" w:hAnsi="宋体" w:eastAsia="宋体" w:cs="宋体"/>
                <w:strike w:val="0"/>
                <w:color w:val="auto"/>
                <w:sz w:val="21"/>
                <w:szCs w:val="21"/>
                <w:highlight w:val="none"/>
                <w:lang w:val="zh-CN" w:eastAsia="zh-CN" w:bidi="ar-SA"/>
              </w:rPr>
            </w:pPr>
            <w:r>
              <w:rPr>
                <w:rFonts w:hint="eastAsia" w:ascii="宋体" w:hAnsi="宋体" w:eastAsia="宋体" w:cs="宋体"/>
                <w:strike w:val="0"/>
                <w:color w:val="auto"/>
                <w:sz w:val="21"/>
                <w:szCs w:val="21"/>
                <w:highlight w:val="none"/>
                <w:lang w:val="zh-CN" w:eastAsia="zh-CN" w:bidi="ar-SA"/>
              </w:rPr>
              <w:t xml:space="preserve">（</w:t>
            </w:r>
            <w:r>
              <w:rPr>
                <w:rFonts w:hint="eastAsia" w:ascii="宋体" w:hAnsi="宋体" w:eastAsia="宋体" w:cs="宋体"/>
                <w:strike w:val="0"/>
                <w:color w:val="auto"/>
                <w:sz w:val="21"/>
                <w:szCs w:val="21"/>
                <w:highlight w:val="none"/>
                <w:lang w:val="en-US" w:eastAsia="zh-CN" w:bidi="ar-SA"/>
              </w:rPr>
              <w:t xml:space="preserve">1</w:t>
            </w:r>
            <w:r>
              <w:rPr>
                <w:rFonts w:hint="eastAsia" w:ascii="宋体" w:hAnsi="宋体" w:eastAsia="宋体" w:cs="宋体"/>
                <w:strike w:val="0"/>
                <w:color w:val="auto"/>
                <w:sz w:val="21"/>
                <w:szCs w:val="21"/>
                <w:highlight w:val="none"/>
                <w:lang w:val="zh-CN" w:eastAsia="zh-CN" w:bidi="ar-SA"/>
              </w:rPr>
              <w:t xml:space="preserve">）项目组织机构完整，质检员、安全员、施工员、资料员，上述各类人员配备齐全的得</w:t>
            </w:r>
            <w:r>
              <w:rPr>
                <w:rFonts w:hint="eastAsia" w:hAnsi="宋体" w:eastAsia="宋体" w:cs="宋体"/>
                <w:strike w:val="0"/>
                <w:color w:val="auto"/>
                <w:sz w:val="21"/>
                <w:szCs w:val="21"/>
                <w:highlight w:val="none"/>
                <w:lang w:val="en-US" w:eastAsia="zh-CN" w:bidi="ar-SA"/>
              </w:rPr>
              <w:t xml:space="preserve">4</w:t>
            </w:r>
            <w:r>
              <w:rPr>
                <w:rFonts w:hint="eastAsia" w:ascii="宋体" w:hAnsi="宋体" w:eastAsia="宋体" w:cs="宋体"/>
                <w:strike w:val="0"/>
                <w:color w:val="auto"/>
                <w:sz w:val="21"/>
                <w:szCs w:val="21"/>
                <w:highlight w:val="none"/>
                <w:lang w:val="zh-CN" w:eastAsia="zh-CN" w:bidi="ar-SA"/>
              </w:rPr>
              <w:t xml:space="preserve">分，</w:t>
            </w:r>
            <w:r>
              <w:rPr>
                <w:rFonts w:hint="eastAsia" w:ascii="宋体" w:hAnsi="宋体" w:eastAsia="宋体" w:cs="宋体"/>
                <w:strike w:val="0"/>
                <w:color w:val="auto"/>
                <w:sz w:val="21"/>
                <w:szCs w:val="21"/>
                <w:highlight w:val="none"/>
                <w:lang w:val="en-US" w:eastAsia="zh-CN" w:bidi="ar-SA"/>
              </w:rPr>
              <w:t xml:space="preserve">每</w:t>
            </w:r>
            <w:r>
              <w:rPr>
                <w:rFonts w:hint="eastAsia" w:ascii="宋体" w:hAnsi="宋体" w:eastAsia="宋体" w:cs="宋体"/>
                <w:strike w:val="0"/>
                <w:color w:val="auto"/>
                <w:sz w:val="21"/>
                <w:szCs w:val="21"/>
                <w:highlight w:val="none"/>
                <w:lang w:val="zh-CN" w:eastAsia="zh-CN" w:bidi="ar-SA"/>
              </w:rPr>
              <w:t xml:space="preserve">缺1</w:t>
            </w:r>
            <w:r>
              <w:rPr>
                <w:rFonts w:hint="eastAsia" w:ascii="宋体" w:hAnsi="宋体" w:eastAsia="宋体" w:cs="宋体"/>
                <w:strike w:val="0"/>
                <w:color w:val="auto"/>
                <w:sz w:val="21"/>
                <w:szCs w:val="21"/>
                <w:highlight w:val="none"/>
                <w:lang w:val="en-US" w:eastAsia="zh-CN" w:bidi="ar-SA"/>
              </w:rPr>
              <w:t xml:space="preserve">人扣一分</w:t>
            </w:r>
            <w:r>
              <w:rPr>
                <w:rFonts w:hint="eastAsia" w:ascii="宋体" w:hAnsi="宋体" w:eastAsia="宋体" w:cs="宋体"/>
                <w:strike w:val="0"/>
                <w:color w:val="auto"/>
                <w:sz w:val="21"/>
                <w:szCs w:val="21"/>
                <w:highlight w:val="none"/>
                <w:lang w:val="zh-CN" w:eastAsia="zh-CN" w:bidi="ar-SA"/>
              </w:rPr>
              <w:t xml:space="preserve">（同一人员不重复计分）。提供证书原件扫描件加盖供应商公章为准，不提供不得分</w:t>
            </w:r>
            <w:r>
              <w:rPr>
                <w:rFonts w:hint="eastAsia" w:hAnsi="宋体" w:eastAsia="宋体" w:cs="宋体"/>
                <w:strike w:val="0"/>
                <w:color w:val="auto"/>
                <w:sz w:val="21"/>
                <w:szCs w:val="21"/>
                <w:highlight w:val="none"/>
                <w:lang w:val="zh-CN" w:eastAsia="zh-CN" w:bidi="ar-SA"/>
              </w:rPr>
              <w:t xml:space="preserve">。</w:t>
            </w:r>
            <w:r/>
          </w:p>
          <w:p>
            <w:pPr>
              <w:pStyle w:val="691"/>
              <w:numPr>
                <w:ilvl w:val="0"/>
                <w:numId w:val="0"/>
              </w:numPr>
              <w:ind w:firstLine="210"/>
              <w:keepLines w:val="0"/>
              <w:keepNext w:val="0"/>
              <w:pageBreakBefore w:val="0"/>
              <w:spacing w:line="480" w:lineRule="exact"/>
              <w:rPr>
                <w:rFonts w:hint="default" w:ascii="宋体" w:hAnsi="宋体" w:eastAsia="宋体" w:cs="宋体"/>
                <w:strike w:val="0"/>
                <w:sz w:val="21"/>
                <w:szCs w:val="21"/>
                <w:lang w:val="en-US" w:eastAsia="zh-CN"/>
              </w:rPr>
            </w:pPr>
            <w:r>
              <w:rPr>
                <w:rFonts w:hint="eastAsia" w:ascii="宋体" w:hAnsi="宋体" w:eastAsia="宋体" w:cs="宋体"/>
                <w:strike w:val="0"/>
                <w:color w:val="auto"/>
                <w:sz w:val="21"/>
                <w:szCs w:val="21"/>
                <w:highlight w:val="none"/>
                <w:lang w:val="en-US" w:eastAsia="zh-CN" w:bidi="ar-SA"/>
              </w:rPr>
              <w:t xml:space="preserve">（2）以上人员</w:t>
            </w:r>
            <w:r>
              <w:rPr>
                <w:rFonts w:hint="eastAsia" w:ascii="宋体" w:hAnsi="宋体" w:eastAsia="宋体" w:cs="宋体"/>
                <w:strike w:val="0"/>
                <w:color w:val="auto"/>
                <w:sz w:val="21"/>
                <w:szCs w:val="21"/>
                <w:highlight w:val="none"/>
                <w:lang w:val="zh-CN" w:eastAsia="zh-CN" w:bidi="ar-SA"/>
              </w:rPr>
              <w:t xml:space="preserve">具有</w:t>
            </w:r>
            <w:r>
              <w:rPr>
                <w:rFonts w:hint="eastAsia" w:ascii="宋体" w:hAnsi="宋体" w:eastAsia="宋体" w:cs="宋体"/>
                <w:strike w:val="0"/>
                <w:color w:val="auto"/>
                <w:sz w:val="21"/>
                <w:szCs w:val="21"/>
                <w:highlight w:val="none"/>
                <w:lang w:val="en-US" w:eastAsia="zh-CN" w:bidi="ar-SA"/>
              </w:rPr>
              <w:t xml:space="preserve">工程类中级及以上职称的</w:t>
            </w:r>
            <w:r>
              <w:rPr>
                <w:rFonts w:hint="eastAsia" w:ascii="宋体" w:hAnsi="宋体" w:eastAsia="宋体" w:cs="宋体"/>
                <w:strike w:val="0"/>
                <w:color w:val="auto"/>
                <w:sz w:val="21"/>
                <w:szCs w:val="21"/>
                <w:highlight w:val="none"/>
                <w:lang w:val="zh-CN" w:eastAsia="zh-CN" w:bidi="ar-SA"/>
              </w:rPr>
              <w:t xml:space="preserve">得</w:t>
            </w:r>
            <w:r>
              <w:rPr>
                <w:rFonts w:hint="eastAsia" w:hAnsi="宋体" w:eastAsia="宋体" w:cs="宋体"/>
                <w:strike w:val="0"/>
                <w:color w:val="auto"/>
                <w:sz w:val="21"/>
                <w:szCs w:val="21"/>
                <w:highlight w:val="none"/>
                <w:lang w:val="en-US" w:eastAsia="zh-CN" w:bidi="ar-SA"/>
              </w:rPr>
              <w:t xml:space="preserve">1</w:t>
            </w:r>
            <w:r>
              <w:rPr>
                <w:rFonts w:hint="eastAsia" w:ascii="宋体" w:hAnsi="宋体" w:eastAsia="宋体" w:cs="宋体"/>
                <w:strike w:val="0"/>
                <w:color w:val="auto"/>
                <w:sz w:val="21"/>
                <w:szCs w:val="21"/>
                <w:highlight w:val="none"/>
                <w:lang w:val="zh-CN" w:eastAsia="zh-CN" w:bidi="ar-SA"/>
              </w:rPr>
              <w:t xml:space="preserve">分，最高得</w:t>
            </w:r>
            <w:r>
              <w:rPr>
                <w:rFonts w:hint="eastAsia" w:hAnsi="宋体" w:eastAsia="宋体" w:cs="宋体"/>
                <w:strike w:val="0"/>
                <w:color w:val="auto"/>
                <w:sz w:val="21"/>
                <w:szCs w:val="21"/>
                <w:highlight w:val="none"/>
                <w:lang w:val="en-US" w:eastAsia="zh-CN" w:bidi="ar-SA"/>
              </w:rPr>
              <w:t xml:space="preserve">4</w:t>
            </w:r>
            <w:r>
              <w:rPr>
                <w:rFonts w:hint="eastAsia" w:ascii="宋体" w:hAnsi="宋体" w:eastAsia="宋体" w:cs="宋体"/>
                <w:strike w:val="0"/>
                <w:color w:val="auto"/>
                <w:sz w:val="21"/>
                <w:szCs w:val="21"/>
                <w:highlight w:val="none"/>
                <w:lang w:val="zh-CN" w:eastAsia="zh-CN" w:bidi="ar-SA"/>
              </w:rPr>
              <w:t xml:space="preserve">分。提供证书原件扫描件加盖供应商公章为准，不提供不得分。</w:t>
            </w:r>
            <w:bookmarkEnd w:id="607"/>
            <w:r/>
          </w:p>
        </w:tc>
      </w:tr>
    </w:tbl>
    <w:p>
      <w:pPr>
        <w:ind w:firstLine="482"/>
        <w:keepLines w:val="0"/>
        <w:keepNext w:val="0"/>
        <w:pageBreakBefore w:val="0"/>
        <w:spacing w:line="440" w:lineRule="exact"/>
        <w:widowControl/>
        <w:rPr>
          <w:rFonts w:hint="eastAsia" w:ascii="宋体" w:hAnsi="宋体" w:cs="宋体"/>
          <w:b/>
          <w:bCs/>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2"/>
        </w:rPr>
        <w:t xml:space="preserve">备注：</w:t>
      </w:r>
      <w:r/>
    </w:p>
    <w:p>
      <w:pPr>
        <w:ind w:firstLine="480"/>
        <w:keepLines w:val="0"/>
        <w:keepNext w:val="0"/>
        <w:pageBreakBefore w:val="0"/>
        <w:spacing w:line="440" w:lineRule="exact"/>
        <w:widowControl w:val="off"/>
        <w:rPr>
          <w:rFonts w:hint="eastAsia" w:ascii="宋体" w:hAnsi="宋体" w:cs="宋体"/>
          <w:sz w:val="24"/>
          <w:szCs w:val="22"/>
          <w:lang w:val="en-US" w:eastAsia="zh-CN"/>
        </w:rPr>
      </w:pPr>
      <w:r>
        <w:rPr>
          <w:rFonts w:hint="eastAsia" w:ascii="宋体" w:hAnsi="宋体" w:cs="宋体"/>
          <w:sz w:val="24"/>
          <w:szCs w:val="22"/>
          <w:lang w:val="en-US" w:eastAsia="zh-CN"/>
        </w:rPr>
        <w:t xml:space="preserve">1、相关证明材料须按要求完整提供且不得涂改，否则不能得分。</w:t>
      </w:r>
      <w:r/>
    </w:p>
    <w:p>
      <w:pPr>
        <w:ind w:firstLine="480"/>
        <w:keepLines w:val="0"/>
        <w:keepNext w:val="0"/>
        <w:pageBreakBefore w:val="0"/>
        <w:spacing w:line="440" w:lineRule="exact"/>
        <w:widowControl w:val="off"/>
        <w:rPr>
          <w:rFonts w:ascii="宋体" w:hAnsi="宋体" w:cs="宋体"/>
          <w:sz w:val="24"/>
          <w:szCs w:val="22"/>
        </w:rPr>
      </w:pPr>
      <w:r>
        <w:rPr>
          <w:rFonts w:hint="eastAsia" w:ascii="宋体" w:hAnsi="宋体" w:cs="宋体"/>
          <w:sz w:val="24"/>
          <w:szCs w:val="22"/>
          <w:lang w:val="en-US" w:eastAsia="zh-CN"/>
        </w:rPr>
        <w:t xml:space="preserve">2</w:t>
      </w:r>
      <w:r>
        <w:rPr>
          <w:rFonts w:ascii="宋体" w:hAnsi="宋体" w:cs="宋体"/>
          <w:sz w:val="24"/>
          <w:szCs w:val="22"/>
        </w:rPr>
        <w:t xml:space="preserve">、</w:t>
      </w:r>
      <w:r>
        <w:rPr>
          <w:rFonts w:hint="eastAsia" w:ascii="宋体" w:hAnsi="宋体" w:cs="宋体"/>
          <w:sz w:val="24"/>
          <w:szCs w:val="22"/>
          <w:lang w:eastAsia="zh-CN"/>
        </w:rPr>
        <w:t xml:space="preserve">供应商</w:t>
      </w:r>
      <w:r>
        <w:rPr>
          <w:rFonts w:ascii="宋体" w:hAnsi="宋体" w:cs="宋体"/>
          <w:sz w:val="24"/>
          <w:szCs w:val="22"/>
        </w:rPr>
        <w:t xml:space="preserve">按评分细则所有得分项目均视为对本次招标的承诺，中标后均作为合同的组成部分。</w:t>
      </w:r>
      <w:r/>
    </w:p>
    <w:p>
      <w:pPr>
        <w:ind w:firstLine="480"/>
        <w:keepLines w:val="0"/>
        <w:keepNext w:val="0"/>
        <w:pageBreakBefore w:val="0"/>
        <w:spacing w:line="440" w:lineRule="exact"/>
        <w:widowControl w:val="off"/>
        <w:rPr>
          <w:rFonts w:ascii="宋体" w:hAnsi="宋体" w:cs="宋体"/>
          <w:sz w:val="24"/>
          <w:szCs w:val="22"/>
        </w:rPr>
      </w:pPr>
      <w:r>
        <w:rPr>
          <w:rFonts w:hint="eastAsia" w:ascii="宋体" w:hAnsi="宋体" w:cs="宋体"/>
          <w:sz w:val="24"/>
          <w:szCs w:val="22"/>
          <w:lang w:val="en-US" w:eastAsia="zh-CN"/>
        </w:rPr>
        <w:t xml:space="preserve">3</w:t>
      </w:r>
      <w:r>
        <w:rPr>
          <w:rFonts w:ascii="宋体" w:hAnsi="宋体" w:cs="宋体"/>
          <w:sz w:val="24"/>
          <w:szCs w:val="22"/>
        </w:rPr>
        <w:t xml:space="preserve">、评标时，未能按以上要求提供相应证明的，不作为评标依据，不得分。</w:t>
      </w:r>
      <w:r/>
    </w:p>
    <w:p>
      <w:pPr>
        <w:ind w:firstLine="480"/>
        <w:keepLines w:val="0"/>
        <w:keepNext w:val="0"/>
        <w:pageBreakBefore w:val="0"/>
        <w:spacing w:line="440" w:lineRule="exact"/>
        <w:widowControl w:val="off"/>
        <w:rPr>
          <w:rFonts w:ascii="宋体" w:hAnsi="宋体" w:cs="宋体"/>
          <w:sz w:val="24"/>
          <w:szCs w:val="22"/>
        </w:rPr>
      </w:pPr>
      <w:r>
        <w:rPr>
          <w:rFonts w:hint="eastAsia" w:ascii="宋体" w:hAnsi="宋体" w:cs="宋体"/>
          <w:sz w:val="24"/>
          <w:szCs w:val="22"/>
          <w:lang w:val="en-US" w:eastAsia="zh-CN"/>
        </w:rPr>
        <w:t xml:space="preserve">4</w:t>
      </w:r>
      <w:r>
        <w:rPr>
          <w:rFonts w:ascii="宋体" w:hAnsi="宋体" w:cs="宋体"/>
          <w:sz w:val="24"/>
          <w:szCs w:val="22"/>
        </w:rPr>
        <w:t xml:space="preserve">、为便于评分，请</w:t>
      </w:r>
      <w:r>
        <w:rPr>
          <w:rFonts w:hint="eastAsia" w:ascii="宋体" w:hAnsi="宋体" w:cs="宋体"/>
          <w:sz w:val="24"/>
          <w:szCs w:val="22"/>
          <w:lang w:eastAsia="zh-CN"/>
        </w:rPr>
        <w:t xml:space="preserve">供应商</w:t>
      </w:r>
      <w:r>
        <w:rPr>
          <w:rFonts w:ascii="宋体" w:hAnsi="宋体" w:cs="宋体"/>
          <w:sz w:val="24"/>
          <w:szCs w:val="22"/>
        </w:rPr>
        <w:t xml:space="preserve">按评分表样式，逐条列出证明材料所在页码，格式自定。</w:t>
      </w:r>
      <w:r/>
    </w:p>
    <w:p>
      <w:pPr>
        <w:pStyle w:val="703"/>
        <w:ind w:firstLine="482"/>
        <w:keepLines w:val="0"/>
        <w:keepNext w:val="0"/>
        <w:pageBreakBefore w:val="0"/>
        <w:spacing w:before="120" w:beforeAutospacing="0" w:after="120" w:afterAutospacing="0" w:line="440" w:lineRule="exact"/>
        <w:widowControl w:val="off"/>
        <w:rPr>
          <w:rFonts w:hint="eastAsia"/>
          <w:b/>
          <w:bCs/>
          <w:sz w:val="24"/>
          <w:lang w:eastAsia="zh-CN"/>
        </w:rPr>
        <w:outlineLvl w:val="9"/>
      </w:pPr>
      <w:r>
        <w:rPr>
          <w:rFonts w:hint="eastAsia"/>
          <w:b/>
          <w:bCs/>
          <w:sz w:val="24"/>
          <w:lang w:eastAsia="zh-CN"/>
        </w:rPr>
        <w:t xml:space="preserve">四、其他</w:t>
      </w:r>
      <w:r/>
    </w:p>
    <w:p>
      <w:pPr>
        <w:pStyle w:val="703"/>
        <w:ind w:firstLine="480"/>
        <w:keepLines w:val="0"/>
        <w:keepNext w:val="0"/>
        <w:pageBreakBefore w:val="0"/>
        <w:spacing w:before="120" w:beforeAutospacing="0" w:after="120" w:afterAutospacing="0" w:line="440" w:lineRule="exact"/>
        <w:widowControl w:val="off"/>
        <w:rPr>
          <w:rFonts w:hint="eastAsia"/>
        </w:rPr>
      </w:pPr>
      <w:r>
        <w:rPr>
          <w:rFonts w:hint="eastAsia" w:ascii="宋体" w:hAnsi="宋体" w:eastAsia="宋体" w:cs="宋体"/>
          <w:lang w:val="en-US" w:eastAsia="zh-CN"/>
        </w:rPr>
        <w:t xml:space="preserve">1、</w:t>
      </w:r>
      <w:r>
        <w:rPr>
          <w:rFonts w:hint="eastAsia" w:ascii="宋体" w:hAnsi="宋体" w:eastAsia="宋体" w:cs="宋体"/>
        </w:rPr>
        <w:t xml:space="preserve">本项目所须提供的证明材料均应原件扫描（如原件是彩色件，则扫描件须是彩色）；相应所</w:t>
      </w:r>
      <w:r>
        <w:rPr>
          <w:rFonts w:hint="eastAsia"/>
        </w:rPr>
        <w:t xml:space="preserve">要求的红章可为电子章。采购人有权在成交公告期间对磋商供应商提供的与本评分办法相关的材料等评分依据（原件）的真实性进行复查，如发现有通过提供虚假证明文件获得分值，将取消成交资格，并提请监督机构按照政府采购相关法规处理。</w:t>
      </w:r>
      <w:r/>
    </w:p>
    <w:p>
      <w:pPr>
        <w:pStyle w:val="718"/>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2、</w:t>
      </w:r>
      <w:r>
        <w:rPr>
          <w:rFonts w:hAnsi="宋体" w:cs="宋体"/>
          <w:color w:val="000000"/>
          <w:sz w:val="24"/>
          <w:szCs w:val="24"/>
        </w:rPr>
        <w:t xml:space="preserve">评标委员会成员到达评标现场时应在签到表上签到以证明其出席。</w:t>
      </w:r>
      <w:r/>
    </w:p>
    <w:p>
      <w:pPr>
        <w:pStyle w:val="718"/>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3、</w:t>
      </w:r>
      <w:r>
        <w:rPr>
          <w:rFonts w:hAnsi="宋体" w:cs="宋体"/>
          <w:color w:val="000000"/>
          <w:sz w:val="24"/>
          <w:szCs w:val="24"/>
        </w:rPr>
        <w:t xml:space="preserve">评标委员会成员首先推选一名评标委员会负责人，负责评标活动的组织领导工作。</w:t>
      </w:r>
      <w:r/>
    </w:p>
    <w:p>
      <w:pPr>
        <w:pStyle w:val="718"/>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4、</w:t>
      </w:r>
      <w:r>
        <w:rPr>
          <w:rFonts w:hAnsi="宋体" w:cs="宋体"/>
          <w:color w:val="000000"/>
          <w:sz w:val="24"/>
          <w:szCs w:val="24"/>
        </w:rPr>
        <w:t xml:space="preserve">采购人或采购代理机构应向评标委员会提供评标所需的信息和数据。评标委员会负责人应组织评标委员会成员认真研究招标文件，未在招标文件中规定的标准和方法不得作为评标的依据。</w:t>
      </w:r>
      <w:r/>
    </w:p>
    <w:p>
      <w:pPr>
        <w:pStyle w:val="718"/>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5、</w:t>
      </w:r>
      <w:r>
        <w:rPr>
          <w:rFonts w:hAnsi="宋体" w:cs="宋体"/>
          <w:color w:val="000000"/>
          <w:sz w:val="24"/>
          <w:szCs w:val="24"/>
        </w:rPr>
        <w:t xml:space="preserve">评委应记名打分，打分未记名的或未按招标文件规定的评标办法打分的，一律按无效票处理。各项汇总时，每大项记分保留两位小数（第三位四舍五入）；总得分汇总时保留两位小数（第三位四舍五入）。</w:t>
      </w:r>
      <w:r/>
    </w:p>
    <w:p>
      <w:pPr>
        <w:ind w:firstLine="480"/>
        <w:keepLines w:val="0"/>
        <w:keepNext w:val="0"/>
        <w:pageBreakBefore w:val="0"/>
        <w:spacing w:line="440" w:lineRule="exact"/>
        <w:widowControl w:val="off"/>
        <w:rPr>
          <w:rFonts w:ascii="宋体" w:hAnsi="宋体" w:eastAsia="宋体" w:cs="宋体"/>
          <w:b/>
          <w:bCs/>
          <w:color w:val="000000"/>
          <w:sz w:val="36"/>
          <w:szCs w:val="36"/>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招标文件内容中要求提供的资料需全部真实，如有伪造，一经查实将取消中标资格，并根据相关规定追究</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的法律责任。</w:t>
      </w:r>
      <w:r>
        <w:rPr>
          <w:rFonts w:hint="eastAsia" w:ascii="宋体" w:hAnsi="宋体" w:eastAsia="宋体" w:cs="宋体"/>
          <w:b/>
          <w:bCs/>
          <w:color w:val="000000"/>
          <w:sz w:val="36"/>
          <w:szCs w:val="36"/>
        </w:rPr>
        <w:br w:type="page" w:clear="all"/>
      </w:r>
      <w:r/>
    </w:p>
    <w:p>
      <w:pPr>
        <w:pStyle w:val="703"/>
        <w:jc w:val="center"/>
        <w:spacing w:beforeAutospacing="0" w:afterAutospacing="0"/>
        <w:rPr>
          <w:rFonts w:ascii="宋体" w:hAnsi="宋体" w:eastAsia="宋体" w:cs="宋体"/>
          <w:b/>
          <w:bCs/>
          <w:sz w:val="36"/>
          <w:szCs w:val="36"/>
        </w:rPr>
        <w:outlineLvl w:val="0"/>
      </w:pPr>
      <w:r>
        <w:rPr>
          <w:rFonts w:hint="eastAsia" w:ascii="宋体" w:hAnsi="宋体" w:eastAsia="宋体" w:cs="宋体"/>
          <w:b/>
          <w:bCs/>
          <w:color w:val="000000"/>
          <w:sz w:val="36"/>
          <w:szCs w:val="36"/>
        </w:rPr>
        <w:t xml:space="preserve">第六章  投标文件格式</w:t>
      </w:r>
      <w:r/>
    </w:p>
    <w:p>
      <w:pPr>
        <w:pStyle w:val="703"/>
        <w:jc w:val="center"/>
        <w:spacing w:beforeAutospacing="0" w:afterAutospacing="0"/>
        <w:rPr>
          <w:rFonts w:ascii="宋体" w:hAnsi="宋体" w:eastAsia="宋体" w:cs="宋体"/>
          <w:b/>
          <w:color w:val="000000"/>
          <w:sz w:val="72"/>
          <w:szCs w:val="72"/>
        </w:rPr>
      </w:pPr>
      <w:r/>
      <w:bookmarkStart w:id="613" w:name="_Toc26554094"/>
      <w:r/>
      <w:bookmarkEnd w:id="613"/>
      <w:r/>
      <w:bookmarkStart w:id="614" w:name="_Hlt26955039"/>
      <w:r/>
      <w:bookmarkEnd w:id="614"/>
      <w:r/>
      <w:bookmarkStart w:id="615" w:name="_Hlt26671244"/>
      <w:r/>
      <w:bookmarkEnd w:id="615"/>
      <w:r/>
      <w:bookmarkStart w:id="616" w:name="_Toc49090576"/>
      <w:r/>
      <w:bookmarkStart w:id="617" w:name="_Toc120614282"/>
      <w:r/>
      <w:r/>
    </w:p>
    <w:p>
      <w:pPr>
        <w:pStyle w:val="703"/>
        <w:jc w:val="center"/>
        <w:spacing w:beforeAutospacing="0" w:afterAutospacing="0"/>
        <w:rPr>
          <w:rFonts w:ascii="宋体" w:hAnsi="宋体" w:eastAsia="宋体" w:cs="宋体"/>
        </w:rPr>
      </w:pPr>
      <w:r>
        <w:rPr>
          <w:rFonts w:hint="eastAsia" w:ascii="宋体" w:hAnsi="宋体" w:eastAsia="宋体" w:cs="宋体"/>
          <w:b/>
          <w:color w:val="000000"/>
          <w:sz w:val="72"/>
          <w:szCs w:val="72"/>
        </w:rPr>
        <w:t xml:space="preserve">投  标  文  件</w:t>
      </w:r>
      <w:r/>
    </w:p>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p>
      <w:pPr>
        <w:pStyle w:val="703"/>
        <w:ind w:firstLine="1084"/>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703"/>
        <w:ind w:firstLine="1084"/>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70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3"/>
        <w:jc w:val="center"/>
        <w:spacing w:beforeAutospacing="0" w:afterAutospacing="0" w:line="0" w:lineRule="atLeast"/>
        <w:rPr>
          <w:rFonts w:ascii="宋体" w:hAnsi="宋体" w:eastAsia="宋体" w:cs="宋体"/>
        </w:rPr>
      </w:pPr>
      <w:r>
        <w:rPr>
          <w:rFonts w:hint="eastAsia" w:ascii="宋体" w:hAnsi="宋体" w:eastAsia="宋体" w:cs="宋体"/>
          <w:b/>
          <w:color w:val="000000"/>
          <w:sz w:val="32"/>
          <w:szCs w:val="32"/>
        </w:rPr>
        <w:t xml:space="preserve">投标文件目录</w:t>
      </w:r>
      <w:r/>
    </w:p>
    <w:p>
      <w:pPr>
        <w:pStyle w:val="70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一、法人或者其他组织的营业执照等证明文件，自然人的身份证明</w:t>
      </w:r>
      <w:r/>
    </w:p>
    <w:p>
      <w:pPr>
        <w:pStyle w:val="703"/>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二、上一年度的财务状况报表（至少提供资产负债表、利润表、现金流量表，</w:t>
      </w:r>
      <w:r/>
    </w:p>
    <w:p>
      <w:pPr>
        <w:pStyle w:val="703"/>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成立不满一年无需提供）</w:t>
      </w:r>
      <w:r/>
    </w:p>
    <w:p>
      <w:pPr>
        <w:pStyle w:val="703"/>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三、具备履行合同所必需的设备和专业技术能力的书面声明</w:t>
      </w:r>
      <w:r/>
    </w:p>
    <w:p>
      <w:pPr>
        <w:pStyle w:val="703"/>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四、依法缴纳税收和社会保障资金的相关材料（提供提交响应文件截止时间前一年内至少一个月依法缴纳税收及缴纳社会保障资金的证明材料。供应商依法享受缓缴、免缴税收、社会保障资金的提供证明材料）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03"/>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五、参加政府采购活动前3年内在经营活动中没有重大违法记录的书面声明</w:t>
      </w:r>
      <w:r/>
    </w:p>
    <w:p>
      <w:pPr>
        <w:pStyle w:val="703"/>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六、特定资格要求的证明文件（如果本项目设置特定资格要求，则需要提供）</w:t>
      </w:r>
      <w:r/>
    </w:p>
    <w:p>
      <w:pPr>
        <w:pStyle w:val="703"/>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七、法人授权书</w:t>
      </w:r>
      <w:r/>
    </w:p>
    <w:p>
      <w:pPr>
        <w:pStyle w:val="703"/>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八、磋商响应函</w:t>
      </w:r>
      <w:r/>
    </w:p>
    <w:p>
      <w:pPr>
        <w:pStyle w:val="703"/>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九、中小微企业声明函</w:t>
      </w:r>
      <w:r/>
    </w:p>
    <w:p>
      <w:pPr>
        <w:pStyle w:val="703"/>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703"/>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十一、技术要求响应及偏离表</w:t>
      </w:r>
      <w:r/>
    </w:p>
    <w:p>
      <w:pPr>
        <w:pStyle w:val="703"/>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十二、商务要求响应及偏离表</w:t>
      </w:r>
      <w:r/>
    </w:p>
    <w:p>
      <w:pPr>
        <w:pStyle w:val="703"/>
        <w:ind w:firstLine="480"/>
        <w:jc w:val="both"/>
        <w:spacing w:beforeAutospacing="0" w:afterAutospacing="0" w:line="440" w:lineRule="exact"/>
        <w:rPr>
          <w:rFonts w:ascii="宋体" w:hAnsi="宋体" w:eastAsia="宋体" w:cs="宋体"/>
          <w:i/>
          <w:color w:val="000000"/>
        </w:rPr>
      </w:pPr>
      <w:r>
        <w:rPr>
          <w:rFonts w:hint="eastAsia" w:ascii="宋体" w:hAnsi="宋体" w:eastAsia="宋体" w:cs="宋体"/>
          <w:color w:val="000000"/>
        </w:rPr>
        <w:t xml:space="preserve">十三、</w:t>
      </w:r>
      <w:r>
        <w:rPr>
          <w:rFonts w:hint="eastAsia" w:ascii="宋体" w:hAnsi="宋体" w:eastAsia="宋体" w:cs="宋体"/>
          <w:i/>
          <w:color w:val="000000"/>
        </w:rPr>
        <w:t xml:space="preserve">开标一览表</w:t>
      </w:r>
      <w:r/>
    </w:p>
    <w:p>
      <w:pPr>
        <w:pStyle w:val="703"/>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十四、服务方案等</w:t>
      </w:r>
      <w:r/>
    </w:p>
    <w:p>
      <w:pPr>
        <w:pStyle w:val="703"/>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十五、已报价工程量清单</w:t>
      </w:r>
      <w:r/>
    </w:p>
    <w:p>
      <w:pPr>
        <w:pStyle w:val="703"/>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十六、其他材料</w:t>
      </w:r>
      <w:r/>
    </w:p>
    <w:p>
      <w:pPr>
        <w:pStyle w:val="703"/>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十七、盐城市政府采购事前信用承诺书</w:t>
      </w:r>
      <w:r/>
    </w:p>
    <w:p>
      <w:pPr>
        <w:pStyle w:val="703"/>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03"/>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0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703"/>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703"/>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703"/>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703"/>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703"/>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703"/>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703"/>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703"/>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703"/>
        <w:jc w:val="center"/>
        <w:rPr>
          <w:rFonts w:hint="eastAsia" w:ascii="宋体" w:hAnsi="宋体" w:cs="宋体"/>
          <w:b/>
          <w:i/>
          <w:iCs/>
          <w:color w:val="000000"/>
          <w:sz w:val="28"/>
          <w:szCs w:val="28"/>
          <w:u w:val="single"/>
        </w:rPr>
      </w:pPr>
      <w:r/>
      <w:bookmarkStart w:id="618" w:name="_Hlt26955070"/>
      <w:r/>
      <w:bookmarkStart w:id="619" w:name="_Hlt26671380"/>
      <w:r/>
      <w:bookmarkStart w:id="620" w:name="_格式3__银行出具的资信证明"/>
      <w:r>
        <w:rPr>
          <w:rFonts w:hint="eastAsia" w:ascii="宋体" w:hAnsi="宋体" w:cs="宋体"/>
          <w:b/>
          <w:i/>
          <w:iCs/>
          <w:color w:val="000000"/>
          <w:sz w:val="28"/>
          <w:szCs w:val="28"/>
          <w:u w:val="single"/>
        </w:rPr>
        <w:t xml:space="preserve">一、法人或者其他组织的营业执照等证明文件，自然人的身份证明</w:t>
      </w:r>
      <w:r/>
    </w:p>
    <w:p>
      <w:pPr>
        <w:pStyle w:val="703"/>
        <w:ind w:firstLine="562"/>
        <w:jc w:val="both"/>
        <w:rPr>
          <w:rFonts w:hint="eastAsia" w:ascii="宋体" w:hAnsi="宋体" w:cs="宋体"/>
          <w:b/>
          <w:i/>
          <w:iCs/>
          <w:color w:val="000000"/>
          <w:sz w:val="28"/>
          <w:szCs w:val="28"/>
          <w:u w:val="single"/>
        </w:rPr>
      </w:pPr>
      <w:r>
        <w:rPr>
          <w:rFonts w:hint="eastAsia" w:ascii="宋体" w:hAnsi="宋体" w:cs="宋体"/>
          <w:b/>
          <w:i/>
          <w:iCs/>
          <w:color w:val="000000"/>
          <w:sz w:val="28"/>
          <w:szCs w:val="28"/>
          <w:u w:val="single"/>
        </w:rPr>
        <w:t xml:space="preserve">二、上一年度的财务状况报表</w:t>
      </w:r>
      <w:r/>
    </w:p>
    <w:p>
      <w:pPr>
        <w:ind w:firstLine="480"/>
        <w:jc w:val="left"/>
        <w:spacing w:line="440" w:lineRule="exact"/>
        <w:tabs>
          <w:tab w:val="left" w:pos="1331" w:leader="none"/>
        </w:tabs>
        <w:rPr>
          <w:rFonts w:hint="eastAsia" w:ascii="宋体" w:hAnsi="宋体" w:cs="宋体"/>
        </w:rPr>
      </w:pPr>
      <w:r>
        <w:rPr>
          <w:rFonts w:hint="eastAsia" w:ascii="宋体" w:hAnsi="宋体" w:cs="宋体"/>
          <w:i w:val="0"/>
          <w:iCs/>
          <w:color w:val="000000"/>
          <w:sz w:val="24"/>
          <w:u w:val="none"/>
        </w:rPr>
        <w:t xml:space="preserve">（至少提供资产负债表、利润表、现金流量表，供应商成立不满一年无需提供）</w:t>
      </w:r>
      <w:r>
        <w:rPr>
          <w:rFonts w:hint="eastAsia" w:ascii="宋体" w:hAnsi="宋体" w:cs="宋体"/>
          <w:i w:val="0"/>
          <w:iCs/>
          <w:u w:val="none"/>
        </w:rPr>
        <w:t xml:space="preserve"> </w:t>
      </w:r>
      <w:r/>
    </w:p>
    <w:p>
      <w:pPr>
        <w:pStyle w:val="703"/>
        <w:ind w:firstLine="562"/>
        <w:jc w:val="both"/>
        <w:rPr>
          <w:rFonts w:hint="eastAsia" w:ascii="宋体" w:hAnsi="宋体" w:cs="宋体"/>
          <w:b/>
          <w:i/>
          <w:iCs/>
          <w:color w:val="000000"/>
          <w:sz w:val="28"/>
          <w:szCs w:val="28"/>
          <w:u w:val="single"/>
        </w:rPr>
      </w:pPr>
      <w:r>
        <w:rPr>
          <w:rFonts w:hint="eastAsia" w:ascii="宋体" w:hAnsi="宋体" w:cs="宋体"/>
          <w:b/>
          <w:i/>
          <w:iCs/>
          <w:color w:val="000000"/>
          <w:sz w:val="28"/>
          <w:szCs w:val="28"/>
          <w:u w:val="single"/>
        </w:rPr>
        <w:t xml:space="preserve">三、具备履行合同所必需的设备和专业技术能力的书面声明</w:t>
      </w:r>
      <w:r/>
    </w:p>
    <w:p>
      <w:pPr>
        <w:pStyle w:val="703"/>
        <w:ind w:firstLine="480"/>
        <w:spacing w:line="520" w:lineRule="exact"/>
        <w:rPr>
          <w:rFonts w:hint="eastAsia" w:ascii="宋体" w:hAnsi="宋体" w:cs="宋体"/>
          <w:bCs/>
          <w:sz w:val="24"/>
        </w:rPr>
      </w:pPr>
      <w:r>
        <w:rPr>
          <w:rFonts w:hint="eastAsia" w:ascii="宋体" w:hAnsi="宋体" w:cs="宋体"/>
          <w:bCs/>
          <w:sz w:val="24"/>
        </w:rPr>
        <w:t xml:space="preserve">我单位郑重声明：我单位具备履行本项采购合同所必需的设备和专业技术能力，为履行本项采购合同我公司具备如下主要设备和主要专业技术能力：</w:t>
      </w:r>
      <w:r/>
    </w:p>
    <w:p>
      <w:pPr>
        <w:pStyle w:val="703"/>
        <w:ind w:firstLine="480"/>
        <w:spacing w:line="520" w:lineRule="exact"/>
        <w:rPr>
          <w:rFonts w:ascii="宋体" w:hAnsi="宋体" w:cs="宋体"/>
        </w:rPr>
      </w:pPr>
      <w:r>
        <w:rPr>
          <w:rFonts w:hint="eastAsia" w:ascii="宋体" w:hAnsi="宋体" w:cs="宋体"/>
          <w:bCs/>
          <w:sz w:val="24"/>
        </w:rPr>
        <w:t xml:space="preserve">主要设备有：</w:t>
      </w:r>
      <w:r>
        <w:rPr>
          <w:rFonts w:hint="eastAsia" w:ascii="宋体" w:hAnsi="宋体" w:cs="宋体"/>
          <w:color w:val="000000"/>
          <w:u w:val="single"/>
        </w:rPr>
        <w:t xml:space="preserve"> </w:t>
      </w:r>
      <w:r>
        <w:rPr>
          <w:rFonts w:hint="eastAsia" w:ascii="宋体" w:hAnsi="宋体" w:cs="宋体"/>
          <w:color w:val="000000"/>
          <w:u w:val="single"/>
          <w:lang w:val="en-US" w:eastAsia="zh-CN"/>
        </w:rPr>
        <w:t xml:space="preserve">  </w:t>
      </w:r>
      <w:r>
        <w:rPr>
          <w:rFonts w:hint="eastAsia" w:ascii="宋体" w:hAnsi="宋体" w:cs="宋体"/>
          <w:color w:val="000000"/>
          <w:u w:val="single"/>
        </w:rPr>
        <w:t xml:space="preserve"> </w:t>
      </w:r>
      <w:r>
        <w:rPr>
          <w:rFonts w:hint="eastAsia" w:ascii="宋体" w:hAnsi="宋体" w:cs="宋体"/>
          <w:color w:val="000000"/>
        </w:rPr>
        <w:t xml:space="preserve">。</w:t>
      </w:r>
      <w:r/>
    </w:p>
    <w:p>
      <w:pPr>
        <w:pStyle w:val="703"/>
        <w:ind w:firstLine="480"/>
        <w:spacing w:line="520" w:lineRule="exact"/>
        <w:rPr>
          <w:rFonts w:hint="eastAsia" w:ascii="宋体" w:hAnsi="宋体" w:cs="宋体"/>
          <w:color w:val="000000"/>
        </w:rPr>
      </w:pPr>
      <w:r>
        <w:rPr>
          <w:rFonts w:hint="eastAsia" w:ascii="宋体" w:hAnsi="宋体" w:cs="宋体"/>
          <w:bCs/>
          <w:sz w:val="24"/>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p>
    <w:p>
      <w:pPr>
        <w:pStyle w:val="703"/>
        <w:ind w:firstLine="562"/>
        <w:jc w:val="both"/>
        <w:rPr>
          <w:rFonts w:hint="eastAsia" w:ascii="宋体" w:hAnsi="宋体" w:cs="宋体"/>
          <w:b/>
          <w:i/>
          <w:iCs/>
          <w:color w:val="000000"/>
          <w:sz w:val="28"/>
          <w:szCs w:val="28"/>
          <w:u w:val="single"/>
        </w:rPr>
      </w:pPr>
      <w:r>
        <w:rPr>
          <w:rFonts w:hint="eastAsia" w:ascii="宋体" w:hAnsi="宋体" w:cs="宋体"/>
          <w:b/>
          <w:i/>
          <w:iCs/>
          <w:color w:val="000000"/>
          <w:sz w:val="28"/>
          <w:szCs w:val="28"/>
          <w:u w:val="single"/>
        </w:rPr>
        <w:t xml:space="preserve">四、依法缴纳税收和社会保障资金的相关材料</w:t>
      </w:r>
      <w:r/>
    </w:p>
    <w:p>
      <w:pPr>
        <w:pStyle w:val="703"/>
        <w:ind w:firstLine="480"/>
        <w:rPr>
          <w:rFonts w:hint="eastAsia" w:ascii="宋体" w:hAnsi="宋体" w:cs="宋体"/>
          <w:color w:val="000000"/>
        </w:rPr>
      </w:pPr>
      <w:r/>
      <w:bookmarkStart w:id="621" w:name="_Toc120614284"/>
      <w:r>
        <w:rPr>
          <w:rFonts w:hint="eastAsia" w:ascii="宋体" w:hAnsi="宋体" w:cs="宋体"/>
          <w:color w:val="000000"/>
        </w:rPr>
        <w:t xml:space="preserve">提供提交响应文件截止时间前一年内至少一个月依法缴纳税收及缴纳社会保障资金的证明材料。供应商依法享受缓缴、免缴税收、社会保障资金的提供证明材料。</w:t>
      </w:r>
      <w:bookmarkEnd w:id="621"/>
      <w:r/>
      <w:r/>
    </w:p>
    <w:p>
      <w:pPr>
        <w:pStyle w:val="703"/>
        <w:ind w:firstLine="562"/>
        <w:jc w:val="both"/>
        <w:rPr>
          <w:rFonts w:hint="eastAsia" w:ascii="宋体" w:hAnsi="宋体" w:cs="宋体"/>
          <w:b/>
          <w:i/>
          <w:iCs/>
          <w:color w:val="000000"/>
          <w:sz w:val="28"/>
          <w:szCs w:val="28"/>
          <w:u w:val="single"/>
        </w:rPr>
      </w:pPr>
      <w:r>
        <w:rPr>
          <w:rFonts w:hint="eastAsia" w:ascii="宋体" w:hAnsi="宋体" w:cs="宋体"/>
          <w:b/>
          <w:i/>
          <w:iCs/>
          <w:color w:val="000000"/>
          <w:sz w:val="28"/>
          <w:szCs w:val="28"/>
          <w:u w:val="single"/>
          <w:lang w:val="en-US" w:eastAsia="zh-CN"/>
        </w:rPr>
        <w:t xml:space="preserve">五、</w:t>
      </w:r>
      <w:r>
        <w:rPr>
          <w:rFonts w:hint="eastAsia" w:ascii="宋体" w:hAnsi="宋体" w:cs="宋体"/>
          <w:b/>
          <w:i/>
          <w:iCs/>
          <w:color w:val="000000"/>
          <w:sz w:val="28"/>
          <w:szCs w:val="28"/>
          <w:u w:val="single"/>
        </w:rPr>
        <w:t xml:space="preserve">参加政府采购活动前 3 年内在经营活动中没有重大违法记录的书面声明</w:t>
      </w:r>
      <w:r/>
    </w:p>
    <w:p>
      <w:pPr>
        <w:pStyle w:val="703"/>
        <w:jc w:val="center"/>
        <w:keepLines w:val="0"/>
        <w:keepNext w:val="0"/>
        <w:pageBreakBefore w:val="0"/>
        <w:spacing w:line="400" w:lineRule="exact"/>
        <w:widowControl w:val="off"/>
        <w:rPr>
          <w:rFonts w:ascii="宋体" w:hAnsi="宋体" w:cs="宋体"/>
        </w:rPr>
      </w:pPr>
      <w:r>
        <w:rPr>
          <w:rFonts w:hint="eastAsia" w:ascii="宋体" w:hAnsi="宋体" w:cs="宋体"/>
          <w:b/>
          <w:color w:val="000000"/>
          <w:sz w:val="36"/>
          <w:szCs w:val="36"/>
        </w:rPr>
        <w:t xml:space="preserve">声  明</w:t>
      </w:r>
      <w:r/>
    </w:p>
    <w:p>
      <w:pPr>
        <w:ind w:firstLine="480"/>
        <w:spacing w:line="460" w:lineRule="exact"/>
        <w:rPr>
          <w:rFonts w:ascii="宋体" w:hAnsi="宋体" w:cs="宋体"/>
          <w:bCs/>
          <w:sz w:val="24"/>
        </w:rPr>
      </w:pPr>
      <w:r>
        <w:rPr>
          <w:rFonts w:hint="eastAsia" w:ascii="宋体" w:hAnsi="宋体" w:cs="宋体"/>
          <w:bCs/>
          <w:sz w:val="24"/>
        </w:rPr>
        <w:t xml:space="preserve">我公司郑重声明：参加本次政府采购活动前3年内，我公司在经营活动中没有因违法经营受到刑事处罚或者责令停产停业、吊销许可证或者执照、较大数额罚款等行政处罚。</w:t>
      </w:r>
      <w:r/>
    </w:p>
    <w:p>
      <w:pPr>
        <w:ind w:firstLine="480"/>
        <w:spacing w:line="460" w:lineRule="exact"/>
        <w:rPr>
          <w:rFonts w:ascii="宋体" w:hAnsi="宋体" w:cs="宋体"/>
          <w:bCs/>
          <w:sz w:val="24"/>
        </w:rPr>
      </w:pPr>
      <w:r>
        <w:rPr>
          <w:rFonts w:hint="eastAsia" w:ascii="宋体" w:hAnsi="宋体" w:cs="宋体"/>
          <w:bCs/>
          <w:sz w:val="24"/>
        </w:rPr>
        <w:t xml:space="preserve">我单位负责人为同一人或存在控股、管理关系的不同单位，不同时参加本项目投标，否则相关投标均无效。</w:t>
      </w:r>
      <w:r/>
    </w:p>
    <w:p>
      <w:pPr>
        <w:ind w:firstLine="480"/>
        <w:spacing w:line="460" w:lineRule="exact"/>
        <w:rPr>
          <w:rFonts w:ascii="宋体" w:hAnsi="宋体" w:cs="宋体"/>
          <w:bCs/>
          <w:sz w:val="24"/>
        </w:rPr>
      </w:pPr>
      <w:r>
        <w:rPr>
          <w:rFonts w:hint="eastAsia" w:ascii="宋体" w:hAnsi="宋体" w:cs="宋体"/>
          <w:bCs/>
          <w:sz w:val="24"/>
        </w:rPr>
        <w:t xml:space="preserve">我单位承诺未被列入“信用中国”网(www.creditchina.gov.cn)、中国政府采购网(www.ccgp.gov.cn)渠道信用记录失信被执行人、重大税收违法案件当事人名单、政府采购严重违法失信行为记录名单。</w:t>
      </w:r>
      <w:r/>
    </w:p>
    <w:p>
      <w:pPr>
        <w:pStyle w:val="703"/>
        <w:ind w:firstLine="562"/>
        <w:jc w:val="both"/>
        <w:rPr>
          <w:rFonts w:hint="eastAsia" w:ascii="宋体" w:hAnsi="宋体" w:cs="宋体"/>
          <w:b/>
          <w:i/>
          <w:iCs/>
          <w:color w:val="000000"/>
          <w:sz w:val="28"/>
          <w:szCs w:val="28"/>
          <w:u w:val="single"/>
          <w:lang w:val="en-US" w:eastAsia="zh-CN"/>
        </w:rPr>
      </w:pPr>
      <w:r>
        <w:rPr>
          <w:rFonts w:hint="eastAsia" w:ascii="宋体" w:hAnsi="宋体" w:cs="宋体"/>
          <w:b/>
          <w:i/>
          <w:iCs/>
          <w:color w:val="000000"/>
          <w:sz w:val="28"/>
          <w:szCs w:val="28"/>
          <w:u w:val="single"/>
          <w:lang w:val="en-US" w:eastAsia="zh-CN"/>
        </w:rPr>
        <w:t xml:space="preserve"> 六、特定资格要求的证明文件</w:t>
      </w:r>
      <w:r/>
    </w:p>
    <w:p>
      <w:pPr>
        <w:pStyle w:val="703"/>
        <w:rPr>
          <w:rFonts w:hint="eastAsia" w:ascii="宋体" w:hAnsi="宋体" w:cs="宋体"/>
        </w:rPr>
      </w:pPr>
      <w:r>
        <w:rPr>
          <w:rFonts w:hint="eastAsia" w:ascii="宋体" w:hAnsi="宋体" w:eastAsia="宋体" w:cs="宋体"/>
          <w:color w:val="auto"/>
          <w:highlight w:val="none"/>
        </w:rPr>
        <w:t xml:space="preserve">   如果本项目申请人的特定资格要求中要求提供的，必须提供。</w:t>
      </w:r>
      <w:r/>
    </w:p>
    <w:p>
      <w:pPr>
        <w:pStyle w:val="703"/>
        <w:ind w:firstLine="562"/>
        <w:jc w:val="both"/>
        <w:rPr>
          <w:rFonts w:hint="eastAsia" w:ascii="宋体" w:hAnsi="宋体" w:cs="宋体"/>
          <w:b/>
          <w:i/>
          <w:iCs/>
          <w:color w:val="000000"/>
          <w:sz w:val="28"/>
          <w:szCs w:val="28"/>
          <w:u w:val="single"/>
          <w:lang w:val="en-US" w:eastAsia="zh-CN"/>
        </w:rPr>
      </w:pPr>
      <w:r>
        <w:rPr>
          <w:rFonts w:hint="eastAsia" w:ascii="宋体" w:hAnsi="宋体" w:cs="宋体"/>
          <w:b/>
          <w:i/>
          <w:iCs/>
          <w:color w:val="000000"/>
          <w:sz w:val="28"/>
          <w:szCs w:val="28"/>
          <w:u w:val="single"/>
          <w:lang w:val="en-US" w:eastAsia="zh-CN"/>
        </w:rPr>
        <w:t xml:space="preserve">七、法人授权书</w:t>
      </w:r>
      <w:r/>
    </w:p>
    <w:p>
      <w:pPr>
        <w:pStyle w:val="703"/>
        <w:ind w:firstLine="480"/>
        <w:spacing w:line="460" w:lineRule="exact"/>
        <w:tabs>
          <w:tab w:val="left" w:pos="360" w:leader="none"/>
        </w:tabs>
        <w:rPr>
          <w:rFonts w:ascii="宋体" w:hAnsi="宋体" w:cs="宋体"/>
        </w:rPr>
      </w:pPr>
      <w:r>
        <w:rPr>
          <w:rFonts w:hint="eastAsia" w:ascii="宋体" w:hAnsi="宋体" w:cs="宋体"/>
          <w:color w:val="000000"/>
        </w:rPr>
        <w:t xml:space="preserve">本授权书声明：____________（供应商名称）授权________________（被授权人的姓名）为我方就</w:t>
      </w:r>
      <w:r>
        <w:rPr>
          <w:rFonts w:hint="eastAsia" w:ascii="宋体" w:hAnsi="宋体" w:cs="宋体"/>
          <w:color w:val="000000"/>
          <w:u w:val="single"/>
        </w:rPr>
        <w:t xml:space="preserve">        </w:t>
      </w:r>
      <w:r>
        <w:rPr>
          <w:rFonts w:hint="eastAsia" w:ascii="宋体" w:hAnsi="宋体" w:cs="宋体"/>
          <w:color w:val="000000"/>
        </w:rPr>
        <w:t xml:space="preserve">号项目采购活动的合法代理人，以本单位名义全权处理一切与该项目采购有关的事务。</w:t>
      </w:r>
      <w:r/>
    </w:p>
    <w:p>
      <w:pPr>
        <w:pStyle w:val="703"/>
        <w:ind w:firstLine="480"/>
        <w:spacing w:line="460" w:lineRule="exact"/>
        <w:tabs>
          <w:tab w:val="left" w:pos="360" w:leader="none"/>
        </w:tabs>
        <w:rPr>
          <w:rFonts w:ascii="宋体" w:hAnsi="宋体" w:cs="宋体"/>
        </w:rPr>
      </w:pPr>
      <w:r>
        <w:rPr>
          <w:rFonts w:hint="eastAsia" w:ascii="宋体" w:hAnsi="宋体" w:cs="宋体"/>
          <w:color w:val="000000"/>
        </w:rPr>
        <w:t xml:space="preserve">本授权书于______年____月____日起生效，特此声明。</w:t>
      </w:r>
      <w:r/>
    </w:p>
    <w:p>
      <w:pPr>
        <w:pStyle w:val="703"/>
        <w:spacing w:line="460" w:lineRule="exact"/>
        <w:tabs>
          <w:tab w:val="left" w:pos="360" w:leader="none"/>
        </w:tabs>
        <w:rPr>
          <w:rFonts w:ascii="宋体" w:hAnsi="宋体" w:cs="宋体"/>
        </w:rPr>
      </w:pPr>
      <w:r>
        <w:rPr>
          <w:rFonts w:hint="eastAsia" w:ascii="宋体" w:hAnsi="宋体" w:cs="宋体"/>
          <w:color w:val="000000"/>
        </w:rPr>
        <w:t xml:space="preserve">  被授权人身份证号码：</w:t>
      </w:r>
      <w:r>
        <w:rPr>
          <w:rFonts w:hint="eastAsia" w:ascii="宋体" w:hAnsi="宋体" w:cs="宋体"/>
          <w:color w:val="000000"/>
          <w:u w:val="single"/>
        </w:rPr>
        <w:t xml:space="preserve">            </w:t>
      </w:r>
      <w:r/>
    </w:p>
    <w:p>
      <w:pPr>
        <w:pStyle w:val="703"/>
        <w:spacing w:line="460" w:lineRule="exact"/>
        <w:tabs>
          <w:tab w:val="left" w:pos="360" w:leader="none"/>
        </w:tabs>
        <w:rPr>
          <w:rFonts w:ascii="宋体" w:hAnsi="宋体" w:cs="宋体"/>
          <w:color w:val="000000"/>
          <w:u w:val="single"/>
        </w:rPr>
      </w:pPr>
      <w:r>
        <w:rPr>
          <w:rFonts w:hint="eastAsia" w:ascii="宋体" w:hAnsi="宋体" w:cs="宋体"/>
          <w:color w:val="000000"/>
        </w:rPr>
        <w:t xml:space="preserve">  被授权人联系电话：（手机）</w:t>
      </w:r>
      <w:r>
        <w:rPr>
          <w:rFonts w:hint="eastAsia" w:ascii="宋体" w:hAnsi="宋体" w:cs="宋体"/>
          <w:color w:val="000000"/>
          <w:u w:val="single"/>
        </w:rPr>
        <w:t xml:space="preserve">        </w:t>
      </w:r>
      <w:r/>
    </w:p>
    <w:p>
      <w:pPr>
        <w:pStyle w:val="703"/>
        <w:ind w:firstLine="480"/>
        <w:spacing w:line="460" w:lineRule="exact"/>
        <w:tabs>
          <w:tab w:val="left" w:pos="360" w:leader="none"/>
        </w:tabs>
        <w:rPr>
          <w:rFonts w:ascii="宋体" w:hAnsi="宋体" w:cs="宋体"/>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        </w:t>
      </w:r>
      <w:r/>
    </w:p>
    <w:p>
      <w:pPr>
        <w:pStyle w:val="703"/>
        <w:ind w:firstLine="480"/>
        <w:spacing w:line="460" w:lineRule="exact"/>
        <w:tabs>
          <w:tab w:val="left" w:pos="360" w:leader="none"/>
        </w:tabs>
        <w:rPr>
          <w:rFonts w:ascii="宋体" w:hAnsi="宋体" w:cs="宋体"/>
          <w:color w:val="000000"/>
        </w:rPr>
      </w:pPr>
      <w:r>
        <w:rPr>
          <w:rFonts w:hint="eastAsia" w:ascii="宋体" w:hAnsi="宋体" w:cs="宋体"/>
          <w:color w:val="000000"/>
        </w:rPr>
        <w:t xml:space="preserve">单位地址：</w:t>
      </w:r>
      <w:r>
        <w:rPr>
          <w:rFonts w:hint="eastAsia" w:ascii="宋体" w:hAnsi="宋体" w:cs="宋体"/>
          <w:color w:val="000000"/>
          <w:u w:val="single"/>
        </w:rPr>
        <w:t xml:space="preserve">                            </w:t>
      </w:r>
      <w:r>
        <w:rPr>
          <w:rFonts w:hint="eastAsia" w:ascii="宋体" w:hAnsi="宋体" w:cs="宋体"/>
          <w:color w:val="000000"/>
        </w:rPr>
        <w:t xml:space="preserve">      </w:t>
      </w:r>
      <w:r/>
    </w:p>
    <w:p>
      <w:pPr>
        <w:pStyle w:val="703"/>
        <w:ind w:firstLine="480"/>
        <w:spacing w:line="460" w:lineRule="exact"/>
        <w:tabs>
          <w:tab w:val="left" w:pos="360" w:leader="none"/>
        </w:tabs>
        <w:rPr>
          <w:rFonts w:ascii="宋体" w:hAnsi="宋体" w:cs="宋体"/>
        </w:rPr>
      </w:pPr>
      <w:r>
        <w:rPr>
          <w:rFonts w:hint="eastAsia" w:ascii="宋体" w:hAnsi="宋体" w:cs="宋体"/>
          <w:color w:val="000000"/>
        </w:rPr>
        <w:t xml:space="preserve">日期：</w:t>
      </w:r>
      <w:r>
        <w:rPr>
          <w:rFonts w:hint="eastAsia" w:ascii="宋体" w:hAnsi="宋体" w:cs="宋体"/>
          <w:color w:val="000000"/>
          <w:u w:val="single"/>
        </w:rPr>
        <w:t xml:space="preserve">                                  </w:t>
      </w:r>
      <w:r/>
    </w:p>
    <w:p>
      <w:pPr>
        <w:pStyle w:val="703"/>
        <w:rPr>
          <w:rFonts w:ascii="宋体" w:hAnsi="宋体" w:cs="宋体"/>
        </w:rPr>
      </w:pPr>
      <w:r>
        <w:rPr>
          <w:rFonts w:hint="eastAsia" w:ascii="宋体" w:hAnsi="宋体" w:cs="宋体"/>
        </w:rPr>
        <w:t xml:space="preserve">  </w:t>
      </w:r>
      <w:r/>
    </w:p>
    <w:tbl>
      <w:tblPr>
        <w:tblStyle w:val="690"/>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vAlign w:val="top"/>
            <w:textDirection w:val="lrTb"/>
            <w:noWrap w:val="false"/>
          </w:tcPr>
          <w:p>
            <w:pPr>
              <w:ind w:firstLine="480"/>
              <w:jc w:val="center"/>
              <w:spacing w:line="460" w:lineRule="exact"/>
              <w:rPr>
                <w:rFonts w:ascii="宋体" w:hAnsi="宋体" w:cs="宋体"/>
                <w:bCs/>
                <w:sz w:val="24"/>
              </w:rPr>
            </w:pPr>
            <w:r>
              <w:rPr>
                <w:rFonts w:hint="eastAsia" w:ascii="宋体" w:hAnsi="宋体" w:cs="宋体"/>
                <w:bCs/>
                <w:sz w:val="24"/>
              </w:rPr>
              <w:t xml:space="preserve">法人身份证复印件</w:t>
            </w:r>
            <w:r/>
          </w:p>
          <w:p>
            <w:pPr>
              <w:pStyle w:val="715"/>
              <w:ind w:firstLine="480"/>
              <w:jc w:val="center"/>
              <w:rPr>
                <w:rFonts w:ascii="宋体" w:hAnsi="宋体" w:cs="宋体"/>
              </w:rPr>
            </w:pPr>
            <w:r>
              <w:rPr>
                <w:rFonts w:hint="eastAsia" w:ascii="宋体" w:hAnsi="宋体" w:cs="宋体"/>
                <w:bCs/>
              </w:rPr>
              <w:t xml:space="preserve">粘贴区</w:t>
            </w:r>
            <w:r/>
          </w:p>
        </w:tc>
        <w:tc>
          <w:tcPr>
            <w:tcW w:w="4478" w:type="dxa"/>
            <w:vAlign w:val="top"/>
            <w:textDirection w:val="lrTb"/>
            <w:noWrap w:val="false"/>
          </w:tcPr>
          <w:p>
            <w:pPr>
              <w:ind w:firstLine="480"/>
              <w:jc w:val="center"/>
              <w:spacing w:line="460" w:lineRule="exact"/>
              <w:rPr>
                <w:rFonts w:ascii="宋体" w:hAnsi="宋体" w:cs="宋体"/>
                <w:bCs/>
                <w:sz w:val="24"/>
              </w:rPr>
            </w:pPr>
            <w:r>
              <w:rPr>
                <w:rFonts w:hint="eastAsia" w:ascii="宋体" w:hAnsi="宋体" w:cs="宋体"/>
                <w:bCs/>
                <w:sz w:val="24"/>
              </w:rPr>
              <w:t xml:space="preserve">被授权人身份证复印件</w:t>
            </w:r>
            <w:r/>
          </w:p>
          <w:p>
            <w:pPr>
              <w:pStyle w:val="715"/>
              <w:ind w:firstLine="480"/>
              <w:jc w:val="center"/>
              <w:rPr>
                <w:rFonts w:ascii="宋体" w:hAnsi="宋体" w:cs="宋体"/>
                <w:bCs/>
              </w:rPr>
            </w:pPr>
            <w:r>
              <w:rPr>
                <w:rFonts w:hint="eastAsia" w:ascii="宋体" w:hAnsi="宋体" w:cs="宋体"/>
                <w:bCs/>
              </w:rPr>
              <w:t xml:space="preserve">粘贴区</w:t>
            </w:r>
            <w:r/>
          </w:p>
        </w:tc>
      </w:tr>
    </w:tbl>
    <w:p>
      <w:pPr>
        <w:pStyle w:val="703"/>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ind w:firstLine="562"/>
        <w:jc w:val="center"/>
        <w:rPr>
          <w:rFonts w:hint="eastAsia" w:ascii="宋体" w:hAnsi="宋体" w:cs="宋体"/>
          <w:b/>
          <w:i/>
          <w:iCs/>
          <w:color w:val="000000"/>
          <w:sz w:val="28"/>
          <w:szCs w:val="28"/>
          <w:u w:val="single"/>
          <w:lang w:val="en-US" w:eastAsia="zh-CN"/>
        </w:rPr>
      </w:pPr>
      <w:r>
        <w:rPr>
          <w:rFonts w:hint="eastAsia" w:ascii="宋体" w:hAnsi="宋体" w:cs="宋体"/>
          <w:b/>
          <w:i/>
          <w:iCs/>
          <w:color w:val="000000"/>
          <w:sz w:val="28"/>
          <w:szCs w:val="28"/>
          <w:u w:val="single"/>
          <w:lang w:val="en-US" w:eastAsia="zh-CN"/>
        </w:rPr>
        <w:t xml:space="preserve">八、磋商响应函</w:t>
      </w:r>
      <w:r/>
    </w:p>
    <w:p>
      <w:pPr>
        <w:pStyle w:val="703"/>
        <w:keepLines w:val="0"/>
        <w:keepNext w:val="0"/>
        <w:pageBreakBefore w:val="0"/>
        <w:spacing w:beforeAutospacing="0" w:afterAutospacing="0" w:line="440" w:lineRule="exact"/>
        <w:widowControl w:val="off"/>
        <w:rPr>
          <w:rFonts w:hint="eastAsia" w:ascii="宋体" w:hAnsi="宋体" w:eastAsia="宋体" w:cs="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射阳县海堤管理所</w:t>
      </w:r>
      <w:r/>
    </w:p>
    <w:p>
      <w:pPr>
        <w:pStyle w:val="703"/>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根据贵方的</w:t>
      </w:r>
      <w:r>
        <w:rPr>
          <w:rFonts w:hint="eastAsia" w:ascii="宋体" w:hAnsi="宋体" w:cs="宋体"/>
          <w:color w:val="000000"/>
          <w:u w:val="single"/>
        </w:rPr>
        <w:t xml:space="preserve">         </w:t>
      </w:r>
      <w:r>
        <w:rPr>
          <w:rFonts w:hint="eastAsia" w:ascii="宋体" w:hAnsi="宋体" w:cs="宋体"/>
          <w:color w:val="000000"/>
        </w:rPr>
        <w:t xml:space="preserve">号磋商文件，正式授权下述签字人______(姓名)代表我方______________（供应商的名称），全权处理本次项目投标的有关事宜。</w:t>
      </w:r>
      <w:r/>
    </w:p>
    <w:p>
      <w:pPr>
        <w:pStyle w:val="703"/>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据此函，__________签字人兹宣布同意如下：</w:t>
      </w:r>
      <w:r/>
    </w:p>
    <w:p>
      <w:pPr>
        <w:pStyle w:val="703"/>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1.按磋商文件规定的各项要求，向买方提供所需服务（包含与服务相关的货物）。</w:t>
      </w:r>
      <w:r/>
    </w:p>
    <w:p>
      <w:pPr>
        <w:pStyle w:val="703"/>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2.我们完全理解贵方不一定将合同授予最低报价的供应商。</w:t>
      </w:r>
      <w:r/>
    </w:p>
    <w:p>
      <w:pPr>
        <w:pStyle w:val="703"/>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3.我们已详细审核全部磋商文件及其有效补充文件，我们知道必须放弃提出含糊不清或误解问题的权利。</w:t>
      </w:r>
      <w:r/>
    </w:p>
    <w:p>
      <w:pPr>
        <w:pStyle w:val="703"/>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4.我们同意从规定的开标日期起遵循本响应文件，并在规定的投标有效期期满之前均具有约束力。</w:t>
      </w:r>
      <w:r/>
    </w:p>
    <w:p>
      <w:pPr>
        <w:pStyle w:val="703"/>
        <w:ind w:firstLine="482"/>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p>
    <w:p>
      <w:pPr>
        <w:pStyle w:val="703"/>
        <w:ind w:firstLine="482"/>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6.一旦我方中标,我方将根据磋商文件的规定，严格履行合同的责任和义务,并保证在磋商文件规定的时间完成项目，交付买方验收、使用。</w:t>
      </w:r>
      <w:r/>
    </w:p>
    <w:p>
      <w:pPr>
        <w:pStyle w:val="703"/>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7.与本投标有关的正式通讯地址为：</w:t>
      </w:r>
      <w:r/>
    </w:p>
    <w:p>
      <w:pPr>
        <w:pStyle w:val="703"/>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地址：</w:t>
      </w:r>
      <w:r/>
    </w:p>
    <w:p>
      <w:pPr>
        <w:pStyle w:val="703"/>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邮编：</w:t>
      </w:r>
      <w:r/>
    </w:p>
    <w:p>
      <w:pPr>
        <w:pStyle w:val="703"/>
        <w:ind w:firstLine="482"/>
        <w:keepLines w:val="0"/>
        <w:keepNext w:val="0"/>
        <w:pageBreakBefore w:val="0"/>
        <w:spacing w:beforeAutospacing="0" w:afterAutospacing="0" w:line="440" w:lineRule="exact"/>
        <w:widowControl w:val="off"/>
        <w:rPr>
          <w:rFonts w:ascii="宋体" w:hAnsi="宋体" w:cs="宋体"/>
        </w:rPr>
      </w:pPr>
      <w:r>
        <w:rPr>
          <w:rFonts w:hint="eastAsia" w:ascii="宋体" w:hAnsi="宋体" w:cs="宋体"/>
          <w:b/>
          <w:bCs/>
        </w:rPr>
        <w:t xml:space="preserve">固定电话：</w:t>
      </w:r>
      <w:r/>
    </w:p>
    <w:p>
      <w:pPr>
        <w:pStyle w:val="703"/>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传真：</w:t>
      </w:r>
      <w:r/>
    </w:p>
    <w:p>
      <w:pPr>
        <w:pStyle w:val="703"/>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供应商开户行：</w:t>
      </w:r>
      <w:r/>
    </w:p>
    <w:p>
      <w:pPr>
        <w:pStyle w:val="703"/>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账号：</w:t>
      </w:r>
      <w:r/>
    </w:p>
    <w:p>
      <w:pPr>
        <w:pStyle w:val="703"/>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供应商（单位公章）：</w:t>
      </w:r>
      <w:r/>
    </w:p>
    <w:p>
      <w:pPr>
        <w:pStyle w:val="703"/>
        <w:ind w:firstLine="240"/>
        <w:jc w:val="center"/>
        <w:keepLines w:val="0"/>
        <w:keepNext w:val="0"/>
        <w:pageBreakBefore w:val="0"/>
        <w:spacing w:beforeAutospacing="0" w:afterAutospacing="0" w:line="440" w:lineRule="exact"/>
        <w:widowControl w:val="off"/>
        <w:rPr>
          <w:rFonts w:ascii="宋体" w:hAnsi="宋体" w:cs="宋体"/>
        </w:rPr>
      </w:pPr>
      <w:r>
        <w:rPr>
          <w:rFonts w:hint="eastAsia" w:ascii="宋体" w:hAnsi="宋体" w:cs="宋体"/>
          <w:lang w:val="en-US" w:eastAsia="zh-CN"/>
        </w:rPr>
        <w:t xml:space="preserve">     </w:t>
      </w:r>
      <w:r>
        <w:rPr>
          <w:rFonts w:hint="eastAsia" w:ascii="宋体" w:hAnsi="宋体" w:cs="宋体"/>
        </w:rPr>
        <w:t xml:space="preserve">日期：_____年____月____日 </w:t>
      </w:r>
      <w:r/>
    </w:p>
    <w:p>
      <w:pPr>
        <w:pStyle w:val="703"/>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703"/>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703"/>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703"/>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outlineLvl w:val="9"/>
      </w:pPr>
      <w:r>
        <w:rPr>
          <w:rFonts w:hint="eastAsia" w:ascii="宋体" w:hAnsi="宋体" w:eastAsia="宋体" w:cs="宋体"/>
          <w:b/>
          <w:color w:val="000000"/>
          <w:sz w:val="32"/>
          <w:szCs w:val="32"/>
        </w:rPr>
        <w:t xml:space="preserve">九、中小微企业声明函（工程）</w:t>
      </w:r>
      <w:r/>
    </w:p>
    <w:p>
      <w:pPr>
        <w:pStyle w:val="703"/>
        <w:ind w:firstLine="36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r>
      <w:r/>
    </w:p>
    <w:p>
      <w:pPr>
        <w:pStyle w:val="703"/>
        <w:ind w:firstLine="36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本公司（联合体）郑重声明，根据《政府采购促进中小企业发展管理办法》(财库[2020]46号)的规定，本公司（联合体）参加采购编号为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  </w:t>
      </w:r>
      <w:r>
        <w:rPr>
          <w:rFonts w:hint="eastAsia" w:ascii="宋体" w:hAnsi="宋体" w:eastAsia="宋体" w:cs="宋体"/>
          <w:color w:val="000000"/>
        </w:rPr>
        <w:t xml:space="preserve">的采购活动，工</w:t>
      </w:r>
      <w:r>
        <w:rPr>
          <w:rFonts w:hint="eastAsia"/>
          <w:color w:val="000000"/>
        </w:rPr>
        <w:t xml:space="preserve">程的施工单位</w:t>
      </w:r>
      <w:r>
        <w:rPr>
          <w:rFonts w:hint="eastAsia" w:ascii="宋体" w:hAnsi="宋体" w:eastAsia="宋体" w:cs="宋体"/>
          <w:color w:val="000000"/>
        </w:rPr>
        <w:t xml:space="preserve">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03"/>
        <w:ind w:firstLine="36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703"/>
        <w:ind w:firstLine="36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703"/>
        <w:ind w:firstLine="36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703"/>
        <w:ind w:right="720"/>
        <w:jc w:val="both"/>
        <w:spacing w:beforeAutospacing="0" w:afterAutospacing="0" w:line="460" w:lineRule="exact"/>
        <w:rPr>
          <w:rFonts w:ascii="宋体" w:hAnsi="宋体" w:eastAsia="宋体" w:cs="宋体"/>
        </w:rPr>
      </w:pPr>
      <w:r>
        <w:rPr>
          <w:rFonts w:hint="eastAsia" w:ascii="宋体" w:hAnsi="宋体" w:eastAsia="宋体" w:cs="宋体"/>
        </w:rPr>
        <w:t xml:space="preserve"> </w:t>
      </w:r>
      <w:r/>
    </w:p>
    <w:p>
      <w:pPr>
        <w:pStyle w:val="703"/>
        <w:ind w:right="180" w:firstLine="360"/>
        <w:jc w:val="right"/>
        <w:spacing w:beforeAutospacing="0" w:afterAutospacing="0" w:line="460" w:lineRule="exact"/>
        <w:rPr>
          <w:rFonts w:ascii="宋体" w:hAnsi="宋体" w:eastAsia="宋体" w:cs="宋体"/>
        </w:rPr>
      </w:pPr>
      <w:r>
        <w:rPr>
          <w:rFonts w:hint="eastAsia" w:ascii="宋体" w:hAnsi="宋体" w:eastAsia="宋体" w:cs="宋体"/>
          <w:color w:val="000000"/>
        </w:rPr>
        <w:t xml:space="preserve">企业名称（加盖CA电子公章）：</w:t>
      </w:r>
      <w:r/>
    </w:p>
    <w:p>
      <w:pPr>
        <w:pStyle w:val="703"/>
        <w:ind w:right="480" w:firstLine="540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日  期：</w:t>
      </w:r>
      <w:r/>
    </w:p>
    <w:p>
      <w:pPr>
        <w:pStyle w:val="703"/>
        <w:ind w:firstLine="240"/>
        <w:jc w:val="both"/>
        <w:spacing w:beforeAutospacing="0" w:afterAutospacing="0" w:line="460" w:lineRule="exact"/>
        <w:rPr>
          <w:rFonts w:ascii="宋体" w:hAnsi="宋体" w:eastAsia="宋体" w:cs="宋体"/>
        </w:rPr>
      </w:pPr>
      <w:r>
        <w:rPr>
          <w:rFonts w:hint="eastAsia" w:ascii="宋体" w:hAnsi="宋体" w:eastAsia="宋体" w:cs="宋体"/>
        </w:rPr>
        <w:t xml:space="preserve"> </w:t>
      </w:r>
      <w:r/>
    </w:p>
    <w:p>
      <w:pPr>
        <w:pStyle w:val="703"/>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703"/>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703"/>
        <w:jc w:val="center"/>
        <w:spacing w:beforeAutospacing="0" w:afterAutospacing="0" w:line="0" w:lineRule="atLeast"/>
        <w:rPr>
          <w:rFonts w:ascii="宋体" w:hAnsi="宋体" w:eastAsia="宋体" w:cs="宋体"/>
        </w:rPr>
        <w:outlineLvl w:val="9"/>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十、残疾人福利性单位声明函</w:t>
      </w:r>
      <w:r/>
    </w:p>
    <w:p>
      <w:pPr>
        <w:pStyle w:val="703"/>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r>
      <w:r/>
    </w:p>
    <w:p>
      <w:pPr>
        <w:pStyle w:val="703"/>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703"/>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703"/>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 </w:t>
      </w:r>
      <w:r/>
    </w:p>
    <w:p>
      <w:pPr>
        <w:pStyle w:val="703"/>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703"/>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2、中标人为残疾人福利单位的，此声明函将随中标结果同时公告，接受社会监督。</w:t>
      </w:r>
      <w:r/>
    </w:p>
    <w:p>
      <w:pPr>
        <w:pStyle w:val="703"/>
        <w:ind w:firstLine="624"/>
        <w:jc w:val="both"/>
        <w:spacing w:beforeAutospacing="0" w:afterAutospacing="0" w:line="460" w:lineRule="exact"/>
        <w:rPr>
          <w:rFonts w:ascii="宋体" w:hAnsi="宋体" w:eastAsia="宋体" w:cs="宋体"/>
        </w:rPr>
      </w:pPr>
      <w:r>
        <w:rPr>
          <w:rFonts w:hint="eastAsia" w:ascii="宋体" w:hAnsi="宋体" w:eastAsia="宋体" w:cs="宋体"/>
        </w:rPr>
        <w:t xml:space="preserve"> </w:t>
      </w:r>
      <w:r/>
    </w:p>
    <w:p>
      <w:pPr>
        <w:pStyle w:val="703"/>
        <w:ind w:right="1560" w:firstLine="624"/>
        <w:jc w:val="center"/>
        <w:spacing w:beforeAutospacing="0" w:afterAutospacing="0" w:line="460" w:lineRule="exact"/>
        <w:tabs>
          <w:tab w:val="left" w:pos="4864" w:leader="none"/>
        </w:tabs>
        <w:rPr>
          <w:rFonts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703"/>
        <w:ind w:right="1560" w:firstLine="480"/>
        <w:jc w:val="center"/>
        <w:spacing w:beforeAutospacing="0" w:afterAutospacing="0" w:line="460" w:lineRule="exact"/>
        <w:tabs>
          <w:tab w:val="left" w:pos="4864" w:leader="none"/>
        </w:tabs>
        <w:rPr>
          <w:rFonts w:ascii="宋体" w:hAnsi="宋体" w:eastAsia="宋体" w:cs="宋体"/>
        </w:rPr>
      </w:pPr>
      <w:r>
        <w:rPr>
          <w:rFonts w:hint="eastAsia" w:ascii="宋体" w:hAnsi="宋体" w:eastAsia="宋体" w:cs="宋体"/>
          <w:color w:val="000000"/>
        </w:rPr>
        <w:t xml:space="preserve">        日  期：</w:t>
      </w:r>
      <w:r/>
    </w:p>
    <w:p>
      <w:pPr>
        <w:pStyle w:val="70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pStyle w:val="703"/>
        <w:jc w:val="center"/>
        <w:spacing w:beforeAutospacing="0" w:afterAutospacing="0" w:line="0" w:lineRule="atLeast"/>
        <w:rPr>
          <w:rFonts w:ascii="宋体" w:hAnsi="宋体" w:eastAsia="宋体" w:cs="宋体"/>
        </w:rPr>
      </w:pPr>
      <w:r>
        <w:rPr>
          <w:rFonts w:ascii="宋体" w:hAnsi="宋体" w:eastAsia="宋体" w:cs="宋体"/>
        </w:rPr>
      </w:r>
      <w:r/>
    </w:p>
    <w:p>
      <w:pPr>
        <w:rPr>
          <w:rFonts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703"/>
        <w:jc w:val="center"/>
        <w:spacing w:beforeAutospacing="0" w:afterAutospacing="0"/>
        <w:rPr>
          <w:rFonts w:ascii="宋体" w:hAnsi="宋体" w:eastAsia="宋体" w:cs="宋体"/>
        </w:rPr>
        <w:outlineLvl w:val="9"/>
      </w:pPr>
      <w:r>
        <w:rPr>
          <w:rFonts w:hint="eastAsia" w:ascii="宋体" w:hAnsi="宋体" w:eastAsia="宋体" w:cs="宋体"/>
          <w:b/>
          <w:color w:val="000000"/>
          <w:sz w:val="32"/>
          <w:szCs w:val="32"/>
        </w:rPr>
        <w:t xml:space="preserve">十一、技术要求响应及偏离表</w:t>
      </w:r>
      <w:r/>
    </w:p>
    <w:tbl>
      <w:tblPr>
        <w:tblStyle w:val="690"/>
        <w:tblW w:w="8903" w:type="dxa"/>
        <w:tblCellSpacing w:w="0" w:type="dxa"/>
        <w:tblInd w:w="371" w:type="dxa"/>
        <w:tblLayout w:type="fixed"/>
        <w:tblCellMar>
          <w:left w:w="108" w:type="dxa"/>
          <w:top w:w="0" w:type="dxa"/>
          <w:right w:w="108" w:type="dxa"/>
          <w:bottom w:w="0" w:type="dxa"/>
        </w:tblCellMar>
        <w:tblLook w:val="04A0" w:firstRow="1" w:lastRow="0" w:firstColumn="1" w:lastColumn="0" w:noHBand="0" w:noVBand="1"/>
      </w:tblPr>
      <w:tblGrid>
        <w:gridCol w:w="1256"/>
        <w:gridCol w:w="2478"/>
        <w:gridCol w:w="2557"/>
        <w:gridCol w:w="1477"/>
        <w:gridCol w:w="1135"/>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color w:val="000000"/>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color w:val="000000"/>
              </w:rPr>
              <w:t xml:space="preserve">证明</w:t>
            </w:r>
            <w:r/>
          </w:p>
          <w:p>
            <w:pPr>
              <w:pStyle w:val="703"/>
              <w:jc w:val="center"/>
              <w:spacing w:beforeAutospacing="0" w:afterAutospacing="0"/>
              <w:rPr>
                <w:rFonts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03"/>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703"/>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03"/>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703"/>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03"/>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03"/>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bl>
    <w:p>
      <w:pPr>
        <w:pStyle w:val="703"/>
        <w:jc w:val="both"/>
        <w:spacing w:beforeAutospacing="0" w:afterAutospacing="0"/>
        <w:rPr>
          <w:rFonts w:ascii="宋体" w:hAnsi="宋体" w:eastAsia="宋体" w:cs="宋体"/>
        </w:rPr>
      </w:pPr>
      <w:r>
        <w:rPr>
          <w:rFonts w:hint="eastAsia" w:ascii="宋体" w:hAnsi="宋体" w:eastAsia="宋体" w:cs="宋体"/>
          <w:color w:val="000000"/>
        </w:rPr>
        <w:t xml:space="preserve">注： 行数不够，可自行添加。</w:t>
      </w:r>
      <w:r/>
    </w:p>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center"/>
        <w:spacing w:beforeAutospacing="0" w:afterAutospacing="0"/>
        <w:rPr>
          <w:rFonts w:ascii="宋体" w:hAnsi="宋体" w:eastAsia="宋体" w:cs="宋体"/>
        </w:rPr>
      </w:pPr>
      <w:r/>
      <w:bookmarkStart w:id="622" w:name="_Hlt26955054"/>
      <w:r>
        <w:rPr>
          <w:rFonts w:hint="eastAsia" w:ascii="宋体" w:hAnsi="宋体" w:eastAsia="宋体" w:cs="宋体"/>
          <w:b/>
          <w:color w:val="000000"/>
          <w:sz w:val="32"/>
          <w:szCs w:val="32"/>
        </w:rPr>
        <w:t xml:space="preserve">十二、商务要求响应及偏离表</w:t>
      </w:r>
      <w:r/>
    </w:p>
    <w:tbl>
      <w:tblPr>
        <w:tblStyle w:val="690"/>
        <w:tblW w:w="8921" w:type="dxa"/>
        <w:tblCellSpacing w:w="0" w:type="dxa"/>
        <w:tblInd w:w="482" w:type="dxa"/>
        <w:tblLayout w:type="fixed"/>
        <w:tblCellMar>
          <w:left w:w="108" w:type="dxa"/>
          <w:top w:w="0" w:type="dxa"/>
          <w:right w:w="108" w:type="dxa"/>
          <w:bottom w:w="0" w:type="dxa"/>
        </w:tblCellMar>
        <w:tblLook w:val="04A0" w:firstRow="1" w:lastRow="0" w:firstColumn="1" w:lastColumn="0" w:noHBand="0" w:noVBand="1"/>
      </w:tblPr>
      <w:tblGrid>
        <w:gridCol w:w="812"/>
        <w:gridCol w:w="2728"/>
        <w:gridCol w:w="2381"/>
        <w:gridCol w:w="1726"/>
        <w:gridCol w:w="127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703"/>
              <w:jc w:val="center"/>
              <w:spacing w:beforeAutospacing="0" w:afterAutospacing="0"/>
              <w:rPr>
                <w:rFonts w:ascii="宋体" w:hAnsi="宋体" w:eastAsia="宋体" w:cs="宋体"/>
              </w:rPr>
            </w:pPr>
            <w:r/>
            <w:bookmarkStart w:id="623" w:name="_Hlt24879081"/>
            <w:r/>
            <w:bookmarkStart w:id="624" w:name="_Hlt26671343"/>
            <w:r/>
            <w:bookmarkStart w:id="625" w:name="_Hlt26955064"/>
            <w:r/>
            <w:bookmarkStart w:id="626" w:name="_Hlt26671372"/>
            <w:r/>
            <w:bookmarkStart w:id="627" w:name="_Hlt26782999"/>
            <w:r/>
            <w:bookmarkStart w:id="628" w:name="_Hlt26580838"/>
            <w:r/>
            <w:bookmarkStart w:id="629" w:name="_Hlt26955056"/>
            <w:r/>
            <w:bookmarkStart w:id="630" w:name="_Hlt26609391"/>
            <w:r>
              <w:rPr>
                <w:rFonts w:hint="eastAsia" w:ascii="宋体" w:hAnsi="宋体" w:eastAsia="宋体" w:cs="宋体"/>
                <w:color w:val="000000"/>
              </w:rPr>
              <w:t xml:space="preserve">序号</w:t>
            </w:r>
            <w:bookmarkEnd w:id="623"/>
            <w:bookmarkEnd w:id="624"/>
            <w:bookmarkEnd w:id="625"/>
            <w:bookmarkEnd w:id="626"/>
            <w:bookmarkEnd w:id="627"/>
            <w:bookmarkEnd w:id="628"/>
            <w:bookmarkEnd w:id="629"/>
            <w:bookmarkEnd w:id="630"/>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color w:val="000000"/>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color w:val="000000"/>
              </w:rPr>
              <w:t xml:space="preserve">证明</w:t>
            </w:r>
            <w:r/>
          </w:p>
          <w:p>
            <w:pPr>
              <w:pStyle w:val="703"/>
              <w:jc w:val="center"/>
              <w:spacing w:beforeAutospacing="0" w:afterAutospacing="0"/>
              <w:rPr>
                <w:rFonts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磋商文件第四章项目需求中</w:t>
            </w:r>
            <w:r>
              <w:rPr>
                <w:rFonts w:hint="eastAsia" w:ascii="宋体" w:hAnsi="宋体" w:eastAsia="宋体" w:cs="宋体"/>
                <w:lang w:val="en-US" w:eastAsia="zh-CN"/>
              </w:rPr>
              <w:t xml:space="preserve">商务</w:t>
            </w:r>
            <w:r>
              <w:rPr>
                <w:rFonts w:hint="eastAsia" w:ascii="宋体" w:hAnsi="宋体" w:eastAsia="宋体" w:cs="宋体"/>
              </w:rPr>
              <w:t xml:space="preserve">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703"/>
              <w:ind w:firstLine="240"/>
              <w:jc w:val="both"/>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03"/>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703"/>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03"/>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rPr>
              <w:t xml:space="preserve"> </w:t>
            </w:r>
            <w:r/>
          </w:p>
        </w:tc>
      </w:tr>
    </w:tbl>
    <w:p>
      <w:pPr>
        <w:pStyle w:val="703"/>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703"/>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注： 行数不够，可自行添加。</w:t>
      </w:r>
      <w:r/>
    </w:p>
    <w:p>
      <w:pPr>
        <w:pStyle w:val="703"/>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703"/>
        <w:jc w:val="center"/>
        <w:spacing w:beforeAutospacing="0" w:afterAutospacing="0"/>
        <w:rPr>
          <w:rFonts w:ascii="宋体" w:hAnsi="宋体" w:eastAsia="宋体" w:cs="宋体"/>
        </w:rPr>
      </w:pPr>
      <w:r/>
      <w:bookmarkStart w:id="631" w:name="_Hlt26609389"/>
      <w:r/>
      <w:bookmarkStart w:id="632" w:name="_格式2__法定代表人授权书"/>
      <w:r/>
      <w:bookmarkStart w:id="633" w:name="_Hlt26671374"/>
      <w:r/>
      <w:bookmarkStart w:id="634" w:name="_Hlt26955066"/>
      <w:r/>
      <w:bookmarkStart w:id="635" w:name="_Toc462564146"/>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jc w:val="both"/>
        <w:spacing w:beforeAutospacing="0" w:afterAutospacing="0"/>
        <w:rPr>
          <w:rFonts w:ascii="宋体" w:hAnsi="宋体" w:eastAsia="宋体" w:cs="宋体"/>
        </w:rPr>
      </w:pPr>
      <w:r>
        <w:rPr>
          <w:rFonts w:ascii="宋体" w:hAnsi="宋体" w:eastAsia="宋体" w:cs="宋体"/>
        </w:rPr>
      </w:r>
      <w:r/>
    </w:p>
    <w:p>
      <w:pPr>
        <w:pStyle w:val="703"/>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ind w:firstLine="480"/>
        <w:jc w:val="center"/>
        <w:spacing w:beforeAutospacing="0" w:afterAutospacing="0"/>
        <w:rPr>
          <w:rFonts w:ascii="宋体" w:hAnsi="宋体" w:eastAsia="宋体" w:cs="宋体"/>
        </w:rPr>
        <w:outlineLvl w:val="9"/>
      </w:pPr>
      <w:r>
        <w:rPr>
          <w:rFonts w:hint="eastAsia" w:ascii="宋体" w:hAnsi="宋体" w:eastAsia="宋体" w:cs="宋体"/>
          <w:b/>
          <w:i/>
          <w:color w:val="000000"/>
          <w:sz w:val="32"/>
          <w:szCs w:val="32"/>
        </w:rPr>
        <w:t xml:space="preserve">十三、开标一览表</w:t>
      </w:r>
      <w:r/>
    </w:p>
    <w:p>
      <w:pPr>
        <w:pStyle w:val="703"/>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703"/>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投标人全称（加盖CA电子签章）：</w:t>
      </w:r>
      <w:r/>
    </w:p>
    <w:p>
      <w:pPr>
        <w:pStyle w:val="703"/>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项目名称：</w:t>
      </w:r>
      <w:r/>
    </w:p>
    <w:p>
      <w:pPr>
        <w:pStyle w:val="703"/>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招标编号：                  </w:t>
      </w:r>
      <w:r/>
    </w:p>
    <w:tbl>
      <w:tblPr>
        <w:tblStyle w:val="690"/>
        <w:tblpPr w:horzAnchor="page" w:tblpX="1905" w:vertAnchor="text" w:tblpY="347" w:leftFromText="180" w:topFromText="0" w:rightFromText="180" w:bottomFromText="0"/>
        <w:tblW w:w="8220"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703"/>
              <w:jc w:val="center"/>
              <w:spacing w:beforeAutospacing="0" w:afterAutospacing="0"/>
              <w:rPr>
                <w:rFonts w:ascii="宋体" w:hAnsi="宋体" w:eastAsia="宋体" w:cs="宋体"/>
              </w:rPr>
            </w:pPr>
            <w:r>
              <w:rPr>
                <w:rFonts w:hint="eastAsia" w:ascii="宋体" w:hAnsi="宋体" w:eastAsia="宋体" w:cs="宋体"/>
                <w:color w:val="000000"/>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703"/>
              <w:spacing w:beforeAutospacing="0" w:afterAutospacing="0" w:line="0" w:lineRule="atLeast"/>
              <w:rPr>
                <w:rFonts w:ascii="宋体" w:hAnsi="宋体" w:eastAsia="宋体" w:cs="宋体"/>
              </w:rPr>
            </w:pPr>
            <w:r>
              <w:rPr>
                <w:rFonts w:hint="eastAsia" w:ascii="宋体" w:hAnsi="宋体" w:eastAsia="宋体" w:cs="宋体"/>
                <w:color w:val="000000"/>
              </w:rPr>
              <w:t xml:space="preserve">小写：              （人民币：元）</w:t>
            </w:r>
            <w:r/>
          </w:p>
        </w:tc>
      </w:tr>
    </w:tbl>
    <w:p>
      <w:pPr>
        <w:pStyle w:val="703"/>
        <w:jc w:val="both"/>
        <w:spacing w:beforeAutospacing="0" w:afterAutospacing="0"/>
        <w:rPr>
          <w:rFonts w:ascii="宋体" w:hAnsi="宋体" w:eastAsia="宋体" w:cs="宋体"/>
        </w:rPr>
      </w:pPr>
      <w:r>
        <w:rPr>
          <w:rFonts w:hint="eastAsia" w:ascii="宋体" w:hAnsi="宋体" w:eastAsia="宋体" w:cs="宋体"/>
        </w:rPr>
        <w:t xml:space="preserve"> </w:t>
      </w:r>
      <w:r/>
    </w:p>
    <w:p>
      <w:pPr>
        <w:pStyle w:val="703"/>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703"/>
        <w:jc w:val="center"/>
        <w:spacing w:beforeAutospacing="0" w:afterAutospacing="0"/>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hint="eastAsia" w:ascii="宋体" w:hAnsi="宋体" w:eastAsia="宋体" w:cs="宋体"/>
        </w:rPr>
        <w:tab/>
      </w:r>
      <w:r/>
    </w:p>
    <w:p>
      <w:pPr>
        <w:jc w:val="center"/>
        <w:spacing w:before="50" w:after="50"/>
        <w:widowControl/>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02"/>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05"/>
        <w:ind w:firstLine="210"/>
        <w:rPr>
          <w:rFonts w:ascii="宋体" w:hAnsi="宋体" w:eastAsia="宋体" w:cs="宋体"/>
        </w:rPr>
      </w:pPr>
      <w:r>
        <w:rPr>
          <w:rFonts w:ascii="宋体" w:hAnsi="宋体" w:eastAsia="宋体" w:cs="宋体"/>
        </w:rPr>
      </w:r>
      <w:r/>
    </w:p>
    <w:p>
      <w:pPr>
        <w:pStyle w:val="713"/>
        <w:ind w:firstLine="216"/>
        <w:jc w:val="center"/>
        <w:spacing w:line="553" w:lineRule="atLeast"/>
        <w:widowControl/>
        <w:rPr>
          <w:rFonts w:ascii="宋体" w:hAnsi="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rPr>
        <w:t xml:space="preserve">十四、评分标准要求提供的材料等</w:t>
      </w:r>
      <w:r/>
    </w:p>
    <w:p>
      <w:pPr>
        <w:pStyle w:val="703"/>
        <w:jc w:val="both"/>
        <w:spacing w:beforeAutospacing="0" w:afterAutospacing="0"/>
        <w:tabs>
          <w:tab w:val="left" w:pos="2160" w:leader="none"/>
        </w:tabs>
        <w:rPr>
          <w:rFonts w:ascii="宋体" w:hAnsi="宋体" w:eastAsia="宋体" w:cs="宋体"/>
        </w:rPr>
      </w:pPr>
      <w:r>
        <w:rPr>
          <w:rFonts w:ascii="宋体" w:hAnsi="宋体" w:eastAsia="宋体" w:cs="宋体"/>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705"/>
        <w:ind w:firstLine="210"/>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713"/>
        <w:ind w:firstLine="216"/>
        <w:jc w:val="center"/>
        <w:spacing w:line="553" w:lineRule="atLeast"/>
        <w:widowControl/>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rPr>
        <w:t xml:space="preserve">十五、已标价工程量清单</w:t>
      </w:r>
      <w:r/>
    </w:p>
    <w:p>
      <w:pPr>
        <w:spacing w:before="240" w:after="240" w:line="11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spacing w:before="240" w:after="240" w:line="11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说明：</w:t>
      </w:r>
      <w:r>
        <w:rPr>
          <w:rFonts w:ascii="Arial" w:hAnsi="Arial" w:eastAsia="Arial" w:cs="Arial"/>
          <w:color w:val="000000"/>
          <w:sz w:val="22"/>
        </w:rPr>
        <w:t xml:space="preserve">工程量清单报价</w:t>
      </w:r>
      <w:r>
        <w:rPr>
          <w:rFonts w:ascii="Arial" w:hAnsi="Arial" w:eastAsia="Arial" w:cs="Arial"/>
          <w:color w:val="000000"/>
          <w:sz w:val="24"/>
        </w:rPr>
        <w:t xml:space="preserve">按附件“工程量清单”中的相关清单表格式填写。</w:t>
      </w:r>
      <w:r/>
    </w:p>
    <w:p>
      <w:pPr>
        <w:rPr>
          <w:rFonts w:ascii="宋体" w:hAnsi="宋体" w:eastAsia="宋体" w:cs="宋体"/>
          <w:color w:val="000000"/>
          <w:sz w:val="32"/>
          <w:szCs w:val="32"/>
        </w:rPr>
      </w:pPr>
      <w:r>
        <w:rPr>
          <w:rFonts w:hint="eastAsia" w:ascii="宋体" w:hAnsi="宋体" w:eastAsia="宋体" w:cs="宋体"/>
          <w:color w:val="000000"/>
          <w:sz w:val="32"/>
          <w:szCs w:val="32"/>
        </w:rPr>
        <w:br w:type="page" w:clear="all"/>
      </w:r>
      <w:r/>
    </w:p>
    <w:p>
      <w:pPr>
        <w:pStyle w:val="713"/>
        <w:ind w:firstLine="216"/>
        <w:jc w:val="center"/>
        <w:spacing w:line="553" w:lineRule="atLeast"/>
        <w:widowControl/>
        <w:rPr>
          <w:rFonts w:ascii="宋体" w:hAnsi="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rPr>
        <w:t xml:space="preserve">十六、其他材料</w:t>
      </w:r>
      <w:r/>
    </w:p>
    <w:p>
      <w:pPr>
        <w:rPr>
          <w:rFonts w:ascii="宋体" w:hAnsi="宋体" w:eastAsia="宋体" w:cs="宋体"/>
          <w:color w:val="000000"/>
          <w:sz w:val="32"/>
          <w:szCs w:val="32"/>
        </w:rPr>
      </w:pPr>
      <w:r>
        <w:rPr>
          <w:rFonts w:hint="eastAsia" w:ascii="宋体" w:hAnsi="宋体" w:eastAsia="宋体" w:cs="宋体"/>
          <w:color w:val="000000"/>
          <w:sz w:val="32"/>
          <w:szCs w:val="32"/>
        </w:rPr>
        <w:br w:type="page" w:clear="all"/>
      </w:r>
      <w:r/>
    </w:p>
    <w:p>
      <w:pPr>
        <w:pStyle w:val="713"/>
        <w:ind w:firstLine="216"/>
        <w:jc w:val="center"/>
        <w:spacing w:line="553" w:lineRule="atLeast"/>
        <w:widowControl/>
        <w:rPr>
          <w:rFonts w:ascii="宋体" w:hAnsi="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rPr>
        <w:t xml:space="preserve">十七、盐城市政府采购事前信用承诺书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年  月  日</w:t>
      </w:r>
      <w:bookmarkEnd w:id="31"/>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603"/>
      <w:r/>
      <w:bookmarkEnd w:id="604"/>
      <w:r/>
      <w:bookmarkEnd w:id="616"/>
      <w:r/>
      <w:bookmarkEnd w:id="617"/>
      <w:r/>
      <w:bookmarkEnd w:id="618"/>
      <w:r/>
      <w:bookmarkEnd w:id="619"/>
      <w:r/>
      <w:bookmarkEnd w:id="620"/>
      <w:r/>
      <w:bookmarkEnd w:id="622"/>
      <w:r/>
      <w:bookmarkEnd w:id="631"/>
      <w:r/>
      <w:bookmarkEnd w:id="632"/>
      <w:r/>
      <w:bookmarkEnd w:id="633"/>
      <w:r/>
      <w:bookmarkEnd w:id="634"/>
      <w:r/>
      <w:bookmarkEnd w:id="635"/>
      <w:r/>
      <w:r/>
    </w:p>
    <w:p>
      <w:pPr>
        <w:jc w:val="center"/>
        <w:spacing w:line="499" w:lineRule="atLeast"/>
        <w:widowControl/>
        <w:rPr>
          <w:rFonts w:ascii="宋体" w:hAnsi="宋体" w:eastAsia="宋体" w:cs="宋体"/>
          <w:color w:val="000000"/>
          <w:sz w:val="24"/>
        </w:rPr>
      </w:pPr>
      <w:r>
        <w:rPr>
          <w:rFonts w:ascii="宋体" w:hAnsi="宋体" w:eastAsia="宋体" w:cs="宋体"/>
          <w:color w:val="000000"/>
          <w:sz w:val="24"/>
        </w:rPr>
      </w:r>
      <w:r/>
    </w:p>
    <w:p>
      <w:pPr>
        <w:jc w:val="center"/>
        <w:spacing w:line="499" w:lineRule="atLeast"/>
        <w:widowControl/>
        <w:rPr>
          <w:rFonts w:ascii="宋体" w:hAnsi="宋体" w:eastAsia="宋体" w:cs="宋体"/>
          <w:color w:val="000000"/>
          <w:sz w:val="24"/>
        </w:rPr>
      </w:pPr>
      <w:r>
        <w:rPr>
          <w:rFonts w:ascii="宋体" w:hAnsi="宋体" w:eastAsia="宋体" w:cs="宋体"/>
          <w:color w:val="000000"/>
          <w:sz w:val="24"/>
        </w:rPr>
      </w:r>
      <w:r/>
    </w:p>
    <w:p>
      <w:pPr>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质疑函范本</w:t>
      </w:r>
      <w:r/>
    </w:p>
    <w:p>
      <w:pPr>
        <w:jc w:val="left"/>
        <w:spacing w:line="360" w:lineRule="exact"/>
        <w:widowControl/>
        <w:rPr>
          <w:rFonts w:ascii="宋体" w:hAnsi="宋体" w:eastAsia="宋体" w:cs="宋体"/>
          <w:color w:val="000000"/>
          <w:sz w:val="24"/>
        </w:rPr>
        <w:outlineLvl w:val="9"/>
      </w:pPr>
      <w:r>
        <w:rPr>
          <w:rFonts w:hint="eastAsia" w:ascii="宋体" w:hAnsi="宋体" w:eastAsia="宋体" w:cs="宋体"/>
          <w:color w:val="000000"/>
          <w:sz w:val="24"/>
        </w:rPr>
        <w:t xml:space="preserve">一、质疑供应商基本信息</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质疑供应商：                    </w:t>
      </w:r>
      <w:r>
        <w:rPr>
          <w:rFonts w:hint="eastAsia" w:ascii="宋体" w:hAnsi="宋体" w:eastAsia="宋体" w:cs="宋体"/>
          <w:color w:val="000000"/>
          <w:sz w:val="24"/>
        </w:rPr>
        <w:tab/>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地址：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邮编：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联系人：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联系电话：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授权代表：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联系电话：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地址：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邮编：                                </w:t>
      </w:r>
      <w:r/>
    </w:p>
    <w:p>
      <w:pPr>
        <w:jc w:val="left"/>
        <w:spacing w:line="360" w:lineRule="exact"/>
        <w:widowControl/>
        <w:rPr>
          <w:rFonts w:ascii="宋体" w:hAnsi="宋体" w:eastAsia="宋体" w:cs="宋体"/>
          <w:color w:val="000000"/>
          <w:sz w:val="24"/>
        </w:rPr>
        <w:outlineLvl w:val="9"/>
      </w:pPr>
      <w:r>
        <w:rPr>
          <w:rFonts w:hint="eastAsia" w:ascii="宋体" w:hAnsi="宋体" w:eastAsia="宋体" w:cs="宋体"/>
          <w:color w:val="000000"/>
          <w:sz w:val="24"/>
        </w:rPr>
        <w:t xml:space="preserve">二、质疑项目基本情况</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质疑项目的名称：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质疑项目的编号：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包号：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采购人名称：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采购文件获取日期：                             </w:t>
      </w:r>
      <w:r/>
    </w:p>
    <w:p>
      <w:pPr>
        <w:jc w:val="left"/>
        <w:spacing w:line="360" w:lineRule="exact"/>
        <w:widowControl/>
        <w:rPr>
          <w:rFonts w:ascii="宋体" w:hAnsi="宋体" w:eastAsia="宋体" w:cs="宋体"/>
          <w:color w:val="000000"/>
          <w:sz w:val="24"/>
        </w:rPr>
        <w:outlineLvl w:val="9"/>
      </w:pPr>
      <w:r>
        <w:rPr>
          <w:rFonts w:hint="eastAsia" w:ascii="宋体" w:hAnsi="宋体" w:eastAsia="宋体" w:cs="宋体"/>
          <w:color w:val="000000"/>
          <w:sz w:val="24"/>
        </w:rPr>
        <w:t xml:space="preserve">三、质疑事项具体内容</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质疑事项1：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事实依据：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法律依据：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质疑事项2</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w:t>
      </w:r>
      <w:r/>
    </w:p>
    <w:p>
      <w:pPr>
        <w:jc w:val="left"/>
        <w:spacing w:line="360" w:lineRule="exact"/>
        <w:widowControl/>
        <w:rPr>
          <w:rFonts w:ascii="宋体" w:hAnsi="宋体" w:eastAsia="宋体" w:cs="宋体"/>
          <w:color w:val="000000"/>
          <w:sz w:val="24"/>
        </w:rPr>
        <w:outlineLvl w:val="9"/>
      </w:pPr>
      <w:r>
        <w:rPr>
          <w:rFonts w:hint="eastAsia" w:ascii="宋体" w:hAnsi="宋体" w:eastAsia="宋体" w:cs="宋体"/>
          <w:color w:val="000000"/>
          <w:sz w:val="24"/>
        </w:rPr>
        <w:t xml:space="preserve">四、与质疑事项相关的质疑请求</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请求：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签字(签章)：                 公章：               日期：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质疑函制作说明：</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1.供应商提出质疑时，应提交质疑函和必要的证明材料。</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3.质疑供应商若对项目的某一分包进行质疑，质疑函中应列明具体分包号。</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4.质疑函的质疑事项应具体、明确，并有必要的事实依据和法律依据。</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5.质疑函的质疑请求应与质疑事项相关。</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w:t>
      </w:r>
      <w:r/>
    </w:p>
    <w:p>
      <w:pPr>
        <w:jc w:val="center"/>
        <w:spacing w:line="499" w:lineRule="atLeast"/>
        <w:widowControl/>
        <w:rPr>
          <w:rFonts w:ascii="宋体" w:hAnsi="宋体" w:eastAsia="宋体" w:cs="宋体"/>
          <w:color w:val="000000"/>
          <w:sz w:val="24"/>
        </w:rPr>
      </w:pPr>
      <w:r>
        <w:rPr>
          <w:rFonts w:ascii="宋体" w:hAnsi="宋体" w:eastAsia="宋体" w:cs="宋体"/>
          <w:color w:val="000000"/>
          <w:sz w:val="24"/>
        </w:rPr>
      </w:r>
      <w:r/>
    </w:p>
    <w:sectPr>
      <w:footerReference w:type="default" r:id="rId11"/>
      <w:footnotePr/>
      <w:endnotePr/>
      <w:type w:val="nextPage"/>
      <w:pgSz w:w="11906" w:h="16838" w:orient="portrait"/>
      <w:pgMar w:top="1304" w:right="851" w:bottom="1304"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mbria">
    <w:panose1 w:val="02040503050406030204"/>
  </w:font>
  <w:font w:name="Courier New">
    <w:panose1 w:val="02070309020205020404"/>
  </w:font>
  <w:font w:name="楷体_GB2312">
    <w:panose1 w:val="02010609060101010101"/>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0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00"/>
                          </w:pPr>
                          <w:r>
                            <w:fldChar w:fldCharType="begin"/>
                          </w:r>
                          <w:r>
                            <w:instrText xml:space="preserve"> PAGE  \* MERGEFORMAT </w:instrText>
                          </w:r>
                          <w:r>
                            <w:fldChar w:fldCharType="separate"/>
                          </w:r>
                          <w:r>
                            <w:t xml:space="preserve">24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0"/>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40" w:hanging="720"/>
      </w:pPr>
      <w:rPr>
        <w:u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8"/>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9"/>
    <w:link w:val="12"/>
    <w:uiPriority w:val="9"/>
    <w:rPr>
      <w:rFonts w:ascii="Arial" w:hAnsi="Arial" w:eastAsia="Arial" w:cs="Arial"/>
      <w:sz w:val="40"/>
      <w:szCs w:val="40"/>
    </w:rPr>
  </w:style>
  <w:style w:type="character" w:styleId="15">
    <w:name w:val="Heading 2 Char"/>
    <w:basedOn w:val="689"/>
    <w:link w:val="685"/>
    <w:uiPriority w:val="9"/>
    <w:rPr>
      <w:rFonts w:ascii="Arial" w:hAnsi="Arial" w:eastAsia="Arial" w:cs="Arial"/>
      <w:sz w:val="34"/>
    </w:rPr>
  </w:style>
  <w:style w:type="character" w:styleId="17">
    <w:name w:val="Heading 3 Char"/>
    <w:basedOn w:val="689"/>
    <w:link w:val="686"/>
    <w:uiPriority w:val="9"/>
    <w:rPr>
      <w:rFonts w:ascii="Arial" w:hAnsi="Arial" w:eastAsia="Arial" w:cs="Arial"/>
      <w:sz w:val="30"/>
      <w:szCs w:val="30"/>
    </w:rPr>
  </w:style>
  <w:style w:type="character" w:styleId="19">
    <w:name w:val="Heading 4 Char"/>
    <w:basedOn w:val="689"/>
    <w:link w:val="687"/>
    <w:uiPriority w:val="9"/>
    <w:rPr>
      <w:rFonts w:ascii="Arial" w:hAnsi="Arial" w:eastAsia="Arial" w:cs="Arial"/>
      <w:b/>
      <w:bCs/>
      <w:sz w:val="26"/>
      <w:szCs w:val="26"/>
    </w:rPr>
  </w:style>
  <w:style w:type="character" w:styleId="21">
    <w:name w:val="Heading 5 Char"/>
    <w:basedOn w:val="689"/>
    <w:link w:val="688"/>
    <w:uiPriority w:val="9"/>
    <w:rPr>
      <w:rFonts w:ascii="Arial" w:hAnsi="Arial" w:eastAsia="Arial" w:cs="Arial"/>
      <w:b/>
      <w:bCs/>
      <w:sz w:val="24"/>
      <w:szCs w:val="24"/>
    </w:rPr>
  </w:style>
  <w:style w:type="paragraph" w:styleId="22">
    <w:name w:val="Heading 6"/>
    <w:basedOn w:val="684"/>
    <w:next w:val="6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9"/>
    <w:link w:val="22"/>
    <w:uiPriority w:val="9"/>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9"/>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9"/>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9"/>
    <w:link w:val="704"/>
    <w:uiPriority w:val="10"/>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689"/>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9"/>
    <w:link w:val="701"/>
    <w:uiPriority w:val="99"/>
  </w:style>
  <w:style w:type="character" w:styleId="44">
    <w:name w:val="Footer Char"/>
    <w:basedOn w:val="689"/>
    <w:link w:val="700"/>
    <w:uiPriority w:val="99"/>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700"/>
    <w:uiPriority w:val="99"/>
  </w:style>
  <w:style w:type="table" w:styleId="48">
    <w:name w:val="Table Grid Light"/>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9"/>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9"/>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next w:val="69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85">
    <w:name w:val="Heading 2"/>
    <w:basedOn w:val="684"/>
    <w:next w:val="68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86">
    <w:name w:val="Heading 3"/>
    <w:basedOn w:val="684"/>
    <w:next w:val="692"/>
    <w:uiPriority w:val="0"/>
    <w:qFormat/>
    <w:pPr>
      <w:keepLines/>
      <w:keepNext/>
      <w:spacing w:before="260" w:after="260" w:line="416" w:lineRule="auto"/>
      <w:outlineLvl w:val="2"/>
    </w:pPr>
    <w:rPr>
      <w:b/>
      <w:sz w:val="32"/>
      <w:szCs w:val="20"/>
    </w:rPr>
  </w:style>
  <w:style w:type="paragraph" w:styleId="687">
    <w:name w:val="Heading 4"/>
    <w:basedOn w:val="684"/>
    <w:next w:val="684"/>
    <w:uiPriority w:val="0"/>
    <w:qFormat/>
    <w:pPr>
      <w:keepLines/>
      <w:keepNext/>
      <w:spacing w:before="280" w:after="290" w:line="376" w:lineRule="auto"/>
      <w:outlineLvl w:val="3"/>
    </w:pPr>
    <w:rPr>
      <w:rFonts w:ascii="Arial" w:hAnsi="Arial" w:eastAsia="黑体"/>
      <w:b/>
      <w:bCs/>
      <w:sz w:val="28"/>
      <w:szCs w:val="28"/>
    </w:rPr>
  </w:style>
  <w:style w:type="paragraph" w:styleId="688">
    <w:name w:val="Heading 5"/>
    <w:basedOn w:val="684"/>
    <w:next w:val="684"/>
    <w:uiPriority w:val="0"/>
    <w:qFormat/>
    <w:pPr>
      <w:keepNext/>
      <w:outlineLvl w:val="4"/>
    </w:pPr>
    <w:rPr>
      <w:rFonts w:ascii="宋体" w:hAnsi="宋体"/>
      <w:b/>
      <w:bCs/>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customStyle="1">
    <w:name w:val="Default"/>
    <w:basedOn w:val="684"/>
    <w:uiPriority w:val="0"/>
    <w:semiHidden/>
    <w:qFormat/>
    <w:pPr>
      <w:jc w:val="left"/>
    </w:pPr>
    <w:rPr>
      <w:rFonts w:ascii="宋体" w:hAnsi="Calibri" w:cs="宋体"/>
      <w:color w:val="000000"/>
      <w:sz w:val="24"/>
    </w:rPr>
  </w:style>
  <w:style w:type="paragraph" w:styleId="692">
    <w:name w:val="Normal Indent"/>
    <w:basedOn w:val="684"/>
    <w:uiPriority w:val="0"/>
    <w:qFormat/>
    <w:pPr>
      <w:ind w:firstLine="420"/>
    </w:pPr>
    <w:rPr>
      <w:szCs w:val="20"/>
    </w:rPr>
  </w:style>
  <w:style w:type="paragraph" w:styleId="693">
    <w:name w:val="Document Map"/>
    <w:basedOn w:val="684"/>
    <w:link w:val="714"/>
    <w:uiPriority w:val="0"/>
    <w:qFormat/>
    <w:rPr>
      <w:rFonts w:ascii="宋体" w:eastAsia="宋体"/>
      <w:sz w:val="18"/>
      <w:szCs w:val="18"/>
    </w:rPr>
  </w:style>
  <w:style w:type="paragraph" w:styleId="694">
    <w:name w:val="annotation text"/>
    <w:basedOn w:val="684"/>
    <w:uiPriority w:val="0"/>
    <w:qFormat/>
    <w:pPr>
      <w:jc w:val="left"/>
    </w:pPr>
  </w:style>
  <w:style w:type="paragraph" w:styleId="695">
    <w:name w:val="Body Text"/>
    <w:basedOn w:val="684"/>
    <w:uiPriority w:val="99"/>
    <w:semiHidden/>
    <w:unhideWhenUsed/>
    <w:qFormat/>
    <w:pPr>
      <w:spacing w:after="120"/>
    </w:pPr>
  </w:style>
  <w:style w:type="paragraph" w:styleId="696">
    <w:name w:val="Body Text Indent"/>
    <w:basedOn w:val="684"/>
    <w:next w:val="684"/>
    <w:uiPriority w:val="0"/>
    <w:qFormat/>
    <w:pPr>
      <w:ind w:firstLine="645"/>
    </w:pPr>
    <w:rPr>
      <w:rFonts w:ascii="楷体_GB2312" w:eastAsia="楷体_GB2312"/>
      <w:sz w:val="32"/>
      <w:szCs w:val="20"/>
    </w:rPr>
  </w:style>
  <w:style w:type="paragraph" w:styleId="697">
    <w:name w:val="Block Text"/>
    <w:basedOn w:val="684"/>
    <w:uiPriority w:val="99"/>
    <w:qFormat/>
    <w:pPr>
      <w:ind w:left="1440" w:right="1440"/>
      <w:spacing w:after="120"/>
    </w:pPr>
  </w:style>
  <w:style w:type="paragraph" w:styleId="698">
    <w:name w:val="Plain Text"/>
    <w:basedOn w:val="684"/>
    <w:uiPriority w:val="0"/>
    <w:qFormat/>
    <w:rPr>
      <w:rFonts w:hint="eastAsia" w:ascii="宋体" w:hAnsi="Courier New"/>
      <w:szCs w:val="20"/>
    </w:rPr>
  </w:style>
  <w:style w:type="paragraph" w:styleId="699">
    <w:name w:val="Body Text Indent 2"/>
    <w:basedOn w:val="684"/>
    <w:uiPriority w:val="0"/>
    <w:qFormat/>
    <w:pPr>
      <w:ind w:left="420"/>
      <w:spacing w:line="480" w:lineRule="auto"/>
    </w:pPr>
  </w:style>
  <w:style w:type="paragraph" w:styleId="700">
    <w:name w:val="Footer"/>
    <w:basedOn w:val="684"/>
    <w:link w:val="710"/>
    <w:uiPriority w:val="0"/>
    <w:qFormat/>
    <w:pPr>
      <w:jc w:val="left"/>
      <w:tabs>
        <w:tab w:val="center" w:pos="4153" w:leader="none"/>
        <w:tab w:val="right" w:pos="8306" w:leader="none"/>
      </w:tabs>
    </w:pPr>
    <w:rPr>
      <w:sz w:val="18"/>
      <w:szCs w:val="18"/>
    </w:rPr>
  </w:style>
  <w:style w:type="paragraph" w:styleId="701">
    <w:name w:val="Header"/>
    <w:basedOn w:val="684"/>
    <w:link w:val="709"/>
    <w:uiPriority w:val="0"/>
    <w:qFormat/>
    <w:pPr>
      <w:jc w:val="center"/>
      <w:tabs>
        <w:tab w:val="center" w:pos="4153" w:leader="none"/>
        <w:tab w:val="right" w:pos="8306" w:leader="none"/>
      </w:tabs>
      <w:pBdr>
        <w:bottom w:val="single" w:color="auto" w:sz="6" w:space="1"/>
      </w:pBdr>
    </w:pPr>
    <w:rPr>
      <w:sz w:val="18"/>
      <w:szCs w:val="18"/>
    </w:rPr>
  </w:style>
  <w:style w:type="paragraph" w:styleId="702">
    <w:name w:val="toc 6"/>
    <w:basedOn w:val="684"/>
    <w:next w:val="684"/>
    <w:uiPriority w:val="0"/>
    <w:semiHidden/>
    <w:qFormat/>
    <w:pPr>
      <w:ind w:left="2100"/>
    </w:pPr>
  </w:style>
  <w:style w:type="paragraph" w:styleId="703">
    <w:name w:val="Normal (Web)"/>
    <w:basedOn w:val="684"/>
    <w:uiPriority w:val="0"/>
    <w:qFormat/>
    <w:pPr>
      <w:jc w:val="left"/>
      <w:spacing w:beforeAutospacing="1" w:afterAutospacing="1"/>
    </w:pPr>
    <w:rPr>
      <w:rFonts w:cs="Times New Roman"/>
      <w:sz w:val="24"/>
    </w:rPr>
  </w:style>
  <w:style w:type="paragraph" w:styleId="704">
    <w:name w:val="Title"/>
    <w:basedOn w:val="684"/>
    <w:next w:val="684"/>
    <w:link w:val="712"/>
    <w:uiPriority w:val="0"/>
    <w:qFormat/>
    <w:pPr>
      <w:jc w:val="center"/>
      <w:outlineLvl w:val="0"/>
    </w:pPr>
    <w:rPr>
      <w:rFonts w:ascii="Cambria" w:hAnsi="Cambria"/>
      <w:b/>
      <w:bCs/>
      <w:sz w:val="32"/>
      <w:szCs w:val="32"/>
    </w:rPr>
  </w:style>
  <w:style w:type="paragraph" w:styleId="705">
    <w:name w:val="Body Text First Indent"/>
    <w:basedOn w:val="695"/>
    <w:uiPriority w:val="0"/>
    <w:qFormat/>
    <w:pPr>
      <w:ind w:firstLine="420"/>
    </w:pPr>
  </w:style>
  <w:style w:type="paragraph" w:styleId="706">
    <w:name w:val="Body Text First Indent 2"/>
    <w:basedOn w:val="696"/>
    <w:uiPriority w:val="0"/>
    <w:qFormat/>
    <w:pPr>
      <w:ind w:left="420" w:firstLine="420"/>
      <w:jc w:val="left"/>
      <w:spacing w:after="120" w:line="276" w:lineRule="auto"/>
      <w:tabs>
        <w:tab w:val="left" w:pos="180" w:leader="none"/>
      </w:tabs>
    </w:pPr>
    <w:rPr>
      <w:rFonts w:ascii="Calibri" w:hAnsi="Calibri"/>
      <w:sz w:val="22"/>
      <w:szCs w:val="22"/>
      <w:lang w:eastAsia="en-US"/>
    </w:rPr>
  </w:style>
  <w:style w:type="table" w:styleId="707">
    <w:name w:val="Table Grid"/>
    <w:basedOn w:val="6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8">
    <w:name w:val="Strong"/>
    <w:basedOn w:val="689"/>
    <w:uiPriority w:val="0"/>
    <w:qFormat/>
    <w:rPr>
      <w:b/>
    </w:rPr>
  </w:style>
  <w:style w:type="character" w:styleId="709" w:customStyle="1">
    <w:name w:val="页眉 字符"/>
    <w:basedOn w:val="689"/>
    <w:link w:val="701"/>
    <w:uiPriority w:val="0"/>
    <w:qFormat/>
    <w:rPr>
      <w:rFonts w:asciiTheme="minorHAnsi" w:hAnsiTheme="minorHAnsi" w:eastAsiaTheme="minorEastAsia" w:cstheme="minorBidi"/>
      <w:sz w:val="18"/>
      <w:szCs w:val="18"/>
    </w:rPr>
  </w:style>
  <w:style w:type="character" w:styleId="710" w:customStyle="1">
    <w:name w:val="页脚 字符"/>
    <w:basedOn w:val="689"/>
    <w:link w:val="700"/>
    <w:uiPriority w:val="0"/>
    <w:qFormat/>
    <w:rPr>
      <w:rFonts w:asciiTheme="minorHAnsi" w:hAnsiTheme="minorHAnsi" w:eastAsiaTheme="minorEastAsia" w:cstheme="minorBidi"/>
      <w:sz w:val="18"/>
      <w:szCs w:val="18"/>
    </w:rPr>
  </w:style>
  <w:style w:type="paragraph" w:styleId="711" w:customStyle="1">
    <w:name w:val="普通正文"/>
    <w:basedOn w:val="684"/>
    <w:uiPriority w:val="0"/>
    <w:qFormat/>
    <w:pPr>
      <w:ind w:firstLine="480"/>
      <w:jc w:val="left"/>
      <w:spacing w:before="120" w:after="120" w:line="360" w:lineRule="auto"/>
    </w:pPr>
    <w:rPr>
      <w:rFonts w:ascii="Arial" w:hAnsi="Arial" w:eastAsia="等线" w:cs="Arial"/>
      <w:sz w:val="24"/>
    </w:rPr>
  </w:style>
  <w:style w:type="character" w:styleId="712" w:customStyle="1">
    <w:name w:val="标题 字符"/>
    <w:basedOn w:val="689"/>
    <w:link w:val="704"/>
    <w:uiPriority w:val="0"/>
    <w:qFormat/>
    <w:rPr>
      <w:rFonts w:ascii="Cambria" w:hAnsi="Cambria"/>
      <w:b/>
      <w:bCs/>
      <w:sz w:val="32"/>
      <w:szCs w:val="32"/>
    </w:rPr>
  </w:style>
  <w:style w:type="paragraph" w:styleId="713" w:customStyle="1">
    <w:name w:val="标题 31"/>
    <w:basedOn w:val="684"/>
    <w:next w:val="684"/>
    <w:uiPriority w:val="0"/>
    <w:qFormat/>
    <w:pPr>
      <w:keepLines/>
      <w:keepNext/>
      <w:spacing w:before="260" w:after="260" w:line="415" w:lineRule="auto"/>
      <w:outlineLvl w:val="2"/>
    </w:pPr>
    <w:rPr>
      <w:rFonts w:ascii="Times New Roman" w:hAnsi="Times New Roman" w:eastAsia="宋体" w:cs="Times New Roman"/>
      <w:b/>
      <w:bCs/>
      <w:sz w:val="32"/>
      <w:szCs w:val="32"/>
    </w:rPr>
  </w:style>
  <w:style w:type="character" w:styleId="714" w:customStyle="1">
    <w:name w:val="文档结构图 字符"/>
    <w:basedOn w:val="689"/>
    <w:link w:val="693"/>
    <w:uiPriority w:val="0"/>
    <w:qFormat/>
    <w:rPr>
      <w:rFonts w:ascii="宋体" w:hAnsiTheme="minorHAnsi" w:cstheme="minorBidi"/>
      <w:sz w:val="18"/>
      <w:szCs w:val="18"/>
    </w:rPr>
  </w:style>
  <w:style w:type="paragraph" w:styleId="715" w:customStyle="1">
    <w:name w:val="Char"/>
    <w:basedOn w:val="684"/>
    <w:uiPriority w:val="0"/>
    <w:qFormat/>
    <w:pPr>
      <w:tabs>
        <w:tab w:val="left" w:pos="360" w:leader="none"/>
      </w:tabs>
    </w:pPr>
    <w:rPr>
      <w:sz w:val="24"/>
    </w:rPr>
  </w:style>
  <w:style w:type="paragraph" w:styleId="716" w:customStyle="1">
    <w:name w:val="正文文本1"/>
    <w:basedOn w:val="684"/>
    <w:uiPriority w:val="0"/>
    <w:qFormat/>
    <w:pPr>
      <w:spacing w:after="120"/>
    </w:pPr>
  </w:style>
  <w:style w:type="paragraph" w:styleId="717">
    <w:name w:val="List Paragraph"/>
    <w:basedOn w:val="684"/>
    <w:uiPriority w:val="34"/>
    <w:qFormat/>
    <w:pPr>
      <w:contextualSpacing/>
      <w:ind w:left="720"/>
    </w:pPr>
  </w:style>
  <w:style w:type="paragraph" w:styleId="718" w:customStyle="1">
    <w:name w:val="纯文本1"/>
    <w:basedOn w:val="684"/>
    <w:uiPriority w:val="0"/>
    <w:qFormat/>
    <w:rPr>
      <w:rFonts w:hint="eastAsia" w:ascii="宋体" w:hAnsi="Courier New" w:eastAsiaTheme="minorEastAsia" w:cstheme="minorBidi"/>
      <w:szCs w:val="20"/>
    </w:rPr>
  </w:style>
  <w:style w:type="numbering" w:styleId="112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textRotate="1"/>
    <customShpInfo spid="_x0000_s2051"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小怪兽</cp:lastModifiedBy>
  <cp:revision>13</cp:revision>
  <dcterms:created xsi:type="dcterms:W3CDTF">2025-02-26T00:24:00Z</dcterms:created>
  <dcterms:modified xsi:type="dcterms:W3CDTF">2026-04-23T01:47:09Z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6984AF8B597244AFB0426457260025FD_13</vt:lpwstr>
  </property>
  <property fmtid="{D5CDD505-2E9C-101B-9397-08002B2CF9AE}" pid="4" name="KSOTemplateDocerSaveRecord">
    <vt:lpwstr>eyJoZGlkIjoiMWU0MWFiMjEwOTI2ZDhmMDQ1MjU5ZjhlNWJjODhmZWQiLCJ1c2VySWQiOiIzNTQ2NzE1MzIifQ==</vt:lpwstr>
  </property>
</Properties>
</file>