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r>
      <w:r/>
    </w:p>
    <w:p>
      <w:pPr>
        <w:pStyle w:val="919"/>
        <w:ind w:firstLine="0"/>
        <w:jc w:val="center"/>
        <w:widowControl/>
        <w:rPr>
          <w:rFonts w:hint="eastAsia"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919"/>
        <w:ind w:firstLine="0"/>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项目编号：</w:t>
      </w:r>
      <w:r>
        <w:rPr>
          <w:rFonts w:ascii="宋体" w:hAnsi="宋体" w:eastAsia="宋体" w:cs="宋体"/>
          <w:b/>
          <w:bCs/>
          <w:sz w:val="32"/>
          <w:szCs w:val="32"/>
        </w:rPr>
        <w:t xml:space="preserve">JSZC-320900-SSJT-C2026-0033</w:t>
      </w:r>
      <w:r/>
    </w:p>
    <w:p>
      <w:pPr>
        <w:pStyle w:val="759"/>
        <w:jc w:val="center"/>
        <w:spacing w:beforeAutospacing="0" w:afterAutospacing="0" w:line="500" w:lineRule="atLeast"/>
        <w:rPr>
          <w:rFonts w:hint="eastAsia" w:eastAsia="宋体" w:cs="宋体"/>
          <w:b/>
          <w:bCs/>
          <w:sz w:val="32"/>
          <w:szCs w:val="32"/>
          <w:u w:val="single"/>
        </w:rPr>
      </w:pPr>
      <w:r>
        <w:rPr>
          <w:rFonts w:hint="eastAsia" w:eastAsia="宋体" w:cs="宋体"/>
          <w:b/>
          <w:bCs/>
          <w:sz w:val="32"/>
          <w:szCs w:val="32"/>
        </w:rPr>
        <w:t xml:space="preserve">项目名称：</w:t>
      </w:r>
      <w:r>
        <w:rPr>
          <w:rFonts w:hint="eastAsia" w:eastAsia="宋体" w:cs="宋体"/>
          <w:b/>
          <w:bCs/>
          <w:sz w:val="32"/>
          <w:szCs w:val="32"/>
        </w:rPr>
        <w:t xml:space="preserve">盐城市田家炳中学运动场改造项目</w:t>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盐城市田家炳中学</w:t>
      </w:r>
      <w:r/>
    </w:p>
    <w:p>
      <w:pPr>
        <w:pStyle w:val="919"/>
        <w:ind w:firstLine="0"/>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苏世建设管理集团有限公司</w:t>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2026年</w:t>
      </w:r>
      <w:r>
        <w:rPr>
          <w:rFonts w:hint="eastAsia" w:ascii="宋体" w:hAnsi="宋体" w:eastAsia="宋体" w:cs="宋体"/>
          <w:b/>
          <w:bCs/>
          <w:sz w:val="32"/>
          <w:szCs w:val="32"/>
        </w:rPr>
        <w:t xml:space="preserve">6</w:t>
      </w:r>
      <w:r>
        <w:rPr>
          <w:rFonts w:hint="eastAsia" w:ascii="宋体" w:hAnsi="宋体" w:eastAsia="宋体" w:cs="宋体"/>
          <w:b/>
          <w:bCs/>
          <w:sz w:val="32"/>
          <w:szCs w:val="32"/>
        </w:rPr>
        <w:t xml:space="preserve">月</w:t>
      </w:r>
      <w:r/>
    </w:p>
    <w:p>
      <w:pPr>
        <w:pStyle w:val="735"/>
        <w:rPr>
          <w:rFonts w:hint="eastAsia"/>
        </w:rPr>
      </w:pPr>
      <w:r>
        <w:rPr>
          <w:rFonts w:hint="eastAsia"/>
        </w:rPr>
        <w:br w:type="page" w:clear="all"/>
      </w:r>
      <w:r/>
    </w:p>
    <w:p>
      <w:pPr>
        <w:jc w:val="center"/>
        <w:rPr>
          <w:rFonts w:hint="eastAsia" w:ascii="宋体" w:hAnsi="宋体" w:eastAsia="宋体" w:cs="宋体"/>
          <w:b/>
          <w:sz w:val="44"/>
          <w:szCs w:val="44"/>
        </w:rPr>
      </w:pPr>
      <w:r>
        <w:rPr>
          <w:rFonts w:hint="eastAsia" w:ascii="宋体" w:hAnsi="宋体" w:eastAsia="宋体" w:cs="宋体"/>
          <w:b/>
          <w:sz w:val="44"/>
          <w:szCs w:val="44"/>
        </w:rPr>
        <w:t xml:space="preserve">总目录</w:t>
      </w:r>
      <w:r/>
    </w:p>
    <w:p>
      <w:pPr>
        <w:pStyle w:val="750"/>
        <w:spacing w:line="360" w:lineRule="auto"/>
        <w:widowControl/>
        <w:rPr>
          <w:rFonts w:ascii="宋体" w:eastAsia="宋体" w:cs="宋体"/>
          <w:b w:val="0"/>
          <w:sz w:val="24"/>
          <w:szCs w:val="24"/>
        </w:rPr>
      </w:pPr>
      <w:r>
        <w:rPr>
          <w:rFonts w:ascii="宋体" w:eastAsia="宋体" w:cs="宋体"/>
          <w:b w:val="0"/>
          <w:sz w:val="24"/>
          <w:szCs w:val="24"/>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第一章        竞争性磋商采购公告</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第二章        磋商须知</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第三章        合同条款及格式</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第四章        项目需求</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第五章        评审方法和评审标准</w:t>
      </w:r>
      <w:r/>
    </w:p>
    <w:p>
      <w:pPr>
        <w:spacing w:line="360" w:lineRule="auto"/>
        <w:rPr>
          <w:rFonts w:hint="eastAsia" w:ascii="宋体" w:hAnsi="宋体" w:eastAsia="宋体" w:cs="宋体"/>
          <w:sz w:val="36"/>
          <w:szCs w:val="36"/>
        </w:rPr>
        <w:outlineLvl w:val="0"/>
      </w:pPr>
      <w:r>
        <w:rPr>
          <w:rFonts w:hint="eastAsia" w:ascii="宋体" w:hAnsi="宋体" w:eastAsia="宋体" w:cs="宋体"/>
          <w:sz w:val="36"/>
          <w:szCs w:val="36"/>
        </w:rPr>
        <w:t xml:space="preserve">     第六章        竞争性磋商响应文件格式</w:t>
      </w:r>
      <w:r/>
    </w:p>
    <w:p>
      <w:pPr>
        <w:rPr>
          <w:rFonts w:hint="eastAsia" w:ascii="宋体" w:hAnsi="宋体" w:eastAsia="宋体" w:cs="宋体"/>
          <w:szCs w:val="21"/>
        </w:rPr>
      </w:pPr>
      <w:r>
        <w:rPr>
          <w:rFonts w:hint="eastAsia" w:ascii="宋体" w:hAnsi="宋体" w:eastAsia="宋体" w:cs="宋体"/>
          <w:szCs w:val="21"/>
        </w:rPr>
      </w:r>
      <w:r/>
    </w:p>
    <w:p>
      <w:pPr>
        <w:ind w:firstLine="960"/>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44"/>
          <w:szCs w:val="44"/>
        </w:rPr>
        <w:sectPr>
          <w:footerReference w:type="default" r:id="rId9"/>
          <w:footerReference w:type="first" r:id="rId10"/>
          <w:footnotePr/>
          <w:endnotePr/>
          <w:type w:val="nextPage"/>
          <w:pgSz w:w="11906" w:h="16838" w:orient="portrait"/>
          <w:pgMar w:top="1418" w:right="1531" w:bottom="1418" w:left="1554" w:header="851" w:footer="992" w:gutter="0"/>
          <w:pgNumType w:start="1"/>
          <w:cols w:num="1" w:sep="0" w:space="425" w:equalWidth="1"/>
          <w:docGrid w:linePitch="360"/>
          <w:titlePg/>
        </w:sectPr>
      </w:pPr>
      <w:r>
        <w:rPr>
          <w:rFonts w:hint="eastAsia" w:ascii="宋体" w:hAnsi="宋体" w:eastAsia="宋体" w:cs="宋体"/>
          <w:sz w:val="44"/>
          <w:szCs w:val="44"/>
        </w:rPr>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第一章  竞争性磋商采购公告</w:t>
      </w:r>
      <w:r/>
    </w:p>
    <w:p>
      <w:pPr>
        <w:pStyle w:val="735"/>
        <w:widowControl/>
        <w:rPr>
          <w:rFonts w:hint="eastAsia" w:ascii="宋体" w:eastAsia="宋体" w:cs="宋体"/>
          <w:color w:val="auto"/>
        </w:rPr>
      </w:pPr>
      <w:r>
        <w:rPr>
          <w:rFonts w:hint="eastAsia" w:ascii="宋体" w:eastAsia="宋体" w:cs="宋体"/>
          <w:color w:val="auto"/>
        </w:rPr>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项目概况</w:t>
      </w:r>
      <w:r/>
    </w:p>
    <w:p>
      <w:pPr>
        <w:ind w:firstLine="480"/>
        <w:jc w:val="left"/>
        <w:spacing w:line="480" w:lineRule="exact"/>
        <w:rPr>
          <w:rFonts w:hint="eastAsia" w:ascii="宋体" w:hAnsi="宋体" w:eastAsia="宋体" w:cs="宋体"/>
          <w:sz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rPr>
        <w:t xml:space="preserve">盐城市田家炳中学运动场改造项目</w:t>
      </w:r>
      <w:r>
        <w:rPr>
          <w:rFonts w:ascii="宋体" w:hAnsi="宋体" w:eastAsia="宋体" w:cs="宋体"/>
          <w:sz w:val="24"/>
        </w:rPr>
        <w:t xml:space="preserve">JSZC-320900-SSJT-C2026-0033</w:t>
      </w:r>
      <w:r>
        <w:rPr>
          <w:rFonts w:hint="eastAsia" w:ascii="宋体" w:hAnsi="宋体" w:eastAsia="宋体" w:cs="宋体"/>
          <w:sz w:val="24"/>
        </w:rPr>
        <w:t xml:space="preserve">采购项目的潜在供应商应在“苏采云”系统内免费下载（投标人必须在苏采云系统中获取采购文件，方能参与政府采购项目）获取采购文件，并于2026年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15</w:t>
      </w:r>
      <w:r>
        <w:rPr>
          <w:rFonts w:hint="eastAsia" w:ascii="宋体" w:hAnsi="宋体" w:eastAsia="宋体" w:cs="宋体"/>
          <w:sz w:val="24"/>
        </w:rPr>
        <w:t xml:space="preserve">点00分（北京时间）前提交响应文件。</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一、项目基本情况</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JSZC-320900-SSJT-C2026-0033</w:t>
      </w:r>
      <w:r/>
    </w:p>
    <w:p>
      <w:pPr>
        <w:ind w:firstLine="480"/>
        <w:spacing w:line="500" w:lineRule="exact"/>
        <w:rPr>
          <w:rFonts w:hint="eastAsia" w:ascii="宋体" w:hAnsi="宋体" w:eastAsia="宋体" w:cs="宋体"/>
          <w:sz w:val="24"/>
          <w:u w:val="single"/>
        </w:rPr>
      </w:pPr>
      <w:r>
        <w:rPr>
          <w:rFonts w:hint="eastAsia" w:ascii="宋体" w:hAnsi="宋体" w:eastAsia="宋体" w:cs="宋体"/>
          <w:sz w:val="24"/>
        </w:rPr>
        <w:t xml:space="preserve">2.项目名称：</w:t>
      </w:r>
      <w:r>
        <w:rPr>
          <w:rFonts w:hint="eastAsia" w:ascii="宋体" w:hAnsi="宋体" w:eastAsia="宋体" w:cs="宋体"/>
          <w:sz w:val="24"/>
        </w:rPr>
        <w:t xml:space="preserve">盐城市田家炳中学运动场改造项目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3.采购方式：□竞争性谈判 ☑竞争性磋商 □询价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4.预算金额：</w:t>
      </w:r>
      <w:r>
        <w:rPr>
          <w:rFonts w:hint="eastAsia" w:ascii="宋体" w:hAnsi="宋体" w:eastAsia="宋体" w:cs="宋体"/>
          <w:sz w:val="24"/>
        </w:rPr>
        <w:t xml:space="preserve">189.28</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5.最高限价：</w:t>
      </w:r>
      <w:r>
        <w:rPr>
          <w:rFonts w:hint="eastAsia" w:ascii="宋体" w:hAnsi="宋体" w:eastAsia="宋体" w:cs="宋体"/>
          <w:sz w:val="24"/>
        </w:rPr>
        <w:t xml:space="preserve">189.28</w:t>
      </w:r>
      <w:r>
        <w:rPr>
          <w:rFonts w:hint="eastAsia" w:ascii="宋体" w:hAnsi="宋体" w:eastAsia="宋体" w:cs="宋体"/>
          <w:sz w:val="24"/>
        </w:rPr>
        <w:t xml:space="preserve">万元</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6.采购需求：</w:t>
      </w:r>
      <w:r>
        <w:rPr>
          <w:rFonts w:hint="eastAsia" w:ascii="宋体" w:hAnsi="宋体" w:eastAsia="宋体" w:cs="宋体"/>
          <w:sz w:val="24"/>
        </w:rPr>
        <w:t xml:space="preserve">盐城市田家炳中学运动场改造项目</w:t>
      </w:r>
      <w:r>
        <w:rPr>
          <w:rFonts w:hint="eastAsia" w:ascii="宋体" w:hAnsi="宋体" w:eastAsia="宋体" w:cs="宋体"/>
          <w:sz w:val="24"/>
        </w:rPr>
        <w:t xml:space="preserve">的施工，主要包括</w:t>
      </w:r>
      <w:r>
        <w:rPr>
          <w:rFonts w:hint="eastAsia" w:ascii="宋体" w:hAnsi="宋体" w:eastAsia="宋体" w:cs="宋体"/>
          <w:sz w:val="24"/>
        </w:rPr>
        <w:t xml:space="preserve">铲除原有塑胶并重新喷涂透气型塑胶跑道，重新铺设硅PU篮球场地，对运动场周边道路进行维修更新</w:t>
      </w:r>
      <w:r>
        <w:rPr>
          <w:rFonts w:hint="eastAsia" w:ascii="宋体" w:hAnsi="宋体" w:eastAsia="宋体" w:cs="宋体"/>
          <w:sz w:val="24"/>
        </w:rPr>
        <w:t xml:space="preserve">等，具体以采购人提供的工程量清单、图纸及采购人现场要求为准，采购人保留对上述工程量及范围适当调整的权利。</w:t>
      </w:r>
      <w:r/>
    </w:p>
    <w:p>
      <w:pPr>
        <w:ind w:firstLine="480"/>
        <w:spacing w:line="500" w:lineRule="exact"/>
        <w:rPr>
          <w:rFonts w:hint="eastAsia" w:ascii="宋体" w:hAnsi="宋体" w:eastAsia="宋体" w:cs="宋体"/>
          <w:color w:val="ff0000"/>
          <w:sz w:val="24"/>
        </w:rPr>
      </w:pPr>
      <w:r>
        <w:rPr>
          <w:rFonts w:hint="eastAsia" w:ascii="宋体" w:hAnsi="宋体" w:eastAsia="宋体" w:cs="宋体"/>
          <w:color w:val="ff0000"/>
          <w:sz w:val="24"/>
        </w:rPr>
        <w:t xml:space="preserve">7.合同履行期限：</w:t>
      </w:r>
      <w:r>
        <w:rPr>
          <w:rFonts w:hint="eastAsia" w:ascii="宋体" w:hAnsi="宋体" w:eastAsia="宋体" w:cs="宋体"/>
          <w:color w:val="ff0000"/>
          <w:sz w:val="24"/>
        </w:rPr>
        <w:t xml:space="preserve">3</w:t>
      </w:r>
      <w:r>
        <w:rPr>
          <w:rFonts w:hint="eastAsia" w:ascii="宋体" w:hAnsi="宋体" w:eastAsia="宋体" w:cs="宋体"/>
          <w:color w:val="ff0000"/>
          <w:sz w:val="24"/>
        </w:rPr>
        <w:t xml:space="preserve">5日历天</w:t>
      </w:r>
      <w:r>
        <w:rPr>
          <w:rFonts w:hint="eastAsia" w:ascii="宋体" w:hAnsi="宋体" w:eastAsia="宋体" w:cs="宋体"/>
          <w:color w:val="ff0000"/>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8.本项目不接受联合体投标。</w:t>
      </w:r>
      <w:r/>
    </w:p>
    <w:p>
      <w:pPr>
        <w:ind w:firstLine="482"/>
        <w:keepLines/>
        <w:keepNext/>
        <w:spacing w:line="500" w:lineRule="exact"/>
        <w:rPr>
          <w:rFonts w:hint="eastAsia" w:ascii="宋体" w:hAnsi="宋体" w:eastAsia="宋体" w:cs="宋体"/>
          <w:sz w:val="24"/>
        </w:rPr>
        <w:outlineLvl w:val="1"/>
      </w:pPr>
      <w:r>
        <w:rPr>
          <w:rFonts w:hint="eastAsia" w:ascii="宋体" w:hAnsi="宋体" w:eastAsia="宋体" w:cs="宋体"/>
          <w:b/>
          <w:bCs/>
          <w:sz w:val="24"/>
        </w:rPr>
        <w:t xml:space="preserve">二、申请人的资格要求</w:t>
      </w:r>
      <w:r>
        <w:rPr>
          <w:rFonts w:hint="eastAsia" w:ascii="宋体" w:hAnsi="宋体" w:eastAsia="宋体" w:cs="宋体"/>
          <w:sz w:val="24"/>
        </w:rPr>
        <w:t xml:space="preserve">：</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1.满足《中华人民共和国政府采购法》第二十二条规定，并提供下列材料：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法人或者其他组织的营业执照等证明文件，自然人的身份证明；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1.2上一年度的财务状况报表（上一年度的财务状况报表，2025年度报表未出的可使用2024年度报表，至少提供资产负债表、利润表、现金流量表，磋商供应商成立不满一年无需提供）；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w:t>
      </w:r>
      <w:r>
        <w:rPr>
          <w:rFonts w:hint="eastAsia" w:ascii="宋体" w:hAnsi="宋体" w:eastAsia="宋体" w:cs="宋体"/>
          <w:sz w:val="24"/>
        </w:rPr>
        <w:t xml:space="preserve">社会保障资金的提供证明材料。）；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2"/>
        <w:spacing w:line="500" w:lineRule="exact"/>
        <w:rPr>
          <w:rFonts w:hint="eastAsia" w:ascii="宋体" w:hAnsi="宋体" w:eastAsia="宋体" w:cs="宋体"/>
          <w:sz w:val="24"/>
        </w:rPr>
      </w:pPr>
      <w:r>
        <w:rPr>
          <w:rFonts w:hint="eastAsia" w:ascii="宋体" w:hAnsi="宋体" w:eastAsia="宋体" w:cs="宋体"/>
          <w:b/>
          <w:bCs/>
          <w:sz w:val="24"/>
        </w:rPr>
        <w:t xml:space="preserve">2.落实政府采购政策需满足的资格要求：</w:t>
      </w:r>
      <w:r>
        <w:rPr>
          <w:rFonts w:hint="eastAsia" w:ascii="宋体" w:hAnsi="宋体" w:eastAsia="宋体" w:cs="宋体"/>
          <w:sz w:val="24"/>
        </w:rPr>
        <w:t xml:space="preserve">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3.本项目的特定资格要求：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3.1供应商须具有建筑工程施工总承包三级</w:t>
      </w:r>
      <w:r>
        <w:rPr>
          <w:rFonts w:hint="eastAsia" w:ascii="宋体" w:hAnsi="宋体" w:eastAsia="宋体" w:cs="宋体"/>
          <w:sz w:val="24"/>
        </w:rPr>
        <w:t xml:space="preserve">或</w:t>
      </w:r>
      <w:r>
        <w:rPr>
          <w:rFonts w:hint="eastAsia" w:ascii="宋体" w:hAnsi="宋体" w:eastAsia="宋体" w:cs="宋体"/>
          <w:sz w:val="24"/>
        </w:rPr>
        <w:t xml:space="preserve">市政公用工程施工总承包</w:t>
      </w:r>
      <w:r>
        <w:rPr>
          <w:rFonts w:hint="eastAsia" w:ascii="宋体" w:hAnsi="宋体" w:eastAsia="宋体" w:cs="宋体"/>
          <w:sz w:val="24"/>
        </w:rPr>
        <w:t xml:space="preserve">三</w:t>
      </w:r>
      <w:r>
        <w:rPr>
          <w:rFonts w:hint="eastAsia" w:ascii="宋体" w:hAnsi="宋体" w:eastAsia="宋体" w:cs="宋体"/>
          <w:sz w:val="24"/>
        </w:rPr>
        <w:t xml:space="preserve">级</w:t>
      </w:r>
      <w:r>
        <w:rPr>
          <w:rFonts w:hint="eastAsia" w:ascii="宋体" w:hAnsi="宋体" w:eastAsia="宋体" w:cs="宋体"/>
          <w:sz w:val="24"/>
        </w:rPr>
        <w:t xml:space="preserve">及</w:t>
      </w:r>
      <w:r>
        <w:rPr>
          <w:rFonts w:hint="eastAsia" w:ascii="宋体" w:hAnsi="宋体" w:eastAsia="宋体" w:cs="宋体"/>
          <w:sz w:val="24"/>
        </w:rPr>
        <w:t xml:space="preserve">以上资质，取得有效的安全生产许可证，具有独立承担民事责任的能力。</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3.2项目负责人须具有建筑工程专业</w:t>
      </w:r>
      <w:r>
        <w:rPr>
          <w:rFonts w:hint="eastAsia" w:ascii="宋体" w:hAnsi="宋体" w:eastAsia="宋体" w:cs="宋体"/>
          <w:sz w:val="24"/>
        </w:rPr>
        <w:t xml:space="preserve">或</w:t>
      </w:r>
      <w:r>
        <w:rPr>
          <w:rFonts w:ascii="宋体" w:hAnsi="宋体" w:eastAsia="宋体" w:cs="宋体"/>
          <w:sz w:val="24"/>
        </w:rPr>
        <w:t xml:space="preserve">市政公用工程</w:t>
      </w:r>
      <w:r>
        <w:rPr>
          <w:rFonts w:hint="eastAsia" w:ascii="宋体" w:hAnsi="宋体" w:eastAsia="宋体" w:cs="宋体"/>
          <w:sz w:val="24"/>
        </w:rPr>
        <w:t xml:space="preserve">专业</w:t>
      </w:r>
      <w:r>
        <w:rPr>
          <w:rFonts w:hint="eastAsia" w:ascii="宋体" w:hAnsi="宋体" w:eastAsia="宋体" w:cs="宋体"/>
          <w:sz w:val="24"/>
        </w:rPr>
        <w:t xml:space="preserve">二级及以上建造师资格（投标时须提供建造师注册证书）和持有安全生产考核合格证（B</w:t>
      </w:r>
      <w:r>
        <w:rPr>
          <w:rFonts w:hint="eastAsia" w:ascii="宋体" w:hAnsi="宋体" w:eastAsia="宋体" w:cs="宋体"/>
          <w:sz w:val="24"/>
        </w:rPr>
        <w:t xml:space="preserve">类）</w:t>
      </w:r>
      <w:r>
        <w:rPr>
          <w:rFonts w:hint="eastAsia" w:ascii="宋体" w:hAnsi="宋体" w:eastAsia="宋体" w:cs="宋体"/>
          <w:sz w:val="24"/>
        </w:rPr>
        <w:t xml:space="preserve">，投标时需提供证书复印件及该人员近三个月以来任意一个月在投标单位缴纳社保的证明材料复印件加盖投标人公章)</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3.3其他要求：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3.3.1 项目负责人从本工程投标文件递交截止之日起必须满足下列条件：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项目负责人不得同时在两个或者两个以上单位受聘或者执业。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在建工程：处于中标结果公告（直接发包的项目以网上合同备案或归集为准）到合同约</w:t>
      </w:r>
      <w:r>
        <w:rPr>
          <w:rFonts w:hint="eastAsia" w:ascii="宋体" w:hAnsi="宋体" w:eastAsia="宋体" w:cs="宋体"/>
          <w:sz w:val="24"/>
        </w:rPr>
        <w:t xml:space="preserve">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2"/>
        <w:keepLines/>
        <w:keepNext/>
        <w:spacing w:line="500" w:lineRule="exact"/>
        <w:rPr>
          <w:rFonts w:hint="eastAsia" w:ascii="宋体" w:hAnsi="宋体" w:eastAsia="宋体" w:cs="宋体"/>
          <w:b/>
          <w:bCs/>
          <w:sz w:val="24"/>
        </w:rPr>
        <w:outlineLvl w:val="1"/>
      </w:pPr>
      <w:r>
        <w:rPr>
          <w:rFonts w:hint="eastAsia" w:ascii="宋体" w:hAnsi="宋体" w:eastAsia="宋体" w:cs="宋体"/>
          <w:b/>
          <w:bCs/>
          <w:sz w:val="24"/>
        </w:rPr>
        <w:t xml:space="preserve">三、获取采购文件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时间：自磋商文件公告发布之日起5个工作日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方式：本项目采用网上注册登记方式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售价：0.00元。</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四、响应文件提交</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截止时间：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15</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地点：“苏采云”政府采购交易系统网上开标大厅</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五、开启</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7</w:t>
      </w:r>
      <w:r>
        <w:rPr>
          <w:rFonts w:hint="eastAsia" w:ascii="宋体" w:hAnsi="宋体" w:eastAsia="宋体" w:cs="宋体"/>
          <w:sz w:val="24"/>
        </w:rPr>
        <w:t xml:space="preserve">月</w:t>
      </w:r>
      <w:r>
        <w:rPr>
          <w:rFonts w:hint="eastAsia" w:ascii="宋体" w:hAnsi="宋体" w:eastAsia="宋体" w:cs="宋体"/>
          <w:sz w:val="24"/>
        </w:rPr>
        <w:t xml:space="preserve">7</w:t>
      </w:r>
      <w:r>
        <w:rPr>
          <w:rFonts w:hint="eastAsia" w:ascii="宋体" w:hAnsi="宋体" w:eastAsia="宋体" w:cs="宋体"/>
          <w:sz w:val="24"/>
        </w:rPr>
        <w:t xml:space="preserve">日</w:t>
      </w:r>
      <w:r>
        <w:rPr>
          <w:rFonts w:hint="eastAsia" w:ascii="宋体" w:hAnsi="宋体" w:eastAsia="宋体" w:cs="宋体"/>
          <w:sz w:val="24"/>
        </w:rPr>
        <w:t xml:space="preserve">15</w:t>
      </w:r>
      <w:r>
        <w:rPr>
          <w:rFonts w:hint="eastAsia" w:ascii="宋体" w:hAnsi="宋体" w:eastAsia="宋体" w:cs="宋体"/>
          <w:sz w:val="24"/>
        </w:rPr>
        <w:t xml:space="preserve">点00分</w:t>
      </w:r>
      <w:r>
        <w:rPr>
          <w:rFonts w:hint="eastAsia" w:ascii="宋体" w:hAnsi="宋体" w:eastAsia="宋体" w:cs="宋体"/>
          <w:position w:val="2"/>
          <w:sz w:val="24"/>
        </w:rPr>
        <w:t xml:space="preserve">（北京时间）</w:t>
      </w:r>
      <w:r/>
    </w:p>
    <w:p>
      <w:pPr>
        <w:ind w:firstLine="480"/>
        <w:spacing w:line="500" w:lineRule="exact"/>
        <w:rPr>
          <w:rFonts w:hint="eastAsia" w:ascii="宋体" w:hAnsi="宋体" w:eastAsia="宋体" w:cs="宋体"/>
          <w:position w:val="2"/>
          <w:sz w:val="24"/>
        </w:rPr>
      </w:pPr>
      <w:r>
        <w:rPr>
          <w:rFonts w:hint="eastAsia" w:ascii="宋体" w:hAnsi="宋体" w:eastAsia="宋体" w:cs="宋体"/>
          <w:position w:val="2"/>
          <w:sz w:val="24"/>
        </w:rPr>
        <w:t xml:space="preserve">地点：“苏采云”政府采购交易系统网上开标大厅</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六、公告期限</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自本公告发布之日起3个工作日。</w:t>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七、其他补充事宜</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 潜在供应商访问电子招标响应交易平台的网络地址和方法：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2.1“苏采云”系统用户注册--获取“CA 数字证书”--CA 绑定与登录--参与投标--下载采购文件（后缀名为“.</w:t>
      </w:r>
      <w:r>
        <w:rPr>
          <w:rFonts w:hint="eastAsia" w:ascii="宋体" w:hAnsi="宋体" w:eastAsia="宋体" w:cs="宋体"/>
          <w:sz w:val="24"/>
        </w:rPr>
        <w:t xml:space="preserve">kedt</w:t>
      </w:r>
      <w:r>
        <w:rPr>
          <w:rFonts w:hint="eastAsia" w:ascii="宋体" w:hAnsi="宋体" w:eastAsia="宋体" w:cs="宋体"/>
          <w:sz w:val="24"/>
        </w:rPr>
        <w:t xml:space="preserve">”）--将后缀名为“.</w:t>
      </w:r>
      <w:r>
        <w:rPr>
          <w:rFonts w:hint="eastAsia" w:ascii="宋体" w:hAnsi="宋体" w:eastAsia="宋体" w:cs="宋体"/>
          <w:sz w:val="24"/>
        </w:rPr>
        <w:t xml:space="preserve">kedt</w:t>
      </w:r>
      <w:r>
        <w:rPr>
          <w:rFonts w:hint="eastAsia" w:ascii="宋体" w:hAnsi="宋体" w:eastAsia="宋体" w:cs="宋体"/>
          <w:sz w:val="24"/>
        </w:rPr>
        <w:t xml:space="preserve">”的采购文件导入政府采购客户端工具--制作响应文件--导出加密的响应文件（后缀名为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2.2潜在投标人访问“苏采云”系统方法：江苏省政府采购网首页-“苏采云”链接。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2.3 采购文件（后缀名为“.</w:t>
      </w:r>
      <w:r>
        <w:rPr>
          <w:rFonts w:hint="eastAsia" w:ascii="宋体" w:hAnsi="宋体" w:eastAsia="宋体" w:cs="宋体"/>
          <w:sz w:val="24"/>
        </w:rPr>
        <w:t xml:space="preserve">kedt</w:t>
      </w:r>
      <w:r>
        <w:rPr>
          <w:rFonts w:hint="eastAsia" w:ascii="宋体" w:hAnsi="宋体" w:eastAsia="宋体" w:cs="宋体"/>
          <w:sz w:val="24"/>
        </w:rPr>
        <w:t xml:space="preserve">”）、供应商操作手册及政府采购客户端 工具可通过“苏采云”系统相应链接进行下载。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2.4采购代理机构将数据电文形式的采购文件加载至“苏采云”系统，供潜在供应商下载或者查阅。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2.5请潜在投标单位提前安装相应的控件（详见《“苏采云”系统供应商操作手册》）并使用谷歌浏览器登录“苏采云”系统参与不见面开评标。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3.有关本次磋商的事项若存在变动或修改，敬请及时关注采购人在“中国政府采购网”、“江苏政府采购网”、“盐城市政府采购网”发布的更正公告。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4.供应商不得提供虚假材料谋取中标成交的或采取不正当手段诋毁、排挤其他供应商。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w:t>
      </w:r>
      <w:r>
        <w:rPr>
          <w:rFonts w:ascii="宋体" w:hAnsi="宋体" w:eastAsia="宋体" w:cs="宋体"/>
          <w:sz w:val="24"/>
        </w:rPr>
        <w:t xml:space="preserve">.</w:t>
      </w:r>
      <w:r>
        <w:rPr>
          <w:rFonts w:hint="eastAsia" w:ascii="宋体" w:hAnsi="宋体" w:eastAsia="宋体" w:cs="宋体"/>
          <w:sz w:val="24"/>
        </w:rPr>
        <w:t xml:space="preserve">供应商存在串通投标、以他人名义投标、弄虚作假等违法违规行为，或者无正当理由放弃投标、中标资格，造成项目招标失败的，不得参加该项目重新招标的投标。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6</w:t>
      </w:r>
      <w:r>
        <w:rPr>
          <w:rFonts w:ascii="宋体" w:hAnsi="宋体" w:eastAsia="宋体" w:cs="宋体"/>
          <w:sz w:val="24"/>
        </w:rPr>
        <w:t xml:space="preserve">.</w:t>
      </w:r>
      <w:r>
        <w:rPr>
          <w:rFonts w:hint="eastAsia" w:ascii="宋体" w:hAnsi="宋体" w:eastAsia="宋体" w:cs="宋体"/>
          <w:sz w:val="24"/>
        </w:rPr>
        <w:t xml:space="preserve">因供应商的系统环境、操作等原因导致项目参与、开评标过程中出现问题由供应商自行承担负责。</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7.本次磋商不收取投标保证金，不收取质量保证金。</w:t>
      </w:r>
      <w:r/>
    </w:p>
    <w:p>
      <w:pPr>
        <w:pStyle w:val="724"/>
        <w:ind w:firstLine="482"/>
        <w:jc w:val="both"/>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八、凡对本次采购提出询问，请按以下方式联系</w:t>
      </w:r>
      <w:r/>
    </w:p>
    <w:p>
      <w:pPr>
        <w:pStyle w:val="724"/>
        <w:ind w:firstLine="480"/>
        <w:jc w:val="both"/>
        <w:spacing w:line="500" w:lineRule="exact"/>
        <w:widowControl/>
        <w:rPr>
          <w:rFonts w:hint="eastAsia" w:ascii="宋体" w:hAnsi="宋体" w:eastAsia="宋体" w:cs="宋体"/>
          <w:b w:val="0"/>
          <w:sz w:val="24"/>
          <w:szCs w:val="24"/>
        </w:rPr>
      </w:pPr>
      <w:r>
        <w:rPr>
          <w:rFonts w:hint="eastAsia" w:ascii="宋体" w:hAnsi="宋体" w:eastAsia="宋体" w:cs="宋体"/>
          <w:b w:val="0"/>
          <w:sz w:val="24"/>
          <w:szCs w:val="24"/>
        </w:rPr>
        <w:t xml:space="preserve">1.采购人信息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rPr>
        <w:t xml:space="preserve">盐城市田家炳中学</w:t>
      </w:r>
      <w:r/>
    </w:p>
    <w:p>
      <w:pPr>
        <w:ind w:firstLine="480"/>
        <w:spacing w:line="500" w:lineRule="exact"/>
        <w:rPr>
          <w:rFonts w:hint="eastAsia" w:ascii="宋体" w:hAnsi="宋体" w:eastAsia="宋体" w:cs="宋体"/>
          <w:sz w:val="24"/>
        </w:rPr>
      </w:pPr>
      <w:r/>
      <w:bookmarkStart w:id="0" w:name="OLE_LINK39"/>
      <w:r/>
      <w:bookmarkStart w:id="1" w:name="OLE_LINK46"/>
      <w:r>
        <w:rPr>
          <w:rFonts w:hint="eastAsia" w:ascii="宋体" w:hAnsi="宋体" w:eastAsia="宋体" w:cs="宋体"/>
          <w:sz w:val="24"/>
        </w:rPr>
        <w:t xml:space="preserve">地 址：盐城市亭湖区黄海中路64号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联系人：于先生</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联系方式：</w:t>
      </w:r>
      <w:bookmarkStart w:id="2" w:name="OLE_LINK22"/>
      <w:r/>
      <w:bookmarkStart w:id="3" w:name="OLE_LINK24"/>
      <w:r>
        <w:rPr>
          <w:rFonts w:ascii="宋体" w:hAnsi="宋体" w:eastAsia="宋体" w:cs="宋体"/>
          <w:sz w:val="24"/>
        </w:rPr>
        <w:t xml:space="preserve">13515135188</w:t>
      </w:r>
      <w:bookmarkEnd w:id="2"/>
      <w:r/>
      <w:bookmarkEnd w:id="3"/>
      <w:r/>
      <w:bookmarkEnd w:id="0"/>
      <w:bookmarkEnd w:id="1"/>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2.招标代理机构信息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名称：苏世建设管理集团有限公司</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地址：盐城市解放南路与世纪大道交汇处凤凰文化广场4号楼1410室</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联系人：崔女士</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联系电话：13813223331</w:t>
      </w:r>
      <w:r/>
    </w:p>
    <w:p>
      <w:pPr>
        <w:pStyle w:val="723"/>
        <w:jc w:val="center"/>
        <w:widowControl/>
        <w:rPr>
          <w:rFonts w:hint="eastAsia" w:ascii="宋体" w:eastAsia="宋体" w:cs="宋体"/>
          <w:sz w:val="44"/>
          <w:szCs w:val="44"/>
        </w:rPr>
      </w:pPr>
      <w:r>
        <w:rPr>
          <w:rFonts w:hint="eastAsia" w:ascii="宋体" w:eastAsia="宋体" w:cs="宋体"/>
          <w:sz w:val="44"/>
          <w:szCs w:val="44"/>
        </w:rPr>
        <w:br w:type="page" w:clear="all"/>
      </w:r>
      <w:r>
        <w:rPr>
          <w:rFonts w:hint="eastAsia" w:ascii="宋体" w:eastAsia="宋体" w:cs="宋体"/>
          <w:sz w:val="44"/>
          <w:szCs w:val="44"/>
        </w:rPr>
        <w:t xml:space="preserve">第二章  磋商须知</w:t>
      </w:r>
      <w:r/>
    </w:p>
    <w:p>
      <w:pPr>
        <w:ind w:firstLine="2040"/>
        <w:spacing w:line="360" w:lineRule="auto"/>
        <w:rPr>
          <w:rFonts w:hint="eastAsia" w:ascii="宋体" w:hAnsi="宋体" w:eastAsia="宋体" w:cs="宋体"/>
          <w:b/>
          <w:bCs/>
          <w:sz w:val="24"/>
        </w:rPr>
      </w:pPr>
      <w:r>
        <w:rPr>
          <w:rFonts w:hint="eastAsia" w:ascii="宋体" w:hAnsi="宋体" w:eastAsia="宋体" w:cs="宋体"/>
          <w:bCs/>
          <w:sz w:val="24"/>
        </w:rPr>
        <w:t xml:space="preserve">（参加竞争性磋商的供应商以下简称“磋商供应商”）</w:t>
      </w:r>
      <w:r/>
    </w:p>
    <w:p>
      <w:pPr>
        <w:pStyle w:val="759"/>
        <w:ind w:firstLine="643"/>
        <w:jc w:val="both"/>
        <w:keepLines/>
        <w:keepNext/>
        <w:spacing w:beforeAutospacing="0" w:afterAutospacing="0" w:line="500" w:lineRule="exact"/>
        <w:rPr>
          <w:rFonts w:hint="eastAsia" w:eastAsia="宋体" w:cs="宋体"/>
        </w:rPr>
      </w:pPr>
      <w:r/>
      <w:bookmarkStart w:id="4" w:name="_Toc16938519"/>
      <w:r/>
      <w:bookmarkStart w:id="5" w:name="_Toc513029203"/>
      <w:r/>
      <w:bookmarkStart w:id="6" w:name="_Toc20823275"/>
      <w:r/>
      <w:bookmarkStart w:id="7" w:name="_Toc120614214"/>
      <w:r>
        <w:rPr>
          <w:rFonts w:hint="eastAsia" w:eastAsia="宋体" w:cs="宋体"/>
          <w:b/>
        </w:rPr>
        <w:t xml:space="preserve">一、总则</w:t>
      </w:r>
      <w:bookmarkEnd w:id="4"/>
      <w:r/>
      <w:bookmarkEnd w:id="5"/>
      <w:r/>
      <w:bookmarkEnd w:id="6"/>
      <w:r/>
      <w:bookmarkEnd w:id="7"/>
      <w:r/>
      <w:r/>
    </w:p>
    <w:p>
      <w:pPr>
        <w:pStyle w:val="759"/>
        <w:ind w:firstLine="560"/>
        <w:jc w:val="both"/>
        <w:keepLines/>
        <w:keepNext/>
        <w:spacing w:beforeAutospacing="0" w:afterAutospacing="0" w:line="500" w:lineRule="exact"/>
        <w:rPr>
          <w:rFonts w:hint="eastAsia" w:eastAsia="宋体" w:cs="宋体"/>
        </w:rPr>
      </w:pPr>
      <w:r/>
      <w:bookmarkStart w:id="8" w:name="_Toc20823276"/>
      <w:r/>
      <w:bookmarkStart w:id="9" w:name="_Toc458694821"/>
      <w:r/>
      <w:bookmarkStart w:id="10" w:name="_Toc513029204"/>
      <w:r/>
      <w:bookmarkStart w:id="11" w:name="_Toc16938520"/>
      <w:r>
        <w:rPr>
          <w:rFonts w:hint="eastAsia" w:eastAsia="宋体" w:cs="宋体"/>
        </w:rPr>
        <w:t xml:space="preserve">1</w:t>
      </w:r>
      <w:bookmarkEnd w:id="8"/>
      <w:r>
        <w:rPr>
          <w:rFonts w:hint="eastAsia" w:eastAsia="宋体" w:cs="宋体"/>
        </w:rPr>
        <w:t xml:space="preserve">、采购方式</w:t>
      </w:r>
      <w:bookmarkEnd w:id="9"/>
      <w:r/>
      <w:bookmarkEnd w:id="10"/>
      <w:r/>
      <w:bookmarkEnd w:id="1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 本次政府采购活动采取竞争性磋商(以下简称磋商)方式，本磋商文件仅适用于磋商公告中所述项目。</w:t>
      </w:r>
      <w:r/>
    </w:p>
    <w:p>
      <w:pPr>
        <w:pStyle w:val="759"/>
        <w:ind w:firstLine="560"/>
        <w:jc w:val="both"/>
        <w:keepLines/>
        <w:keepNext/>
        <w:spacing w:beforeAutospacing="0" w:afterAutospacing="0" w:line="500" w:lineRule="exact"/>
        <w:rPr>
          <w:rFonts w:hint="eastAsia" w:eastAsia="宋体" w:cs="宋体"/>
        </w:rPr>
      </w:pPr>
      <w:r/>
      <w:bookmarkStart w:id="12" w:name="_Toc16938521"/>
      <w:r/>
      <w:bookmarkStart w:id="13" w:name="_Toc20823277"/>
      <w:r/>
      <w:bookmarkStart w:id="14" w:name="_Toc513029205"/>
      <w:r>
        <w:rPr>
          <w:rFonts w:hint="eastAsia" w:eastAsia="宋体" w:cs="宋体"/>
        </w:rPr>
        <w:t xml:space="preserve">2、合格的</w:t>
      </w:r>
      <w:bookmarkEnd w:id="12"/>
      <w:r/>
      <w:bookmarkEnd w:id="13"/>
      <w:r/>
      <w:bookmarkEnd w:id="14"/>
      <w:r>
        <w:rPr>
          <w:rFonts w:hint="eastAsia" w:eastAsia="宋体" w:cs="宋体"/>
        </w:rPr>
        <w:t xml:space="preserve">供应商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2.1满足磋商公告中供应商资格要求的规定。</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2.2 满足本磋商文件实质性要求和条件的规定。</w:t>
      </w:r>
      <w:r/>
    </w:p>
    <w:p>
      <w:pPr>
        <w:pStyle w:val="759"/>
        <w:ind w:firstLine="560"/>
        <w:jc w:val="both"/>
        <w:keepLines/>
        <w:keepNext/>
        <w:spacing w:beforeAutospacing="0" w:afterAutospacing="0" w:line="500" w:lineRule="exact"/>
        <w:rPr>
          <w:rFonts w:hint="eastAsia" w:eastAsia="宋体" w:cs="宋体"/>
        </w:rPr>
      </w:pPr>
      <w:r/>
      <w:bookmarkStart w:id="15" w:name="_Toc20823278"/>
      <w:r/>
      <w:bookmarkStart w:id="16" w:name="_Toc16938522"/>
      <w:r/>
      <w:bookmarkStart w:id="17" w:name="_Toc513029206"/>
      <w:r>
        <w:rPr>
          <w:rFonts w:hint="eastAsia" w:eastAsia="宋体" w:cs="宋体"/>
        </w:rPr>
        <w:t xml:space="preserve">3、适用法律</w:t>
      </w:r>
      <w:bookmarkEnd w:id="15"/>
      <w:r/>
      <w:bookmarkEnd w:id="16"/>
      <w:r/>
      <w:bookmarkEnd w:id="1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3.1 本次磋商及由此产生的合同受中华人民共和国有关的法律法规制约和保护。</w:t>
      </w:r>
      <w:r/>
    </w:p>
    <w:p>
      <w:pPr>
        <w:pStyle w:val="759"/>
        <w:ind w:firstLine="560"/>
        <w:jc w:val="both"/>
        <w:keepLines/>
        <w:keepNext/>
        <w:spacing w:beforeAutospacing="0" w:afterAutospacing="0" w:line="500" w:lineRule="exact"/>
        <w:rPr>
          <w:rFonts w:hint="eastAsia" w:eastAsia="宋体" w:cs="宋体"/>
        </w:rPr>
      </w:pPr>
      <w:r/>
      <w:bookmarkStart w:id="18" w:name="_Toc20823279"/>
      <w:r/>
      <w:bookmarkStart w:id="19" w:name="_Toc462564067"/>
      <w:r/>
      <w:bookmarkStart w:id="20" w:name="_Toc16938523"/>
      <w:r/>
      <w:bookmarkStart w:id="21" w:name="_Toc513029207"/>
      <w:r>
        <w:rPr>
          <w:rFonts w:hint="eastAsia" w:eastAsia="宋体" w:cs="宋体"/>
        </w:rPr>
        <w:t xml:space="preserve">4、磋商费用</w:t>
      </w:r>
      <w:bookmarkEnd w:id="18"/>
      <w:r/>
      <w:bookmarkEnd w:id="19"/>
      <w:r/>
      <w:bookmarkEnd w:id="20"/>
      <w:r/>
      <w:bookmarkEnd w:id="2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4.1供应商应自行承担所有与参加本次磋商有关的费用，无论磋商过程中的做法和结果如何，采购人及代理机构在任何情况下均无义务和责任承担这些费用。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4.</w:t>
      </w:r>
      <w:r>
        <w:rPr>
          <w:rFonts w:hint="eastAsia" w:eastAsia="宋体" w:cs="宋体"/>
        </w:rPr>
        <w:t xml:space="preserve">2</w:t>
      </w:r>
      <w:r>
        <w:rPr>
          <w:rFonts w:hint="eastAsia" w:eastAsia="宋体" w:cs="宋体"/>
        </w:rPr>
        <w:t xml:space="preserve">本项目代理服务费收费标准按照《江苏省政府采购代理服务收费指导意见》的通知（苏政采协[2024]20号文）计取，</w:t>
      </w:r>
      <w:r>
        <w:rPr>
          <w:rFonts w:hint="eastAsia" w:eastAsia="宋体" w:cs="宋体"/>
        </w:rPr>
        <w:t xml:space="preserve">代理费金额28400元，</w:t>
      </w:r>
      <w:r>
        <w:rPr>
          <w:rFonts w:hint="eastAsia" w:eastAsia="宋体" w:cs="宋体"/>
        </w:rPr>
        <w:t xml:space="preserve">代理服务费由项目采购人支付，投标人无须考虑在报价中。</w:t>
      </w:r>
      <w:r/>
    </w:p>
    <w:p>
      <w:pPr>
        <w:pStyle w:val="759"/>
        <w:ind w:firstLine="480"/>
        <w:jc w:val="both"/>
        <w:spacing w:beforeAutospacing="0" w:afterAutospacing="0" w:line="500" w:lineRule="exact"/>
        <w:rPr>
          <w:rFonts w:hint="eastAsia" w:eastAsia="宋体" w:cs="宋体"/>
        </w:rPr>
      </w:pPr>
      <w:r>
        <w:rPr>
          <w:rFonts w:hint="eastAsia" w:eastAsia="宋体" w:cs="宋体"/>
          <w:bCs/>
        </w:rPr>
        <w:t xml:space="preserve">5、</w:t>
      </w:r>
      <w:r>
        <w:rPr>
          <w:rFonts w:hint="eastAsia" w:eastAsia="宋体" w:cs="宋体"/>
        </w:rPr>
        <w:t xml:space="preserve">磋商文件的约束力</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5.1供应商一旦参加</w:t>
      </w:r>
      <w:r>
        <w:rPr>
          <w:rFonts w:hint="eastAsia" w:eastAsia="宋体" w:cs="宋体"/>
        </w:rPr>
        <w:t xml:space="preserve">本项目采购活动，即被认为接受了本磋商文件的规定和约束。</w:t>
      </w:r>
      <w:r/>
    </w:p>
    <w:p>
      <w:pPr>
        <w:pStyle w:val="759"/>
        <w:ind w:firstLine="321"/>
        <w:jc w:val="both"/>
        <w:keepLines/>
        <w:keepNext/>
        <w:spacing w:beforeAutospacing="0" w:afterAutospacing="0" w:line="500" w:lineRule="exact"/>
        <w:rPr>
          <w:rFonts w:hint="eastAsia" w:eastAsia="宋体" w:cs="宋体"/>
        </w:rPr>
      </w:pPr>
      <w:r>
        <w:rPr>
          <w:rFonts w:hint="eastAsia" w:eastAsia="宋体" w:cs="宋体"/>
          <w:b/>
        </w:rPr>
        <w:t xml:space="preserve">二、磋商文件</w:t>
      </w:r>
      <w:r/>
    </w:p>
    <w:p>
      <w:pPr>
        <w:pStyle w:val="759"/>
        <w:ind w:firstLine="420"/>
        <w:jc w:val="both"/>
        <w:keepLines/>
        <w:keepNext/>
        <w:spacing w:beforeAutospacing="0" w:afterAutospacing="0" w:line="500" w:lineRule="exact"/>
        <w:rPr>
          <w:rFonts w:hint="eastAsia" w:eastAsia="宋体" w:cs="宋体"/>
        </w:rPr>
      </w:pPr>
      <w:r/>
      <w:bookmarkStart w:id="22" w:name="_Toc513029210"/>
      <w:r/>
      <w:bookmarkStart w:id="23" w:name="_Toc16938526"/>
      <w:r/>
      <w:bookmarkStart w:id="24" w:name="_Toc20823282"/>
      <w:r>
        <w:rPr>
          <w:rFonts w:hint="eastAsia" w:eastAsia="宋体" w:cs="宋体"/>
        </w:rPr>
        <w:t xml:space="preserve">6、磋商文件构成</w:t>
      </w:r>
      <w:bookmarkEnd w:id="22"/>
      <w:r/>
      <w:bookmarkEnd w:id="23"/>
      <w:r/>
      <w:bookmarkEnd w:id="24"/>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6.1磋商文件由以下部分组成：</w:t>
      </w:r>
      <w:r/>
    </w:p>
    <w:p>
      <w:pPr>
        <w:pStyle w:val="759"/>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磋商公告</w:t>
      </w:r>
      <w:r/>
    </w:p>
    <w:p>
      <w:pPr>
        <w:pStyle w:val="759"/>
        <w:numPr>
          <w:ilvl w:val="0"/>
          <w:numId w:val="1"/>
        </w:numPr>
        <w:ind w:firstLine="360"/>
        <w:jc w:val="both"/>
        <w:spacing w:beforeAutospacing="0" w:afterAutospacing="0" w:line="500" w:lineRule="exact"/>
        <w:rPr>
          <w:rFonts w:hint="eastAsia" w:eastAsia="宋体" w:cs="宋体"/>
        </w:rPr>
      </w:pPr>
      <w:r>
        <w:rPr>
          <w:rFonts w:hint="eastAsia" w:eastAsia="宋体" w:cs="宋体"/>
        </w:rPr>
        <w:t xml:space="preserve">供应商须知</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（3）合同文本</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（4）采购需求</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（5）评审方法与评审标准</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（6）响应文件格式</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请仔细检查磋商文件是否齐全，如有缺漏请立即与采购人或代理公司联系解决。</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59"/>
        <w:ind w:firstLine="560"/>
        <w:jc w:val="both"/>
        <w:keepLines/>
        <w:keepNext/>
        <w:spacing w:beforeAutospacing="0" w:afterAutospacing="0" w:line="500" w:lineRule="exact"/>
        <w:rPr>
          <w:rFonts w:hint="eastAsia" w:eastAsia="宋体" w:cs="宋体"/>
        </w:rPr>
      </w:pPr>
      <w:r/>
      <w:bookmarkStart w:id="25" w:name="_Toc462564070"/>
      <w:r/>
      <w:bookmarkStart w:id="26" w:name="_Toc513029211"/>
      <w:r/>
      <w:bookmarkStart w:id="27" w:name="_Toc16938527"/>
      <w:r/>
      <w:bookmarkStart w:id="28" w:name="_Toc20823283"/>
      <w:r>
        <w:rPr>
          <w:rFonts w:hint="eastAsia" w:eastAsia="宋体" w:cs="宋体"/>
        </w:rPr>
        <w:t xml:space="preserve">7、磋商文件的澄清</w:t>
      </w:r>
      <w:bookmarkEnd w:id="25"/>
      <w:r/>
      <w:bookmarkEnd w:id="26"/>
      <w:r/>
      <w:bookmarkEnd w:id="27"/>
      <w:r/>
      <w:bookmarkEnd w:id="28"/>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7.1 任何要求对磋商文件进行澄清的供应商，应在磋商截止期5日前按磋商公告中的通讯地址，以书面形式通知采购人或代理公司。</w:t>
      </w:r>
      <w:r/>
    </w:p>
    <w:p>
      <w:pPr>
        <w:pStyle w:val="759"/>
        <w:ind w:firstLine="560"/>
        <w:jc w:val="both"/>
        <w:keepLines/>
        <w:keepNext/>
        <w:spacing w:beforeAutospacing="0" w:afterAutospacing="0" w:line="500" w:lineRule="exact"/>
        <w:rPr>
          <w:rFonts w:hint="eastAsia" w:eastAsia="宋体" w:cs="宋体"/>
        </w:rPr>
      </w:pPr>
      <w:r/>
      <w:bookmarkStart w:id="29" w:name="_Toc20823284"/>
      <w:r/>
      <w:bookmarkStart w:id="30" w:name="_Toc16938528"/>
      <w:r/>
      <w:bookmarkStart w:id="31" w:name="_Toc513029212"/>
      <w:r/>
      <w:bookmarkStart w:id="32" w:name="_Toc462564071"/>
      <w:r>
        <w:rPr>
          <w:rFonts w:hint="eastAsia" w:eastAsia="宋体" w:cs="宋体"/>
        </w:rPr>
        <w:t xml:space="preserve">8、磋商文件的澄清和修改</w:t>
      </w:r>
      <w:bookmarkEnd w:id="29"/>
      <w:r/>
      <w:bookmarkEnd w:id="30"/>
      <w:r/>
      <w:bookmarkEnd w:id="31"/>
      <w:r/>
      <w:bookmarkEnd w:id="32"/>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8.2采购人可以视采购项目的具体情况，组织供应商进行现场考察或召开磋商前答疑会，但不单独或分别组织只有一个供应商参加的现场考察和答疑会。</w:t>
      </w:r>
      <w:r/>
    </w:p>
    <w:p>
      <w:pPr>
        <w:pStyle w:val="759"/>
        <w:ind w:firstLine="482"/>
        <w:jc w:val="both"/>
        <w:keepLines/>
        <w:keepNext/>
        <w:spacing w:beforeAutospacing="0" w:afterAutospacing="0" w:line="500" w:lineRule="exact"/>
        <w:rPr>
          <w:rFonts w:hint="eastAsia" w:eastAsia="宋体" w:cs="宋体"/>
        </w:rPr>
      </w:pPr>
      <w:r/>
      <w:bookmarkStart w:id="33" w:name="_Toc20823285"/>
      <w:r/>
      <w:bookmarkStart w:id="34" w:name="_Toc462564072"/>
      <w:r/>
      <w:bookmarkStart w:id="35" w:name="_Toc513029213"/>
      <w:r/>
      <w:bookmarkStart w:id="36" w:name="_Toc120614216"/>
      <w:r/>
      <w:bookmarkStart w:id="37" w:name="_Toc16938529"/>
      <w:r>
        <w:rPr>
          <w:rFonts w:hint="eastAsia" w:eastAsia="宋体" w:cs="宋体"/>
          <w:b/>
        </w:rPr>
        <w:t xml:space="preserve">三、响应文件的编制</w:t>
      </w:r>
      <w:bookmarkEnd w:id="33"/>
      <w:r/>
      <w:bookmarkEnd w:id="34"/>
      <w:r/>
      <w:bookmarkEnd w:id="35"/>
      <w:r/>
      <w:bookmarkEnd w:id="36"/>
      <w:r/>
      <w:bookmarkEnd w:id="37"/>
      <w:r/>
      <w:r/>
    </w:p>
    <w:p>
      <w:pPr>
        <w:pStyle w:val="759"/>
        <w:ind w:firstLine="560"/>
        <w:jc w:val="both"/>
        <w:keepLines/>
        <w:keepNext/>
        <w:spacing w:beforeAutospacing="0" w:afterAutospacing="0" w:line="500" w:lineRule="exact"/>
        <w:rPr>
          <w:rFonts w:hint="eastAsia" w:eastAsia="宋体" w:cs="宋体"/>
        </w:rPr>
      </w:pPr>
      <w:r/>
      <w:bookmarkStart w:id="38" w:name="_Toc462564073"/>
      <w:r/>
      <w:bookmarkStart w:id="39" w:name="_Toc16938530"/>
      <w:r/>
      <w:bookmarkStart w:id="40" w:name="_Toc20823286"/>
      <w:r/>
      <w:bookmarkStart w:id="41" w:name="_Toc513029214"/>
      <w:r>
        <w:rPr>
          <w:rFonts w:hint="eastAsia" w:eastAsia="宋体" w:cs="宋体"/>
        </w:rPr>
        <w:t xml:space="preserve">9、响应文件的语言及度量衡单位</w:t>
      </w:r>
      <w:bookmarkEnd w:id="38"/>
      <w:r/>
      <w:bookmarkEnd w:id="39"/>
      <w:r/>
      <w:bookmarkEnd w:id="40"/>
      <w:r/>
      <w:bookmarkEnd w:id="41"/>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9.1供应商提交的响应文件以及供应商与采购人（或代理公司）就有关磋商的所有来往通知、函件和文件均应使用</w:t>
      </w:r>
      <w:r>
        <w:rPr>
          <w:rFonts w:hint="eastAsia" w:eastAsia="宋体" w:cs="宋体"/>
          <w:b/>
        </w:rPr>
        <w:t xml:space="preserve">简体中文</w:t>
      </w:r>
      <w:r>
        <w:rPr>
          <w:rFonts w:hint="eastAsia" w:eastAsia="宋体" w:cs="宋体"/>
        </w:rPr>
        <w:t xml:space="preserve">。</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9.2 除技术性能另有规定外，响应文件所使用的度量衡单位，均须采用国家法定计量单位。</w:t>
      </w:r>
      <w:bookmarkStart w:id="42" w:name="_Toc513029215"/>
      <w:r/>
      <w:bookmarkStart w:id="43" w:name="_Toc16938531"/>
      <w:r/>
      <w:bookmarkStart w:id="44" w:name="_Toc462564074"/>
      <w:r/>
      <w:bookmarkStart w:id="45" w:name="_Toc2082328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10、响应文件构成</w:t>
      </w:r>
      <w:bookmarkEnd w:id="42"/>
      <w:r/>
      <w:bookmarkEnd w:id="43"/>
      <w:r/>
      <w:bookmarkEnd w:id="44"/>
      <w:r/>
      <w:bookmarkEnd w:id="45"/>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10.1供应商编写的响应文件应包括资格证明文件、符合性证明文件、分项报价表、技术要求响应及偏离表、商务要求响应及偏离表、其他证明文件、磋商响应函等部分。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59"/>
        <w:ind w:firstLine="420"/>
        <w:jc w:val="both"/>
        <w:keepLines/>
        <w:keepNext/>
        <w:spacing w:beforeAutospacing="0" w:afterAutospacing="0" w:line="500" w:lineRule="exact"/>
        <w:rPr>
          <w:rFonts w:hint="eastAsia" w:eastAsia="宋体" w:cs="宋体"/>
        </w:rPr>
      </w:pPr>
      <w:r/>
      <w:bookmarkStart w:id="46" w:name="_Toc14577355"/>
      <w:r/>
      <w:bookmarkStart w:id="47" w:name="_Toc49090509"/>
      <w:r/>
      <w:bookmarkStart w:id="48" w:name="_Toc49090507"/>
      <w:r/>
      <w:bookmarkStart w:id="49" w:name="_Toc14577357"/>
      <w:r/>
      <w:bookmarkStart w:id="50" w:name="_Toc14577354"/>
      <w:r/>
      <w:bookmarkStart w:id="51" w:name="_Toc513029219"/>
      <w:r/>
      <w:bookmarkStart w:id="52" w:name="_Toc513029216"/>
      <w:r/>
      <w:bookmarkStart w:id="53" w:name="_Toc49090508"/>
      <w:r>
        <w:rPr>
          <w:rFonts w:hint="eastAsia" w:eastAsia="宋体" w:cs="宋体"/>
        </w:rPr>
        <w:t xml:space="preserve">11、证明磋商响应标的符合磋商文件规定的文件</w:t>
      </w:r>
      <w:bookmarkEnd w:id="46"/>
      <w:r/>
      <w:bookmarkEnd w:id="47"/>
      <w:r/>
      <w:bookmarkEnd w:id="48"/>
      <w:r/>
      <w:bookmarkEnd w:id="49"/>
      <w:r/>
      <w:bookmarkEnd w:id="50"/>
      <w:r/>
      <w:bookmarkEnd w:id="51"/>
      <w:r/>
      <w:bookmarkEnd w:id="52"/>
      <w:r/>
      <w:bookmarkEnd w:id="53"/>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11.1供应商应按照磋商文件要求提交证明文件，证明其及磋商响应标的符合磋商文件规定。</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11.2磋商文件对证明文件无明确形式要求的，证明文件可以以文字资料、图纸和数据等形式提交。</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12、分项报价表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12.1供应商应按照磋商文件规定格式填报分项报价表。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12.2磋商货币。响应文件中的单价和总价无特殊规定的采用人民币报价，以元为单位标注。磋商文件中另有规定的按规定执行。</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13、技术要求响应及偏离表、商务要求响应及偏离表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13.1供应商需对磋商文件中的技术要求与商务要求逐项作出响应或偏离，并说明原因。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13.2供应商可在响应文件中提供认为需要的其他技术文件或说明。</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14、服务承诺、培训计划、人员安排及其他</w:t>
      </w:r>
      <w:r/>
    </w:p>
    <w:p>
      <w:pPr>
        <w:pStyle w:val="759"/>
        <w:ind w:firstLine="480"/>
        <w:jc w:val="both"/>
        <w:spacing w:beforeAutospacing="0" w:afterAutospacing="0" w:line="500" w:lineRule="exact"/>
        <w:rPr>
          <w:rFonts w:hint="eastAsia" w:eastAsia="宋体" w:cs="宋体"/>
        </w:rPr>
      </w:pPr>
      <w:r/>
      <w:bookmarkStart w:id="54" w:name="_Toc14577359"/>
      <w:r/>
      <w:bookmarkStart w:id="55" w:name="_Toc49090510"/>
      <w:r>
        <w:rPr>
          <w:rFonts w:hint="eastAsia" w:eastAsia="宋体" w:cs="宋体"/>
        </w:rPr>
        <w:t xml:space="preserve">14.1供应商需根据磋商文件要求提供有关售后服务的管理制度，售后服务机构的分布情况，售后服务人员的数量、素质、技术水平及售后服务的反应能力等。</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14.2供应商需根据磋商文件要求提供培训计划。</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14.3供应商需根据磋商文件要求提供磋商响应标的的主要组成部分、功能设计、实现思路及关键技术等。</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15、磋商响应函</w:t>
      </w:r>
      <w:bookmarkEnd w:id="54"/>
      <w:r/>
      <w:bookmarkEnd w:id="55"/>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15.1供应商应按照磋商文件中提供的格式完整、正确填写磋商响应函。</w:t>
      </w:r>
      <w:r/>
    </w:p>
    <w:p>
      <w:pPr>
        <w:pStyle w:val="759"/>
        <w:ind w:firstLine="420"/>
        <w:jc w:val="both"/>
        <w:keepLines/>
        <w:keepNext/>
        <w:spacing w:beforeAutospacing="0" w:afterAutospacing="0" w:line="500" w:lineRule="exact"/>
        <w:rPr>
          <w:rFonts w:hint="eastAsia" w:eastAsia="宋体" w:cs="宋体"/>
        </w:rPr>
      </w:pPr>
      <w:r/>
      <w:bookmarkStart w:id="56" w:name="_Toc49090511"/>
      <w:r/>
      <w:bookmarkStart w:id="57" w:name="_Toc14577360"/>
      <w:r>
        <w:rPr>
          <w:rFonts w:hint="eastAsia" w:eastAsia="宋体" w:cs="宋体"/>
        </w:rPr>
        <w:t xml:space="preserve">16、磋商有效期</w:t>
      </w:r>
      <w:bookmarkEnd w:id="56"/>
      <w:r/>
      <w:bookmarkEnd w:id="57"/>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16.1磋商有效期为采购人规定的提交响应文件截止之日后</w:t>
      </w:r>
      <w:r>
        <w:rPr>
          <w:rFonts w:hint="eastAsia" w:eastAsia="宋体" w:cs="宋体"/>
          <w:b/>
          <w:u w:val="single"/>
        </w:rPr>
        <w:t xml:space="preserve">九十（90）天</w:t>
      </w:r>
      <w:r>
        <w:rPr>
          <w:rFonts w:hint="eastAsia" w:eastAsia="宋体" w:cs="宋体"/>
        </w:rPr>
        <w:t xml:space="preserve">。磋商有效期比规定短的将被视为非实质性响应磋商文件而予以拒绝。</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17、磋商有效期的延长</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r/>
      <w:bookmarkStart w:id="59" w:name="_Toc20823296"/>
      <w:r/>
      <w:bookmarkStart w:id="60" w:name="_Toc16938540"/>
      <w:r/>
      <w:bookmarkStart w:id="61" w:name="_Toc120614217"/>
      <w:r/>
      <w:r/>
    </w:p>
    <w:p>
      <w:pPr>
        <w:pStyle w:val="759"/>
        <w:numPr>
          <w:ilvl w:val="0"/>
          <w:numId w:val="2"/>
        </w:numPr>
        <w:ind w:firstLine="480"/>
        <w:jc w:val="both"/>
        <w:spacing w:beforeAutospacing="0" w:afterAutospacing="0" w:line="500" w:lineRule="exact"/>
        <w:rPr>
          <w:rFonts w:hint="eastAsia" w:eastAsia="宋体" w:cs="宋体"/>
          <w:b/>
        </w:rPr>
      </w:pPr>
      <w:r>
        <w:rPr>
          <w:rFonts w:hint="eastAsia" w:eastAsia="宋体" w:cs="宋体"/>
          <w:b/>
        </w:rPr>
        <w:t xml:space="preserve">响应文件的递交</w:t>
      </w:r>
      <w:bookmarkStart w:id="62" w:name="_Toc16938541"/>
      <w:r/>
      <w:bookmarkStart w:id="63" w:name="_Toc513029225"/>
      <w:r/>
      <w:bookmarkStart w:id="64" w:name="_Toc20823297"/>
      <w:r/>
      <w:bookmarkStart w:id="65" w:name="_Toc462564084"/>
      <w:r/>
      <w:bookmarkEnd w:id="58"/>
      <w:r/>
      <w:bookmarkEnd w:id="59"/>
      <w:r/>
      <w:bookmarkEnd w:id="60"/>
      <w:r/>
      <w:bookmarkEnd w:id="61"/>
      <w:r/>
      <w:r/>
    </w:p>
    <w:p>
      <w:pPr>
        <w:pStyle w:val="759"/>
        <w:ind w:firstLine="560"/>
        <w:jc w:val="both"/>
        <w:spacing w:beforeAutospacing="0" w:afterAutospacing="0" w:line="500" w:lineRule="exact"/>
        <w:rPr>
          <w:rFonts w:hint="eastAsia" w:eastAsia="宋体" w:cs="宋体"/>
        </w:rPr>
      </w:pPr>
      <w:r>
        <w:rPr>
          <w:rFonts w:hint="eastAsia" w:eastAsia="宋体" w:cs="宋体"/>
        </w:rPr>
        <w:t xml:space="preserve">18、电子磋商</w:t>
      </w:r>
      <w:bookmarkEnd w:id="62"/>
      <w:r/>
      <w:bookmarkEnd w:id="63"/>
      <w:r/>
      <w:bookmarkEnd w:id="64"/>
      <w:r/>
      <w:bookmarkEnd w:id="65"/>
      <w:r>
        <w:rPr>
          <w:rFonts w:hint="eastAsia" w:eastAsia="宋体" w:cs="宋体"/>
        </w:rPr>
        <w:t xml:space="preserve">响应文件的递交</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18.1供应商应当按照《操作手册》规定，在提交响应文件截止时间前制作并上传电子响应文件。</w:t>
      </w:r>
      <w:bookmarkStart w:id="66" w:name="_Toc16938542"/>
      <w:r/>
      <w:bookmarkStart w:id="67" w:name="_Toc20823298"/>
      <w:r/>
      <w:bookmarkEnd w:id="66"/>
      <w:r/>
      <w:bookmarkEnd w:id="67"/>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19、提交响应文件截止时间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19.1供应商上传电子响应文件的时间不得迟于磋商公告中规定的提交响应文件截止时间。</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供应商应充分考虑到网络环境、网络带宽等风险因素，如因供应商自身原因造成的电子响应文件上传不成功的按照本磋商文件第二章第26.3.2条规定做无效响应处理。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59"/>
        <w:ind w:firstLine="420"/>
        <w:jc w:val="both"/>
        <w:keepLines/>
        <w:keepNext/>
        <w:spacing w:beforeAutospacing="0" w:afterAutospacing="0" w:line="500" w:lineRule="exact"/>
        <w:rPr>
          <w:rFonts w:hint="eastAsia" w:eastAsia="宋体" w:cs="宋体"/>
        </w:rPr>
      </w:pPr>
      <w:r/>
      <w:bookmarkStart w:id="68" w:name="_Toc16938543"/>
      <w:r/>
      <w:bookmarkStart w:id="69" w:name="_Toc513029227"/>
      <w:r/>
      <w:bookmarkStart w:id="70" w:name="_Toc20823299"/>
      <w:r>
        <w:rPr>
          <w:rFonts w:hint="eastAsia" w:eastAsia="宋体" w:cs="宋体"/>
        </w:rPr>
        <w:t xml:space="preserve">20、响应文件</w:t>
      </w:r>
      <w:bookmarkEnd w:id="68"/>
      <w:r/>
      <w:bookmarkEnd w:id="69"/>
      <w:r/>
      <w:bookmarkEnd w:id="70"/>
      <w:r>
        <w:rPr>
          <w:rFonts w:hint="eastAsia" w:eastAsia="宋体" w:cs="宋体"/>
        </w:rPr>
        <w:t xml:space="preserve">的拒收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20.1 采购人拒绝接收在其规定的提交响应文件截止时间后上传的任何电子响应文件。</w:t>
      </w:r>
      <w:r/>
    </w:p>
    <w:p>
      <w:pPr>
        <w:pStyle w:val="759"/>
        <w:ind w:firstLine="420"/>
        <w:jc w:val="both"/>
        <w:keepLines/>
        <w:keepNext/>
        <w:spacing w:beforeAutospacing="0" w:afterAutospacing="0" w:line="500" w:lineRule="exact"/>
        <w:rPr>
          <w:rFonts w:hint="eastAsia" w:eastAsia="宋体" w:cs="宋体"/>
        </w:rPr>
      </w:pPr>
      <w:r/>
      <w:bookmarkStart w:id="71" w:name="_Toc20823300"/>
      <w:r/>
      <w:bookmarkStart w:id="72" w:name="_Toc16938544"/>
      <w:r/>
      <w:bookmarkStart w:id="73" w:name="_Toc513029228"/>
      <w:r>
        <w:rPr>
          <w:rFonts w:hint="eastAsia" w:eastAsia="宋体" w:cs="宋体"/>
        </w:rPr>
        <w:t xml:space="preserve">21、响应文件的撤回和修改</w:t>
      </w:r>
      <w:bookmarkEnd w:id="71"/>
      <w:r/>
      <w:bookmarkEnd w:id="72"/>
      <w:r/>
      <w:bookmarkEnd w:id="73"/>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21.1响应文件的撤回</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21.1.1 电子响应文件的撤回</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供应商可在提交响应文件截止时间前，撤回其电子响应文件，具体操作方法见《操作手册》。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21.1.2供应商撤回电子响应文件，则认为其不再参与本项目磋商活动。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21.2响应文件的修改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供应商可在提交响应文件截止时间前，对其电子响应文件进行修改，具体操作方法见《操作手册》。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21.3 在提交响应文件截止时间之后，供应商不得对其电子响应文件作任何修改。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21.4 在提交响应文件截止时间至磋商文件中规定的磋商有效期满之间的这段时间内，供应商不得撤回其响应文件。</w:t>
      </w:r>
      <w:r/>
    </w:p>
    <w:p>
      <w:pPr>
        <w:pStyle w:val="759"/>
        <w:ind w:firstLine="482"/>
        <w:jc w:val="both"/>
        <w:keepLines/>
        <w:keepNext/>
        <w:spacing w:beforeAutospacing="0" w:afterAutospacing="0" w:line="500" w:lineRule="exact"/>
        <w:rPr>
          <w:rFonts w:hint="eastAsia" w:eastAsia="宋体" w:cs="宋体"/>
        </w:rPr>
      </w:pPr>
      <w:r/>
      <w:bookmarkStart w:id="74" w:name="_Toc120614218"/>
      <w:r/>
      <w:bookmarkStart w:id="75" w:name="_Toc20823301"/>
      <w:r/>
      <w:bookmarkStart w:id="76" w:name="_Toc16938545"/>
      <w:r/>
      <w:bookmarkStart w:id="77" w:name="_Toc513029229"/>
      <w:r>
        <w:rPr>
          <w:rFonts w:hint="eastAsia" w:eastAsia="宋体" w:cs="宋体"/>
          <w:b/>
        </w:rPr>
        <w:t xml:space="preserve">五、响应文件的解密与评审</w:t>
      </w:r>
      <w:bookmarkEnd w:id="74"/>
      <w:r/>
      <w:bookmarkEnd w:id="75"/>
      <w:r/>
      <w:bookmarkEnd w:id="76"/>
      <w:r/>
      <w:bookmarkEnd w:id="77"/>
      <w:r/>
      <w:r/>
    </w:p>
    <w:p>
      <w:pPr>
        <w:pStyle w:val="759"/>
        <w:ind w:firstLine="420"/>
        <w:jc w:val="both"/>
        <w:keepLines/>
        <w:keepNext/>
        <w:spacing w:beforeAutospacing="0" w:afterAutospacing="0" w:line="500" w:lineRule="exact"/>
        <w:rPr>
          <w:rFonts w:hint="eastAsia" w:eastAsia="宋体" w:cs="宋体"/>
        </w:rPr>
      </w:pPr>
      <w:r/>
      <w:bookmarkStart w:id="78" w:name="_Toc20823302"/>
      <w:r/>
      <w:bookmarkStart w:id="79" w:name="_Toc513029230"/>
      <w:r/>
      <w:bookmarkStart w:id="80" w:name="_Toc16938546"/>
      <w:r>
        <w:rPr>
          <w:rFonts w:hint="eastAsia" w:eastAsia="宋体" w:cs="宋体"/>
        </w:rPr>
        <w:t xml:space="preserve">22、</w:t>
      </w:r>
      <w:bookmarkEnd w:id="78"/>
      <w:r/>
      <w:bookmarkEnd w:id="79"/>
      <w:r/>
      <w:bookmarkEnd w:id="80"/>
      <w:r>
        <w:rPr>
          <w:rFonts w:hint="eastAsia" w:eastAsia="宋体" w:cs="宋体"/>
        </w:rPr>
        <w:t xml:space="preserve">响应文件解密</w:t>
      </w:r>
      <w:r/>
    </w:p>
    <w:p>
      <w:pPr>
        <w:pStyle w:val="759"/>
        <w:ind w:firstLine="360"/>
        <w:jc w:val="both"/>
        <w:spacing w:beforeAutospacing="0" w:afterAutospacing="0" w:line="500" w:lineRule="exact"/>
        <w:rPr>
          <w:rFonts w:hint="eastAsia" w:eastAsia="宋体" w:cs="宋体"/>
        </w:rPr>
      </w:pPr>
      <w:r>
        <w:rPr>
          <w:rFonts w:hint="eastAsia" w:eastAsia="宋体" w:cs="宋体"/>
        </w:rPr>
        <w:t xml:space="preserve">22.1供应商应当按照《操作手册》规定，在苏采云系统规定的时间内对磋商响应文件进行解密。</w:t>
      </w:r>
      <w:r/>
    </w:p>
    <w:p>
      <w:pPr>
        <w:pStyle w:val="759"/>
        <w:ind w:firstLine="420"/>
        <w:jc w:val="both"/>
        <w:keepLines/>
        <w:keepNext/>
        <w:spacing w:beforeAutospacing="0" w:afterAutospacing="0" w:line="500" w:lineRule="exact"/>
        <w:rPr>
          <w:rFonts w:hint="eastAsia" w:eastAsia="宋体" w:cs="宋体"/>
        </w:rPr>
      </w:pPr>
      <w:r/>
      <w:bookmarkStart w:id="81" w:name="_Toc16938547"/>
      <w:r/>
      <w:bookmarkStart w:id="82" w:name="_Toc513029231"/>
      <w:r/>
      <w:bookmarkStart w:id="83" w:name="_Toc20823303"/>
      <w:r>
        <w:rPr>
          <w:rFonts w:hint="eastAsia" w:eastAsia="宋体" w:cs="宋体"/>
        </w:rPr>
        <w:t xml:space="preserve">23、磋商小组</w:t>
      </w:r>
      <w:bookmarkEnd w:id="81"/>
      <w:r/>
      <w:bookmarkEnd w:id="82"/>
      <w:r/>
      <w:bookmarkEnd w:id="83"/>
      <w:r/>
      <w:r/>
    </w:p>
    <w:p>
      <w:pPr>
        <w:pStyle w:val="759"/>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23.1采购人将组织磋商小组对响应文件进行评审。磋商小组由采购人代表和有关技术、经济等方面的专家组成，且人员构成符合政府采购有关规定。</w:t>
      </w:r>
      <w:r/>
    </w:p>
    <w:p>
      <w:pPr>
        <w:pStyle w:val="759"/>
        <w:jc w:val="both"/>
        <w:spacing w:beforeAutospacing="0" w:afterAutospacing="0" w:line="500" w:lineRule="exact"/>
        <w:rPr>
          <w:rFonts w:hint="eastAsia" w:eastAsia="宋体" w:cs="宋体"/>
        </w:rPr>
      </w:pPr>
      <w:r>
        <w:rPr>
          <w:rFonts w:hint="eastAsia" w:eastAsia="宋体" w:cs="宋体"/>
          <w:b/>
        </w:rPr>
        <w:t xml:space="preserve">  </w:t>
      </w:r>
      <w:r>
        <w:rPr>
          <w:rFonts w:hint="eastAsia" w:eastAsia="宋体" w:cs="宋体"/>
        </w:rPr>
        <w:t xml:space="preserve">23.2磋商小组独立工作，负责评审所有响应文件并确定成交</w:t>
      </w:r>
      <w:r>
        <w:rPr>
          <w:rFonts w:hint="eastAsia" w:eastAsia="宋体" w:cs="宋体"/>
        </w:rPr>
        <w:t xml:space="preserve">候选人</w:t>
      </w:r>
      <w:r>
        <w:rPr>
          <w:rFonts w:hint="eastAsia" w:eastAsia="宋体" w:cs="宋体"/>
        </w:rPr>
        <w:t xml:space="preserve">。</w:t>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24、评审过程的保密与公正</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24.1磋商小组、采购人和代理公司工作人员、相关监督人员等与评审工作有关的人员，对评审情况以及在评审过程中获悉的国家秘密、商业秘密负有保密责任。</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24.2在评审过程中，供应商不得以任何行为影响磋商评审过程，否则其响应文件将被作为无效响应文件。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24.3在项目评审期间，采购人将设专门人员与供应商联系。</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24.4 采购人和磋商小组不向未成交的供应商解释未成交原因，也不公布评审过程中的相关细节。</w:t>
      </w:r>
      <w:r/>
    </w:p>
    <w:p>
      <w:pPr>
        <w:pStyle w:val="759"/>
        <w:ind w:firstLine="420"/>
        <w:jc w:val="both"/>
        <w:keepLines/>
        <w:keepNext/>
        <w:spacing w:beforeAutospacing="0" w:afterAutospacing="0" w:line="500" w:lineRule="exact"/>
        <w:rPr>
          <w:rFonts w:hint="eastAsia" w:eastAsia="宋体" w:cs="宋体"/>
        </w:rPr>
      </w:pPr>
      <w:r/>
      <w:bookmarkStart w:id="84" w:name="_Toc16938548"/>
      <w:r/>
      <w:bookmarkStart w:id="85" w:name="_Toc20823304"/>
      <w:r/>
      <w:bookmarkStart w:id="86" w:name="_Toc513029232"/>
      <w:r>
        <w:rPr>
          <w:rFonts w:hint="eastAsia" w:eastAsia="宋体" w:cs="宋体"/>
        </w:rPr>
        <w:t xml:space="preserve">25、评审过程中的的澄清</w:t>
      </w:r>
      <w:bookmarkEnd w:id="84"/>
      <w:r/>
      <w:bookmarkEnd w:id="85"/>
      <w:r/>
      <w:bookmarkEnd w:id="86"/>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磋商小组并非对每个供应商都作澄清要求。</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25.3 接到磋商小组澄清、说明和更正要求的供应商如未按规定做出澄清、说明和 更正，其风险由供应商自行承担。</w:t>
      </w:r>
      <w:r/>
    </w:p>
    <w:p>
      <w:pPr>
        <w:pStyle w:val="759"/>
        <w:ind w:firstLine="420"/>
        <w:jc w:val="both"/>
        <w:keepLines/>
        <w:keepNext/>
        <w:spacing w:beforeAutospacing="0" w:afterAutospacing="0" w:line="500" w:lineRule="exact"/>
        <w:rPr>
          <w:rFonts w:hint="eastAsia" w:eastAsia="宋体" w:cs="宋体"/>
        </w:rPr>
      </w:pPr>
      <w:r/>
      <w:bookmarkStart w:id="87" w:name="_Toc513029233"/>
      <w:r/>
      <w:bookmarkStart w:id="88" w:name="_Toc16938549"/>
      <w:r/>
      <w:bookmarkStart w:id="89" w:name="_Toc20823305"/>
      <w:r>
        <w:rPr>
          <w:rFonts w:hint="eastAsia" w:eastAsia="宋体" w:cs="宋体"/>
        </w:rPr>
        <w:t xml:space="preserve">26、对响应文件的审</w:t>
      </w:r>
      <w:bookmarkEnd w:id="87"/>
      <w:r/>
      <w:bookmarkEnd w:id="88"/>
      <w:r/>
      <w:bookmarkEnd w:id="89"/>
      <w:r>
        <w:rPr>
          <w:rFonts w:hint="eastAsia" w:eastAsia="宋体" w:cs="宋体"/>
        </w:rPr>
        <w:t xml:space="preserve">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26.1响应文件审查分为资格审查和符合性审查。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26.1.1 资格审查：由磋商小组依据法律法规和磋商文件的规定，对响应文件中的资格证明文件进行审查，以确定供应商是否具备参加磋商的资格。</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磋商小组在进行资格审查的同时，将在“信用中国”网站查询供应商的信用记录，以确定供应商是否具备磋商资格,查询结果留存并归档。</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26.1.2 符合性审查：依据磋商文件的规定，由磋商小组从响应文件的有效性、完整性和对磋商文件的响应程度进行审查，以确定是否对磋商文件的实质性要求作出响应。</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26.3未实质性响应磋商文件的情形</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26.3.1供应商在苏采云系统规定的时间内未成功解密电子响应文件的。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26.3.2供应商未按照磋商文件要求上传电子响应文件的。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26.3.3同一供应商提交两个（含两个）以上不同的响应文件或者最后报价的。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26.3.4供应商不具备磋商文件中规定资格要求的。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26.3.5供应商的最后报价超过了采购预算。</w:t>
      </w:r>
      <w:r/>
    </w:p>
    <w:p>
      <w:pPr>
        <w:pStyle w:val="759"/>
        <w:ind w:firstLine="480"/>
        <w:jc w:val="both"/>
        <w:spacing w:beforeAutospacing="0" w:afterAutospacing="0" w:line="500" w:lineRule="exact"/>
        <w:rPr>
          <w:rFonts w:hint="eastAsia" w:eastAsia="宋体" w:cs="宋体"/>
          <w:i/>
          <w:iCs/>
          <w:u w:val="single"/>
        </w:rPr>
      </w:pPr>
      <w:r>
        <w:rPr>
          <w:rFonts w:hint="eastAsia" w:eastAsia="宋体" w:cs="宋体"/>
        </w:rPr>
        <w:t xml:space="preserve">26.3.6不符合磋商文件中规定的实质性要求和条件的</w:t>
      </w:r>
      <w:r>
        <w:rPr>
          <w:rFonts w:hint="eastAsia" w:eastAsia="宋体" w:cs="宋体"/>
          <w:i/>
          <w:iCs/>
          <w:u w:val="single"/>
        </w:rPr>
        <w:t xml:space="preserve">（本磋商文件中斜体且有下划线部分为实质性要求和条件）。</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26.3.8响应文件含有采购人不能接受的附加条件的。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26.3.10供应商不能证明其报价合理性的，磋商小组应当将其作为无效响应处理。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（一）评审过程中出现下列情形之一的，磋商小组应当启动异常低价响应审查程序：</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1.投标（响应）报价低于全部通过符合性审查供应商投标（响应）报价平均值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0%的，即投标（响应）报价＜全部通过符合性审查供应商投标（响应）报价平均值×</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2.投标（响应）报价低于通过符合性审查的次低报价供应商投标（响应）报价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0%的，即投标（响应）报价＜通过符合性审查的次低报价供应商投标（响应）报价×</w:t>
      </w:r>
      <w:r>
        <w:rPr>
          <w:rFonts w:hint="eastAsia" w:asciiTheme="minorEastAsia" w:hAnsiTheme="minorEastAsia"/>
          <w:b/>
          <w:sz w:val="24"/>
        </w:rPr>
        <w:t xml:space="preserve">5</w:t>
      </w:r>
      <w:r>
        <w:rPr>
          <w:rFonts w:hint="eastAsia" w:asciiTheme="minorEastAsia" w:hAnsiTheme="minorEastAsia"/>
          <w:b/>
          <w:sz w:val="24"/>
        </w:rPr>
        <w:t xml:space="preserve">0%；</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3.投标（响应）报价低于采购项目最高限价</w:t>
      </w:r>
      <w:r>
        <w:rPr>
          <w:rFonts w:hint="eastAsia" w:asciiTheme="minorEastAsia" w:hAnsiTheme="minorEastAsia"/>
          <w:b/>
          <w:sz w:val="24"/>
        </w:rPr>
        <w:t xml:space="preserve">4</w:t>
      </w:r>
      <w:r>
        <w:rPr>
          <w:rFonts w:hint="eastAsia" w:asciiTheme="minorEastAsia" w:hAnsiTheme="minorEastAsia"/>
          <w:b/>
          <w:sz w:val="24"/>
        </w:rPr>
        <w:t xml:space="preserve">5%的，即投标（响应）报价＜采购项目最高限价×</w:t>
      </w:r>
      <w:r>
        <w:rPr>
          <w:rFonts w:hint="eastAsia" w:asciiTheme="minorEastAsia" w:hAnsiTheme="minorEastAsia"/>
          <w:b/>
          <w:sz w:val="24"/>
        </w:rPr>
        <w:t xml:space="preserve">4</w:t>
      </w:r>
      <w:r>
        <w:rPr>
          <w:rFonts w:hint="eastAsia" w:asciiTheme="minorEastAsia" w:hAnsiTheme="minorEastAsia"/>
          <w:b/>
          <w:sz w:val="24"/>
        </w:rPr>
        <w:t xml:space="preserve">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4.评审委员会基于专业判断，认为供应商报价过低，有可能影响产品质量或者不能诚信履约的其他情形。</w:t>
      </w:r>
      <w:r/>
    </w:p>
    <w:p>
      <w:pPr>
        <w:ind w:firstLine="422"/>
        <w:spacing w:line="400" w:lineRule="exact"/>
        <w:rPr>
          <w:rFonts w:hint="eastAsia" w:asciiTheme="minorEastAsia" w:hAnsiTheme="minorEastAsia"/>
          <w:b/>
          <w:sz w:val="24"/>
          <w:u w:val="single"/>
        </w:rPr>
      </w:pPr>
      <w:r>
        <w:rPr>
          <w:rFonts w:hint="eastAsia" w:asciiTheme="minorEastAsia" w:hAnsiTheme="minorEastAsia"/>
          <w:b/>
          <w:sz w:val="24"/>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相关法律法规对供应商报价有规定的，从其规定。</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Pr>
          <w:rFonts w:hint="eastAsia" w:asciiTheme="minorEastAsia" w:hAnsiTheme="minorEastAsia"/>
          <w:b/>
          <w:sz w:val="24"/>
        </w:rPr>
        <w:t xml:space="preserve">场可不再重复提交。</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hint="eastAsia" w:asciiTheme="minorEastAsia" w:hAnsiTheme="minorEastAsia"/>
          <w:b/>
          <w:sz w:val="24"/>
        </w:rPr>
      </w:pPr>
      <w:r>
        <w:rPr>
          <w:rFonts w:hint="eastAsia" w:asciiTheme="minorEastAsia" w:hAnsiTheme="minorEastAsia"/>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Theme="minorEastAsia" w:hAnsiTheme="minorEastAsia"/>
          <w:sz w:val="24"/>
        </w:rPr>
      </w:pPr>
      <w:r>
        <w:rPr>
          <w:rFonts w:hint="eastAsia" w:asciiTheme="minorEastAsia" w:hAnsiTheme="minorEastAsia"/>
          <w:sz w:val="24"/>
        </w:rPr>
        <w:t xml:space="preserve">26.3.11响应文件未按照磋商文件要求加盖CA电子公章的。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26.4未实质性响应磋商文件的响应文件按无效响应处理。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26.5如果响应文件实质上没有响应磋商文件的要求，磋商小组将予以拒绝，供应商不得通过修改或撤销不符合要求的偏离或保留而使其成为实质性响应的文件。</w:t>
      </w:r>
      <w:r/>
    </w:p>
    <w:p>
      <w:pPr>
        <w:pStyle w:val="759"/>
        <w:ind w:firstLine="480"/>
        <w:jc w:val="both"/>
        <w:spacing w:beforeAutospacing="0" w:afterAutospacing="0" w:line="500" w:lineRule="exact"/>
        <w:rPr>
          <w:rFonts w:hint="eastAsia" w:eastAsia="宋体" w:cs="宋体"/>
        </w:rPr>
      </w:pPr>
      <w:r/>
      <w:bookmarkStart w:id="90" w:name="_Toc513029234"/>
      <w:r/>
      <w:bookmarkStart w:id="91" w:name="_Toc16938550"/>
      <w:r/>
      <w:bookmarkStart w:id="92" w:name="_Toc20823306"/>
      <w:r>
        <w:rPr>
          <w:rFonts w:hint="eastAsia" w:eastAsia="宋体" w:cs="宋体"/>
        </w:rPr>
        <w:t xml:space="preserve">26.6供应商在项目评审全过程中应保持通信畅通，并安排专人与采购中心及磋商小组联系。</w:t>
      </w:r>
      <w:bookmarkEnd w:id="90"/>
      <w:r/>
      <w:bookmarkEnd w:id="91"/>
      <w:r/>
      <w:bookmarkEnd w:id="92"/>
      <w:r/>
      <w:r/>
    </w:p>
    <w:p>
      <w:pPr>
        <w:pStyle w:val="759"/>
        <w:ind w:firstLine="420"/>
        <w:jc w:val="both"/>
        <w:keepLines/>
        <w:keepNext/>
        <w:spacing w:beforeAutospacing="0" w:afterAutospacing="0" w:line="500" w:lineRule="exact"/>
        <w:rPr>
          <w:rFonts w:hint="eastAsia" w:eastAsia="宋体" w:cs="宋体"/>
        </w:rPr>
      </w:pPr>
      <w:r>
        <w:rPr>
          <w:rFonts w:hint="eastAsia" w:eastAsia="宋体" w:cs="宋体"/>
        </w:rPr>
        <w:t xml:space="preserve">27、磋商程序及评审方法和评审标准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27.1磋商程序</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59"/>
        <w:ind w:firstLine="480"/>
        <w:jc w:val="both"/>
        <w:spacing w:beforeAutospacing="0" w:afterAutospacing="0" w:line="500" w:lineRule="exact"/>
        <w:tabs>
          <w:tab w:val="left" w:pos="901" w:leader="none"/>
        </w:tabs>
        <w:rPr>
          <w:rFonts w:hint="eastAsia" w:eastAsia="宋体" w:cs="宋体"/>
        </w:rPr>
      </w:pPr>
      <w:r>
        <w:rPr>
          <w:rFonts w:hint="eastAsia" w:eastAsia="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 评审方法和评审标准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27.2.1评审方法。经磋商确定最终采购需求和提交最后报价的供应商后，由磋商小组采用综合评分法对提交最后报价的供应商的响应文件和最后报价进行综合评分。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27.2.2评审标准</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见本磋商文件第五章规定。</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27.3采购活动终止的情况</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出现下列情形之一的，本次竞争性磋商采购活动将被终止：</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27.3.1因情况变化，不再符合规定的竞争性磋商采购方式适用情形的。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27.3.2出现影响采购公正的违法、违规行为的。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27.3.3除本磋商文件第二章第27.1.2条第三款规定的情形外，在采购过程中符合要求的供应商或者最后报价未超过采购预算的供应商不足3家的。</w:t>
      </w:r>
      <w:r/>
    </w:p>
    <w:p>
      <w:pPr>
        <w:pStyle w:val="759"/>
        <w:ind w:firstLine="360"/>
        <w:jc w:val="both"/>
        <w:spacing w:beforeAutospacing="0" w:afterAutospacing="0" w:line="500" w:lineRule="exact"/>
        <w:tabs>
          <w:tab w:val="left" w:pos="901" w:leader="none"/>
        </w:tabs>
        <w:rPr>
          <w:rFonts w:hint="eastAsia" w:eastAsia="宋体" w:cs="宋体"/>
        </w:rPr>
      </w:pPr>
      <w:r>
        <w:rPr>
          <w:rFonts w:hint="eastAsia" w:eastAsia="宋体" w:cs="宋体"/>
        </w:rPr>
        <w:t xml:space="preserve">27.3.4在苏采云系统规定时间内成功解密电子响应文件的供应商不足3家的。</w:t>
      </w:r>
      <w:r/>
    </w:p>
    <w:p>
      <w:pPr>
        <w:pStyle w:val="759"/>
        <w:ind w:firstLine="482"/>
        <w:jc w:val="both"/>
        <w:keepLines/>
        <w:keepNext/>
        <w:spacing w:beforeAutospacing="0" w:afterAutospacing="0" w:line="500" w:lineRule="exact"/>
        <w:rPr>
          <w:rFonts w:hint="eastAsia" w:eastAsia="宋体" w:cs="宋体"/>
        </w:rPr>
      </w:pPr>
      <w:r/>
      <w:bookmarkStart w:id="93" w:name="_Toc16938551"/>
      <w:r/>
      <w:bookmarkStart w:id="94" w:name="_Toc513029235"/>
      <w:r/>
      <w:bookmarkStart w:id="95" w:name="_Toc20823307"/>
      <w:r/>
      <w:bookmarkStart w:id="96" w:name="_Toc120614219"/>
      <w:r>
        <w:rPr>
          <w:rFonts w:hint="eastAsia" w:eastAsia="宋体" w:cs="宋体"/>
          <w:b/>
        </w:rPr>
        <w:t xml:space="preserve">六、</w:t>
      </w:r>
      <w:bookmarkEnd w:id="93"/>
      <w:r/>
      <w:bookmarkEnd w:id="94"/>
      <w:r/>
      <w:bookmarkEnd w:id="95"/>
      <w:r/>
      <w:bookmarkEnd w:id="96"/>
      <w:r>
        <w:rPr>
          <w:rFonts w:hint="eastAsia" w:eastAsia="宋体" w:cs="宋体"/>
          <w:b/>
        </w:rPr>
        <w:t xml:space="preserve">成交</w:t>
      </w:r>
      <w:r/>
    </w:p>
    <w:p>
      <w:pPr>
        <w:pStyle w:val="759"/>
        <w:ind w:firstLine="600"/>
        <w:jc w:val="both"/>
        <w:keepLines/>
        <w:keepNext/>
        <w:spacing w:beforeAutospacing="0" w:afterAutospacing="0" w:line="500" w:lineRule="exact"/>
        <w:rPr>
          <w:rFonts w:hint="eastAsia" w:eastAsia="宋体" w:cs="宋体"/>
        </w:rPr>
      </w:pPr>
      <w:r/>
      <w:bookmarkStart w:id="97" w:name="_Toc20823310"/>
      <w:r/>
      <w:bookmarkStart w:id="98" w:name="_Toc16938554"/>
      <w:r/>
      <w:bookmarkStart w:id="99" w:name="_Toc513029238"/>
      <w:r>
        <w:rPr>
          <w:rFonts w:hint="eastAsia" w:eastAsia="宋体" w:cs="宋体"/>
        </w:rPr>
        <w:t xml:space="preserve">28、</w:t>
      </w:r>
      <w:bookmarkEnd w:id="97"/>
      <w:r>
        <w:rPr>
          <w:rFonts w:hint="eastAsia" w:eastAsia="宋体" w:cs="宋体"/>
        </w:rPr>
        <w:t xml:space="preserve">确定</w:t>
      </w:r>
      <w:bookmarkEnd w:id="98"/>
      <w:r/>
      <w:bookmarkEnd w:id="99"/>
      <w:r>
        <w:rPr>
          <w:rFonts w:hint="eastAsia" w:eastAsia="宋体" w:cs="宋体"/>
        </w:rPr>
        <w:t xml:space="preserve">成交单位</w:t>
      </w:r>
      <w:r/>
    </w:p>
    <w:p>
      <w:pPr>
        <w:pStyle w:val="759"/>
        <w:ind w:firstLine="478"/>
        <w:jc w:val="both"/>
        <w:spacing w:beforeAutospacing="0" w:afterAutospacing="0" w:line="500" w:lineRule="exact"/>
        <w:tabs>
          <w:tab w:val="left" w:pos="901" w:leader="none"/>
        </w:tabs>
        <w:rPr>
          <w:rFonts w:hint="eastAsia" w:eastAsia="宋体" w:cs="宋体"/>
        </w:rPr>
      </w:pPr>
      <w:r>
        <w:rPr>
          <w:rFonts w:hint="eastAsia" w:eastAsia="宋体" w:cs="宋体"/>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28.3若有充分证据证明，成交供应商出现下列情况之一的，一经查实，将被取消成交资格：</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28.3.1提供虚假材料谋取成交的。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28.3.2与评审专家、采购人、其他供应商或者代理公司工作人员恶意串通的。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28.3.3向评审专家、采购人或代理公司工作人员行贿或者提供其他不正当利益的。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28.3.4恶意竞争，最后报价明显低于其自身合理成本且又无法提供证明的。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28.3.5不满足本磋商文件规定的实质性要求，但在评审过程中又未被磋商小组发现的。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28.3.6成交后无正当理由拒不与采购人签订政府采购合同或者未按照磋商文件确定的事项签订政府采购合同的。</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28.3.7将政府采购合同转包的。</w:t>
      </w:r>
      <w:r/>
    </w:p>
    <w:p>
      <w:pPr>
        <w:pStyle w:val="759"/>
        <w:ind w:firstLine="600"/>
        <w:jc w:val="both"/>
        <w:keepLines/>
        <w:keepNext/>
        <w:spacing w:beforeAutospacing="0" w:afterAutospacing="0" w:line="500" w:lineRule="exact"/>
        <w:rPr>
          <w:rFonts w:hint="eastAsia" w:eastAsia="宋体" w:cs="宋体"/>
        </w:rPr>
      </w:pPr>
      <w:r/>
      <w:bookmarkStart w:id="100" w:name="_Toc200451960"/>
      <w:r>
        <w:rPr>
          <w:rFonts w:hint="eastAsia" w:eastAsia="宋体" w:cs="宋体"/>
        </w:rPr>
        <w:t xml:space="preserve">29、质疑处理</w:t>
      </w:r>
      <w:bookmarkEnd w:id="100"/>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29.1 提出质疑的供应商应当是参与所质疑项目采购活动的供应商。潜在供应商依法获取其可质疑的采购文件的，可以对采购文件提出质疑。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29.2.1对可以质疑的采购文件提出质疑的，为收到采购文件之日或者采购文件公告期限届满之日。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29.2.2对采购过程提出质疑的，为各采购程序环节结束之日。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29.2.3对成交结果提出质疑的，为成交结果公告期限届满之日。</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 以下情形的质疑不予受理</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29.4.1 内容不符合《政府采购质疑和投诉办法》第十二条规定的质疑。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29.4.2 超出政府采购法定期限的质疑。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29.4.3 以传真、电子邮件等方式递交的非原件形式的质疑。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29.4.4 未参加磋商活动的供应商或在磋商活动中自身权益未受到损害的供应商所提出的质疑。</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29.4.5供应商组成联合体参加磋商，联合体中任何一方或多方未按要求签字、盖章、加盖公章的质疑。</w:t>
      </w:r>
      <w:r/>
    </w:p>
    <w:p>
      <w:pPr>
        <w:pStyle w:val="759"/>
        <w:ind w:firstLine="468"/>
        <w:jc w:val="both"/>
        <w:spacing w:beforeAutospacing="0" w:afterAutospacing="0" w:line="500" w:lineRule="exact"/>
        <w:rPr>
          <w:rFonts w:hint="eastAsia" w:eastAsia="宋体" w:cs="宋体"/>
        </w:rPr>
      </w:pPr>
      <w:r>
        <w:rPr>
          <w:rFonts w:hint="eastAsia" w:eastAsia="宋体" w:cs="宋体"/>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59"/>
        <w:ind w:firstLine="600"/>
        <w:jc w:val="both"/>
        <w:keepLines/>
        <w:keepNext/>
        <w:spacing w:beforeAutospacing="0" w:afterAutospacing="0" w:line="500" w:lineRule="exact"/>
        <w:rPr>
          <w:rFonts w:hint="eastAsia" w:eastAsia="宋体" w:cs="宋体"/>
        </w:rPr>
      </w:pPr>
      <w:r>
        <w:rPr>
          <w:rFonts w:hint="eastAsia" w:eastAsia="宋体" w:cs="宋体"/>
        </w:rPr>
        <w:t xml:space="preserve">30、成交通知书</w:t>
      </w:r>
      <w:r/>
    </w:p>
    <w:p>
      <w:pPr>
        <w:pStyle w:val="759"/>
        <w:ind w:firstLine="600"/>
        <w:jc w:val="both"/>
        <w:spacing w:beforeAutospacing="0" w:afterAutospacing="0" w:line="500" w:lineRule="exact"/>
        <w:rPr>
          <w:rFonts w:hint="eastAsia" w:eastAsia="宋体" w:cs="宋体"/>
        </w:rPr>
      </w:pPr>
      <w:r>
        <w:rPr>
          <w:rFonts w:hint="eastAsia" w:eastAsia="宋体" w:cs="宋体"/>
        </w:rPr>
        <w:t xml:space="preserve">30.1成交结果确定后，采购人将向成交供应商发出成交通知书。请成交供应商在成交结果公告届满之日起30日内,使用CA数字证书登录苏采云系统及时下载成交通知书。因系统</w:t>
      </w:r>
      <w:r>
        <w:rPr>
          <w:rFonts w:hint="eastAsia" w:eastAsia="宋体" w:cs="宋体"/>
        </w:rPr>
        <w:t xml:space="preserve">存储空间有限，自成交结果公告届满之日起30日后，苏采云系统不再保证提供下载成交通知书服务,因未及时下载而造成的不利后果由成交供应商自行承担。</w:t>
      </w:r>
      <w:r/>
    </w:p>
    <w:p>
      <w:pPr>
        <w:pStyle w:val="759"/>
        <w:ind w:firstLine="600"/>
        <w:jc w:val="both"/>
        <w:spacing w:beforeAutospacing="0" w:afterAutospacing="0" w:line="500" w:lineRule="exact"/>
        <w:rPr>
          <w:rFonts w:hint="eastAsia" w:eastAsia="宋体" w:cs="宋体"/>
        </w:rPr>
      </w:pPr>
      <w:r>
        <w:rPr>
          <w:rFonts w:hint="eastAsia" w:eastAsia="宋体" w:cs="宋体"/>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spacing w:line="500" w:lineRule="exact"/>
        <w:rPr>
          <w:rFonts w:hint="eastAsia" w:ascii="宋体" w:hAnsi="宋体" w:eastAsia="宋体" w:cs="宋体"/>
          <w:sz w:val="24"/>
        </w:rPr>
      </w:pPr>
      <w:r>
        <w:rPr>
          <w:rFonts w:hint="eastAsia" w:ascii="宋体" w:hAnsi="宋体" w:eastAsia="宋体" w:cs="宋体"/>
          <w:b/>
          <w:sz w:val="24"/>
        </w:rPr>
        <w:t xml:space="preserve">七、授予合同</w:t>
      </w:r>
      <w:r/>
    </w:p>
    <w:p>
      <w:pPr>
        <w:ind w:firstLine="480"/>
        <w:spacing w:line="500" w:lineRule="exact"/>
        <w:rPr>
          <w:rFonts w:hint="eastAsia" w:ascii="宋体" w:hAnsi="宋体" w:eastAsia="宋体" w:cs="宋体"/>
          <w:sz w:val="24"/>
        </w:rPr>
      </w:pPr>
      <w:r/>
      <w:bookmarkStart w:id="101" w:name="_Toc513029237"/>
      <w:r/>
      <w:bookmarkStart w:id="102" w:name="_Toc16938553"/>
      <w:r/>
      <w:bookmarkStart w:id="103" w:name="_Toc20823309"/>
      <w:r>
        <w:rPr>
          <w:rFonts w:hint="eastAsia" w:ascii="宋体" w:hAnsi="宋体" w:eastAsia="宋体" w:cs="宋体"/>
          <w:sz w:val="24"/>
        </w:rPr>
        <w:t xml:space="preserve">30、签订合同</w:t>
      </w:r>
      <w:bookmarkEnd w:id="101"/>
      <w:r/>
      <w:bookmarkEnd w:id="102"/>
      <w:r/>
      <w:bookmarkEnd w:id="103"/>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30.l中标人应当在中标通知书发出之日起三十日内，按照招标文件确定的事项与采购人签订政府采购合同。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30.2招标文件、中标人的投标文件及招标过程中有关澄清、承诺文件均应作为合同附件。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30.3签订合同后，</w:t>
      </w:r>
      <w:r>
        <w:rPr>
          <w:rFonts w:hint="eastAsia" w:ascii="宋体" w:hAnsi="宋体" w:eastAsia="宋体" w:cs="宋体"/>
          <w:iCs/>
          <w:sz w:val="24"/>
        </w:rPr>
        <w:t xml:space="preserve">中标人不得将合同标的进行转包和分包。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31、服务（包含与服务相关的货物）的追加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32、政府采购政策功能落实</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32.1政府采购线上合同信用融资政策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sz w:val="24"/>
        </w:rPr>
        <w:t xml:space="preserve">〔2007〕119号文）、《关于政府采购进口产品管理有关问题的通知》（财办库〔2008〕248号文）。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中小企</w:t>
      </w:r>
      <w:r>
        <w:rPr>
          <w:rFonts w:hint="eastAsia" w:ascii="宋体" w:hAnsi="宋体" w:eastAsia="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32.3.2投标人提供的货物、工程或者服务符合下列情形的，享受中小企业扶持政策：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32.3.2.2在工程采购项目中，工程由中小企业承建，即工程施工单位为中小企业；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32.3.2.3在服务采购项目中，服务由中小企业承接，即提供服务的人员为中小企业依照《中华人民共和国劳动合同法》订立劳动合同的从业人员。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32.3.3在货物采购项目中，投标人提供的货物既有中小企业制造货物，也有大型企业制造货物的，不享受中小企业扶持政策。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32.3.6残疾人福利单位定义：享受政府采购支持政策的残疾人福利性单位应当同时满足以下条件：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32.3.6.1安置的残疾人占本单位在职职工人数的比例不低于25%（含25%），并且安置的残疾人人数不少于10人（含10人）；</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32.3.6.2依法与安置的每位残疾人签订了一年以上（含一年）的劳动合同或服务协议；</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32.3.6.3为安置的每位残疾人按月足额缴纳了基本养老保险、基本医疗保险、失业保险、工伤保险和生育保险等社会保险费；</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32.3.6.4通过银行等金融机构向安置的每位残疾人，按月支付了不低于单位所在区县适用的经省级人民政府批准的月最低工资标准的工资；</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32.3.7本项目是否专门面向中小企业预留采购份额见第一章《招标公告》。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32.3.8采购标的对应的中小企业划分标准所属行业见第四章《采购需求》。</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32.3.9小微企业价格评审优惠的政策：见第五章《评标方法和评标标准》。</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w:t>
      </w:r>
      <w:r>
        <w:rPr>
          <w:rFonts w:hint="eastAsia" w:ascii="宋体" w:hAnsi="宋体" w:eastAsia="宋体" w:cs="宋体"/>
          <w:sz w:val="24"/>
        </w:rPr>
        <w:t xml:space="preserve">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sz w:val="24"/>
        </w:rPr>
        <w:t xml:space="preserve">（</w:t>
      </w:r>
      <w:r>
        <w:rPr>
          <w:rFonts w:ascii="宋体" w:hAnsi="宋体"/>
          <w:sz w:val="24"/>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rPr>
        <w:t xml:space="preserve">）</w:t>
      </w:r>
      <w:r>
        <w:rPr>
          <w:rFonts w:hint="eastAsia" w:ascii="宋体" w:hAnsi="宋体" w:eastAsia="宋体" w:cs="宋体"/>
          <w:sz w:val="24"/>
        </w:rPr>
        <w:t xml:space="preserve">。</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32.8履约保证金政策</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级的政府采购供应商</w:t>
      </w:r>
      <w:r>
        <w:rPr>
          <w:rFonts w:hint="eastAsia" w:ascii="宋体" w:hAnsi="宋体" w:eastAsia="宋体" w:cs="宋体"/>
          <w:sz w:val="24"/>
        </w:rPr>
        <w:t xml:space="preserve">降低履约保证金缴纳比例为5%，对评定为 AAA 级的政府采购供应商免收履约保证金</w:t>
      </w:r>
      <w:r>
        <w:rPr>
          <w:rFonts w:hint="eastAsia" w:ascii="宋体" w:hAnsi="宋体" w:eastAsia="宋体" w:cs="宋体"/>
          <w:sz w:val="24"/>
        </w:rPr>
        <w:t xml:space="preserve">（需在签订采购合同前提供信用管理部门备案的第三方信用报告，且信用报告通过“信用盐城网”可查实）</w:t>
      </w:r>
      <w:r>
        <w:rPr>
          <w:rFonts w:hint="eastAsia" w:ascii="宋体" w:hAnsi="宋体" w:eastAsia="宋体" w:cs="宋体"/>
          <w:sz w:val="24"/>
        </w:rPr>
        <w:t xml:space="preserve">。</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33. 预付款制度</w:t>
      </w:r>
      <w:r/>
    </w:p>
    <w:p>
      <w:pPr>
        <w:ind w:firstLine="482"/>
        <w:spacing w:line="500" w:lineRule="exact"/>
        <w:widowControl/>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rPr>
        <w:t xml:space="preserve">1</w:t>
      </w:r>
      <w:r>
        <w:rPr>
          <w:rFonts w:hint="eastAsia" w:ascii="宋体" w:hAnsi="宋体" w:eastAsia="宋体" w:cs="宋体"/>
          <w:sz w:val="24"/>
        </w:rPr>
        <w:t xml:space="preserve">0%。在签订合同时，中标、成交供应商明确书面表示无需预付款或者主动要求降低预付款比例的，采购人可就预付款比例作相应调整</w:t>
      </w:r>
      <w:r>
        <w:rPr>
          <w:rFonts w:hint="eastAsia" w:ascii="宋体" w:hAnsi="宋体" w:eastAsia="宋体" w:cs="宋体"/>
          <w:sz w:val="24"/>
          <w:lang w:val="zh-CN"/>
        </w:rPr>
        <w:t xml:space="preserve">。</w:t>
      </w:r>
      <w:r/>
    </w:p>
    <w:p>
      <w:pPr>
        <w:pStyle w:val="723"/>
        <w:jc w:val="center"/>
        <w:widowControl/>
        <w:rPr>
          <w:rFonts w:hint="eastAsia" w:ascii="宋体" w:eastAsia="宋体" w:cs="宋体"/>
          <w:sz w:val="44"/>
          <w:szCs w:val="44"/>
        </w:rPr>
      </w:pPr>
      <w:r>
        <w:rPr>
          <w:rFonts w:hint="eastAsia" w:ascii="宋体" w:eastAsia="宋体" w:cs="宋体"/>
          <w:bCs w:val="0"/>
          <w:sz w:val="24"/>
          <w:szCs w:val="24"/>
        </w:rPr>
        <w:br w:type="page" w:clear="all"/>
      </w:r>
      <w:r>
        <w:rPr>
          <w:rFonts w:hint="eastAsia" w:ascii="宋体" w:eastAsia="宋体" w:cs="宋体"/>
          <w:sz w:val="44"/>
          <w:szCs w:val="44"/>
        </w:rPr>
        <w:t xml:space="preserve">第三章  合同条款及格式</w:t>
      </w:r>
      <w:r/>
    </w:p>
    <w:p>
      <w:pPr>
        <w:ind w:firstLine="420"/>
        <w:spacing w:line="460" w:lineRule="exact"/>
        <w:rPr>
          <w:rFonts w:hint="eastAsia" w:ascii="宋体" w:hAnsi="宋体"/>
          <w:bCs/>
        </w:rPr>
      </w:pPr>
      <w:r>
        <w:rPr>
          <w:rFonts w:hint="eastAsia" w:ascii="宋体" w:hAnsi="宋体"/>
          <w:bCs/>
        </w:rPr>
        <w:t xml:space="preserve">以下为成交后签订本项目合同的通用条款，成交供应商不得提出实质性的修改，关于专用条款将由采购人与成交供应商结合本项目具体情况协商后签订。</w:t>
      </w:r>
      <w:r/>
    </w:p>
    <w:p>
      <w:pPr>
        <w:jc w:val="left"/>
        <w:rPr>
          <w:rFonts w:hint="eastAsia" w:ascii="宋体" w:hAnsi="宋体" w:cs="宋体"/>
          <w:bCs/>
          <w:sz w:val="28"/>
          <w:szCs w:val="28"/>
        </w:rPr>
      </w:pPr>
      <w:r>
        <w:rPr>
          <w:rFonts w:hint="eastAsia" w:ascii="宋体" w:hAnsi="宋体" w:cs="宋体"/>
          <w:bCs/>
          <w:sz w:val="28"/>
          <w:szCs w:val="28"/>
        </w:rPr>
      </w:r>
      <w:r/>
    </w:p>
    <w:p>
      <w:pPr>
        <w:jc w:val="left"/>
        <w:rPr>
          <w:rFonts w:hint="eastAsia" w:ascii="宋体" w:hAnsi="宋体" w:cs="宋体"/>
          <w:bCs/>
          <w:sz w:val="28"/>
          <w:szCs w:val="28"/>
        </w:rPr>
      </w:pPr>
      <w:r>
        <w:rPr>
          <w:rFonts w:hint="eastAsia" w:ascii="宋体" w:hAnsi="宋体" w:cs="宋体"/>
          <w:bCs/>
          <w:sz w:val="28"/>
          <w:szCs w:val="28"/>
        </w:rPr>
        <w:t xml:space="preserve">（GF—2017—0201）</w:t>
      </w:r>
      <w:r/>
    </w:p>
    <w:p>
      <w:pPr>
        <w:jc w:val="center"/>
        <w:rPr>
          <w:rFonts w:hint="eastAsia" w:ascii="宋体" w:hAnsi="宋体" w:cs="宋体"/>
          <w:b/>
          <w:sz w:val="52"/>
          <w:szCs w:val="52"/>
        </w:rPr>
      </w:pPr>
      <w:r>
        <w:rPr>
          <w:rFonts w:hint="eastAsia" w:ascii="宋体" w:hAnsi="宋体" w:cs="宋体"/>
          <w:b/>
          <w:sz w:val="52"/>
          <w:szCs w:val="52"/>
        </w:rPr>
      </w:r>
      <w:r/>
    </w:p>
    <w:p>
      <w:pP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t xml:space="preserve">建设工程施工合同</w:t>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right="2719" w:firstLine="2738"/>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4406265</wp:posOffset>
                </wp:positionH>
                <wp:positionV relativeFrom="paragraph">
                  <wp:posOffset>140335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ind w:firstLine="161"/>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202" type="#_x0000_t202" style="position:absolute;z-index:251658240;o:allowoverlap:true;o:allowincell:true;mso-position-horizontal-relative:text;margin-left:346.9pt;mso-position-horizontal:absolute;mso-position-vertical-relative:text;margin-top:11.0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rPr>
        <w:t xml:space="preserve">住房和城乡建设部</w:t>
      </w:r>
      <w:r/>
    </w:p>
    <w:p>
      <w:pPr>
        <w:ind w:right="2719" w:firstLine="2750"/>
        <w:rPr>
          <w:rFonts w:hint="eastAsia" w:ascii="宋体" w:hAnsi="宋体" w:cs="宋体"/>
          <w:b/>
          <w:sz w:val="32"/>
          <w:szCs w:val="28"/>
        </w:rPr>
      </w:pPr>
      <w:r>
        <w:rPr>
          <w:rFonts w:hint="eastAsia" w:ascii="宋体" w:hAnsi="宋体" w:cs="宋体"/>
          <w:b/>
          <w:sz w:val="32"/>
          <w:szCs w:val="28"/>
        </w:rPr>
        <w:t xml:space="preserve">国家工商行政管理总局</w:t>
      </w:r>
      <w:r/>
    </w:p>
    <w:p>
      <w:pPr>
        <w:ind w:right="2719"/>
      </w:pPr>
      <w:r/>
      <w:r/>
    </w:p>
    <w:p>
      <w:pPr>
        <w:pStyle w:val="1000"/>
        <w:spacing w:before="0" w:after="0" w:line="400" w:lineRule="exact"/>
        <w:rPr>
          <w:rFonts w:eastAsia="华文中宋"/>
          <w:sz w:val="32"/>
          <w:szCs w:val="32"/>
          <w:lang w:val="zh-CN"/>
        </w:rPr>
      </w:pPr>
      <w:r>
        <w:rPr>
          <w:rFonts w:eastAsia="华文中宋"/>
          <w:sz w:val="32"/>
          <w:szCs w:val="32"/>
          <w:lang w:val="zh-CN"/>
        </w:rPr>
      </w:r>
      <w:r/>
    </w:p>
    <w:p>
      <w:pPr>
        <w:pStyle w:val="1000"/>
        <w:jc w:val="center"/>
        <w:spacing w:before="0" w:after="0" w:line="400" w:lineRule="exact"/>
        <w:rPr>
          <w:rFonts w:eastAsia="华文中宋"/>
          <w:sz w:val="32"/>
          <w:szCs w:val="32"/>
          <w:lang w:val="zh-CN"/>
        </w:rPr>
      </w:pPr>
      <w:r>
        <w:rPr>
          <w:rFonts w:eastAsia="华文中宋"/>
          <w:sz w:val="32"/>
          <w:szCs w:val="32"/>
          <w:lang w:val="zh-CN"/>
        </w:rPr>
      </w:r>
      <w:r/>
    </w:p>
    <w:p>
      <w:pPr>
        <w:rPr>
          <w:rFonts w:eastAsia="华文中宋"/>
          <w:sz w:val="32"/>
          <w:szCs w:val="32"/>
          <w:lang w:val="zh-CN"/>
        </w:rPr>
      </w:pPr>
      <w:r>
        <w:rPr>
          <w:rFonts w:hint="eastAsia" w:eastAsia="华文中宋"/>
          <w:sz w:val="32"/>
          <w:szCs w:val="32"/>
          <w:lang w:val="zh-CN"/>
        </w:rPr>
        <w:br w:type="page" w:clear="all"/>
      </w:r>
      <w:r/>
    </w:p>
    <w:p>
      <w:pPr>
        <w:pStyle w:val="1000"/>
        <w:jc w:val="center"/>
        <w:spacing w:before="0" w:after="0" w:line="400" w:lineRule="exact"/>
        <w:rPr>
          <w:rFonts w:eastAsia="华文中宋"/>
          <w:sz w:val="32"/>
          <w:szCs w:val="32"/>
          <w:lang w:val="zh-CN"/>
        </w:rPr>
      </w:pPr>
      <w:r>
        <w:rPr>
          <w:rFonts w:hint="eastAsia" w:eastAsia="华文中宋"/>
          <w:sz w:val="32"/>
          <w:szCs w:val="32"/>
          <w:lang w:val="zh-CN"/>
        </w:rPr>
        <w:t xml:space="preserve">说</w:t>
      </w:r>
      <w:r>
        <w:rPr>
          <w:rFonts w:hint="eastAsia" w:eastAsia="华文中宋"/>
          <w:sz w:val="32"/>
          <w:szCs w:val="32"/>
        </w:rPr>
        <w:t xml:space="preserve"> </w:t>
      </w:r>
      <w:r>
        <w:rPr>
          <w:rFonts w:hint="eastAsia" w:eastAsia="华文中宋"/>
          <w:sz w:val="32"/>
          <w:szCs w:val="32"/>
          <w:lang w:val="zh-CN"/>
        </w:rPr>
        <w:t xml:space="preserve">明</w:t>
      </w:r>
      <w:r/>
    </w:p>
    <w:p>
      <w:pPr>
        <w:ind w:firstLine="420"/>
        <w:spacing w:line="400" w:lineRule="exact"/>
        <w:rPr>
          <w:rFonts w:hint="eastAsia" w:ascii="宋体" w:hAnsi="宋体"/>
        </w:rPr>
      </w:pPr>
      <w:r>
        <w:rPr>
          <w:rFonts w:hint="eastAsia" w:ascii="宋体" w:hAnsi="宋体"/>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hint="eastAsia" w:ascii="宋体" w:hAnsi="宋体"/>
        </w:rPr>
      </w:pPr>
      <w:r>
        <w:rPr>
          <w:rFonts w:hint="eastAsia" w:ascii="宋体" w:hAnsi="宋体"/>
        </w:rPr>
        <w:t xml:space="preserve">一、《示范文本》的组成</w:t>
      </w:r>
      <w:r/>
    </w:p>
    <w:p>
      <w:pPr>
        <w:ind w:firstLine="420"/>
        <w:spacing w:line="400" w:lineRule="exact"/>
        <w:rPr>
          <w:rFonts w:hint="eastAsia" w:ascii="宋体" w:hAnsi="宋体"/>
        </w:rPr>
      </w:pPr>
      <w:r>
        <w:rPr>
          <w:rFonts w:hint="eastAsia" w:ascii="宋体" w:hAnsi="宋体"/>
        </w:rPr>
        <w:t xml:space="preserve">《示范文本》由合同协议书、通用合同条款和专用合同条款三部分组成。</w:t>
      </w:r>
      <w:r/>
    </w:p>
    <w:p>
      <w:pPr>
        <w:ind w:firstLine="420"/>
        <w:spacing w:line="400" w:lineRule="exact"/>
        <w:rPr>
          <w:rFonts w:hint="eastAsia" w:ascii="宋体" w:hAnsi="宋体"/>
        </w:rPr>
      </w:pPr>
      <w:r>
        <w:rPr>
          <w:rFonts w:hint="eastAsia" w:ascii="宋体" w:hAnsi="宋体"/>
        </w:rPr>
        <w:t xml:space="preserve">（一）合同协议书</w:t>
      </w:r>
      <w:r/>
    </w:p>
    <w:p>
      <w:pPr>
        <w:ind w:firstLine="420"/>
        <w:spacing w:line="400" w:lineRule="exact"/>
        <w:rPr>
          <w:rFonts w:hint="eastAsia" w:ascii="宋体" w:hAnsi="宋体"/>
        </w:rPr>
      </w:pPr>
      <w:r>
        <w:rPr>
          <w:rFonts w:hint="eastAsia" w:ascii="宋体" w:hAnsi="宋体"/>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hint="eastAsia" w:ascii="宋体" w:hAnsi="宋体"/>
        </w:rPr>
      </w:pPr>
      <w:r>
        <w:rPr>
          <w:rFonts w:hint="eastAsia" w:ascii="宋体" w:hAnsi="宋体"/>
        </w:rPr>
        <w:t xml:space="preserve">（二）通用合同条款</w:t>
      </w:r>
      <w:r/>
    </w:p>
    <w:p>
      <w:pPr>
        <w:ind w:firstLine="420"/>
        <w:spacing w:line="400" w:lineRule="exact"/>
        <w:rPr>
          <w:rFonts w:hint="eastAsia" w:ascii="宋体" w:hAnsi="宋体"/>
        </w:rPr>
      </w:pPr>
      <w:r>
        <w:rPr>
          <w:rFonts w:hint="eastAsia" w:ascii="宋体" w:hAnsi="宋体"/>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400" w:lineRule="exact"/>
        <w:rPr>
          <w:rFonts w:hint="eastAsia" w:ascii="宋体" w:hAnsi="宋体"/>
        </w:rPr>
      </w:pPr>
      <w:r>
        <w:rPr>
          <w:rFonts w:hint="eastAsia" w:ascii="宋体" w:hAnsi="宋体"/>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hint="eastAsia" w:ascii="宋体" w:hAnsi="宋体"/>
        </w:rPr>
      </w:pPr>
      <w:r>
        <w:rPr>
          <w:rFonts w:hint="eastAsia" w:ascii="宋体" w:hAnsi="宋体"/>
        </w:rPr>
        <w:t xml:space="preserve">（三）专用合同条款</w:t>
      </w:r>
      <w:r/>
    </w:p>
    <w:p>
      <w:pPr>
        <w:ind w:firstLine="420"/>
        <w:spacing w:line="400" w:lineRule="exact"/>
        <w:rPr>
          <w:rFonts w:hint="eastAsia" w:ascii="宋体" w:hAnsi="宋体"/>
        </w:rPr>
      </w:pPr>
      <w:r>
        <w:rPr>
          <w:rFonts w:hint="eastAsia" w:ascii="宋体" w:hAnsi="宋体"/>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hint="eastAsia" w:ascii="宋体" w:hAnsi="宋体"/>
        </w:rPr>
      </w:pPr>
      <w:r>
        <w:rPr>
          <w:rFonts w:hint="eastAsia" w:ascii="宋体" w:hAnsi="宋体"/>
        </w:rPr>
        <w:t xml:space="preserve">1.专用合同条款的编号应与相应的通用合同条款的编号一致；</w:t>
      </w:r>
      <w:r/>
    </w:p>
    <w:p>
      <w:pPr>
        <w:ind w:firstLine="420"/>
        <w:spacing w:line="400" w:lineRule="exact"/>
        <w:rPr>
          <w:rFonts w:hint="eastAsia" w:ascii="宋体" w:hAnsi="宋体"/>
        </w:rPr>
      </w:pPr>
      <w:r>
        <w:rPr>
          <w:rFonts w:hint="eastAsia" w:ascii="宋体" w:hAnsi="宋体"/>
        </w:rPr>
        <w:t xml:space="preserve">2.合同当事人可以通过对专用合同条款的修改，满足具体建设工程的特殊要求，避免直接修改通用合同条款；</w:t>
      </w:r>
      <w:r/>
    </w:p>
    <w:p>
      <w:pPr>
        <w:ind w:firstLine="420"/>
        <w:spacing w:line="400" w:lineRule="exact"/>
        <w:rPr>
          <w:rFonts w:hint="eastAsia" w:ascii="宋体" w:hAnsi="宋体"/>
        </w:rPr>
      </w:pPr>
      <w:r>
        <w:rPr>
          <w:rFonts w:hint="eastAsia" w:ascii="宋体" w:hAnsi="宋体"/>
        </w:rPr>
        <w:t xml:space="preserve">3.在专用合同条款中有横道线的地方，合同当事人可针对相应的通用合同条款进行细化、完善、补充、修改或另行约定；如无细化、完善、补充、修改或另行约定，则填写“无”或划“”。</w:t>
      </w:r>
      <w:r/>
    </w:p>
    <w:p>
      <w:pPr>
        <w:rPr>
          <w:rFonts w:hint="eastAsia" w:ascii="宋体" w:hAnsi="宋体" w:cs="宋体"/>
          <w:b/>
          <w:bCs/>
          <w:sz w:val="32"/>
          <w:szCs w:val="28"/>
        </w:rPr>
      </w:pPr>
      <w:r>
        <w:rPr>
          <w:rFonts w:hint="eastAsia" w:ascii="宋体" w:hAnsi="宋体" w:cs="宋体"/>
          <w:b/>
          <w:bCs/>
          <w:sz w:val="32"/>
          <w:szCs w:val="28"/>
        </w:rPr>
        <w:br w:type="page" w:clear="all"/>
      </w:r>
      <w:r/>
    </w:p>
    <w:p>
      <w:pPr>
        <w:jc w:val="center"/>
        <w:keepLines/>
        <w:keepNext/>
        <w:rPr>
          <w:rFonts w:hint="eastAsia" w:ascii="宋体" w:hAnsi="宋体" w:cs="宋体"/>
          <w:b/>
          <w:bCs/>
          <w:sz w:val="32"/>
          <w:szCs w:val="28"/>
        </w:rPr>
        <w:outlineLvl w:val="1"/>
      </w:pPr>
      <w:r/>
      <w:bookmarkStart w:id="104" w:name="_Toc203032700"/>
      <w:r>
        <w:rPr>
          <w:rFonts w:hint="eastAsia" w:ascii="宋体" w:hAnsi="宋体" w:cs="宋体"/>
          <w:b/>
          <w:bCs/>
          <w:sz w:val="32"/>
          <w:szCs w:val="28"/>
        </w:rPr>
        <w:t xml:space="preserve">第一部分 合同协议书</w:t>
      </w:r>
      <w:bookmarkEnd w:id="104"/>
      <w:r/>
      <w:r/>
    </w:p>
    <w:p>
      <w:pPr>
        <w:ind w:firstLine="422"/>
        <w:jc w:val="left"/>
        <w:spacing w:line="360" w:lineRule="exact"/>
        <w:widowControl/>
        <w:rPr>
          <w:rFonts w:hint="eastAsia" w:ascii="宋体" w:hAnsi="宋体" w:cs="宋体"/>
          <w:b/>
          <w:szCs w:val="21"/>
        </w:rPr>
      </w:pPr>
      <w:r>
        <w:rPr>
          <w:rFonts w:hint="eastAsia" w:ascii="宋体" w:hAnsi="宋体" w:cs="宋体"/>
          <w:b/>
          <w:szCs w:val="21"/>
        </w:rPr>
      </w:r>
      <w:r/>
    </w:p>
    <w:p>
      <w:pPr>
        <w:jc w:val="left"/>
        <w:spacing w:line="360" w:lineRule="auto"/>
        <w:tabs>
          <w:tab w:val="left" w:pos="6180" w:leader="none"/>
        </w:tabs>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盐城市田家炳中学</w:t>
      </w:r>
      <w:r/>
    </w:p>
    <w:p>
      <w:pPr>
        <w:jc w:val="left"/>
        <w:spacing w:line="360" w:lineRule="auto"/>
        <w:rPr>
          <w:rFonts w:hint="eastAsia" w:ascii="宋体" w:hAnsi="宋体" w:cs="宋体"/>
          <w:sz w:val="24"/>
          <w:u w:val="single"/>
        </w:rPr>
      </w:pPr>
      <w:r>
        <w:rPr>
          <w:rFonts w:hint="eastAsia" w:ascii="宋体" w:hAnsi="宋体" w:cs="宋体"/>
          <w:sz w:val="24"/>
        </w:rPr>
        <w:t xml:space="preserve">承包人（全称）：</w:t>
      </w:r>
      <w:r>
        <w:rPr>
          <w:rFonts w:hint="eastAsia" w:ascii="宋体" w:hAnsi="宋体" w:cs="宋体"/>
          <w:sz w:val="24"/>
          <w:u w:val="single"/>
        </w:rPr>
        <w:t xml:space="preserve"> 　　             </w:t>
      </w:r>
      <w:r/>
    </w:p>
    <w:p>
      <w:pPr>
        <w:ind w:right="120" w:firstLine="510"/>
        <w:jc w:val="left"/>
        <w:spacing w:line="360" w:lineRule="auto"/>
        <w:rPr>
          <w:rFonts w:hint="eastAsia" w:ascii="宋体" w:hAnsi="宋体" w:cs="宋体"/>
          <w:sz w:val="24"/>
        </w:rPr>
      </w:pPr>
      <w:r>
        <w:rPr>
          <w:rFonts w:hint="eastAsia" w:ascii="宋体" w:hAnsi="宋体" w:cs="宋体"/>
          <w:sz w:val="24"/>
        </w:rPr>
        <w:t xml:space="preserve">根据《中华人民共和国民法典》《中华人民共和国建筑法》及有关法律规定，遵循 平等、自愿、公平和诚实信用的原则，双方就</w:t>
      </w:r>
      <w:r>
        <w:rPr>
          <w:rFonts w:hint="eastAsia" w:ascii="宋体" w:hAnsi="宋体" w:cs="宋体"/>
          <w:sz w:val="24"/>
          <w:u w:val="single"/>
        </w:rPr>
        <w:t xml:space="preserve">盐城市田家炳中学运动场改造项目</w:t>
      </w:r>
      <w:r>
        <w:rPr>
          <w:rFonts w:hint="eastAsia" w:ascii="宋体" w:hAnsi="宋体" w:cs="宋体"/>
          <w:sz w:val="24"/>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一、工程概况</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1.工程名称：</w:t>
      </w:r>
      <w:r>
        <w:rPr>
          <w:rFonts w:hint="eastAsia" w:ascii="宋体" w:hAnsi="宋体" w:cs="宋体"/>
          <w:sz w:val="24"/>
          <w:u w:val="single"/>
        </w:rPr>
        <w:t xml:space="preserve">盐城市田家炳中学运动场改造项目</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2.工程地点：</w:t>
      </w:r>
      <w:r>
        <w:rPr>
          <w:rFonts w:hint="eastAsia" w:ascii="宋体" w:hAnsi="宋体" w:cs="宋体"/>
          <w:sz w:val="24"/>
          <w:u w:val="single"/>
        </w:rPr>
        <w:t xml:space="preserve">盐城市田家炳中学内</w:t>
      </w:r>
      <w:r>
        <w:rPr>
          <w:rFonts w:hint="eastAsia" w:ascii="宋体" w:hAnsi="宋体" w:cs="宋体"/>
          <w:sz w:val="24"/>
        </w:rPr>
        <w:t xml:space="preserve">。</w:t>
      </w:r>
      <w:r/>
    </w:p>
    <w:p>
      <w:pPr>
        <w:jc w:val="left"/>
        <w:spacing w:line="360" w:lineRule="auto"/>
        <w:tabs>
          <w:tab w:val="left" w:pos="320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3.工程立项批准文号：</w:t>
      </w:r>
      <w:r>
        <w:rPr>
          <w:rFonts w:hint="eastAsia" w:ascii="宋体" w:hAnsi="宋体" w:cs="宋体"/>
          <w:sz w:val="24"/>
          <w:u w:val="single"/>
        </w:rPr>
        <w:t xml:space="preserve">    /    </w:t>
      </w:r>
      <w:r>
        <w:rPr>
          <w:rFonts w:hint="eastAsia" w:ascii="宋体" w:hAnsi="宋体" w:cs="宋体"/>
          <w:sz w:val="24"/>
        </w:rPr>
        <w:t xml:space="preserve">。</w:t>
      </w:r>
      <w:r/>
    </w:p>
    <w:p>
      <w:pPr>
        <w:jc w:val="left"/>
        <w:spacing w:line="360" w:lineRule="auto"/>
        <w:tabs>
          <w:tab w:val="left" w:pos="2160" w:leader="none"/>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4.资金来源：</w:t>
      </w:r>
      <w:r>
        <w:rPr>
          <w:rFonts w:hint="eastAsia" w:ascii="宋体" w:hAnsi="宋体" w:cs="宋体"/>
          <w:sz w:val="24"/>
          <w:u w:val="single"/>
        </w:rPr>
        <w:t xml:space="preserve">财政</w:t>
      </w:r>
      <w:r>
        <w:rPr>
          <w:rFonts w:hint="eastAsia" w:ascii="宋体" w:hAnsi="宋体" w:cs="宋体"/>
          <w:sz w:val="24"/>
        </w:rPr>
        <w:t xml:space="preserve">。</w:t>
      </w:r>
      <w:r/>
    </w:p>
    <w:p>
      <w:pPr>
        <w:jc w:val="left"/>
        <w:spacing w:line="360" w:lineRule="auto"/>
        <w:tabs>
          <w:tab w:val="left" w:pos="2600"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5.工程内容：</w:t>
      </w:r>
      <w:r>
        <w:rPr>
          <w:rFonts w:hint="eastAsia" w:ascii="宋体" w:hAnsi="宋体" w:cs="宋体"/>
          <w:sz w:val="24"/>
          <w:u w:val="single"/>
        </w:rPr>
        <w:t xml:space="preserve">工程包工包料施工</w:t>
      </w:r>
      <w:r>
        <w:rPr>
          <w:rFonts w:hint="eastAsia" w:ascii="宋体" w:hAnsi="宋体" w:cs="宋体"/>
          <w:sz w:val="24"/>
        </w:rPr>
        <w:t xml:space="preserve">。</w:t>
      </w:r>
      <w:r/>
    </w:p>
    <w:p>
      <w:pPr>
        <w:jc w:val="left"/>
        <w:spacing w:line="360" w:lineRule="auto"/>
        <w:tabs>
          <w:tab w:val="left" w:pos="3018" w:leader="none"/>
          <w:tab w:val="left" w:pos="3200" w:leader="none"/>
          <w:tab w:val="left" w:pos="5080" w:leader="none"/>
          <w:tab w:val="left" w:pos="9960" w:leader="none"/>
        </w:tabs>
        <w:rPr>
          <w:rFonts w:hint="eastAsia" w:ascii="宋体" w:hAnsi="宋体" w:cs="宋体"/>
          <w:sz w:val="24"/>
        </w:rPr>
      </w:pPr>
      <w:r>
        <w:rPr>
          <w:rFonts w:hint="eastAsia" w:ascii="宋体" w:hAnsi="宋体" w:cs="宋体"/>
          <w:sz w:val="24"/>
        </w:rPr>
        <w:t xml:space="preserve">　　6.工程承包范围：</w:t>
      </w:r>
      <w:r>
        <w:rPr>
          <w:rFonts w:hint="eastAsia" w:ascii="宋体" w:hAnsi="宋体" w:cs="宋体"/>
          <w:bCs/>
          <w:sz w:val="24"/>
        </w:rPr>
        <w:t xml:space="preserve">盐城市田家炳中学运动场改造项目</w:t>
      </w:r>
      <w:r>
        <w:rPr>
          <w:rFonts w:hint="eastAsia" w:ascii="宋体" w:hAnsi="宋体" w:cs="宋体"/>
          <w:bCs/>
          <w:sz w:val="24"/>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二、合同工期</w:t>
      </w:r>
      <w:r/>
    </w:p>
    <w:p>
      <w:pPr>
        <w:jc w:val="left"/>
        <w:spacing w:line="360" w:lineRule="auto"/>
        <w:tabs>
          <w:tab w:val="left" w:pos="5080"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计划开工日期：</w:t>
      </w:r>
      <w:r>
        <w:rPr>
          <w:rFonts w:hint="eastAsia" w:ascii="宋体" w:hAnsi="宋体" w:cs="宋体"/>
          <w:sz w:val="24"/>
          <w:u w:val="single"/>
        </w:rPr>
        <w:t xml:space="preserve">（以发包人书面通知为准）  </w:t>
      </w:r>
      <w:r>
        <w:rPr>
          <w:rFonts w:hint="eastAsia" w:ascii="宋体" w:hAnsi="宋体" w:cs="宋体"/>
          <w:sz w:val="24"/>
        </w:rPr>
        <w:t xml:space="preserve">。</w:t>
      </w:r>
      <w:r/>
    </w:p>
    <w:p>
      <w:pPr>
        <w:jc w:val="left"/>
        <w:spacing w:line="360" w:lineRule="auto"/>
        <w:tabs>
          <w:tab w:val="left" w:pos="2600" w:leader="none"/>
          <w:tab w:val="left" w:pos="4458" w:leader="none"/>
          <w:tab w:val="left" w:pos="9960" w:leader="none"/>
          <w:tab w:val="left" w:pos="10100" w:leader="none"/>
        </w:tabs>
        <w:rPr>
          <w:rFonts w:hint="eastAsia" w:ascii="宋体" w:hAnsi="宋体" w:cs="宋体"/>
          <w:sz w:val="24"/>
        </w:rPr>
      </w:pPr>
      <w:r>
        <w:rPr>
          <w:rFonts w:hint="eastAsia" w:ascii="宋体" w:hAnsi="宋体" w:cs="宋体"/>
          <w:sz w:val="24"/>
        </w:rPr>
        <w:t xml:space="preserve">　　计划竣工日期：</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rPr>
        <w:t xml:space="preserve">。</w:t>
      </w:r>
      <w:r/>
    </w:p>
    <w:p>
      <w:pPr>
        <w:jc w:val="left"/>
        <w:spacing w:line="360" w:lineRule="auto"/>
        <w:tabs>
          <w:tab w:val="left" w:pos="2800" w:leader="none"/>
        </w:tabs>
        <w:rPr>
          <w:rFonts w:hint="eastAsia" w:ascii="宋体" w:hAnsi="宋体" w:cs="宋体"/>
          <w:sz w:val="24"/>
        </w:rPr>
      </w:pPr>
      <w:r>
        <w:rPr>
          <w:rFonts w:hint="eastAsia" w:ascii="宋体" w:hAnsi="宋体" w:cs="宋体"/>
          <w:sz w:val="24"/>
        </w:rPr>
        <w:t xml:space="preserve">　　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三、质量标准</w:t>
      </w:r>
      <w:r/>
    </w:p>
    <w:p>
      <w:pPr>
        <w:jc w:val="left"/>
        <w:spacing w:line="360" w:lineRule="auto"/>
        <w:tabs>
          <w:tab w:val="left" w:pos="2200" w:leader="none"/>
          <w:tab w:val="left" w:pos="2800" w:leader="none"/>
          <w:tab w:val="left" w:pos="4960" w:leader="none"/>
          <w:tab w:val="left" w:pos="9500" w:leader="none"/>
        </w:tabs>
        <w:rPr>
          <w:rFonts w:hint="eastAsia" w:ascii="宋体" w:hAnsi="宋体" w:cs="宋体"/>
          <w:sz w:val="24"/>
        </w:rPr>
      </w:pPr>
      <w:r>
        <w:rPr>
          <w:rFonts w:hint="eastAsia" w:ascii="宋体" w:hAnsi="宋体" w:cs="宋体"/>
          <w:sz w:val="24"/>
        </w:rPr>
        <w:t xml:space="preserve">　　工程质量符合</w:t>
      </w:r>
      <w:r>
        <w:rPr>
          <w:rFonts w:hint="eastAsia" w:ascii="宋体" w:hAnsi="宋体" w:cs="宋体"/>
          <w:sz w:val="24"/>
          <w:u w:val="single"/>
        </w:rPr>
        <w:t xml:space="preserve"> 国家及地方相关验收规范的“合格”</w:t>
      </w:r>
      <w:r>
        <w:rPr>
          <w:rFonts w:hint="eastAsia" w:ascii="宋体" w:hAnsi="宋体" w:cs="宋体"/>
          <w:sz w:val="24"/>
        </w:rPr>
        <w:t xml:space="preserve">标准，并符合招标人提出的具体质量要求。</w:t>
      </w:r>
      <w:r/>
    </w:p>
    <w:p>
      <w:pPr>
        <w:jc w:val="left"/>
        <w:spacing w:line="360" w:lineRule="auto"/>
        <w:tabs>
          <w:tab w:val="left" w:pos="9500" w:leader="none"/>
          <w:tab w:val="left" w:pos="9980" w:leader="none"/>
        </w:tabs>
        <w:rPr>
          <w:rFonts w:hint="eastAsia" w:ascii="宋体" w:hAnsi="宋体" w:cs="宋体"/>
          <w:sz w:val="24"/>
        </w:rPr>
      </w:pPr>
      <w:r>
        <w:rPr>
          <w:rFonts w:hint="eastAsia" w:ascii="宋体" w:hAnsi="宋体" w:cs="宋体"/>
          <w:sz w:val="24"/>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1.签约合同含税价为：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hint="eastAsia" w:ascii="宋体" w:hAnsi="宋体" w:cs="宋体"/>
          <w:sz w:val="24"/>
        </w:rPr>
      </w:pPr>
      <w:r>
        <w:rPr>
          <w:rFonts w:hint="eastAsia" w:ascii="宋体" w:hAnsi="宋体" w:cs="宋体"/>
          <w:sz w:val="24"/>
        </w:rPr>
        <w:t xml:space="preserve">　　人民币（大写）</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hint="eastAsia" w:ascii="宋体" w:hAnsi="宋体" w:cs="宋体"/>
          <w:sz w:val="24"/>
        </w:rPr>
      </w:pPr>
      <w:r/>
      <w:bookmarkStart w:id="105" w:name="page3"/>
      <w:r/>
      <w:bookmarkEnd w:id="105"/>
      <w:r>
        <w:rPr>
          <w:rFonts w:hint="eastAsia" w:ascii="宋体" w:hAnsi="宋体" w:cs="宋体"/>
          <w:sz w:val="24"/>
        </w:rPr>
        <w:t xml:space="preserve">　　2.合同价格形式：</w:t>
      </w:r>
      <w:r>
        <w:rPr>
          <w:rFonts w:hint="eastAsia" w:ascii="宋体" w:hAnsi="宋体" w:cs="宋体"/>
          <w:sz w:val="24"/>
          <w:u w:val="single"/>
        </w:rPr>
        <w:t xml:space="preserve">固定单价合同</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五、项目负责人</w:t>
      </w:r>
      <w:r/>
    </w:p>
    <w:p>
      <w:pPr>
        <w:jc w:val="left"/>
        <w:spacing w:line="360" w:lineRule="auto"/>
        <w:tabs>
          <w:tab w:val="left" w:pos="4240" w:leader="none"/>
          <w:tab w:val="left" w:pos="7835" w:leader="none"/>
          <w:tab w:val="left" w:pos="9980" w:leader="none"/>
        </w:tabs>
        <w:rPr>
          <w:rFonts w:hint="eastAsia" w:ascii="宋体" w:hAnsi="宋体" w:cs="宋体"/>
          <w:sz w:val="24"/>
        </w:rPr>
      </w:pPr>
      <w:r>
        <w:rPr>
          <w:rFonts w:hint="eastAsia" w:ascii="宋体" w:hAnsi="宋体" w:cs="宋体"/>
          <w:sz w:val="24"/>
        </w:rPr>
        <w:t xml:space="preserve">　　承包人项目负责人：</w:t>
      </w:r>
      <w:r>
        <w:rPr>
          <w:rFonts w:hint="eastAsia" w:ascii="宋体" w:hAnsi="宋体" w:cs="宋体"/>
          <w:sz w:val="24"/>
          <w:u w:val="single"/>
        </w:rPr>
        <w:t xml:space="preserve">        </w:t>
      </w:r>
      <w:r>
        <w:rPr>
          <w:rFonts w:hint="eastAsia" w:ascii="宋体" w:hAnsi="宋体" w:cs="宋体"/>
          <w:sz w:val="24"/>
        </w:rPr>
        <w:t xml:space="preserve">。</w:t>
      </w:r>
      <w:r/>
    </w:p>
    <w:p>
      <w:pPr>
        <w:jc w:val="left"/>
        <w:spacing w:line="360" w:lineRule="auto"/>
        <w:tabs>
          <w:tab w:val="left" w:pos="2900" w:leader="none"/>
          <w:tab w:val="left" w:pos="7580" w:leader="none"/>
          <w:tab w:val="left" w:pos="7960" w:leader="none"/>
          <w:tab w:val="left" w:pos="9980" w:leader="none"/>
        </w:tabs>
        <w:rPr>
          <w:rFonts w:hint="eastAsia" w:ascii="宋体" w:hAnsi="宋体" w:cs="宋体"/>
          <w:sz w:val="24"/>
        </w:rPr>
      </w:pPr>
      <w:r>
        <w:rPr>
          <w:rFonts w:hint="eastAsia" w:ascii="宋体" w:hAnsi="宋体" w:cs="宋体"/>
          <w:sz w:val="24"/>
        </w:rPr>
        <w:t xml:space="preserve">　　六、合同文件构成</w:t>
      </w:r>
      <w:r/>
    </w:p>
    <w:p>
      <w:pPr>
        <w:ind w:left="510" w:right="-37"/>
        <w:jc w:val="left"/>
        <w:spacing w:line="360" w:lineRule="auto"/>
        <w:rPr>
          <w:rFonts w:hint="eastAsia" w:ascii="宋体" w:hAnsi="宋体" w:cs="宋体"/>
          <w:sz w:val="24"/>
        </w:rPr>
      </w:pPr>
      <w:r>
        <w:rPr>
          <w:rFonts w:hint="eastAsia" w:ascii="宋体" w:hAnsi="宋体" w:cs="宋体"/>
          <w:sz w:val="24"/>
        </w:rPr>
        <w:t xml:space="preserve">本协议书与下列文件一起构成合同文件：</w:t>
      </w:r>
      <w:r/>
    </w:p>
    <w:p>
      <w:pPr>
        <w:ind w:firstLine="480"/>
        <w:jc w:val="left"/>
        <w:spacing w:line="360" w:lineRule="auto"/>
        <w:tabs>
          <w:tab w:val="left" w:pos="5475" w:leader="none"/>
        </w:tabs>
        <w:rPr>
          <w:rFonts w:hint="eastAsia" w:ascii="宋体" w:hAnsi="宋体" w:cs="宋体"/>
          <w:sz w:val="24"/>
        </w:rPr>
      </w:pPr>
      <w:r>
        <w:rPr>
          <w:rFonts w:hint="eastAsia" w:ascii="宋体" w:hAnsi="宋体" w:cs="宋体"/>
          <w:sz w:val="24"/>
        </w:rPr>
        <w:t xml:space="preserve">（1）中标通知书（如果有）；</w:t>
      </w:r>
      <w:r/>
    </w:p>
    <w:p>
      <w:pPr>
        <w:ind w:firstLine="510"/>
        <w:jc w:val="left"/>
        <w:spacing w:line="360" w:lineRule="auto"/>
        <w:rPr>
          <w:rFonts w:hint="eastAsia" w:ascii="宋体" w:hAnsi="宋体" w:cs="宋体"/>
          <w:sz w:val="24"/>
        </w:rPr>
      </w:pPr>
      <w:r>
        <w:rPr>
          <w:rFonts w:hint="eastAsia" w:ascii="宋体" w:hAnsi="宋体" w:cs="宋体"/>
          <w:sz w:val="24"/>
        </w:rPr>
        <w:t xml:space="preserve">（2）投标函及其附录（如果有）；</w:t>
      </w:r>
      <w:r/>
    </w:p>
    <w:p>
      <w:pPr>
        <w:ind w:firstLine="510"/>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510"/>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510"/>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510"/>
        <w:jc w:val="left"/>
        <w:spacing w:line="360" w:lineRule="auto"/>
        <w:rPr>
          <w:rFonts w:hint="eastAsia" w:ascii="宋体" w:hAnsi="宋体" w:cs="宋体"/>
          <w:sz w:val="24"/>
        </w:rPr>
      </w:pPr>
      <w:r>
        <w:rPr>
          <w:rFonts w:hint="eastAsia" w:ascii="宋体" w:hAnsi="宋体" w:cs="宋体"/>
          <w:sz w:val="24"/>
        </w:rPr>
        <w:t xml:space="preserve">（6）图纸（如有）；</w:t>
      </w:r>
      <w:r/>
    </w:p>
    <w:p>
      <w:pPr>
        <w:ind w:firstLine="510"/>
        <w:jc w:val="left"/>
        <w:spacing w:line="360" w:lineRule="auto"/>
        <w:rPr>
          <w:rFonts w:hint="eastAsia" w:ascii="宋体" w:hAnsi="宋体" w:cs="宋体"/>
          <w:sz w:val="24"/>
        </w:rPr>
      </w:pPr>
      <w:r>
        <w:rPr>
          <w:rFonts w:hint="eastAsia" w:ascii="宋体" w:hAnsi="宋体" w:cs="宋体"/>
          <w:sz w:val="24"/>
        </w:rPr>
        <w:t xml:space="preserve">（7）已标价工程量清单或预算书； </w:t>
      </w:r>
      <w:r/>
    </w:p>
    <w:p>
      <w:pPr>
        <w:ind w:firstLine="510"/>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8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jc w:val="left"/>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ascii="宋体" w:hAnsi="宋体" w:cs="宋体"/>
          <w:sz w:val="24"/>
        </w:rPr>
      </w:pPr>
      <w:r>
        <w:rPr>
          <w:rFonts w:hint="eastAsia" w:ascii="宋体" w:hAnsi="宋体" w:cs="宋体"/>
          <w:sz w:val="24"/>
        </w:rPr>
        <w:t xml:space="preserve">七、承诺</w:t>
      </w:r>
      <w:r/>
    </w:p>
    <w:p>
      <w:pPr>
        <w:ind w:firstLine="48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 期限和方式支付合同价款。</w:t>
      </w:r>
      <w:r/>
    </w:p>
    <w:p>
      <w:pPr>
        <w:ind w:firstLine="48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cs="宋体"/>
          <w:sz w:val="24"/>
        </w:rPr>
      </w:pPr>
      <w:r>
        <w:rPr>
          <w:rFonts w:hint="eastAsia" w:ascii="宋体" w:hAnsi="宋体" w:cs="宋体"/>
          <w:sz w:val="24"/>
        </w:rPr>
        <w:t xml:space="preserve">3.发包人和承包人通过招投标形式签订合同的，双方理解并承诺不再就同一工程另行 签订与合同实质性内容相背离的协议。</w:t>
      </w:r>
      <w:r/>
    </w:p>
    <w:p>
      <w:pPr>
        <w:jc w:val="left"/>
        <w:spacing w:line="360" w:lineRule="auto"/>
        <w:rPr>
          <w:rFonts w:hint="eastAsia" w:ascii="宋体" w:hAnsi="宋体" w:cs="宋体"/>
          <w:sz w:val="24"/>
        </w:rPr>
      </w:pPr>
      <w:r/>
      <w:bookmarkStart w:id="106" w:name="page4"/>
      <w:r/>
      <w:bookmarkEnd w:id="106"/>
      <w:r>
        <w:rPr>
          <w:rFonts w:hint="eastAsia" w:ascii="宋体" w:hAnsi="宋体" w:cs="宋体"/>
          <w:sz w:val="24"/>
        </w:rPr>
        <w:t xml:space="preserve">　　八、词语含义</w:t>
      </w:r>
      <w:r/>
    </w:p>
    <w:p>
      <w:pPr>
        <w:jc w:val="left"/>
        <w:spacing w:line="360" w:lineRule="auto"/>
        <w:rPr>
          <w:rFonts w:hint="eastAsia" w:ascii="宋体" w:hAnsi="宋体" w:cs="宋体"/>
          <w:sz w:val="24"/>
        </w:rPr>
      </w:pPr>
      <w:r>
        <w:rPr>
          <w:rFonts w:hint="eastAsia" w:ascii="宋体" w:hAnsi="宋体" w:cs="宋体"/>
          <w:sz w:val="24"/>
        </w:rPr>
        <w:t xml:space="preserve">　　本协议书中词语含义与第二部分通用合同条款中赋予的含义相同。</w:t>
      </w:r>
      <w:r/>
    </w:p>
    <w:p>
      <w:pPr>
        <w:jc w:val="left"/>
        <w:spacing w:line="360" w:lineRule="auto"/>
        <w:rPr>
          <w:rFonts w:hint="eastAsia" w:ascii="宋体" w:hAnsi="宋体" w:cs="宋体"/>
          <w:sz w:val="24"/>
        </w:rPr>
      </w:pPr>
      <w:r>
        <w:rPr>
          <w:rFonts w:hint="eastAsia" w:ascii="宋体" w:hAnsi="宋体" w:cs="宋体"/>
          <w:sz w:val="24"/>
        </w:rPr>
        <w:t xml:space="preserve">　　九、签订时间</w:t>
      </w:r>
      <w:r/>
    </w:p>
    <w:p>
      <w:pPr>
        <w:jc w:val="left"/>
        <w:spacing w:line="360" w:lineRule="auto"/>
        <w:rPr>
          <w:rFonts w:hint="eastAsia" w:ascii="宋体" w:hAnsi="宋体" w:cs="宋体"/>
          <w:sz w:val="24"/>
        </w:rPr>
      </w:pPr>
      <w:r>
        <w:rPr>
          <w:rFonts w:hint="eastAsia" w:ascii="宋体" w:hAnsi="宋体" w:cs="宋体"/>
          <w:sz w:val="24"/>
        </w:rPr>
        <w:t xml:space="preserve">　　本合同于</w:t>
      </w:r>
      <w:r>
        <w:rPr>
          <w:rFonts w:hint="eastAsia" w:ascii="宋体" w:hAnsi="宋体" w:cs="宋体"/>
          <w:sz w:val="24"/>
          <w:u w:val="single"/>
        </w:rPr>
        <w:t xml:space="preserve">                  </w:t>
      </w:r>
      <w:r>
        <w:rPr>
          <w:rFonts w:hint="eastAsia" w:ascii="宋体" w:hAnsi="宋体" w:cs="宋体"/>
          <w:sz w:val="24"/>
        </w:rPr>
        <w:t xml:space="preserve">签订。</w:t>
      </w:r>
      <w:r/>
    </w:p>
    <w:p>
      <w:pPr>
        <w:jc w:val="left"/>
        <w:spacing w:line="360" w:lineRule="auto"/>
        <w:rPr>
          <w:rFonts w:hint="eastAsia" w:ascii="宋体" w:hAnsi="宋体" w:cs="宋体"/>
          <w:sz w:val="24"/>
        </w:rPr>
      </w:pPr>
      <w:r>
        <w:rPr>
          <w:rFonts w:hint="eastAsia" w:ascii="宋体" w:hAnsi="宋体" w:cs="宋体"/>
          <w:sz w:val="24"/>
        </w:rPr>
        <w:t xml:space="preserve">　　十、签订地点</w:t>
      </w:r>
      <w:r/>
    </w:p>
    <w:p>
      <w:pPr>
        <w:jc w:val="left"/>
        <w:spacing w:line="360" w:lineRule="auto"/>
        <w:rPr>
          <w:rFonts w:hint="eastAsia" w:ascii="宋体" w:hAnsi="宋体" w:cs="宋体"/>
          <w:sz w:val="24"/>
        </w:rPr>
      </w:pPr>
      <w:r>
        <w:rPr>
          <w:rFonts w:hint="eastAsia" w:ascii="宋体" w:hAnsi="宋体" w:cs="宋体"/>
          <w:sz w:val="24"/>
        </w:rPr>
        <w:t xml:space="preserve">　　本合同在</w:t>
      </w:r>
      <w:r>
        <w:rPr>
          <w:rFonts w:hint="eastAsia" w:ascii="宋体" w:hAnsi="宋体" w:cs="宋体"/>
          <w:bCs/>
          <w:sz w:val="24"/>
          <w:u w:val="single"/>
        </w:rPr>
        <w:t xml:space="preserve">           </w:t>
      </w:r>
      <w:r>
        <w:rPr>
          <w:rFonts w:hint="eastAsia" w:ascii="宋体" w:hAnsi="宋体" w:cs="宋体"/>
          <w:sz w:val="24"/>
        </w:rPr>
        <w:t xml:space="preserve">签订。</w:t>
      </w:r>
      <w:r/>
    </w:p>
    <w:p>
      <w:pPr>
        <w:ind w:firstLine="510"/>
        <w:jc w:val="left"/>
        <w:spacing w:line="360" w:lineRule="auto"/>
        <w:rPr>
          <w:rFonts w:hint="eastAsia" w:ascii="宋体" w:hAnsi="宋体" w:cs="宋体"/>
          <w:sz w:val="24"/>
        </w:rPr>
      </w:pPr>
      <w:r>
        <w:rPr>
          <w:rFonts w:hint="eastAsia" w:ascii="宋体" w:hAnsi="宋体" w:cs="宋体"/>
          <w:sz w:val="24"/>
        </w:rPr>
        <w:t xml:space="preserve">十一、补充协议 　　</w:t>
      </w:r>
      <w:r/>
    </w:p>
    <w:p>
      <w:pPr>
        <w:ind w:left="630" w:hanging="120"/>
        <w:jc w:val="left"/>
        <w:spacing w:line="360" w:lineRule="auto"/>
        <w:rPr>
          <w:rFonts w:hint="eastAsia" w:ascii="宋体" w:hAnsi="宋体" w:cs="宋体"/>
          <w:sz w:val="24"/>
        </w:rPr>
      </w:pPr>
      <w:r>
        <w:rPr>
          <w:rFonts w:hint="eastAsia" w:ascii="宋体" w:hAnsi="宋体" w:cs="宋体"/>
          <w:sz w:val="24"/>
        </w:rPr>
        <w:t xml:space="preserve">合同未尽事宜，合同当事人另行签订补充协议，补充协议是合同的组成部分。 </w:t>
      </w:r>
      <w:r/>
    </w:p>
    <w:p>
      <w:pPr>
        <w:ind w:firstLine="480"/>
        <w:jc w:val="left"/>
        <w:spacing w:line="360" w:lineRule="auto"/>
        <w:rPr>
          <w:rFonts w:hint="eastAsia" w:ascii="宋体" w:hAnsi="宋体" w:cs="宋体"/>
          <w:sz w:val="24"/>
        </w:rPr>
      </w:pPr>
      <w:r>
        <w:rPr>
          <w:rFonts w:hint="eastAsia" w:ascii="宋体" w:hAnsi="宋体" w:cs="宋体"/>
          <w:sz w:val="24"/>
        </w:rPr>
        <w:t xml:space="preserve">十二、合同生效 　　</w:t>
      </w:r>
      <w:r/>
    </w:p>
    <w:p>
      <w:pPr>
        <w:ind w:left="630" w:hanging="120"/>
        <w:jc w:val="left"/>
        <w:spacing w:line="360" w:lineRule="auto"/>
        <w:rPr>
          <w:rFonts w:hint="eastAsia" w:ascii="宋体" w:hAnsi="宋体" w:cs="宋体"/>
          <w:sz w:val="24"/>
        </w:rPr>
      </w:pPr>
      <w:r>
        <w:rPr>
          <w:rFonts w:hint="eastAsia" w:ascii="宋体" w:hAnsi="宋体" w:cs="宋体"/>
          <w:sz w:val="24"/>
        </w:rPr>
        <w:t xml:space="preserve">本合同自</w:t>
      </w:r>
      <w:r>
        <w:rPr>
          <w:rFonts w:hint="eastAsia" w:ascii="宋体" w:hAnsi="宋体" w:cs="宋体"/>
          <w:sz w:val="24"/>
          <w:u w:val="single"/>
        </w:rPr>
        <w:t xml:space="preserve"> 发、承包双方法定代表人或授权代表签字并加盖单位公章后 </w:t>
      </w:r>
      <w:r>
        <w:rPr>
          <w:rFonts w:hint="eastAsia" w:ascii="宋体" w:hAnsi="宋体" w:cs="宋体"/>
          <w:sz w:val="24"/>
        </w:rPr>
        <w:t xml:space="preserve">生效。</w:t>
      </w:r>
      <w:r/>
    </w:p>
    <w:p>
      <w:pPr>
        <w:ind w:right="1240" w:firstLine="510"/>
        <w:jc w:val="left"/>
        <w:spacing w:line="360" w:lineRule="auto"/>
        <w:rPr>
          <w:rFonts w:hint="eastAsia" w:ascii="宋体" w:hAnsi="宋体" w:cs="宋体"/>
          <w:sz w:val="24"/>
        </w:rPr>
      </w:pPr>
      <w:r>
        <w:rPr>
          <w:rFonts w:hint="eastAsia" w:ascii="宋体" w:hAnsi="宋体" w:cs="宋体"/>
          <w:sz w:val="24"/>
        </w:rPr>
        <w:t xml:space="preserve">十三、合同份数 　　</w:t>
      </w:r>
      <w:r/>
    </w:p>
    <w:p>
      <w:pPr>
        <w:ind w:firstLine="480"/>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sz w:val="24"/>
          <w:u w:val="single"/>
        </w:rPr>
        <w:t xml:space="preserve">捌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sz w:val="24"/>
          <w:u w:val="single"/>
        </w:rPr>
        <w:t xml:space="preserve">肆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sz w:val="24"/>
          <w:u w:val="single"/>
        </w:rPr>
        <w:t xml:space="preserve">肆  </w:t>
      </w:r>
      <w:r>
        <w:rPr>
          <w:rFonts w:hint="eastAsia" w:ascii="宋体" w:hAnsi="宋体" w:cs="宋体"/>
          <w:bCs/>
          <w:sz w:val="24"/>
        </w:rPr>
        <w:t xml:space="preserve">份。</w:t>
      </w:r>
      <w:r/>
    </w:p>
    <w:p>
      <w:pPr>
        <w:ind w:firstLine="480"/>
        <w:spacing w:line="360" w:lineRule="auto"/>
        <w:rPr>
          <w:rFonts w:hint="eastAsia" w:ascii="宋体" w:hAnsi="宋体" w:cs="宋体"/>
          <w:sz w:val="24"/>
        </w:rPr>
      </w:pPr>
      <w:r>
        <w:rPr>
          <w:rFonts w:hint="eastAsia" w:ascii="宋体" w:hAnsi="宋体" w:cs="宋体"/>
          <w:sz w:val="24"/>
        </w:rPr>
      </w:r>
      <w:r/>
    </w:p>
    <w:p>
      <w:pPr>
        <w:ind w:firstLine="240"/>
        <w:spacing w:line="360" w:lineRule="auto"/>
        <w:rPr>
          <w:rFonts w:hint="eastAsia" w:ascii="宋体" w:hAnsi="宋体" w:cs="宋体"/>
          <w:sz w:val="24"/>
        </w:rPr>
      </w:pPr>
      <w:r>
        <w:rPr>
          <w:rFonts w:hint="eastAsia" w:ascii="宋体" w:hAnsi="宋体" w:cs="宋体"/>
          <w:sz w:val="24"/>
        </w:rPr>
        <w:t xml:space="preserve">发包人：  （公章）                             承包人：  （公章）</w:t>
      </w:r>
      <w:r/>
    </w:p>
    <w:p>
      <w:pPr>
        <w:ind w:firstLine="240"/>
        <w:spacing w:line="360" w:lineRule="auto"/>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ind w:firstLine="120"/>
        <w:spacing w:line="360" w:lineRule="auto"/>
        <w:rPr>
          <w:rFonts w:hint="eastAsia" w:ascii="宋体" w:hAnsi="宋体" w:cs="宋体"/>
          <w:sz w:val="24"/>
          <w:u w:val="single"/>
        </w:rPr>
      </w:pPr>
      <w:r>
        <w:rPr>
          <w:rFonts w:hint="eastAsia" w:ascii="宋体" w:hAnsi="宋体" w:cs="宋体"/>
          <w:sz w:val="24"/>
        </w:rPr>
        <w:t xml:space="preserve">（签字）                                     （签字）</w:t>
      </w:r>
      <w:r/>
    </w:p>
    <w:p>
      <w:pPr>
        <w:ind w:firstLine="240"/>
        <w:spacing w:line="360" w:lineRule="auto"/>
        <w:tabs>
          <w:tab w:val="left" w:pos="4410" w:leader="none"/>
        </w:tabs>
        <w:rPr>
          <w:rFonts w:hint="eastAsia"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ind w:firstLine="240"/>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jc w:val="left"/>
        <w:spacing w:line="400" w:lineRule="exact"/>
        <w:rPr>
          <w:rFonts w:hint="eastAsia" w:ascii="宋体" w:hAnsi="宋体" w:cs="Times New Roman"/>
          <w:szCs w:val="21"/>
        </w:rPr>
      </w:pPr>
      <w:r>
        <w:rPr>
          <w:rFonts w:hint="eastAsia" w:ascii="宋体" w:hAnsi="宋体" w:cs="Times New Roman"/>
          <w:szCs w:val="21"/>
        </w:rPr>
      </w:r>
      <w:r/>
    </w:p>
    <w:p>
      <w:pPr>
        <w:jc w:val="left"/>
        <w:spacing w:line="400" w:lineRule="exact"/>
        <w:rPr>
          <w:rFonts w:hint="eastAsia" w:ascii="宋体" w:hAnsi="宋体"/>
          <w:szCs w:val="21"/>
        </w:rPr>
      </w:pPr>
      <w:r>
        <w:rPr>
          <w:rFonts w:hint="eastAsia" w:ascii="宋体" w:hAnsi="宋体"/>
          <w:szCs w:val="21"/>
        </w:rPr>
      </w:r>
      <w:r/>
    </w:p>
    <w:p>
      <w:pPr>
        <w:jc w:val="center"/>
        <w:keepLines/>
        <w:keepNext/>
        <w:rPr>
          <w:rFonts w:hint="eastAsia" w:ascii="宋体" w:hAnsi="宋体" w:cs="宋体"/>
          <w:b/>
          <w:bCs/>
          <w:sz w:val="32"/>
          <w:szCs w:val="28"/>
        </w:rPr>
        <w:outlineLvl w:val="1"/>
      </w:pPr>
      <w:r>
        <w:rPr>
          <w:rFonts w:hint="eastAsia" w:ascii="宋体" w:hAnsi="宋体" w:cs="宋体"/>
          <w:b/>
          <w:bCs/>
          <w:sz w:val="40"/>
          <w:szCs w:val="40"/>
        </w:rPr>
        <w:br w:type="page" w:clear="all"/>
      </w:r>
      <w:bookmarkStart w:id="107" w:name="page5"/>
      <w:r/>
      <w:bookmarkStart w:id="108" w:name="_Toc114424413"/>
      <w:r/>
      <w:bookmarkStart w:id="109" w:name="_Toc203032701"/>
      <w:r/>
      <w:bookmarkStart w:id="110" w:name="_Toc166856196"/>
      <w:r/>
      <w:bookmarkEnd w:id="107"/>
      <w:r>
        <w:rPr>
          <w:rFonts w:hint="eastAsia" w:ascii="宋体" w:hAnsi="宋体" w:cs="宋体"/>
          <w:b/>
          <w:bCs/>
          <w:sz w:val="32"/>
          <w:szCs w:val="28"/>
        </w:rPr>
        <w:t xml:space="preserve">第二部分  通用合同条款</w:t>
      </w:r>
      <w:bookmarkEnd w:id="108"/>
      <w:r/>
      <w:bookmarkEnd w:id="109"/>
      <w:r/>
      <w:bookmarkEnd w:id="110"/>
      <w:r/>
      <w:r/>
    </w:p>
    <w:p>
      <w:pPr>
        <w:ind w:firstLine="480"/>
        <w:rPr>
          <w:rFonts w:hint="eastAsia" w:ascii="宋体" w:hAnsi="宋体" w:cs="Times New Roman"/>
          <w:sz w:val="24"/>
        </w:rPr>
      </w:pPr>
      <w:r>
        <w:rPr>
          <w:rFonts w:hint="eastAsia" w:ascii="宋体" w:hAnsi="宋体"/>
          <w:sz w:val="24"/>
        </w:rPr>
        <w:t xml:space="preserve">同建设工程施工合同（示范文本）（GF—2017—0201）内的通用合同条款。</w:t>
      </w:r>
      <w:r/>
    </w:p>
    <w:p>
      <w:pPr>
        <w:ind w:left="3860"/>
        <w:jc w:val="left"/>
        <w:rPr>
          <w:rFonts w:hint="eastAsia" w:ascii="宋体" w:hAnsi="宋体" w:cs="宋体"/>
          <w:sz w:val="24"/>
        </w:rPr>
      </w:pPr>
      <w:r>
        <w:rPr>
          <w:rFonts w:hint="eastAsia" w:ascii="宋体" w:hAnsi="宋体" w:cs="宋体"/>
          <w:sz w:val="24"/>
        </w:rPr>
      </w:r>
      <w:r/>
    </w:p>
    <w:p>
      <w:pPr>
        <w:jc w:val="left"/>
        <w:widowControl/>
        <w:rPr>
          <w:rFonts w:hint="eastAsia" w:ascii="宋体" w:hAnsi="宋体" w:cs="宋体"/>
          <w:b/>
          <w:bCs/>
          <w:sz w:val="32"/>
          <w:szCs w:val="28"/>
        </w:rPr>
      </w:pPr>
      <w:r/>
      <w:bookmarkStart w:id="111" w:name="_Toc114424414"/>
      <w:r/>
      <w:bookmarkStart w:id="112" w:name="_Toc166856197"/>
      <w:r/>
      <w:bookmarkStart w:id="113" w:name="_Toc203032702"/>
      <w:r>
        <w:rPr>
          <w:rFonts w:ascii="宋体" w:hAnsi="宋体" w:cs="宋体"/>
          <w:b/>
          <w:bCs/>
          <w:sz w:val="32"/>
          <w:szCs w:val="28"/>
        </w:rPr>
        <w:br w:type="page" w:clear="all"/>
      </w:r>
      <w:r/>
    </w:p>
    <w:p>
      <w:pPr>
        <w:jc w:val="center"/>
        <w:keepLines/>
        <w:keepNext/>
        <w:rPr>
          <w:rFonts w:hint="eastAsia" w:ascii="宋体" w:hAnsi="宋体" w:cs="Times New Roman"/>
          <w:b/>
          <w:bCs/>
          <w:szCs w:val="22"/>
        </w:rPr>
        <w:outlineLvl w:val="1"/>
      </w:pPr>
      <w:r>
        <w:rPr>
          <w:rFonts w:hint="eastAsia" w:ascii="宋体" w:hAnsi="宋体" w:cs="宋体"/>
          <w:b/>
          <w:bCs/>
          <w:sz w:val="32"/>
          <w:szCs w:val="28"/>
        </w:rPr>
        <w:t xml:space="preserve">第三部分  专用合同条款</w:t>
      </w:r>
      <w:bookmarkEnd w:id="111"/>
      <w:r/>
      <w:bookmarkEnd w:id="112"/>
      <w:r/>
      <w:bookmarkEnd w:id="113"/>
      <w:r/>
      <w:r/>
    </w:p>
    <w:p>
      <w:pPr>
        <w:ind w:firstLine="480"/>
        <w:keepLines/>
        <w:keepNext/>
        <w:spacing w:line="360" w:lineRule="auto"/>
        <w:rPr>
          <w:rFonts w:hint="eastAsia" w:ascii="宋体" w:hAnsi="宋体"/>
          <w:bCs/>
          <w:sz w:val="24"/>
        </w:rPr>
        <w:outlineLvl w:val="3"/>
      </w:pPr>
      <w:r/>
      <w:bookmarkStart w:id="114" w:name="_Toc351203633"/>
      <w:r>
        <w:rPr>
          <w:rFonts w:hint="eastAsia" w:ascii="宋体" w:hAnsi="宋体"/>
          <w:bCs/>
          <w:sz w:val="24"/>
        </w:rPr>
        <w:t xml:space="preserve">1</w:t>
      </w:r>
      <w:bookmarkStart w:id="115" w:name="_Toc297120456"/>
      <w:r/>
      <w:bookmarkStart w:id="116" w:name="_Toc296347155"/>
      <w:r/>
      <w:bookmarkStart w:id="117" w:name="_Toc297048342"/>
      <w:r/>
      <w:bookmarkStart w:id="118" w:name="_Toc296890984"/>
      <w:r/>
      <w:bookmarkStart w:id="119" w:name="_Toc296346657"/>
      <w:r/>
      <w:bookmarkStart w:id="120" w:name="_Toc292559866"/>
      <w:r/>
      <w:bookmarkStart w:id="121" w:name="_Toc296944495"/>
      <w:r/>
      <w:bookmarkStart w:id="122" w:name="_Toc292559361"/>
      <w:r/>
      <w:bookmarkStart w:id="123" w:name="_Toc296891196"/>
      <w:r/>
      <w:bookmarkStart w:id="124" w:name="_Toc296503156"/>
      <w:r>
        <w:rPr>
          <w:rFonts w:hint="eastAsia" w:ascii="宋体" w:hAnsi="宋体"/>
          <w:bCs/>
          <w:sz w:val="24"/>
        </w:rPr>
        <w:t xml:space="preserve">. 一般约定</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 词语定义</w:t>
      </w:r>
      <w:r/>
    </w:p>
    <w:p>
      <w:pPr>
        <w:ind w:firstLine="480"/>
        <w:spacing w:line="360" w:lineRule="auto"/>
        <w:rPr>
          <w:rFonts w:hint="eastAsia" w:ascii="宋体" w:hAnsi="宋体"/>
          <w:sz w:val="24"/>
        </w:rPr>
      </w:pPr>
      <w:r>
        <w:rPr>
          <w:rFonts w:hint="eastAsia" w:ascii="宋体" w:hAnsi="宋体"/>
          <w:sz w:val="24"/>
        </w:rPr>
        <w:t xml:space="preserve">1.1.1合同</w:t>
      </w:r>
      <w:r/>
    </w:p>
    <w:p>
      <w:pPr>
        <w:ind w:firstLine="480"/>
        <w:spacing w:line="360" w:lineRule="auto"/>
        <w:rPr>
          <w:rFonts w:hint="eastAsia" w:ascii="宋体" w:hAnsi="宋体"/>
          <w:sz w:val="24"/>
        </w:rPr>
      </w:pPr>
      <w:r>
        <w:rPr>
          <w:rFonts w:hint="eastAsia" w:ascii="宋体" w:hAnsi="宋体"/>
          <w:sz w:val="24"/>
        </w:rPr>
        <w:t xml:space="preserve">1.1.1.10其他合同文件包括：</w:t>
      </w:r>
      <w:r>
        <w:rPr>
          <w:rFonts w:hint="eastAsia" w:ascii="宋体" w:hAnsi="宋体"/>
          <w:sz w:val="24"/>
          <w:u w:val="single"/>
        </w:rPr>
        <w:t xml:space="preserve">本工程磋商文件、合同履行过程中双方确认的对合同有影响的会议纪要、签证、施工方案、设计变更等相关材料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 合同当事人及其他相关方</w:t>
      </w:r>
      <w:r/>
    </w:p>
    <w:p>
      <w:pPr>
        <w:ind w:firstLine="480"/>
        <w:spacing w:line="360" w:lineRule="auto"/>
        <w:rPr>
          <w:rFonts w:hint="eastAsia" w:ascii="宋体" w:hAnsi="宋体"/>
          <w:sz w:val="24"/>
        </w:rPr>
      </w:pPr>
      <w:r>
        <w:rPr>
          <w:rFonts w:hint="eastAsia" w:ascii="宋体" w:hAnsi="宋体"/>
          <w:sz w:val="24"/>
        </w:rPr>
        <w:t xml:space="preserve">1.1.2.4监理人：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1.1.2.5 设计人：</w:t>
      </w:r>
      <w:r/>
    </w:p>
    <w:p>
      <w:pPr>
        <w:ind w:firstLine="480"/>
        <w:spacing w:line="360" w:lineRule="auto"/>
        <w:rPr>
          <w:rFonts w:hint="eastAsia" w:ascii="宋体" w:hAnsi="宋体"/>
          <w:sz w:val="24"/>
        </w:rPr>
      </w:pPr>
      <w:r>
        <w:rPr>
          <w:rFonts w:hint="eastAsia" w:ascii="宋体" w:hAnsi="宋体"/>
          <w:sz w:val="24"/>
        </w:rPr>
        <w:t xml:space="preserve">名    称：</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资质类别和等级：</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1.1.3 工程和设备</w:t>
      </w:r>
      <w:r/>
    </w:p>
    <w:p>
      <w:pPr>
        <w:ind w:firstLine="480"/>
        <w:spacing w:line="360" w:lineRule="auto"/>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sz w:val="24"/>
          <w:u w:val="single"/>
        </w:rPr>
        <w:t xml:space="preserve">发包人项目部、监理、设计、审计、检测等服务单位办公场所</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1.1.3.10 临时占地包括：</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1.3法律 </w:t>
      </w:r>
      <w:r/>
    </w:p>
    <w:p>
      <w:pPr>
        <w:ind w:left="596"/>
        <w:jc w:val="left"/>
        <w:spacing w:line="360" w:lineRule="auto"/>
        <w:rPr>
          <w:rFonts w:hint="eastAsia" w:ascii="宋体" w:hAnsi="宋体"/>
          <w:sz w:val="24"/>
        </w:rPr>
      </w:pPr>
      <w:r>
        <w:rPr>
          <w:rFonts w:hint="eastAsia" w:ascii="宋体" w:hAnsi="宋体"/>
          <w:sz w:val="24"/>
        </w:rPr>
        <w:t xml:space="preserve">适用于合同的其他规范性文件：</w:t>
      </w:r>
      <w:r>
        <w:rPr>
          <w:rFonts w:hint="eastAsia" w:ascii="宋体" w:hAnsi="宋体" w:cs="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 标准和规范</w:t>
      </w:r>
      <w:r/>
    </w:p>
    <w:p>
      <w:pPr>
        <w:ind w:firstLine="48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sz w:val="24"/>
          <w:u w:val="single"/>
        </w:rPr>
        <w:t xml:space="preserve">国家标准、行业标准、工程所在地的地方标准以及相应的规范、规程等</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25" w:name="_Toc504379176"/>
      <w:r/>
      <w:bookmarkStart w:id="126" w:name="_Toc502788888"/>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bookmarkEnd w:id="125"/>
      <w:r/>
      <w:bookmarkEnd w:id="126"/>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 合同文件</w:t>
      </w:r>
      <w:r/>
    </w:p>
    <w:p>
      <w:pPr>
        <w:ind w:firstLine="480"/>
        <w:spacing w:line="360" w:lineRule="auto"/>
        <w:rPr>
          <w:rFonts w:hint="eastAsia" w:ascii="宋体" w:hAnsi="宋体"/>
          <w:sz w:val="24"/>
        </w:rPr>
      </w:pPr>
      <w:r>
        <w:rPr>
          <w:rFonts w:hint="eastAsia" w:ascii="宋体" w:hAnsi="宋体"/>
          <w:sz w:val="24"/>
        </w:rPr>
        <w:t xml:space="preserve">合同文件组成为：</w:t>
      </w:r>
      <w:r>
        <w:rPr>
          <w:rFonts w:hint="eastAsia" w:ascii="宋体" w:hAnsi="宋体"/>
          <w:sz w:val="24"/>
          <w:u w:val="single"/>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 图纸（如有）和承包人文件</w:t>
      </w:r>
      <w:r>
        <w:rPr>
          <w:rFonts w:hint="eastAsia" w:ascii="宋体" w:hAnsi="宋体"/>
          <w:b/>
          <w:bCs/>
          <w:sz w:val="24"/>
        </w:rPr>
        <w:tab/>
      </w:r>
      <w:r/>
    </w:p>
    <w:p>
      <w:pPr>
        <w:ind w:firstLine="480"/>
        <w:spacing w:line="360" w:lineRule="auto"/>
        <w:rPr>
          <w:rFonts w:hint="eastAsia" w:ascii="宋体" w:hAnsi="宋体"/>
          <w:sz w:val="24"/>
        </w:rPr>
      </w:pPr>
      <w:r>
        <w:rPr>
          <w:rFonts w:hint="eastAsia" w:ascii="宋体" w:hAnsi="宋体"/>
          <w:sz w:val="24"/>
        </w:rPr>
        <w:t xml:space="preserve">1.6.1 图纸的提供</w:t>
      </w:r>
      <w:r/>
    </w:p>
    <w:p>
      <w:pPr>
        <w:ind w:firstLine="480"/>
        <w:spacing w:line="360" w:lineRule="auto"/>
        <w:rPr>
          <w:rFonts w:hint="eastAsia" w:ascii="宋体" w:hAnsi="宋体"/>
          <w:sz w:val="24"/>
        </w:rPr>
      </w:pPr>
      <w:r>
        <w:rPr>
          <w:rFonts w:hint="eastAsia" w:ascii="宋体" w:hAnsi="宋体"/>
          <w:sz w:val="24"/>
        </w:rPr>
        <w:t xml:space="preserve">发包人向承包人提供图纸的期限：</w:t>
      </w:r>
      <w:r>
        <w:rPr>
          <w:rFonts w:hint="eastAsia" w:ascii="宋体" w:hAnsi="宋体"/>
          <w:sz w:val="24"/>
          <w:u w:val="single"/>
        </w:rPr>
        <w:t xml:space="preserve">正式开工三天前</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发包人向承包人提供图纸的数量：</w:t>
      </w:r>
      <w:r>
        <w:rPr>
          <w:rFonts w:hint="eastAsia" w:ascii="宋体" w:hAnsi="宋体"/>
          <w:sz w:val="24"/>
          <w:u w:val="single"/>
        </w:rPr>
        <w:t xml:space="preserve">提供全套施工图纸5套（含编制竣工资料用2套），未经发包人同意不得复制。不得向承包人以外的人员泄露图纸（如有）的有关内容</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发包人向承包人提供图纸的内容：</w:t>
      </w:r>
      <w:r>
        <w:rPr>
          <w:rFonts w:hint="eastAsia" w:ascii="宋体" w:hAnsi="宋体" w:cs="宋体"/>
          <w:sz w:val="24"/>
          <w:u w:val="single"/>
        </w:rPr>
        <w:t xml:space="preserve">全套经审查的施工图</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1.6.4 承包人文件</w:t>
      </w:r>
      <w:r/>
    </w:p>
    <w:p>
      <w:pPr>
        <w:ind w:firstLine="480"/>
        <w:jc w:val="left"/>
        <w:spacing w:line="360" w:lineRule="auto"/>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sz w:val="24"/>
          <w:u w:val="single"/>
        </w:rPr>
        <w:t xml:space="preserve">施工组织设计、专项方案、深化设计等，以及发包人、监理要求提供的其他资料</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MingLiU_HKSCS"/>
          <w:sz w:val="24"/>
          <w:u w:val="single"/>
        </w:rPr>
        <w:t xml:space="preserve">施工进场七天前</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三套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书面及电子版</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发包人审批承包人文件的期限：</w:t>
      </w:r>
      <w:r>
        <w:rPr>
          <w:rFonts w:hint="eastAsia" w:ascii="宋体" w:hAnsi="宋体" w:cs="MingLiU_HKSCS"/>
          <w:sz w:val="24"/>
          <w:u w:val="single"/>
        </w:rPr>
        <w:t xml:space="preserve">呈交齐全后一周内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1.6.5 现场图纸准备</w:t>
      </w:r>
      <w:r/>
    </w:p>
    <w:p>
      <w:pPr>
        <w:ind w:firstLine="480"/>
        <w:spacing w:line="360" w:lineRule="auto"/>
        <w:rPr>
          <w:rFonts w:hint="eastAsia" w:ascii="宋体" w:hAnsi="宋体"/>
          <w:sz w:val="24"/>
        </w:rPr>
      </w:pPr>
      <w:r>
        <w:rPr>
          <w:rFonts w:hint="eastAsia" w:ascii="宋体" w:hAnsi="宋体"/>
          <w:sz w:val="24"/>
        </w:rPr>
        <w:t xml:space="preserve">关于现场图纸准备的约定：</w:t>
      </w:r>
      <w:r>
        <w:rPr>
          <w:rFonts w:hint="eastAsia" w:ascii="宋体" w:hAnsi="宋体"/>
          <w:sz w:val="24"/>
          <w:u w:val="single"/>
        </w:rPr>
        <w:t xml:space="preserve">承包人应在施工现场另外保存一套完整的图纸和承包人文件，供发包人、监理人及有关人员进行工程检查时使用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 联络</w:t>
      </w:r>
      <w:r/>
    </w:p>
    <w:p>
      <w:pPr>
        <w:ind w:firstLine="480"/>
        <w:spacing w:line="360" w:lineRule="auto"/>
        <w:rPr>
          <w:rFonts w:hint="eastAsia" w:ascii="宋体" w:hAnsi="宋体"/>
          <w:sz w:val="24"/>
        </w:rPr>
      </w:pPr>
      <w:r>
        <w:rPr>
          <w:rFonts w:hint="eastAsia" w:ascii="宋体" w:hAnsi="宋体"/>
          <w:sz w:val="24"/>
        </w:rPr>
        <w:t xml:space="preserve">1.7.1发包人和承包人应当在</w:t>
      </w:r>
      <w:r>
        <w:rPr>
          <w:rFonts w:hint="eastAsia" w:ascii="宋体" w:hAnsi="宋体" w:cs="宋体"/>
          <w:sz w:val="24"/>
          <w:u w:val="single"/>
        </w:rPr>
        <w:t xml:space="preserve"> </w:t>
      </w:r>
      <w:r>
        <w:rPr>
          <w:rFonts w:hint="eastAsia" w:ascii="宋体" w:hAnsi="宋体"/>
          <w:sz w:val="24"/>
          <w:u w:val="single"/>
        </w:rPr>
        <w:t xml:space="preserve">七  </w:t>
      </w:r>
      <w:r>
        <w:rPr>
          <w:rFonts w:hint="eastAsia" w:ascii="宋体" w:hAnsi="宋体"/>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sz w:val="24"/>
        </w:rPr>
        <w:t xml:space="preserve">1.7.2</w:t>
      </w:r>
      <w:r>
        <w:rPr>
          <w:rFonts w:hint="eastAsia" w:ascii="宋体" w:hAnsi="宋体" w:cs="宋体"/>
          <w:sz w:val="24"/>
        </w:rPr>
        <w:t xml:space="preserve">发包人接收文件的地点：</w:t>
      </w:r>
      <w:r>
        <w:rPr>
          <w:rFonts w:hint="eastAsia" w:ascii="宋体" w:hAnsi="宋体"/>
          <w:sz w:val="24"/>
          <w:u w:val="single"/>
        </w:rPr>
        <w:t xml:space="preserve">施工现场</w:t>
      </w:r>
      <w:r>
        <w:rPr>
          <w:rFonts w:hint="eastAsia" w:ascii="宋体" w:hAnsi="宋体" w:cs="宋体"/>
          <w:sz w:val="24"/>
        </w:rPr>
        <w:t xml:space="preserve">；</w:t>
      </w:r>
      <w:r/>
    </w:p>
    <w:p>
      <w:pPr>
        <w:jc w:val="left"/>
        <w:spacing w:line="360" w:lineRule="auto"/>
        <w:tabs>
          <w:tab w:val="left" w:pos="3500" w:leader="none"/>
          <w:tab w:val="left" w:pos="4240" w:leader="none"/>
          <w:tab w:val="left" w:pos="10180" w:leader="none"/>
        </w:tabs>
        <w:rPr>
          <w:rFonts w:hint="eastAsia" w:ascii="宋体" w:hAnsi="宋体" w:cs="Times New Roman"/>
          <w:sz w:val="24"/>
        </w:rPr>
      </w:pPr>
      <w:r>
        <w:rPr>
          <w:rFonts w:hint="eastAsia" w:ascii="宋体" w:hAnsi="宋体" w:cs="宋体"/>
          <w:sz w:val="24"/>
        </w:rPr>
        <w:t xml:space="preserve">　　发包人指定的接收人为</w:t>
      </w:r>
      <w:r>
        <w:rPr>
          <w:rFonts w:hint="eastAsia" w:ascii="宋体" w:hAnsi="宋体" w:cs="MS PGothic"/>
          <w:sz w:val="24"/>
        </w:rPr>
        <w:t xml:space="preserve">：</w:t>
      </w:r>
      <w:r>
        <w:rPr>
          <w:rFonts w:hint="eastAsia" w:ascii="宋体" w:hAnsi="宋体" w:cs="宋体"/>
          <w:sz w:val="24"/>
          <w:u w:val="single"/>
        </w:rPr>
        <w:t xml:space="preserve">发包人代表</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bookmarkStart w:id="127" w:name="page7"/>
      <w:r/>
      <w:bookmarkEnd w:id="127"/>
      <w:r>
        <w:rPr>
          <w:rFonts w:hint="eastAsia" w:ascii="宋体" w:hAnsi="宋体" w:cs="宋体"/>
          <w:sz w:val="24"/>
        </w:rPr>
        <w:t xml:space="preserve">　　承包人接收文件的地点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承包人指定的接收人为</w:t>
      </w:r>
      <w:r>
        <w:rPr>
          <w:rFonts w:hint="eastAsia" w:ascii="宋体" w:hAnsi="宋体" w:cs="MS PGothic"/>
          <w:sz w:val="24"/>
        </w:rPr>
        <w:t xml:space="preserve">：</w:t>
      </w:r>
      <w:r>
        <w:rPr>
          <w:rFonts w:hint="eastAsia" w:ascii="宋体" w:hAnsi="宋体" w:cs="宋体"/>
          <w:sz w:val="24"/>
          <w:u w:val="single"/>
        </w:rPr>
        <w:t xml:space="preserve">项目负责人</w:t>
      </w:r>
      <w:r>
        <w:rPr>
          <w:rFonts w:hint="eastAsia" w:ascii="宋体" w:hAnsi="宋体" w:cs="宋体"/>
          <w:sz w:val="24"/>
        </w:rPr>
        <w:t xml:space="preserve">。</w:t>
      </w:r>
      <w:r/>
    </w:p>
    <w:p>
      <w:pPr>
        <w:jc w:val="left"/>
        <w:spacing w:line="360" w:lineRule="auto"/>
        <w:tabs>
          <w:tab w:val="left" w:pos="3500" w:leader="none"/>
          <w:tab w:val="left" w:pos="5980" w:leader="none"/>
          <w:tab w:val="left" w:pos="9960" w:leader="none"/>
          <w:tab w:val="left" w:pos="10180" w:leader="none"/>
        </w:tabs>
        <w:rPr>
          <w:rFonts w:hint="eastAsia" w:ascii="宋体" w:hAnsi="宋体"/>
          <w:sz w:val="24"/>
        </w:rPr>
      </w:pPr>
      <w:r>
        <w:rPr>
          <w:rFonts w:hint="eastAsia" w:ascii="宋体" w:hAnsi="宋体" w:cs="宋体"/>
          <w:sz w:val="24"/>
        </w:rPr>
        <w:t xml:space="preserve">　　监理人接收文件的地点</w:t>
      </w:r>
      <w:r>
        <w:rPr>
          <w:rFonts w:hint="eastAsia" w:ascii="宋体" w:hAnsi="宋体" w:cs="MS PGothic"/>
          <w:sz w:val="24"/>
        </w:rPr>
        <w:t xml:space="preserve">：</w:t>
      </w:r>
      <w:r>
        <w:rPr>
          <w:rFonts w:hint="eastAsia" w:ascii="宋体" w:hAnsi="宋体"/>
          <w:sz w:val="24"/>
          <w:u w:val="single"/>
        </w:rPr>
        <w:t xml:space="preserve">施工现场</w:t>
      </w:r>
      <w:r>
        <w:rPr>
          <w:rFonts w:hint="eastAsia" w:ascii="宋体" w:hAnsi="宋体" w:cs="MS PGothic"/>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监理人指定的接收人为</w:t>
      </w:r>
      <w:r>
        <w:rPr>
          <w:rFonts w:hint="eastAsia" w:ascii="宋体" w:hAnsi="宋体" w:cs="MS PGothic"/>
          <w:sz w:val="24"/>
        </w:rPr>
        <w:t xml:space="preserve">：</w:t>
      </w:r>
      <w:r>
        <w:rPr>
          <w:rFonts w:hint="eastAsia" w:ascii="宋体" w:hAnsi="宋体" w:cs="宋体"/>
          <w:sz w:val="24"/>
          <w:u w:val="single"/>
        </w:rPr>
        <w:t xml:space="preserve">总监理工程师</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1.10 交通运输</w:t>
      </w:r>
      <w:r/>
    </w:p>
    <w:p>
      <w:pPr>
        <w:ind w:firstLine="480"/>
        <w:spacing w:line="360" w:lineRule="auto"/>
        <w:rPr>
          <w:rFonts w:hint="eastAsia" w:ascii="宋体" w:hAnsi="宋体"/>
          <w:sz w:val="24"/>
        </w:rPr>
      </w:pPr>
      <w:r>
        <w:rPr>
          <w:rFonts w:hint="eastAsia" w:ascii="宋体" w:hAnsi="宋体"/>
          <w:sz w:val="24"/>
        </w:rPr>
        <w:t xml:space="preserve">1</w:t>
      </w:r>
      <w:bookmarkStart w:id="128" w:name="_Toc304295521"/>
      <w:r/>
      <w:bookmarkStart w:id="129" w:name="_Toc318581155"/>
      <w:r/>
      <w:bookmarkStart w:id="130" w:name="_Toc312677986"/>
      <w:r/>
      <w:bookmarkStart w:id="131" w:name="_Toc303539100"/>
      <w:r/>
      <w:bookmarkStart w:id="132" w:name="_Toc300934943"/>
      <w:r>
        <w:rPr>
          <w:rFonts w:hint="eastAsia" w:ascii="宋体" w:hAnsi="宋体"/>
          <w:sz w:val="24"/>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hint="eastAsia" w:ascii="宋体" w:hAnsi="宋体" w:cs="宋体"/>
          <w:sz w:val="24"/>
          <w:u w:val="single"/>
        </w:rPr>
      </w:pPr>
      <w:r>
        <w:rPr>
          <w:rFonts w:hint="eastAsia" w:ascii="宋体" w:hAnsi="宋体" w:cs="宋体"/>
          <w:sz w:val="24"/>
        </w:rPr>
        <w:t xml:space="preserve">关于出入现场的权利的约定：</w:t>
      </w:r>
      <w:r>
        <w:rPr>
          <w:rFonts w:hint="eastAsia" w:ascii="宋体" w:hAnsi="宋体" w:cs="宋体"/>
          <w:sz w:val="24"/>
          <w:u w:val="single"/>
        </w:rPr>
        <w:t xml:space="preserve">使用周边道路，不得损坏。如损坏负责保护并修复，同时做好现场环境保护和安全文明，在影响主要道路交通时及时向发包人汇报并听从发包人安排。</w:t>
      </w:r>
      <w:bookmarkEnd w:id="128"/>
      <w:r/>
      <w:bookmarkEnd w:id="129"/>
      <w:r/>
      <w:bookmarkEnd w:id="130"/>
      <w:r/>
      <w:bookmarkEnd w:id="131"/>
      <w:r/>
      <w:bookmarkEnd w:id="132"/>
      <w:r/>
      <w:r/>
    </w:p>
    <w:p>
      <w:pPr>
        <w:ind w:firstLine="480"/>
        <w:spacing w:line="360" w:lineRule="auto"/>
        <w:rPr>
          <w:rFonts w:hint="eastAsia" w:ascii="宋体" w:hAnsi="宋体" w:cs="Times New Roman"/>
          <w:sz w:val="24"/>
        </w:rPr>
      </w:pPr>
      <w:r>
        <w:rPr>
          <w:rFonts w:hint="eastAsia" w:ascii="宋体" w:hAnsi="宋体"/>
          <w:sz w:val="24"/>
        </w:rPr>
        <w:t xml:space="preserve">1</w:t>
      </w:r>
      <w:bookmarkStart w:id="133" w:name="_Toc304295522"/>
      <w:r/>
      <w:bookmarkStart w:id="134" w:name="_Toc312677987"/>
      <w:r/>
      <w:bookmarkStart w:id="135" w:name="_Toc300934944"/>
      <w:r/>
      <w:bookmarkStart w:id="136" w:name="_Toc318581156"/>
      <w:r/>
      <w:bookmarkStart w:id="137" w:name="_Toc303539101"/>
      <w:r>
        <w:rPr>
          <w:rFonts w:hint="eastAsia" w:ascii="宋体" w:hAnsi="宋体"/>
          <w:sz w:val="24"/>
        </w:rPr>
        <w:t xml:space="preserve">.10.3 场内交通</w:t>
      </w:r>
      <w:r/>
    </w:p>
    <w:p>
      <w:pPr>
        <w:ind w:firstLine="480"/>
        <w:jc w:val="left"/>
        <w:spacing w:line="360" w:lineRule="auto"/>
        <w:rPr>
          <w:rFonts w:hint="eastAsia" w:ascii="宋体" w:hAnsi="宋体"/>
          <w:sz w:val="24"/>
        </w:rPr>
      </w:pPr>
      <w:r>
        <w:rPr>
          <w:rFonts w:hint="eastAsia" w:ascii="宋体" w:hAnsi="宋体"/>
          <w:sz w:val="24"/>
        </w:rPr>
        <w:t xml:space="preserve">关于场外交通和场内交通的边界的约定：</w:t>
      </w:r>
      <w:r>
        <w:rPr>
          <w:rFonts w:hint="eastAsia" w:ascii="宋体" w:hAnsi="宋体" w:cs="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关于发包人向承包人免费提供满足工程施工需要的场内道路和交通设施的约定：</w:t>
      </w:r>
      <w:r>
        <w:rPr>
          <w:rFonts w:hint="eastAsia" w:ascii="宋体" w:hAnsi="宋体" w:cs="宋体"/>
          <w:sz w:val="24"/>
          <w:u w:val="single"/>
        </w:rPr>
        <w:t xml:space="preserve">除场地现状条件外，工程施工需要的场地内道路和交通设施由承包人自行负责，费用自行承担</w:t>
      </w:r>
      <w:r>
        <w:rPr>
          <w:rFonts w:hint="eastAsia" w:ascii="宋体" w:hAnsi="宋体"/>
          <w:sz w:val="24"/>
        </w:rPr>
        <w:t xml:space="preserve">。</w:t>
      </w:r>
      <w:bookmarkStart w:id="138" w:name="_Toc318581157"/>
      <w:r/>
      <w:bookmarkEnd w:id="133"/>
      <w:r/>
      <w:bookmarkEnd w:id="134"/>
      <w:r/>
      <w:bookmarkEnd w:id="135"/>
      <w:r/>
      <w:bookmarkEnd w:id="136"/>
      <w:r/>
      <w:bookmarkEnd w:id="137"/>
      <w:r/>
      <w:r/>
    </w:p>
    <w:p>
      <w:pPr>
        <w:ind w:firstLine="480"/>
        <w:jc w:val="left"/>
        <w:spacing w:line="360" w:lineRule="auto"/>
        <w:rPr>
          <w:rFonts w:hint="eastAsia" w:ascii="宋体" w:hAnsi="宋体"/>
          <w:sz w:val="24"/>
        </w:rPr>
      </w:pPr>
      <w:r>
        <w:rPr>
          <w:rFonts w:hint="eastAsia" w:ascii="宋体" w:hAnsi="宋体"/>
          <w:sz w:val="24"/>
        </w:rPr>
        <w:t xml:space="preserve">1.10.4超大件和超重件的运输</w:t>
      </w:r>
      <w:r/>
    </w:p>
    <w:p>
      <w:pPr>
        <w:ind w:firstLine="480"/>
        <w:jc w:val="left"/>
        <w:spacing w:line="360" w:lineRule="auto"/>
        <w:rPr>
          <w:rFonts w:hint="eastAsia" w:ascii="宋体" w:hAnsi="宋体"/>
          <w:sz w:val="24"/>
        </w:rPr>
      </w:pPr>
      <w:r>
        <w:rPr>
          <w:rFonts w:hint="eastAsia" w:ascii="宋体" w:hAnsi="宋体"/>
          <w:sz w:val="24"/>
        </w:rPr>
        <w:t xml:space="preserve">运输超大件或超重件所需的道路和桥梁临时加固改造费用和其他有关费用由</w:t>
      </w:r>
      <w:r>
        <w:rPr>
          <w:rFonts w:hint="eastAsia" w:ascii="宋体" w:hAnsi="宋体"/>
          <w:sz w:val="24"/>
          <w:u w:val="single"/>
        </w:rPr>
        <w:t xml:space="preserve">承包人</w:t>
      </w:r>
      <w:r>
        <w:rPr>
          <w:rFonts w:hint="eastAsia" w:ascii="宋体" w:hAnsi="宋体"/>
          <w:sz w:val="24"/>
        </w:rPr>
        <w:t xml:space="preserve">承担。</w:t>
      </w:r>
      <w:bookmarkEnd w:id="1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1.11 知识产权</w:t>
      </w:r>
      <w:r/>
    </w:p>
    <w:p>
      <w:pPr>
        <w:ind w:firstLine="480"/>
        <w:spacing w:line="360" w:lineRule="auto"/>
        <w:rPr>
          <w:rFonts w:hint="eastAsia" w:ascii="宋体" w:hAnsi="宋体"/>
          <w:sz w:val="24"/>
        </w:rPr>
      </w:pPr>
      <w:r>
        <w:rPr>
          <w:rFonts w:hint="eastAsia" w:ascii="宋体" w:hAnsi="宋体"/>
          <w:sz w:val="24"/>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sz w:val="24"/>
          <w:u w:val="single"/>
        </w:rPr>
        <w:t xml:space="preserve">发包人</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关于发包人提供的上述文件的使用限制的要求：</w:t>
      </w:r>
      <w:r>
        <w:rPr>
          <w:rFonts w:hint="eastAsia" w:ascii="宋体" w:hAnsi="宋体"/>
          <w:sz w:val="24"/>
          <w:u w:val="single"/>
        </w:rPr>
        <w:t xml:space="preserve">    /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sz w:val="24"/>
          <w:u w:val="single"/>
        </w:rPr>
        <w:t xml:space="preserve"> 发包人</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  </w:t>
      </w:r>
      <w:r>
        <w:rPr>
          <w:rFonts w:hint="eastAsia" w:ascii="宋体" w:hAnsi="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39" w:name="_Toc504379185"/>
      <w:r/>
      <w:bookmarkStart w:id="140" w:name="_Toc502788897"/>
      <w:r>
        <w:rPr>
          <w:rFonts w:hint="eastAsia" w:ascii="宋体" w:hAnsi="宋体" w:cs="宋体"/>
          <w:sz w:val="24"/>
        </w:rPr>
        <w:t xml:space="preserve">1.11.4 承包人在施工过程中所采用的专利、专有技术、技术秘密的使用费的承担方式：</w:t>
      </w:r>
      <w:r>
        <w:rPr>
          <w:rFonts w:hint="eastAsia" w:ascii="宋体" w:hAnsi="宋体"/>
          <w:sz w:val="24"/>
          <w:u w:val="single"/>
        </w:rPr>
        <w:t xml:space="preserve">由承包人承担</w:t>
      </w:r>
      <w:r>
        <w:rPr>
          <w:rFonts w:hint="eastAsia" w:ascii="宋体" w:hAnsi="宋体" w:cs="宋体"/>
          <w:sz w:val="24"/>
        </w:rPr>
        <w:t xml:space="preserve">。</w:t>
      </w:r>
      <w:bookmarkEnd w:id="139"/>
      <w:r/>
      <w:bookmarkEnd w:id="140"/>
      <w:r/>
      <w:r/>
    </w:p>
    <w:p>
      <w:pPr>
        <w:ind w:firstLine="480"/>
        <w:jc w:val="left"/>
        <w:spacing w:line="360" w:lineRule="auto"/>
        <w:rPr>
          <w:rFonts w:hint="eastAsia" w:ascii="宋体" w:hAnsi="宋体" w:cs="Times New Roman"/>
          <w:sz w:val="24"/>
        </w:rPr>
      </w:pPr>
      <w:r>
        <w:rPr>
          <w:rFonts w:hint="eastAsia" w:ascii="宋体" w:hAnsi="宋体"/>
          <w:sz w:val="24"/>
        </w:rPr>
        <w:t xml:space="preserve">1.13工程量清单错误的修正</w:t>
      </w:r>
      <w:r/>
    </w:p>
    <w:p>
      <w:pPr>
        <w:ind w:firstLine="480"/>
        <w:spacing w:line="360" w:lineRule="auto"/>
        <w:rPr>
          <w:rFonts w:hint="eastAsia" w:ascii="宋体" w:hAnsi="宋体"/>
          <w:sz w:val="24"/>
          <w:u w:val="single"/>
        </w:rPr>
      </w:pPr>
      <w:r>
        <w:rPr>
          <w:rFonts w:hint="eastAsia" w:ascii="宋体" w:hAnsi="宋体" w:cs="宋体"/>
          <w:sz w:val="24"/>
        </w:rPr>
        <w:t xml:space="preserve">出现工程量清单错误时，是否调整合同价格：</w:t>
      </w:r>
      <w:r>
        <w:rPr>
          <w:rFonts w:hint="eastAsia" w:ascii="宋体" w:hAnsi="宋体"/>
          <w:sz w:val="24"/>
          <w:u w:val="single"/>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hint="eastAsia" w:ascii="宋体" w:hAnsi="宋体"/>
          <w:sz w:val="24"/>
        </w:rPr>
      </w:pPr>
      <w:r>
        <w:rPr>
          <w:rFonts w:hint="eastAsia" w:ascii="宋体" w:hAnsi="宋体" w:cs="宋体"/>
          <w:sz w:val="24"/>
        </w:rPr>
        <w:t xml:space="preserve">允许调整合同价格的工程量偏差范围：</w:t>
      </w:r>
      <w:r>
        <w:rPr>
          <w:rFonts w:hint="eastAsia" w:ascii="宋体" w:hAnsi="宋体"/>
          <w:sz w:val="24"/>
          <w:u w:val="single"/>
        </w:rPr>
        <w:t xml:space="preserve">原工程量清单的误差、漏项、非承包人原因造成的工程变更（含设计变更、工程数量调整）或其他不可预见的工程量。</w:t>
      </w:r>
      <w:r/>
    </w:p>
    <w:p>
      <w:pPr>
        <w:ind w:firstLine="482"/>
        <w:keepLines/>
        <w:keepNext/>
        <w:spacing w:line="360" w:lineRule="auto"/>
        <w:rPr>
          <w:rFonts w:hint="eastAsia" w:ascii="宋体" w:hAnsi="宋体"/>
          <w:b/>
          <w:bCs/>
          <w:sz w:val="24"/>
        </w:rPr>
        <w:outlineLvl w:val="3"/>
      </w:pPr>
      <w:r/>
      <w:bookmarkStart w:id="141" w:name="_Toc351203634"/>
      <w:r>
        <w:rPr>
          <w:rFonts w:hint="eastAsia" w:ascii="宋体" w:hAnsi="宋体"/>
          <w:b/>
          <w:bCs/>
          <w:sz w:val="24"/>
        </w:rPr>
        <w:t xml:space="preserve">2</w:t>
      </w:r>
      <w:bookmarkStart w:id="142" w:name="_Toc296346658"/>
      <w:r/>
      <w:bookmarkStart w:id="143" w:name="_Toc292559362"/>
      <w:r/>
      <w:bookmarkStart w:id="144" w:name="_Toc296891197"/>
      <w:r/>
      <w:bookmarkStart w:id="145" w:name="_Toc297048343"/>
      <w:r/>
      <w:bookmarkStart w:id="146" w:name="_Toc296944496"/>
      <w:r/>
      <w:bookmarkStart w:id="147" w:name="_Toc296503157"/>
      <w:r/>
      <w:bookmarkStart w:id="148" w:name="_Toc296890985"/>
      <w:r/>
      <w:bookmarkStart w:id="149" w:name="_Toc292559867"/>
      <w:r/>
      <w:bookmarkStart w:id="150" w:name="_Toc296347156"/>
      <w:r/>
      <w:bookmarkStart w:id="151" w:name="_Toc297120457"/>
      <w:r>
        <w:rPr>
          <w:rFonts w:hint="eastAsia" w:ascii="宋体" w:hAnsi="宋体"/>
          <w:b/>
          <w:bCs/>
          <w:sz w:val="24"/>
        </w:rPr>
        <w:t xml:space="preserve">. 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2.2 发包人代表</w:t>
      </w:r>
      <w:r/>
    </w:p>
    <w:p>
      <w:pPr>
        <w:ind w:firstLine="480"/>
        <w:spacing w:line="360" w:lineRule="auto"/>
        <w:rPr>
          <w:rFonts w:hint="eastAsia" w:ascii="宋体" w:hAnsi="宋体"/>
          <w:sz w:val="24"/>
        </w:rPr>
      </w:pPr>
      <w:r>
        <w:rPr>
          <w:rFonts w:hint="eastAsia" w:ascii="宋体" w:hAnsi="宋体"/>
          <w:sz w:val="24"/>
        </w:rPr>
        <w:t xml:space="preserve">发包人代表：</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务：</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b/>
          <w:sz w:val="24"/>
        </w:rPr>
      </w:pPr>
      <w:r>
        <w:rPr>
          <w:rFonts w:hint="eastAsia" w:ascii="宋体" w:hAnsi="宋体"/>
          <w:sz w:val="24"/>
        </w:rPr>
        <w:t xml:space="preserve">发包人对发包人代表的授权范围如下：</w:t>
      </w:r>
      <w:r>
        <w:rPr>
          <w:rFonts w:hint="eastAsia" w:ascii="宋体" w:hAnsi="宋体"/>
          <w:sz w:val="24"/>
          <w:u w:val="single"/>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2.4 施工现场、施工条件和基础资料的提供</w:t>
      </w:r>
      <w:r/>
    </w:p>
    <w:p>
      <w:pPr>
        <w:ind w:firstLine="480"/>
        <w:spacing w:line="360" w:lineRule="auto"/>
        <w:rPr>
          <w:rFonts w:hint="eastAsia" w:ascii="宋体" w:hAnsi="宋体"/>
          <w:sz w:val="24"/>
        </w:rPr>
      </w:pPr>
      <w:r>
        <w:rPr>
          <w:rFonts w:hint="eastAsia" w:ascii="宋体" w:hAnsi="宋体"/>
          <w:sz w:val="24"/>
        </w:rPr>
        <w:t xml:space="preserve">2.4.1 提供施工现场</w:t>
      </w:r>
      <w:r/>
    </w:p>
    <w:p>
      <w:pPr>
        <w:ind w:firstLine="480"/>
        <w:jc w:val="left"/>
        <w:spacing w:line="360" w:lineRule="auto"/>
        <w:rPr>
          <w:rFonts w:hint="eastAsia" w:ascii="宋体" w:hAnsi="宋体"/>
          <w:sz w:val="24"/>
        </w:rPr>
      </w:pPr>
      <w:r>
        <w:rPr>
          <w:rFonts w:hint="eastAsia" w:ascii="宋体" w:hAnsi="宋体"/>
          <w:sz w:val="24"/>
        </w:rPr>
        <w:t xml:space="preserve">关于发包人移交施工现场的期限要求：</w:t>
      </w:r>
      <w:r>
        <w:rPr>
          <w:rFonts w:hint="eastAsia" w:ascii="宋体" w:hAnsi="宋体"/>
          <w:sz w:val="24"/>
          <w:u w:val="single"/>
        </w:rPr>
        <w:t xml:space="preserve">书面正式通知后三天内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2.4.2 提供施工条件</w:t>
      </w:r>
      <w:r/>
    </w:p>
    <w:p>
      <w:pPr>
        <w:ind w:firstLine="480"/>
        <w:spacing w:line="360" w:lineRule="auto"/>
        <w:rPr>
          <w:rFonts w:hint="eastAsia" w:ascii="宋体" w:hAnsi="宋体"/>
          <w:sz w:val="24"/>
          <w:u w:val="single"/>
        </w:rPr>
      </w:pPr>
      <w:r>
        <w:rPr>
          <w:rFonts w:hint="eastAsia" w:ascii="宋体" w:hAnsi="宋体"/>
          <w:sz w:val="24"/>
        </w:rPr>
        <w:t xml:space="preserve">关于发包人应负责提供施工所需要的条件，包括：</w:t>
      </w:r>
      <w:r>
        <w:rPr>
          <w:rFonts w:hint="eastAsia" w:ascii="宋体" w:hAnsi="宋体"/>
          <w:sz w:val="24"/>
          <w:u w:val="single"/>
        </w:rPr>
        <w:t xml:space="preserve">按现状条件发包，如不具备，则由承包人实施，并承担费用</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2.5 资金来源证明及支付担保</w:t>
      </w:r>
      <w:r/>
    </w:p>
    <w:p>
      <w:pPr>
        <w:ind w:firstLine="480"/>
        <w:spacing w:line="360" w:lineRule="auto"/>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不提供         </w:t>
      </w:r>
      <w:r>
        <w:rPr>
          <w:rFonts w:hint="eastAsia" w:ascii="宋体" w:hAnsi="宋体" w:cs="宋体"/>
          <w:sz w:val="24"/>
        </w:rPr>
        <w:t xml:space="preserve">。</w:t>
      </w:r>
      <w:r/>
    </w:p>
    <w:p>
      <w:pPr>
        <w:ind w:firstLine="480"/>
        <w:spacing w:line="360" w:lineRule="auto"/>
        <w:rPr>
          <w:rFonts w:hint="eastAsia" w:ascii="宋体" w:hAnsi="宋体" w:cs="Times New Roman"/>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152" w:name="_Toc351203635"/>
      <w:r>
        <w:rPr>
          <w:rFonts w:hint="eastAsia" w:ascii="宋体" w:hAnsi="宋体"/>
          <w:bCs/>
          <w:sz w:val="24"/>
        </w:rPr>
        <w:t xml:space="preserve">3</w:t>
      </w:r>
      <w:bookmarkStart w:id="153" w:name="_Toc296890986"/>
      <w:r/>
      <w:bookmarkStart w:id="154" w:name="_Toc292559868"/>
      <w:r/>
      <w:bookmarkStart w:id="155" w:name="_Toc296944497"/>
      <w:r/>
      <w:bookmarkStart w:id="156" w:name="_Toc296347157"/>
      <w:r/>
      <w:bookmarkStart w:id="157" w:name="_Toc296503158"/>
      <w:r/>
      <w:bookmarkStart w:id="158" w:name="_Toc292559363"/>
      <w:r/>
      <w:bookmarkStart w:id="159" w:name="_Toc296891198"/>
      <w:r/>
      <w:bookmarkStart w:id="160" w:name="_Toc297120458"/>
      <w:r/>
      <w:bookmarkStart w:id="161" w:name="_Toc296346659"/>
      <w:r/>
      <w:bookmarkStart w:id="162" w:name="_Toc297048344"/>
      <w:r>
        <w:rPr>
          <w:rFonts w:hint="eastAsia" w:ascii="宋体" w:hAnsi="宋体"/>
          <w:bCs/>
          <w:sz w:val="24"/>
        </w:rPr>
        <w:t xml:space="preserve">. 承包人</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360" w:lineRule="auto"/>
        <w:rPr>
          <w:rFonts w:hint="eastAsia" w:ascii="宋体" w:hAnsi="宋体"/>
          <w:sz w:val="24"/>
        </w:rPr>
      </w:pPr>
      <w:r>
        <w:rPr>
          <w:rFonts w:hint="eastAsia" w:ascii="宋体" w:hAnsi="宋体"/>
          <w:sz w:val="24"/>
        </w:rPr>
        <w:t xml:space="preserve">3.1 承包人的一般义务</w:t>
      </w:r>
      <w:r/>
    </w:p>
    <w:p>
      <w:pPr>
        <w:ind w:firstLine="480"/>
        <w:jc w:val="left"/>
        <w:spacing w:line="360" w:lineRule="auto"/>
        <w:rPr>
          <w:rFonts w:hint="eastAsia" w:ascii="宋体" w:hAnsi="宋体"/>
          <w:sz w:val="24"/>
        </w:rPr>
      </w:pPr>
      <w:r>
        <w:rPr>
          <w:rFonts w:hint="eastAsia" w:ascii="宋体" w:hAnsi="宋体"/>
          <w:sz w:val="24"/>
        </w:rPr>
        <w:t xml:space="preserve">（9）承包人提交的竣工资料的内容：</w:t>
      </w:r>
      <w:r>
        <w:rPr>
          <w:rFonts w:hint="eastAsia" w:ascii="宋体" w:hAnsi="宋体"/>
          <w:sz w:val="24"/>
          <w:u w:val="single"/>
        </w:rPr>
        <w:t xml:space="preserve">按发包人要求提交全套施工资料及竣工图</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sz w:val="24"/>
          <w:u w:val="single"/>
        </w:rPr>
        <w:t xml:space="preserve">按发包人要求提供。</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sz w:val="24"/>
          <w:u w:val="single"/>
        </w:rPr>
        <w:t xml:space="preserve">由承包人</w:t>
      </w:r>
      <w:r>
        <w:rPr>
          <w:rFonts w:hint="eastAsia" w:ascii="宋体" w:hAnsi="宋体" w:cs="宋体"/>
          <w:sz w:val="24"/>
          <w:u w:val="single"/>
        </w:rPr>
        <w:t xml:space="preserve">承担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sz w:val="24"/>
          <w:u w:val="single"/>
        </w:rPr>
        <w:t xml:space="preserve">工程竣工验收合格后28日内</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承包人提交的竣工资料形式要求：</w:t>
      </w:r>
      <w:r>
        <w:rPr>
          <w:rFonts w:hint="eastAsia" w:ascii="宋体" w:hAnsi="宋体"/>
          <w:sz w:val="24"/>
          <w:u w:val="single"/>
        </w:rPr>
        <w:t xml:space="preserve">书面资料及电子档资料</w:t>
      </w:r>
      <w:r>
        <w:rPr>
          <w:rFonts w:hint="eastAsia" w:ascii="宋体" w:hAnsi="宋体" w:cs="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（10）承包人应履行的其他义务：</w:t>
      </w:r>
      <w:r>
        <w:rPr>
          <w:rFonts w:hint="eastAsia" w:ascii="宋体" w:hAnsi="宋体"/>
          <w:sz w:val="24"/>
          <w:u w:val="single"/>
        </w:rPr>
        <w:t xml:space="preserve">①安排专人24小时负责安全保卫工作，非夜间施工照明应注意安全要求，费用由承包人承担；②承包人必须按规定对施工现场成品进行保护，自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w:t>
      </w:r>
      <w:r>
        <w:rPr>
          <w:rFonts w:hint="eastAsia" w:ascii="宋体" w:hAnsi="宋体"/>
          <w:sz w:val="24"/>
          <w:u w:val="single"/>
        </w:rPr>
        <w:t xml:space="preserve">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hint="eastAsia" w:ascii="宋体" w:hAnsi="宋体"/>
          <w:sz w:val="24"/>
          <w:u w:val="single"/>
        </w:rPr>
        <w:fldChar w:fldCharType="begin"/>
      </w:r>
      <w:r>
        <w:rPr>
          <w:rFonts w:hint="eastAsia" w:ascii="宋体" w:hAnsi="宋体"/>
          <w:sz w:val="24"/>
          <w:u w:val="single"/>
        </w:rPr>
        <w:instrText xml:space="preserve"> eq \o\ac(○,7)</w:instrText>
      </w:r>
      <w:r>
        <w:rPr>
          <w:rFonts w:hint="eastAsia" w:ascii="宋体" w:hAnsi="宋体"/>
          <w:sz w:val="24"/>
          <w:u w:val="single"/>
        </w:rPr>
        <w:fldChar w:fldCharType="end"/>
      </w:r>
      <w:r>
        <w:rPr>
          <w:rFonts w:hint="eastAsia" w:ascii="宋体" w:hAnsi="宋体"/>
          <w:sz w:val="24"/>
          <w:u w:val="single"/>
        </w:rPr>
        <w:t xml:space="preserve">本工程向建设主管部门办理的工程施工许可手续，由承包人代为办理，发包人协助，费用按规定承担；</w:t>
      </w:r>
      <w:r>
        <w:rPr>
          <w:rFonts w:hint="eastAsia" w:ascii="宋体" w:hAnsi="宋体"/>
          <w:sz w:val="24"/>
          <w:u w:val="single"/>
        </w:rPr>
        <w:fldChar w:fldCharType="begin"/>
      </w:r>
      <w:r>
        <w:rPr>
          <w:rFonts w:hint="eastAsia" w:ascii="宋体" w:hAnsi="宋体"/>
          <w:sz w:val="24"/>
          <w:u w:val="single"/>
        </w:rPr>
        <w:instrText xml:space="preserve"> eq \o\ac(○,8)</w:instrText>
      </w:r>
      <w:r>
        <w:rPr>
          <w:rFonts w:hint="eastAsia" w:ascii="宋体" w:hAnsi="宋体"/>
          <w:sz w:val="24"/>
          <w:u w:val="single"/>
        </w:rPr>
        <w:fldChar w:fldCharType="end"/>
      </w:r>
      <w:r>
        <w:rPr>
          <w:rFonts w:hint="eastAsia" w:ascii="宋体" w:hAnsi="宋体"/>
          <w:sz w:val="24"/>
          <w:u w:val="single"/>
        </w:rPr>
        <w:t xml:space="preserve">施工单位须对施工现场的所有从业人员，建立电脑用工台账，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3.2 项目负责人</w:t>
      </w:r>
      <w:r/>
    </w:p>
    <w:p>
      <w:pPr>
        <w:ind w:firstLine="480"/>
        <w:spacing w:line="360" w:lineRule="auto"/>
        <w:rPr>
          <w:rFonts w:hint="eastAsia" w:ascii="宋体" w:hAnsi="宋体"/>
          <w:sz w:val="24"/>
        </w:rPr>
      </w:pPr>
      <w:r>
        <w:rPr>
          <w:rFonts w:hint="eastAsia" w:ascii="宋体" w:hAnsi="宋体"/>
          <w:sz w:val="24"/>
        </w:rPr>
        <w:t xml:space="preserve">3.2.1 项目负责人：</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身份证号：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建造师执业资格等级：</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建造师执业印章号：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安全生产考核合格证书号：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承包人对项目负责人的授权范围如下：</w:t>
      </w:r>
      <w:r>
        <w:rPr>
          <w:rFonts w:hint="eastAsia" w:ascii="宋体" w:hAnsi="宋体"/>
          <w:sz w:val="24"/>
          <w:u w:val="single"/>
        </w:rPr>
        <w:t xml:space="preserve">全面负责本工程施工合同的履行</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关于项目负责人每月在施工现场的时间要求：</w:t>
      </w:r>
      <w:r>
        <w:rPr>
          <w:rFonts w:hint="eastAsia" w:ascii="宋体" w:hAnsi="宋体"/>
          <w:sz w:val="24"/>
          <w:u w:val="single"/>
        </w:rPr>
        <w:t xml:space="preserve">该工程施工过程中项目负责人</w:t>
      </w:r>
      <w:r>
        <w:rPr>
          <w:rFonts w:ascii="宋体" w:hAnsi="宋体"/>
          <w:sz w:val="24"/>
          <w:u w:val="single"/>
        </w:rPr>
        <w:t xml:space="preserve">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r>
        <w:rPr>
          <w:rFonts w:hint="eastAsia" w:ascii="宋体" w:hAnsi="宋体"/>
          <w:sz w:val="24"/>
          <w:u w:val="single"/>
        </w:rPr>
        <w:t xml:space="preserve">。</w:t>
      </w:r>
      <w:r/>
    </w:p>
    <w:p>
      <w:pPr>
        <w:ind w:firstLine="480"/>
        <w:spacing w:line="360" w:lineRule="auto"/>
        <w:rPr>
          <w:rFonts w:hint="eastAsia" w:ascii="宋体" w:hAnsi="宋体"/>
          <w:sz w:val="24"/>
          <w:u w:val="single"/>
        </w:rPr>
      </w:pPr>
      <w:r>
        <w:rPr>
          <w:rFonts w:hint="eastAsia" w:ascii="宋体" w:hAnsi="宋体"/>
          <w:sz w:val="24"/>
        </w:rPr>
        <w:t xml:space="preserve">承包人未提交劳动合同，以及没有为项目负责人缴纳社会保险证明的违约责任：</w:t>
      </w:r>
      <w:r>
        <w:rPr>
          <w:rFonts w:hint="eastAsia" w:ascii="宋体" w:hAnsi="宋体"/>
          <w:sz w:val="24"/>
          <w:u w:val="single"/>
        </w:rPr>
        <w:t xml:space="preserve">经发包人提出后，承包人未整改的，发包人有权终止合同。</w:t>
      </w:r>
      <w:r/>
    </w:p>
    <w:p>
      <w:pPr>
        <w:ind w:firstLine="480"/>
        <w:jc w:val="left"/>
        <w:spacing w:line="360" w:lineRule="auto"/>
        <w:rPr>
          <w:rFonts w:hint="eastAsia" w:ascii="宋体" w:hAnsi="宋体"/>
          <w:sz w:val="24"/>
          <w:u w:val="single"/>
        </w:rPr>
      </w:pPr>
      <w:r>
        <w:rPr>
          <w:rFonts w:hint="eastAsia" w:ascii="宋体" w:hAnsi="宋体"/>
          <w:sz w:val="24"/>
        </w:rPr>
        <w:t xml:space="preserve">项目负责人未经批准，擅自离开施工现场的违约责任：</w:t>
      </w:r>
      <w:r>
        <w:rPr>
          <w:rFonts w:hint="eastAsia" w:ascii="宋体" w:hAnsi="宋体"/>
          <w:sz w:val="24"/>
          <w:u w:val="single"/>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hint="eastAsia" w:ascii="宋体" w:hAnsi="宋体"/>
          <w:sz w:val="24"/>
        </w:rPr>
      </w:pPr>
      <w:r>
        <w:rPr>
          <w:rFonts w:hint="eastAsia" w:ascii="宋体" w:hAnsi="宋体"/>
          <w:sz w:val="24"/>
        </w:rPr>
        <w:t xml:space="preserve">3.2.3 承包人擅自更换项目负责人的违约责任：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    3.2.4 承包人无正当理由拒绝更换项目负责人的违约责任：</w:t>
      </w:r>
      <w:r>
        <w:rPr>
          <w:rFonts w:hint="eastAsia" w:ascii="宋体" w:hAnsi="宋体"/>
          <w:sz w:val="24"/>
          <w:u w:val="single"/>
        </w:rPr>
        <w:t xml:space="preserve">发包人有权终止合同，因此给发包人造成损失的，发包人将依法追偿</w:t>
      </w:r>
      <w:r>
        <w:rPr>
          <w:rFonts w:hint="eastAsia" w:ascii="宋体" w:hAnsi="宋体"/>
          <w:sz w:val="24"/>
        </w:rPr>
        <w:t xml:space="preserve">。</w:t>
      </w:r>
      <w:r/>
    </w:p>
    <w:p>
      <w:pPr>
        <w:ind w:firstLine="480"/>
        <w:keepLines/>
        <w:keepNext/>
        <w:spacing w:line="360" w:lineRule="auto"/>
        <w:rPr>
          <w:rFonts w:hint="eastAsia" w:ascii="宋体" w:hAnsi="宋体"/>
          <w:bCs/>
          <w:sz w:val="24"/>
        </w:rPr>
        <w:outlineLvl w:val="4"/>
      </w:pPr>
      <w:r>
        <w:rPr>
          <w:rFonts w:hint="eastAsia" w:ascii="宋体" w:hAnsi="宋体"/>
          <w:bCs/>
          <w:sz w:val="24"/>
        </w:rPr>
        <w:t xml:space="preserve">3.3 承包人人员</w:t>
      </w:r>
      <w:r/>
    </w:p>
    <w:p>
      <w:pPr>
        <w:ind w:firstLine="480"/>
        <w:spacing w:line="360" w:lineRule="auto"/>
        <w:rPr>
          <w:rFonts w:hint="eastAsia" w:ascii="宋体" w:hAnsi="宋体"/>
          <w:sz w:val="24"/>
        </w:rPr>
      </w:pPr>
      <w:r>
        <w:rPr>
          <w:rFonts w:hint="eastAsia" w:ascii="宋体" w:hAnsi="宋体"/>
          <w:sz w:val="24"/>
        </w:rPr>
        <w:t xml:space="preserve">3.3.1 承包人提交项目管理机构及施工现场管理人员安排报告的期限：</w:t>
      </w:r>
      <w:r>
        <w:rPr>
          <w:rFonts w:hint="eastAsia" w:ascii="宋体" w:hAnsi="宋体" w:cs="MingLiU_HKSCS"/>
          <w:sz w:val="24"/>
          <w:u w:val="single"/>
        </w:rPr>
        <w:t xml:space="preserve">施工进场七日内</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施工现场主要管理人员：技术负责人</w:t>
      </w:r>
      <w:r>
        <w:rPr>
          <w:rFonts w:hint="eastAsia" w:ascii="宋体" w:hAnsi="宋体"/>
          <w:sz w:val="24"/>
          <w:u w:val="single"/>
        </w:rPr>
        <w:t xml:space="preserve">       </w:t>
      </w:r>
      <w:r>
        <w:rPr>
          <w:rFonts w:hint="eastAsia" w:ascii="宋体" w:hAnsi="宋体"/>
          <w:sz w:val="24"/>
        </w:rPr>
        <w:t xml:space="preserve">，质检员</w:t>
      </w:r>
      <w:r>
        <w:rPr>
          <w:rFonts w:hint="eastAsia" w:ascii="宋体" w:hAnsi="宋体"/>
          <w:sz w:val="24"/>
          <w:u w:val="single"/>
        </w:rPr>
        <w:t xml:space="preserve">        </w:t>
      </w:r>
      <w:r>
        <w:rPr>
          <w:rFonts w:hint="eastAsia" w:ascii="宋体" w:hAnsi="宋体"/>
          <w:sz w:val="24"/>
        </w:rPr>
        <w:t xml:space="preserve">，安全员</w:t>
      </w:r>
      <w:r>
        <w:rPr>
          <w:rFonts w:hint="eastAsia" w:ascii="宋体" w:hAnsi="宋体"/>
          <w:sz w:val="24"/>
          <w:u w:val="single"/>
        </w:rPr>
        <w:t xml:space="preserve">        </w:t>
      </w:r>
      <w:r>
        <w:rPr>
          <w:rFonts w:hint="eastAsia" w:ascii="宋体" w:hAnsi="宋体"/>
          <w:sz w:val="24"/>
        </w:rPr>
        <w:t xml:space="preserve">，施工员</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3.3.3 承包人无正当理由拒绝撤换主要施工管理人员的违约责任：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中途离岗必须履行书面请假手续并经发包人同意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sz w:val="24"/>
          <w:u w:val="single"/>
        </w:rPr>
        <w:t xml:space="preserve">发包人有权终止合同，因此给发包人造成损失的，发包人将依法追偿</w:t>
      </w:r>
      <w:r>
        <w:rPr>
          <w:rFonts w:hint="eastAsia" w:ascii="宋体" w:hAnsi="宋体" w:cs="宋体"/>
          <w:sz w:val="24"/>
        </w:rPr>
        <w:t xml:space="preserve">。</w:t>
      </w:r>
      <w:r/>
    </w:p>
    <w:p>
      <w:pPr>
        <w:ind w:firstLine="480"/>
        <w:spacing w:line="360" w:lineRule="auto"/>
        <w:rPr>
          <w:rFonts w:hint="eastAsia" w:ascii="宋体" w:hAnsi="宋体" w:cs="Times New Roman"/>
          <w:sz w:val="24"/>
        </w:rPr>
      </w:pPr>
      <w:r>
        <w:rPr>
          <w:rFonts w:hint="eastAsia" w:ascii="宋体" w:hAnsi="宋体" w:cs="宋体"/>
          <w:sz w:val="24"/>
        </w:rPr>
        <w:t xml:space="preserve">承包人主要施工管理人员擅自离开施工现场的违约责任：</w:t>
      </w:r>
      <w:r>
        <w:rPr>
          <w:rFonts w:hint="eastAsia" w:ascii="宋体" w:hAnsi="宋体"/>
          <w:sz w:val="24"/>
          <w:u w:val="single"/>
        </w:rPr>
        <w:t xml:space="preserve">若未经发包人同意而擅自离岗的，除项目负责人外，将处以每人每天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u w:val="single"/>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hint="eastAsia" w:ascii="宋体" w:hAnsi="宋体"/>
          <w:sz w:val="24"/>
        </w:rPr>
      </w:pPr>
      <w:r>
        <w:rPr>
          <w:rFonts w:hint="eastAsia" w:ascii="宋体" w:hAnsi="宋体"/>
          <w:b/>
          <w:bCs/>
          <w:sz w:val="24"/>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w:t>
      </w:r>
      <w:bookmarkStart w:id="163" w:name="_Toc296503159"/>
      <w:r/>
      <w:bookmarkStart w:id="164" w:name="_Toc296891199"/>
      <w:r/>
      <w:bookmarkStart w:id="165" w:name="_Toc296944498"/>
      <w:r/>
      <w:bookmarkStart w:id="166" w:name="_Toc296890987"/>
      <w:r/>
      <w:bookmarkStart w:id="167" w:name="_Toc300934945"/>
      <w:r/>
      <w:bookmarkStart w:id="168" w:name="_Toc303539102"/>
      <w:r/>
      <w:bookmarkStart w:id="169" w:name="_Toc296347158"/>
      <w:r/>
      <w:bookmarkStart w:id="170" w:name="_Toc304295523"/>
      <w:r/>
      <w:bookmarkStart w:id="171" w:name="_Toc297123492"/>
      <w:r/>
      <w:bookmarkStart w:id="172" w:name="_Toc297048345"/>
      <w:r/>
      <w:bookmarkStart w:id="173" w:name="_Toc292559364"/>
      <w:r/>
      <w:bookmarkStart w:id="174" w:name="_Toc296346660"/>
      <w:r/>
      <w:bookmarkStart w:id="175" w:name="_Toc297120459"/>
      <w:r/>
      <w:bookmarkStart w:id="176" w:name="_Toc312677988"/>
      <w:r/>
      <w:bookmarkStart w:id="177" w:name="_Toc292559869"/>
      <w:r/>
      <w:bookmarkStart w:id="178" w:name="_Toc297216151"/>
      <w:r>
        <w:rPr>
          <w:rFonts w:hint="eastAsia" w:ascii="宋体" w:hAnsi="宋体"/>
          <w:b/>
          <w:bCs/>
          <w:sz w:val="24"/>
        </w:rPr>
        <w:t xml:space="preserve">.5 分包</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sz w:val="24"/>
        </w:rPr>
      </w:pPr>
      <w:r>
        <w:rPr>
          <w:rFonts w:hint="eastAsia" w:ascii="宋体" w:hAnsi="宋体"/>
          <w:sz w:val="24"/>
        </w:rPr>
        <w:t xml:space="preserve">3</w:t>
      </w:r>
      <w:bookmarkStart w:id="179" w:name="_Toc297048346"/>
      <w:r/>
      <w:bookmarkStart w:id="180" w:name="_Toc292559870"/>
      <w:r/>
      <w:bookmarkStart w:id="181" w:name="_Toc296891200"/>
      <w:r/>
      <w:bookmarkStart w:id="182" w:name="_Toc312677989"/>
      <w:r/>
      <w:bookmarkStart w:id="183" w:name="_Toc297120460"/>
      <w:r/>
      <w:bookmarkStart w:id="184" w:name="_Toc297216152"/>
      <w:r/>
      <w:bookmarkStart w:id="185" w:name="_Toc303539103"/>
      <w:r/>
      <w:bookmarkStart w:id="186" w:name="_Toc296347159"/>
      <w:r/>
      <w:bookmarkStart w:id="187" w:name="_Toc318581158"/>
      <w:r/>
      <w:bookmarkStart w:id="188" w:name="_Toc296503160"/>
      <w:r/>
      <w:bookmarkStart w:id="189" w:name="_Toc296890988"/>
      <w:r/>
      <w:bookmarkStart w:id="190" w:name="_Toc292559365"/>
      <w:r/>
      <w:bookmarkStart w:id="191" w:name="_Toc297123493"/>
      <w:r/>
      <w:bookmarkStart w:id="192" w:name="_Toc304295524"/>
      <w:r/>
      <w:bookmarkStart w:id="193" w:name="_Toc296346661"/>
      <w:r/>
      <w:bookmarkStart w:id="194" w:name="_Toc300934946"/>
      <w:r/>
      <w:bookmarkStart w:id="195" w:name="_Toc296944499"/>
      <w:r>
        <w:rPr>
          <w:rFonts w:hint="eastAsia" w:ascii="宋体" w:hAnsi="宋体"/>
          <w:sz w:val="24"/>
        </w:rPr>
        <w:t xml:space="preserve">.5.1 分包的一般约定</w:t>
      </w:r>
      <w:r/>
    </w:p>
    <w:p>
      <w:pPr>
        <w:ind w:firstLine="480"/>
        <w:jc w:val="left"/>
        <w:spacing w:line="360" w:lineRule="auto"/>
        <w:rPr>
          <w:rFonts w:hint="eastAsia" w:ascii="宋体" w:hAnsi="宋体"/>
          <w:sz w:val="24"/>
        </w:rPr>
      </w:pPr>
      <w:r>
        <w:rPr>
          <w:rFonts w:hint="eastAsia" w:ascii="宋体" w:hAnsi="宋体"/>
          <w:sz w:val="24"/>
        </w:rPr>
        <w:t xml:space="preserve">禁止分包的工程包括：</w:t>
      </w:r>
      <w:r>
        <w:rPr>
          <w:rFonts w:hint="eastAsia" w:ascii="宋体" w:hAnsi="宋体" w:cs="MingLiU_HKSCS"/>
          <w:sz w:val="24"/>
          <w:u w:val="single"/>
        </w:rPr>
        <w:t xml:space="preserve">国家法律法规禁止分包的工程</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主体结构、关键性工作的范围：</w:t>
      </w:r>
      <w:r>
        <w:rPr>
          <w:rFonts w:hint="eastAsia" w:ascii="宋体" w:hAnsi="宋体"/>
          <w:sz w:val="24"/>
          <w:u w:val="single"/>
        </w:rPr>
        <w:t xml:space="preserve">依据有关法律法规、规定、标准等的规定</w:t>
      </w:r>
      <w:r>
        <w:rPr>
          <w:rFonts w:hint="eastAsia" w:ascii="宋体" w:hAnsi="宋体"/>
          <w:sz w:val="24"/>
        </w:rPr>
        <w:t xml:space="preserve">。</w:t>
      </w:r>
      <w:bookmarkStart w:id="196" w:name="_Toc303539104"/>
      <w:r/>
      <w:bookmarkStart w:id="197" w:name="_Toc296346662"/>
      <w:r/>
      <w:bookmarkStart w:id="198" w:name="_Toc296890989"/>
      <w:r/>
      <w:bookmarkStart w:id="199" w:name="_Toc297120461"/>
      <w:r/>
      <w:bookmarkStart w:id="200" w:name="_Toc296944500"/>
      <w:r/>
      <w:bookmarkStart w:id="201" w:name="_Toc297048347"/>
      <w:r/>
      <w:bookmarkStart w:id="202" w:name="_Toc296347160"/>
      <w:r/>
      <w:bookmarkStart w:id="203" w:name="_Toc297216153"/>
      <w:r/>
      <w:bookmarkStart w:id="204" w:name="_Toc296503161"/>
      <w:r/>
      <w:bookmarkStart w:id="205" w:name="_Toc297123494"/>
      <w:r/>
      <w:bookmarkStart w:id="206" w:name="_Toc304295525"/>
      <w:r/>
      <w:bookmarkStart w:id="207" w:name="_Toc300934947"/>
      <w:r/>
      <w:bookmarkStart w:id="208" w:name="_Toc296891201"/>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sz w:val="24"/>
        </w:rPr>
      </w:pPr>
      <w:r>
        <w:rPr>
          <w:rFonts w:hint="eastAsia" w:ascii="宋体" w:hAnsi="宋体"/>
          <w:sz w:val="24"/>
        </w:rPr>
        <w:t xml:space="preserve">    3</w:t>
      </w:r>
      <w:bookmarkStart w:id="209" w:name="_Toc312677990"/>
      <w:r/>
      <w:bookmarkStart w:id="210" w:name="_Toc318581159"/>
      <w:r>
        <w:rPr>
          <w:rFonts w:hint="eastAsia" w:ascii="宋体" w:hAnsi="宋体"/>
          <w:sz w:val="24"/>
        </w:rPr>
        <w:t xml:space="preserve">.5.2分包的确定</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允许分包的专业工程包括</w:t>
      </w:r>
      <w:r>
        <w:rPr>
          <w:rFonts w:hint="eastAsia" w:ascii="宋体" w:hAnsi="宋体"/>
          <w:sz w:val="24"/>
        </w:rPr>
        <w:t xml:space="preserve">：</w:t>
      </w:r>
      <w:r>
        <w:rPr>
          <w:rFonts w:hint="eastAsia" w:ascii="宋体" w:hAnsi="宋体"/>
          <w:sz w:val="24"/>
          <w:u w:val="single"/>
        </w:rPr>
        <w:t xml:space="preserve">如确有主体结构、关键性工作之外的专业工程需要分包，分包前须经发包人书面同意。</w:t>
      </w:r>
      <w:r/>
    </w:p>
    <w:p>
      <w:pPr>
        <w:ind w:firstLine="480"/>
        <w:spacing w:line="360" w:lineRule="auto"/>
        <w:rPr>
          <w:rFonts w:hint="eastAsia" w:ascii="宋体" w:hAnsi="宋体" w:cs="Times New Roman"/>
          <w:sz w:val="24"/>
        </w:rPr>
      </w:pPr>
      <w:r>
        <w:rPr>
          <w:rFonts w:hint="eastAsia" w:ascii="宋体" w:hAnsi="宋体" w:cs="宋体"/>
          <w:sz w:val="24"/>
        </w:rPr>
        <w:t xml:space="preserve">其他关于分包的约定：</w:t>
      </w:r>
      <w:r>
        <w:rPr>
          <w:rFonts w:hint="eastAsia" w:ascii="宋体" w:hAnsi="宋体"/>
          <w:sz w:val="24"/>
          <w:u w:val="single"/>
        </w:rPr>
        <w:t xml:space="preserve">分包前须征得发包人书面认可。发包人谢绝一切形式的挂靠和违法分包，如发现承包人有转包或违法分包行为，限令改正。否则，发包人有权立即终止合同</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3.5.4 分包合同价款</w:t>
      </w:r>
      <w:r/>
    </w:p>
    <w:p>
      <w:pPr>
        <w:ind w:firstLine="480"/>
        <w:spacing w:line="360" w:lineRule="auto"/>
        <w:rPr>
          <w:rFonts w:hint="eastAsia" w:ascii="宋体" w:hAnsi="宋体"/>
          <w:sz w:val="24"/>
        </w:rPr>
      </w:pPr>
      <w:r>
        <w:rPr>
          <w:rFonts w:hint="eastAsia" w:ascii="宋体" w:hAnsi="宋体"/>
          <w:sz w:val="24"/>
        </w:rPr>
        <w:t xml:space="preserve">关于分包合同价款支付的约定：</w:t>
      </w:r>
      <w:r>
        <w:rPr>
          <w:rFonts w:hint="eastAsia" w:ascii="宋体" w:hAnsi="宋体" w:cs="宋体"/>
          <w:sz w:val="24"/>
          <w:u w:val="single"/>
        </w:rPr>
        <w:t xml:space="preserve">按分包合同约定</w:t>
      </w:r>
      <w:r>
        <w:rPr>
          <w:rFonts w:hint="eastAsia" w:ascii="宋体" w:hAnsi="宋体"/>
          <w:sz w:val="24"/>
        </w:rPr>
        <w:t xml:space="preserve">。</w:t>
      </w:r>
      <w:bookmarkEnd w:id="209"/>
      <w:r/>
      <w:bookmarkEnd w:id="21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3.6 工程照管与成品、半成品保护</w:t>
      </w:r>
      <w:r/>
    </w:p>
    <w:p>
      <w:pPr>
        <w:ind w:firstLine="480"/>
        <w:spacing w:line="360" w:lineRule="auto"/>
        <w:rPr>
          <w:rFonts w:hint="eastAsia" w:ascii="宋体" w:hAnsi="宋体"/>
          <w:sz w:val="24"/>
          <w:u w:val="single"/>
        </w:rPr>
      </w:pPr>
      <w:r>
        <w:rPr>
          <w:rFonts w:hint="eastAsia" w:ascii="宋体" w:hAnsi="宋体"/>
          <w:sz w:val="24"/>
        </w:rPr>
        <w:t xml:space="preserve">承包人负责照管工程及工程相关的材料、工程设备的起始时间：从</w:t>
      </w:r>
      <w:r>
        <w:rPr>
          <w:rFonts w:hint="eastAsia" w:ascii="宋体" w:hAnsi="宋体"/>
          <w:sz w:val="24"/>
          <w:u w:val="single"/>
        </w:rPr>
        <w:t xml:space="preserve">进场直至施工完成交付使用，费用由承包人承担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3.7 履约担保</w:t>
      </w:r>
      <w:r/>
    </w:p>
    <w:p>
      <w:pPr>
        <w:ind w:firstLine="480"/>
        <w:jc w:val="left"/>
        <w:spacing w:line="360" w:lineRule="auto"/>
        <w:rPr>
          <w:rFonts w:hint="eastAsia" w:ascii="宋体" w:hAnsi="宋体"/>
          <w:sz w:val="24"/>
        </w:rPr>
      </w:pPr>
      <w:r/>
      <w:bookmarkStart w:id="211" w:name="_Toc351203636"/>
      <w:r>
        <w:rPr>
          <w:rFonts w:hint="eastAsia" w:ascii="宋体" w:hAnsi="宋体"/>
          <w:sz w:val="24"/>
        </w:rPr>
        <w:t xml:space="preserve">承包人是否提供履约担保：</w:t>
      </w:r>
      <w:r>
        <w:rPr>
          <w:rFonts w:hint="eastAsia" w:ascii="宋体" w:hAnsi="宋体" w:cs="宋体"/>
          <w:sz w:val="24"/>
          <w:u w:val="single"/>
        </w:rPr>
        <w:t xml:space="preserve">   </w:t>
      </w:r>
      <w:r>
        <w:rPr>
          <w:rFonts w:hint="eastAsia" w:ascii="宋体" w:hAnsi="宋体"/>
          <w:sz w:val="24"/>
          <w:u w:val="single"/>
        </w:rPr>
        <w:t xml:space="preserve"> 是 </w:t>
      </w:r>
      <w:r>
        <w:rPr>
          <w:rFonts w:hint="eastAsia" w:ascii="宋体" w:hAnsi="宋体" w:cs="宋体"/>
          <w:sz w:val="24"/>
          <w:u w:val="single"/>
        </w:rPr>
        <w:t xml:space="preserve">   </w:t>
      </w:r>
      <w:r>
        <w:rPr>
          <w:rFonts w:hint="eastAsia" w:ascii="宋体" w:hAnsi="宋体"/>
          <w:sz w:val="24"/>
        </w:rPr>
        <w:t xml:space="preserve">。</w:t>
      </w:r>
      <w:r/>
    </w:p>
    <w:p>
      <w:pPr>
        <w:ind w:firstLine="480"/>
        <w:spacing w:line="360" w:lineRule="auto"/>
        <w:rPr>
          <w:rFonts w:hint="eastAsia" w:ascii="宋体" w:hAnsi="宋体"/>
          <w:color w:val="ff0000"/>
          <w:sz w:val="24"/>
          <w:u w:val="single"/>
        </w:rPr>
      </w:pPr>
      <w:r>
        <w:rPr>
          <w:rFonts w:hint="eastAsia" w:ascii="宋体" w:hAnsi="宋体"/>
          <w:color w:val="ff0000"/>
          <w:sz w:val="24"/>
        </w:rPr>
        <w:t xml:space="preserve">承包人提供履约担保的形式、金额及期限的：</w:t>
      </w:r>
      <w:r>
        <w:rPr>
          <w:rFonts w:hint="eastAsia" w:ascii="宋体" w:hAnsi="宋体"/>
          <w:color w:val="ff0000"/>
          <w:sz w:val="24"/>
          <w:u w:val="single"/>
        </w:rPr>
        <w:t xml:space="preserve">本工程履约保证金为中标价的10%，中标人签订合同前</w:t>
      </w:r>
      <w:r>
        <w:rPr>
          <w:rFonts w:hint="eastAsia" w:ascii="宋体" w:hAnsi="宋体" w:cs="宋体"/>
          <w:color w:val="ff0000"/>
          <w:sz w:val="24"/>
          <w:u w:val="single"/>
        </w:rPr>
        <w:t xml:space="preserve">，履约保证金由承包人自主选择以支票、汇票、本票或者金融机构、担保机构出具的保函等非现金形式提交至发包人指定账户并存于发包人处，待工程结束并通过验收合格后且无违约情况方可退还（无息）</w:t>
      </w:r>
      <w:r>
        <w:rPr>
          <w:rFonts w:hint="eastAsia" w:ascii="宋体" w:hAnsi="宋体"/>
          <w:color w:val="ff0000"/>
          <w:sz w:val="24"/>
          <w:u w:val="single"/>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jc w:val="left"/>
        <w:spacing w:line="360" w:lineRule="auto"/>
        <w:rPr>
          <w:rFonts w:hint="eastAsia" w:ascii="宋体" w:hAnsi="宋体"/>
          <w:color w:val="ff0000"/>
          <w:sz w:val="24"/>
          <w:u w:val="single"/>
        </w:rPr>
      </w:pPr>
      <w:r>
        <w:rPr>
          <w:rFonts w:ascii="宋体" w:hAnsi="宋体"/>
          <w:color w:val="ff0000"/>
          <w:sz w:val="24"/>
          <w:u w:val="single"/>
        </w:rPr>
        <w:t xml:space="preserve">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r/>
    </w:p>
    <w:p>
      <w:pPr>
        <w:ind w:firstLine="480"/>
        <w:jc w:val="left"/>
        <w:spacing w:line="360" w:lineRule="auto"/>
        <w:rPr>
          <w:rFonts w:hint="eastAsia" w:ascii="宋体" w:hAnsi="宋体" w:cs="宋体"/>
          <w:sz w:val="24"/>
        </w:rPr>
      </w:pPr>
      <w:r>
        <w:rPr>
          <w:rFonts w:hint="eastAsia" w:ascii="宋体" w:hAnsi="宋体" w:cs="宋体"/>
          <w:sz w:val="24"/>
        </w:rPr>
        <w:t xml:space="preserve">3.7.1确需收取履约保证金的，履约保证金的缴纳形式：</w:t>
      </w:r>
      <w:r/>
    </w:p>
    <w:p>
      <w:pPr>
        <w:ind w:firstLine="480"/>
        <w:jc w:val="left"/>
        <w:spacing w:line="360" w:lineRule="auto"/>
        <w:rPr>
          <w:rFonts w:hint="eastAsia" w:ascii="宋体" w:hAnsi="宋体" w:cs="宋体"/>
          <w:sz w:val="24"/>
        </w:rPr>
      </w:pPr>
      <w:r>
        <w:rPr>
          <w:rFonts w:hint="eastAsia" w:ascii="宋体" w:hAnsi="宋体" w:cs="宋体"/>
          <w:sz w:val="24"/>
        </w:rPr>
        <w:t xml:space="preserve">①承包人以银行转账形式将履约保证金汇入发包人指定账户。</w:t>
      </w:r>
      <w:r/>
    </w:p>
    <w:p>
      <w:pPr>
        <w:ind w:firstLine="480"/>
        <w:jc w:val="left"/>
        <w:spacing w:line="360" w:lineRule="auto"/>
        <w:rPr>
          <w:rFonts w:hint="eastAsia" w:ascii="宋体" w:hAnsi="宋体" w:cs="宋体"/>
          <w:sz w:val="24"/>
        </w:rPr>
      </w:pPr>
      <w:r>
        <w:rPr>
          <w:rFonts w:hint="eastAsia" w:ascii="宋体" w:hAnsi="宋体" w:cs="宋体"/>
          <w:sz w:val="24"/>
        </w:rPr>
        <w:t xml:space="preserve">②如以履约保函（保险）形式缴纳履约保证金，供应商可通过政府采购电子履约保函（保险）平台（www.jsdzbh.com）在线申请履约保函（保险）。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cs="宋体"/>
          <w:sz w:val="24"/>
        </w:rPr>
      </w:pPr>
      <w:r>
        <w:rPr>
          <w:rFonts w:hint="eastAsia" w:ascii="宋体" w:hAnsi="宋体" w:cs="宋体"/>
          <w:sz w:val="24"/>
        </w:rPr>
        <w:t xml:space="preserve">③合同履行结束后，发包人应及时退还交纳的履约保证金。</w:t>
      </w:r>
      <w:r/>
    </w:p>
    <w:p>
      <w:pPr>
        <w:ind w:firstLine="480"/>
        <w:jc w:val="left"/>
        <w:spacing w:line="360" w:lineRule="auto"/>
        <w:rPr>
          <w:rFonts w:hint="eastAsia" w:ascii="宋体" w:hAnsi="宋体" w:cs="宋体"/>
          <w:sz w:val="24"/>
        </w:rPr>
      </w:pPr>
      <w:r>
        <w:rPr>
          <w:rFonts w:hint="eastAsia" w:ascii="宋体" w:hAnsi="宋体" w:cs="宋体"/>
          <w:sz w:val="24"/>
        </w:rPr>
        <w:t xml:space="preserve">④履约保证金的退还：</w:t>
      </w:r>
      <w:r/>
    </w:p>
    <w:p>
      <w:pPr>
        <w:ind w:firstLine="480"/>
        <w:jc w:val="left"/>
        <w:spacing w:line="360" w:lineRule="auto"/>
        <w:rPr>
          <w:rFonts w:hint="eastAsia" w:ascii="宋体" w:hAnsi="宋体" w:cs="宋体"/>
          <w:sz w:val="24"/>
        </w:rPr>
      </w:pPr>
      <w:r>
        <w:rPr>
          <w:rFonts w:hint="eastAsia" w:ascii="宋体" w:hAnsi="宋体" w:cs="宋体"/>
          <w:sz w:val="24"/>
        </w:rPr>
        <w:t xml:space="preserve">方式：无息退还至承包人缴纳履约保证金的账户。如为保函，在到期时自行失效。</w:t>
      </w:r>
      <w:r/>
    </w:p>
    <w:p>
      <w:pPr>
        <w:ind w:firstLine="480"/>
        <w:jc w:val="left"/>
        <w:spacing w:line="360" w:lineRule="auto"/>
        <w:rPr>
          <w:rFonts w:hint="eastAsia" w:ascii="宋体" w:hAnsi="宋体" w:cs="宋体"/>
          <w:sz w:val="24"/>
        </w:rPr>
      </w:pPr>
      <w:r>
        <w:rPr>
          <w:rFonts w:hint="eastAsia" w:ascii="宋体" w:hAnsi="宋体" w:cs="宋体"/>
          <w:sz w:val="24"/>
        </w:rPr>
        <w:t xml:space="preserve">时间：验收合格且发包人收到发票后30日内。</w:t>
      </w:r>
      <w:r/>
    </w:p>
    <w:p>
      <w:pPr>
        <w:ind w:firstLine="480"/>
        <w:jc w:val="left"/>
        <w:spacing w:line="360" w:lineRule="auto"/>
        <w:rPr>
          <w:rFonts w:hint="eastAsia" w:ascii="宋体" w:hAnsi="宋体" w:cs="宋体"/>
          <w:sz w:val="24"/>
        </w:rPr>
      </w:pPr>
      <w:r>
        <w:rPr>
          <w:rFonts w:hint="eastAsia" w:ascii="宋体" w:hAnsi="宋体" w:cs="宋体"/>
          <w:sz w:val="24"/>
        </w:rPr>
        <w:t xml:space="preserve">条件：按合同要求全部履约完成并经发包人验收合格，且发包人收到承包人出具的发票。</w:t>
      </w:r>
      <w:r/>
    </w:p>
    <w:p>
      <w:pPr>
        <w:ind w:firstLine="480"/>
        <w:jc w:val="left"/>
        <w:spacing w:line="360" w:lineRule="auto"/>
        <w:rPr>
          <w:rFonts w:hint="eastAsia" w:ascii="宋体" w:hAnsi="宋体" w:cs="宋体"/>
          <w:sz w:val="24"/>
        </w:rPr>
      </w:pPr>
      <w:r>
        <w:rPr>
          <w:rFonts w:hint="eastAsia" w:ascii="宋体" w:hAnsi="宋体" w:cs="宋体"/>
          <w:sz w:val="24"/>
        </w:rPr>
        <w:t xml:space="preserve">⑤不予退还情形：</w:t>
      </w:r>
      <w:r/>
    </w:p>
    <w:p>
      <w:pPr>
        <w:ind w:firstLine="480"/>
        <w:jc w:val="left"/>
        <w:spacing w:line="360" w:lineRule="auto"/>
        <w:rPr>
          <w:rFonts w:hint="eastAsia" w:ascii="宋体" w:hAnsi="宋体" w:cs="宋体"/>
          <w:sz w:val="24"/>
        </w:rPr>
      </w:pPr>
      <w:r>
        <w:rPr>
          <w:rFonts w:hint="eastAsia" w:ascii="宋体" w:hAnsi="宋体" w:cs="宋体"/>
          <w:sz w:val="24"/>
        </w:rPr>
        <w:t xml:space="preserve">除不可抗力情况外，承包人出现下列情形之一的，其履约保证金，发包人将视情节决定不予退还或部分不予退还。</w:t>
      </w:r>
      <w:r/>
    </w:p>
    <w:p>
      <w:pPr>
        <w:ind w:firstLine="480"/>
        <w:jc w:val="left"/>
        <w:spacing w:line="360" w:lineRule="auto"/>
        <w:rPr>
          <w:rFonts w:hint="eastAsia" w:ascii="宋体" w:hAnsi="宋体" w:cs="宋体"/>
          <w:sz w:val="24"/>
        </w:rPr>
      </w:pPr>
      <w:r>
        <w:rPr>
          <w:rFonts w:hint="eastAsia" w:ascii="宋体" w:hAnsi="宋体" w:cs="宋体"/>
          <w:sz w:val="24"/>
        </w:rPr>
        <w:t xml:space="preserve">（1）承包人无正当理由拒绝签订合同的，或者在签订合同时向发包人提出附加条件或者更改合同实质性内容要求的；</w:t>
      </w:r>
      <w:r/>
    </w:p>
    <w:p>
      <w:pPr>
        <w:ind w:firstLine="480"/>
        <w:jc w:val="left"/>
        <w:spacing w:line="360" w:lineRule="auto"/>
        <w:rPr>
          <w:rFonts w:hint="eastAsia" w:ascii="宋体" w:hAnsi="宋体" w:cs="宋体"/>
          <w:sz w:val="24"/>
        </w:rPr>
      </w:pPr>
      <w:r>
        <w:rPr>
          <w:rFonts w:hint="eastAsia" w:ascii="宋体" w:hAnsi="宋体" w:cs="宋体"/>
          <w:sz w:val="24"/>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hint="eastAsia" w:ascii="宋体" w:hAnsi="宋体" w:cs="宋体"/>
          <w:sz w:val="24"/>
        </w:rPr>
      </w:pPr>
      <w:r>
        <w:rPr>
          <w:rFonts w:hint="eastAsia" w:ascii="宋体" w:hAnsi="宋体" w:cs="宋体"/>
          <w:sz w:val="24"/>
        </w:rPr>
        <w:t xml:space="preserve">（3）承包人所供货物或服务或工程不符合招标文件规定要求的；</w:t>
      </w:r>
      <w:r/>
    </w:p>
    <w:p>
      <w:pPr>
        <w:ind w:firstLine="480"/>
        <w:jc w:val="left"/>
        <w:spacing w:line="360" w:lineRule="auto"/>
        <w:rPr>
          <w:rFonts w:hint="eastAsia" w:ascii="宋体" w:hAnsi="宋体" w:cs="宋体"/>
          <w:sz w:val="24"/>
        </w:rPr>
      </w:pPr>
      <w:r>
        <w:rPr>
          <w:rFonts w:hint="eastAsia" w:ascii="宋体" w:hAnsi="宋体" w:cs="宋体"/>
          <w:sz w:val="24"/>
        </w:rPr>
        <w:t xml:space="preserve">（4）承包人采取欺骗、弄虚作假方式投标的或与其他投标人串通投标的；</w:t>
      </w:r>
      <w:r/>
    </w:p>
    <w:p>
      <w:pPr>
        <w:ind w:firstLine="480"/>
        <w:jc w:val="left"/>
        <w:spacing w:line="360" w:lineRule="auto"/>
        <w:rPr>
          <w:rFonts w:hint="eastAsia" w:ascii="宋体" w:hAnsi="宋体" w:cs="宋体"/>
          <w:sz w:val="24"/>
        </w:rPr>
      </w:pPr>
      <w:r>
        <w:rPr>
          <w:rFonts w:hint="eastAsia" w:ascii="宋体" w:hAnsi="宋体" w:cs="宋体"/>
          <w:sz w:val="24"/>
        </w:rPr>
        <w:t xml:space="preserve">（5）承包人将合同内容转包、违法分包的；</w:t>
      </w:r>
      <w:r/>
    </w:p>
    <w:p>
      <w:pPr>
        <w:ind w:firstLine="480"/>
        <w:jc w:val="left"/>
        <w:spacing w:line="360" w:lineRule="auto"/>
        <w:rPr>
          <w:rFonts w:hint="eastAsia" w:ascii="宋体" w:hAnsi="宋体" w:cs="宋体"/>
          <w:sz w:val="24"/>
        </w:rPr>
      </w:pPr>
      <w:r>
        <w:rPr>
          <w:rFonts w:hint="eastAsia" w:ascii="宋体" w:hAnsi="宋体" w:cs="宋体"/>
          <w:sz w:val="24"/>
        </w:rPr>
        <w:t xml:space="preserve">（6）承包人故意捏造事实或伪造证明材料，进行虚假恶意投诉或反映的。</w:t>
      </w:r>
      <w:r/>
    </w:p>
    <w:p>
      <w:pPr>
        <w:ind w:firstLine="480"/>
        <w:jc w:val="left"/>
        <w:spacing w:line="360" w:lineRule="auto"/>
        <w:rPr>
          <w:rFonts w:hint="eastAsia" w:ascii="宋体" w:hAnsi="宋体" w:cs="宋体"/>
          <w:sz w:val="24"/>
        </w:rPr>
      </w:pPr>
      <w:r>
        <w:rPr>
          <w:rFonts w:hint="eastAsia" w:ascii="宋体" w:hAnsi="宋体" w:cs="宋体"/>
          <w:sz w:val="24"/>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hint="eastAsia" w:ascii="宋体" w:hAnsi="宋体" w:cs="Times New Roman"/>
          <w:b/>
          <w:bCs/>
          <w:sz w:val="24"/>
        </w:rPr>
        <w:outlineLvl w:val="4"/>
      </w:pPr>
      <w:r>
        <w:rPr>
          <w:rFonts w:hint="eastAsia" w:ascii="宋体" w:hAnsi="宋体"/>
          <w:b/>
          <w:bCs/>
          <w:sz w:val="24"/>
        </w:rPr>
        <w:t xml:space="preserve">4</w:t>
      </w:r>
      <w:bookmarkStart w:id="212" w:name="_Toc267251413"/>
      <w:r/>
      <w:bookmarkStart w:id="213" w:name="_Toc296347161"/>
      <w:r/>
      <w:bookmarkStart w:id="214" w:name="_Toc296891202"/>
      <w:r/>
      <w:bookmarkStart w:id="215" w:name="_Toc297048348"/>
      <w:r/>
      <w:bookmarkStart w:id="216" w:name="_Toc292559366"/>
      <w:r/>
      <w:bookmarkStart w:id="217" w:name="_Toc296890990"/>
      <w:r/>
      <w:bookmarkStart w:id="218" w:name="_Toc296346663"/>
      <w:r/>
      <w:bookmarkStart w:id="219" w:name="_Toc297120462"/>
      <w:r/>
      <w:bookmarkStart w:id="220" w:name="_Toc292559871"/>
      <w:r/>
      <w:bookmarkStart w:id="221" w:name="_Toc296503162"/>
      <w:r/>
      <w:bookmarkStart w:id="222" w:name="_Toc296944501"/>
      <w:r>
        <w:rPr>
          <w:rFonts w:hint="eastAsia" w:ascii="宋体" w:hAnsi="宋体"/>
          <w:b/>
          <w:bCs/>
          <w:sz w:val="24"/>
        </w:rPr>
        <w:t xml:space="preserve">. 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b/>
          <w:bCs/>
          <w:sz w:val="24"/>
        </w:rPr>
        <w:t xml:space="preserve">理人</w:t>
      </w:r>
      <w:bookmarkEnd w:id="211"/>
      <w:r/>
      <w:r/>
    </w:p>
    <w:p>
      <w:pPr>
        <w:ind w:firstLine="480"/>
        <w:spacing w:line="360" w:lineRule="auto"/>
        <w:rPr>
          <w:rFonts w:hint="eastAsia" w:ascii="宋体" w:hAnsi="宋体"/>
          <w:sz w:val="24"/>
        </w:rPr>
      </w:pPr>
      <w:r>
        <w:rPr>
          <w:rFonts w:hint="eastAsia" w:ascii="宋体" w:hAnsi="宋体"/>
          <w:sz w:val="24"/>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rPr>
        <w:t xml:space="preserve">关于监理人的监理内容：</w:t>
      </w:r>
      <w:r>
        <w:rPr>
          <w:rFonts w:hint="eastAsia" w:ascii="宋体" w:hAnsi="宋体"/>
          <w:sz w:val="24"/>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关于监理人的监理权限：</w:t>
      </w:r>
      <w:r>
        <w:rPr>
          <w:rFonts w:hint="eastAsia" w:ascii="宋体" w:hAnsi="宋体"/>
          <w:sz w:val="24"/>
          <w:u w:val="single"/>
        </w:rPr>
        <w:t xml:space="preserve">根据《建设工程监理合同》约定</w:t>
      </w:r>
      <w:r>
        <w:rPr>
          <w:rFonts w:hint="eastAsia" w:ascii="宋体" w:hAnsi="宋体" w:cs="宋体"/>
          <w:sz w:val="24"/>
        </w:rPr>
        <w:t xml:space="preserve">。</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关于监理人在施工现场的办公场所、生活场所的提供和费用承担的约定：</w:t>
      </w:r>
      <w:r>
        <w:rPr>
          <w:rFonts w:hint="eastAsia" w:ascii="宋体" w:hAnsi="宋体"/>
          <w:sz w:val="24"/>
          <w:u w:val="single"/>
        </w:rPr>
        <w:t xml:space="preserve"> 由承包人提供，相关费用包含在签约合同价中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4.2 监理人员</w:t>
      </w:r>
      <w:r/>
    </w:p>
    <w:p>
      <w:pPr>
        <w:ind w:firstLine="480"/>
        <w:spacing w:line="360" w:lineRule="auto"/>
        <w:rPr>
          <w:rFonts w:hint="eastAsia" w:ascii="宋体" w:hAnsi="宋体"/>
          <w:sz w:val="24"/>
        </w:rPr>
      </w:pPr>
      <w:r>
        <w:rPr>
          <w:rFonts w:hint="eastAsia" w:ascii="宋体" w:hAnsi="宋体"/>
          <w:sz w:val="24"/>
        </w:rPr>
        <w:t xml:space="preserve">总监理工程师：</w:t>
      </w:r>
      <w:r/>
    </w:p>
    <w:p>
      <w:pPr>
        <w:ind w:firstLine="480"/>
        <w:spacing w:line="360" w:lineRule="auto"/>
        <w:rPr>
          <w:rFonts w:hint="eastAsia"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职    务：</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监理工程师执业资格证书号：</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联系电话：</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电子信箱：</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通信地址：</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关于监理人的其他约定：</w:t>
      </w:r>
      <w:r>
        <w:rPr>
          <w:rFonts w:hint="eastAsia" w:ascii="宋体" w:hAnsi="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4.4 商定或确定</w:t>
      </w:r>
      <w:r/>
    </w:p>
    <w:p>
      <w:pPr>
        <w:ind w:firstLine="480"/>
        <w:spacing w:line="360" w:lineRule="auto"/>
        <w:rPr>
          <w:rFonts w:hint="eastAsia" w:ascii="宋体" w:hAnsi="宋体"/>
          <w:sz w:val="24"/>
        </w:rPr>
      </w:pPr>
      <w:r/>
      <w:bookmarkStart w:id="223" w:name="_Toc267251418"/>
      <w:r>
        <w:rPr>
          <w:rFonts w:hint="eastAsia" w:ascii="宋体" w:hAnsi="宋体"/>
          <w:sz w:val="24"/>
        </w:rPr>
        <w:t xml:space="preserve">在发包人和承包人不能通过协商达成一致意见时，发包人授权监理人对以下事项进行确定：</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根据监理合同约定执行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w:t>
      </w:r>
      <w:r/>
    </w:p>
    <w:p>
      <w:pPr>
        <w:ind w:firstLine="480"/>
        <w:keepLines/>
        <w:keepNext/>
        <w:spacing w:line="360" w:lineRule="auto"/>
        <w:rPr>
          <w:rFonts w:hint="eastAsia" w:ascii="宋体" w:hAnsi="宋体"/>
          <w:bCs/>
          <w:sz w:val="24"/>
        </w:rPr>
        <w:outlineLvl w:val="3"/>
      </w:pPr>
      <w:r/>
      <w:bookmarkStart w:id="224" w:name="_Toc351203637"/>
      <w:r>
        <w:rPr>
          <w:rFonts w:hint="eastAsia" w:ascii="宋体" w:hAnsi="宋体"/>
          <w:bCs/>
          <w:sz w:val="24"/>
        </w:rPr>
        <w:t xml:space="preserve">5</w:t>
      </w:r>
      <w:bookmarkStart w:id="225" w:name="_Toc296890991"/>
      <w:r/>
      <w:bookmarkStart w:id="226" w:name="_Toc292559872"/>
      <w:r/>
      <w:bookmarkStart w:id="227" w:name="_Toc296891203"/>
      <w:r/>
      <w:bookmarkStart w:id="228" w:name="_Toc296346664"/>
      <w:r/>
      <w:bookmarkStart w:id="229" w:name="_Toc296503163"/>
      <w:r/>
      <w:bookmarkStart w:id="230" w:name="_Toc292559367"/>
      <w:r/>
      <w:bookmarkStart w:id="231" w:name="_Toc297048349"/>
      <w:r/>
      <w:bookmarkStart w:id="232" w:name="_Toc296944502"/>
      <w:r/>
      <w:bookmarkStart w:id="233" w:name="_Toc296347162"/>
      <w:r/>
      <w:bookmarkStart w:id="234" w:name="_Toc297120463"/>
      <w:r/>
      <w:bookmarkEnd w:id="223"/>
      <w:r>
        <w:rPr>
          <w:rFonts w:hint="eastAsia" w:ascii="宋体" w:hAnsi="宋体"/>
          <w:bCs/>
          <w:sz w:val="24"/>
        </w:rPr>
        <w:t xml:space="preserve">. 工程质量</w:t>
      </w:r>
      <w:bookmarkEnd w:id="22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5.1 质量要求</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rPr>
        <w:t xml:space="preserve">5</w:t>
      </w:r>
      <w:bookmarkStart w:id="235" w:name="_Toc318581164"/>
      <w:r/>
      <w:bookmarkStart w:id="236" w:name="_Toc312677997"/>
      <w:r/>
      <w:bookmarkStart w:id="237" w:name="_Toc303539106"/>
      <w:r/>
      <w:bookmarkStart w:id="238" w:name="_Toc297123496"/>
      <w:r/>
      <w:bookmarkStart w:id="239" w:name="_Toc304295527"/>
      <w:r/>
      <w:bookmarkStart w:id="240" w:name="_Toc300934949"/>
      <w:r/>
      <w:bookmarkStart w:id="241" w:name="_Toc297216155"/>
      <w:r>
        <w:rPr>
          <w:rFonts w:hint="eastAsia" w:ascii="宋体" w:hAnsi="宋体" w:eastAsia="宋体"/>
          <w:sz w:val="24"/>
          <w:szCs w:val="24"/>
        </w:rPr>
        <w:t xml:space="preserve">.1.1 特殊质量标准和要求：</w:t>
      </w:r>
      <w:r>
        <w:rPr>
          <w:rFonts w:hint="eastAsia" w:ascii="宋体" w:hAnsi="宋体" w:eastAsia="宋体"/>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2.非发包人原因，质量整改所发生的费用不予增加。</w:t>
      </w:r>
      <w:r/>
    </w:p>
    <w:p>
      <w:pPr>
        <w:pStyle w:val="739"/>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sz w:val="24"/>
          <w:szCs w:val="24"/>
          <w:u w:val="single"/>
        </w:rPr>
      </w:pPr>
      <w:r>
        <w:rPr>
          <w:rFonts w:hint="eastAsia" w:ascii="宋体" w:hAnsi="宋体" w:eastAsia="宋体"/>
          <w:sz w:val="24"/>
          <w:szCs w:val="24"/>
          <w:u w:val="single"/>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sz w:val="24"/>
          <w:szCs w:val="24"/>
          <w:u w:val="single"/>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sz w:val="24"/>
          <w:szCs w:val="24"/>
          <w:u w:val="single"/>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jc w:val="left"/>
        <w:spacing w:line="360" w:lineRule="auto"/>
        <w:rPr>
          <w:rFonts w:hint="eastAsia" w:ascii="宋体" w:hAnsi="宋体" w:eastAsia="宋体"/>
          <w:sz w:val="24"/>
        </w:rPr>
      </w:pPr>
      <w:r>
        <w:rPr>
          <w:rFonts w:hint="eastAsia" w:ascii="宋体" w:hAnsi="宋体"/>
          <w:sz w:val="24"/>
          <w:u w:val="single"/>
        </w:rPr>
        <w:t xml:space="preserve">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w:t>
      </w:r>
      <w:r>
        <w:rPr>
          <w:rFonts w:hint="eastAsia" w:ascii="宋体" w:hAnsi="宋体"/>
          <w:sz w:val="24"/>
          <w:u w:val="single"/>
        </w:rPr>
        <w:t xml:space="preserve">（</w:t>
      </w:r>
      <w:r>
        <w:rPr>
          <w:rFonts w:ascii="宋体" w:hAnsi="宋体"/>
          <w:sz w:val="24"/>
          <w:u w:val="single"/>
        </w:rPr>
        <w:t xml:space="preserve">如提供检测报告的，投标人</w:t>
      </w:r>
      <w:r>
        <w:rPr>
          <w:rFonts w:ascii="宋体" w:hAnsi="宋体"/>
          <w:sz w:val="24"/>
          <w:u w:val="single"/>
        </w:rPr>
        <w:t xml:space="preserve">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。对关键部位、关键工序及隐蔽部位须按相关规定要求报市质量监督部门验收，并出具合格的质量监督证明，否则发包人不予认可。</w:t>
      </w:r>
      <w:r/>
    </w:p>
    <w:p>
      <w:pPr>
        <w:ind w:firstLine="480"/>
        <w:spacing w:line="360" w:lineRule="auto"/>
        <w:rPr>
          <w:rFonts w:hint="eastAsia" w:ascii="宋体" w:hAnsi="宋体"/>
          <w:sz w:val="24"/>
          <w:u w:val="single"/>
        </w:rPr>
      </w:pPr>
      <w:r>
        <w:rPr>
          <w:rFonts w:hint="eastAsia" w:ascii="宋体" w:hAnsi="宋体"/>
          <w:sz w:val="24"/>
        </w:rPr>
        <w:t xml:space="preserve">关于工程奖项的约定：</w:t>
      </w:r>
      <w:r>
        <w:rPr>
          <w:rFonts w:hint="eastAsia" w:ascii="宋体" w:hAnsi="宋体"/>
          <w:sz w:val="24"/>
          <w:u w:val="single"/>
        </w:rPr>
        <w:t xml:space="preserve"> 无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5.3 隐蔽工程检查</w:t>
      </w:r>
      <w:r/>
    </w:p>
    <w:p>
      <w:pPr>
        <w:ind w:firstLine="480"/>
        <w:jc w:val="left"/>
        <w:spacing w:line="360" w:lineRule="auto"/>
        <w:rPr>
          <w:rFonts w:hint="eastAsia" w:ascii="宋体" w:hAnsi="宋体" w:cs="宋体"/>
          <w:sz w:val="24"/>
        </w:rPr>
      </w:pPr>
      <w:r>
        <w:rPr>
          <w:rFonts w:hint="eastAsia" w:ascii="宋体" w:hAnsi="宋体"/>
          <w:sz w:val="24"/>
        </w:rPr>
        <w:t xml:space="preserve">5.3.2</w:t>
      </w:r>
      <w:r>
        <w:rPr>
          <w:rFonts w:hint="eastAsia" w:ascii="宋体" w:hAnsi="宋体" w:cs="宋体"/>
          <w:sz w:val="24"/>
        </w:rPr>
        <w:t xml:space="preserve">承包人提前通知监理人隐蔽工程检查的期限的约定：</w:t>
      </w:r>
      <w:r>
        <w:rPr>
          <w:rFonts w:hint="eastAsia" w:ascii="宋体" w:hAnsi="宋体"/>
          <w:sz w:val="24"/>
          <w:u w:val="single"/>
        </w:rPr>
        <w:t xml:space="preserve">按通用条款执行</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42" w:name="_Toc351203638"/>
      <w:r>
        <w:rPr>
          <w:rFonts w:hint="eastAsia" w:ascii="宋体" w:hAnsi="宋体"/>
          <w:bCs/>
          <w:sz w:val="24"/>
        </w:rPr>
        <w:t xml:space="preserve">6. 安全文明施工与环境保护</w:t>
      </w:r>
      <w:bookmarkEnd w:id="24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6.1安全文明施工</w:t>
      </w:r>
      <w:r/>
    </w:p>
    <w:p>
      <w:pPr>
        <w:ind w:firstLine="480"/>
        <w:spacing w:line="360" w:lineRule="auto"/>
        <w:rPr>
          <w:rFonts w:hint="eastAsia" w:ascii="宋体" w:hAnsi="宋体"/>
          <w:sz w:val="24"/>
          <w:u w:val="single"/>
        </w:rPr>
      </w:pPr>
      <w:r>
        <w:rPr>
          <w:rFonts w:hint="eastAsia" w:ascii="宋体" w:hAnsi="宋体"/>
          <w:sz w:val="24"/>
        </w:rPr>
        <w:t xml:space="preserve">6.1.1 项目安全生产的达标目标及相应事项的约定：</w:t>
      </w:r>
      <w:r>
        <w:rPr>
          <w:rFonts w:hint="eastAsia" w:ascii="宋体" w:hAnsi="宋体"/>
          <w:sz w:val="24"/>
          <w:u w:val="single"/>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hint="eastAsia" w:ascii="宋体" w:hAnsi="宋体"/>
          <w:sz w:val="24"/>
          <w:u w:val="single"/>
        </w:rPr>
      </w:pPr>
      <w:r>
        <w:rPr>
          <w:rFonts w:hint="eastAsia" w:ascii="宋体" w:hAnsi="宋体"/>
          <w:sz w:val="24"/>
          <w:u w:val="single"/>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hint="eastAsia" w:ascii="宋体" w:hAnsi="宋体"/>
          <w:sz w:val="24"/>
          <w:u w:val="single"/>
        </w:rPr>
      </w:pPr>
      <w:r>
        <w:rPr>
          <w:rFonts w:hint="eastAsia" w:ascii="宋体" w:hAnsi="宋体"/>
          <w:sz w:val="24"/>
          <w:u w:val="single"/>
        </w:rPr>
        <w:t xml:space="preserve">（3）发包人将定期对承包人的施工质量、安全、文明施工进行检查，如发现工程现场及生活区</w:t>
      </w:r>
      <w:r>
        <w:rPr>
          <w:rFonts w:hint="eastAsia" w:ascii="宋体" w:hAnsi="宋体"/>
          <w:sz w:val="24"/>
          <w:u w:val="single"/>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如发现有一人次进入施工现场未戴安全帽，发包人则按200元/人次对承包人处以违约金，如一天发现3人以上进入施工现场未戴安全帽， 发包人则按500元/人次对承包人处以违约金。承包人不得在施工现场发生打架、斗殴、偷窃行为，发生一次，发包人可对承包人处3000元/次违约金。</w:t>
      </w:r>
      <w:r/>
    </w:p>
    <w:p>
      <w:pPr>
        <w:ind w:firstLine="480"/>
        <w:jc w:val="left"/>
        <w:spacing w:line="360" w:lineRule="auto"/>
        <w:rPr>
          <w:rFonts w:hint="eastAsia" w:ascii="宋体" w:hAnsi="宋体"/>
          <w:sz w:val="24"/>
          <w:u w:val="single"/>
        </w:rPr>
      </w:pPr>
      <w:r>
        <w:rPr>
          <w:rFonts w:hint="eastAsia" w:ascii="宋体" w:hAnsi="宋体"/>
          <w:sz w:val="24"/>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hint="eastAsia" w:ascii="宋体" w:hAnsi="宋体"/>
          <w:sz w:val="24"/>
        </w:rPr>
      </w:pPr>
      <w:r>
        <w:rPr>
          <w:rFonts w:hint="eastAsia" w:ascii="宋体" w:hAnsi="宋体"/>
          <w:sz w:val="24"/>
        </w:rPr>
        <w:t xml:space="preserve">6.1.4 关于治安保卫的特别约定：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关于编制施工场地治安管理计划的约定：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6.1.5 文明施工</w:t>
      </w:r>
      <w:r/>
    </w:p>
    <w:p>
      <w:pPr>
        <w:ind w:firstLine="480"/>
        <w:jc w:val="left"/>
        <w:spacing w:line="360" w:lineRule="auto"/>
        <w:rPr>
          <w:rFonts w:hint="eastAsia" w:ascii="宋体" w:hAnsi="宋体"/>
          <w:sz w:val="24"/>
        </w:rPr>
      </w:pPr>
      <w:r>
        <w:rPr>
          <w:rFonts w:hint="eastAsia" w:ascii="宋体" w:hAnsi="宋体"/>
          <w:sz w:val="24"/>
        </w:rPr>
        <w:t xml:space="preserve">合同当事人对文明施工的要求：（</w:t>
      </w:r>
      <w:r>
        <w:rPr>
          <w:rFonts w:hint="eastAsia" w:ascii="宋体" w:hAnsi="宋体"/>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hint="eastAsia" w:ascii="宋体" w:hAnsi="宋体"/>
          <w:bCs/>
          <w:sz w:val="24"/>
        </w:rPr>
      </w:pPr>
      <w:r>
        <w:rPr>
          <w:rFonts w:hint="eastAsia" w:ascii="宋体" w:hAnsi="宋体"/>
          <w:sz w:val="24"/>
          <w:u w:val="single"/>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sz w:val="24"/>
        </w:rPr>
        <w:t xml:space="preserve">。</w:t>
      </w:r>
      <w:r/>
    </w:p>
    <w:p>
      <w:pPr>
        <w:ind w:firstLine="360"/>
        <w:jc w:val="left"/>
        <w:spacing w:line="360" w:lineRule="auto"/>
        <w:rPr>
          <w:rFonts w:hint="eastAsia" w:ascii="宋体" w:hAnsi="宋体"/>
          <w:bCs/>
          <w:sz w:val="24"/>
        </w:rPr>
      </w:pPr>
      <w:r>
        <w:rPr>
          <w:rFonts w:hint="eastAsia" w:ascii="宋体" w:hAnsi="宋体"/>
          <w:bCs/>
          <w:sz w:val="24"/>
        </w:rPr>
        <w:t xml:space="preserve">（</w:t>
      </w:r>
      <w:r>
        <w:rPr>
          <w:rFonts w:hint="eastAsia" w:ascii="宋体" w:hAnsi="宋体"/>
          <w:sz w:val="24"/>
          <w:u w:val="single"/>
        </w:rPr>
        <w:t xml:space="preserve">3）施工过程中需考虑成品保护措施费用以及材料运输过程中防尘、密闭运输、安全等措施费用、路面清洁、洒水等相关费用以及与建设、城管等部门之间的矛盾协调、处罚及应上缴的相关规费等相关费用均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hint="eastAsia" w:ascii="宋体" w:hAnsi="宋体"/>
          <w:sz w:val="24"/>
          <w:u w:val="single"/>
        </w:rPr>
      </w:pPr>
      <w:r>
        <w:rPr>
          <w:rFonts w:hint="eastAsia" w:ascii="宋体" w:hAnsi="宋体"/>
          <w:sz w:val="24"/>
          <w:u w:val="single"/>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hint="eastAsia" w:ascii="宋体" w:hAnsi="宋体"/>
          <w:sz w:val="24"/>
        </w:rPr>
      </w:pPr>
      <w:r>
        <w:rPr>
          <w:rFonts w:hint="eastAsia" w:ascii="宋体" w:hAnsi="宋体"/>
          <w:sz w:val="24"/>
          <w:u w:val="single"/>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hint="eastAsia" w:ascii="宋体" w:hAnsi="宋体"/>
          <w:sz w:val="24"/>
        </w:rPr>
      </w:pPr>
      <w:r>
        <w:rPr>
          <w:rFonts w:hint="eastAsia" w:ascii="宋体" w:hAnsi="宋体"/>
          <w:sz w:val="24"/>
        </w:rPr>
        <w:t xml:space="preserve">6.1.6 关于安全文明施工费支付比例和支付期限的约定：</w:t>
      </w:r>
      <w:r>
        <w:rPr>
          <w:rFonts w:hint="eastAsia" w:ascii="宋体" w:hAnsi="宋体"/>
          <w:sz w:val="24"/>
          <w:u w:val="single"/>
        </w:rPr>
        <w:t xml:space="preserve">本工程安全文明施工费不单独支付，包含在工程款中支付，详见12.4.1约定</w:t>
      </w:r>
      <w:r>
        <w:rPr>
          <w:rFonts w:hint="eastAsia" w:ascii="宋体" w:hAnsi="宋体"/>
          <w:sz w:val="24"/>
        </w:rPr>
        <w:t xml:space="preserve">。</w:t>
      </w:r>
      <w:bookmarkEnd w:id="235"/>
      <w:r/>
      <w:bookmarkEnd w:id="236"/>
      <w:r/>
      <w:bookmarkEnd w:id="237"/>
      <w:r/>
      <w:bookmarkEnd w:id="238"/>
      <w:r/>
      <w:bookmarkEnd w:id="239"/>
      <w:r/>
      <w:bookmarkEnd w:id="240"/>
      <w:r/>
      <w:bookmarkEnd w:id="241"/>
      <w:r/>
      <w:r/>
    </w:p>
    <w:p>
      <w:pPr>
        <w:ind w:firstLine="482"/>
        <w:keepLines/>
        <w:keepNext/>
        <w:spacing w:line="360" w:lineRule="auto"/>
        <w:rPr>
          <w:rFonts w:hint="eastAsia" w:ascii="宋体" w:hAnsi="宋体"/>
          <w:b/>
          <w:bCs/>
          <w:sz w:val="24"/>
        </w:rPr>
        <w:outlineLvl w:val="4"/>
      </w:pPr>
      <w:r/>
      <w:bookmarkStart w:id="243" w:name="_Toc351203639"/>
      <w:r>
        <w:rPr>
          <w:rFonts w:hint="eastAsia" w:ascii="宋体" w:hAnsi="宋体"/>
          <w:b/>
          <w:bCs/>
          <w:sz w:val="24"/>
        </w:rPr>
        <w:t xml:space="preserve">7. 工期和进度</w:t>
      </w:r>
      <w:bookmarkEnd w:id="243"/>
      <w:r/>
      <w:r/>
    </w:p>
    <w:p>
      <w:pPr>
        <w:ind w:firstLine="480"/>
        <w:keepLines/>
        <w:keepNext/>
        <w:spacing w:line="360" w:lineRule="auto"/>
        <w:rPr>
          <w:rFonts w:hint="eastAsia" w:ascii="宋体" w:hAnsi="宋体"/>
          <w:sz w:val="24"/>
        </w:rPr>
        <w:outlineLvl w:val="4"/>
      </w:pPr>
      <w:r>
        <w:rPr>
          <w:rFonts w:hint="eastAsia" w:ascii="宋体" w:hAnsi="宋体"/>
          <w:sz w:val="24"/>
        </w:rPr>
        <w:t xml:space="preserve">7.1 施工组织设计</w:t>
      </w:r>
      <w:r/>
    </w:p>
    <w:p>
      <w:pPr>
        <w:ind w:firstLine="480"/>
        <w:jc w:val="left"/>
        <w:spacing w:line="360" w:lineRule="auto"/>
        <w:rPr>
          <w:rFonts w:hint="eastAsia" w:ascii="宋体" w:hAnsi="宋体"/>
          <w:sz w:val="24"/>
        </w:rPr>
      </w:pPr>
      <w:r>
        <w:rPr>
          <w:rFonts w:hint="eastAsia" w:ascii="宋体" w:hAnsi="宋体"/>
          <w:sz w:val="24"/>
        </w:rPr>
        <w:t xml:space="preserve">7.1.1 合同当事人约定的施工组织设计应包括的其他内容：</w:t>
      </w:r>
      <w:r>
        <w:rPr>
          <w:rFonts w:hint="eastAsia" w:ascii="宋体" w:hAnsi="宋体"/>
          <w:sz w:val="24"/>
          <w:u w:val="single"/>
        </w:rPr>
        <w:t xml:space="preserve">根据工程的实际情况及发包</w:t>
      </w:r>
      <w:r>
        <w:rPr>
          <w:rFonts w:hint="eastAsia" w:ascii="宋体" w:hAnsi="宋体"/>
          <w:sz w:val="24"/>
          <w:u w:val="single"/>
        </w:rPr>
        <w:t xml:space="preserve">人、监理单位的要求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7.1.2 施工组织设计的提交和修改</w:t>
      </w:r>
      <w:r/>
    </w:p>
    <w:p>
      <w:pPr>
        <w:ind w:firstLine="480"/>
        <w:jc w:val="left"/>
        <w:spacing w:line="360" w:lineRule="auto"/>
        <w:rPr>
          <w:rFonts w:hint="eastAsia" w:ascii="宋体" w:hAnsi="宋体"/>
          <w:sz w:val="24"/>
        </w:rPr>
      </w:pPr>
      <w:r>
        <w:rPr>
          <w:rFonts w:hint="eastAsia" w:ascii="宋体" w:hAnsi="宋体"/>
          <w:sz w:val="24"/>
        </w:rPr>
        <w:t xml:space="preserve">承包人提交详细施工组织设计的期限的约定：</w:t>
      </w:r>
      <w:r>
        <w:rPr>
          <w:rFonts w:hint="eastAsia" w:ascii="宋体" w:hAnsi="宋体"/>
          <w:sz w:val="24"/>
          <w:u w:val="single"/>
        </w:rPr>
        <w:t xml:space="preserve">在合同签订后3日内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发包人和监理人在收到详细的施工组织设计后确认或提出修改意见的期限：</w:t>
      </w:r>
      <w:r>
        <w:rPr>
          <w:rFonts w:hint="eastAsia" w:ascii="宋体" w:hAnsi="宋体"/>
          <w:sz w:val="24"/>
          <w:u w:val="single"/>
        </w:rPr>
        <w:t xml:space="preserve"> 3天。</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44" w:name="_Toc297216173"/>
      <w:r/>
      <w:bookmarkStart w:id="245" w:name="_Toc312678005"/>
      <w:r/>
      <w:bookmarkStart w:id="246" w:name="_Toc300934966"/>
      <w:r/>
      <w:bookmarkStart w:id="247" w:name="_Toc303539123"/>
      <w:r/>
      <w:bookmarkStart w:id="248" w:name="_Toc297123514"/>
      <w:r/>
      <w:bookmarkStart w:id="249" w:name="_Toc312677479"/>
      <w:r/>
      <w:bookmarkStart w:id="250" w:name="_Toc304295541"/>
      <w:r>
        <w:rPr>
          <w:rFonts w:hint="eastAsia" w:ascii="宋体" w:hAnsi="宋体"/>
          <w:b/>
          <w:bCs/>
          <w:sz w:val="24"/>
        </w:rPr>
        <w:t xml:space="preserve">.2 施工进度计划</w:t>
      </w:r>
      <w:r/>
    </w:p>
    <w:p>
      <w:pPr>
        <w:ind w:firstLine="480"/>
        <w:jc w:val="left"/>
        <w:spacing w:line="360" w:lineRule="auto"/>
        <w:rPr>
          <w:rFonts w:hint="eastAsia" w:ascii="宋体" w:hAnsi="宋体"/>
          <w:sz w:val="24"/>
        </w:rPr>
      </w:pPr>
      <w:r>
        <w:rPr>
          <w:rFonts w:hint="eastAsia" w:ascii="宋体" w:hAnsi="宋体"/>
          <w:sz w:val="24"/>
        </w:rPr>
        <w:t xml:space="preserve">7.2.2 施工进度计划的修订</w:t>
      </w:r>
      <w:r/>
    </w:p>
    <w:p>
      <w:pPr>
        <w:ind w:firstLine="480"/>
        <w:jc w:val="left"/>
        <w:spacing w:line="360" w:lineRule="auto"/>
        <w:rPr>
          <w:rFonts w:hint="eastAsia" w:ascii="宋体" w:hAnsi="宋体"/>
          <w:sz w:val="24"/>
        </w:rPr>
      </w:pPr>
      <w:r>
        <w:rPr>
          <w:rFonts w:hint="eastAsia" w:ascii="宋体" w:hAnsi="宋体"/>
          <w:sz w:val="24"/>
        </w:rPr>
        <w:t xml:space="preserve">发包人和监理人在收到修订的施工进度计划后确认或提出修改意见的期限：</w:t>
      </w:r>
      <w:r>
        <w:rPr>
          <w:rFonts w:hint="eastAsia" w:ascii="宋体" w:hAnsi="宋体"/>
          <w:sz w:val="24"/>
          <w:u w:val="single"/>
        </w:rPr>
        <w:t xml:space="preserve"> 3天</w:t>
      </w:r>
      <w:r>
        <w:rPr>
          <w:rFonts w:hint="eastAsia" w:ascii="宋体" w:hAnsi="宋体" w:cs="宋体"/>
          <w:sz w:val="24"/>
          <w:u w:val="single"/>
        </w:rPr>
        <w:t xml:space="preserve">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7.3 开工</w:t>
      </w:r>
      <w:r/>
    </w:p>
    <w:p>
      <w:pPr>
        <w:ind w:firstLine="480"/>
        <w:jc w:val="left"/>
        <w:spacing w:line="360" w:lineRule="auto"/>
        <w:rPr>
          <w:rFonts w:hint="eastAsia" w:ascii="宋体" w:hAnsi="宋体"/>
          <w:sz w:val="24"/>
        </w:rPr>
      </w:pPr>
      <w:r>
        <w:rPr>
          <w:rFonts w:hint="eastAsia" w:ascii="宋体" w:hAnsi="宋体"/>
          <w:sz w:val="24"/>
        </w:rPr>
        <w:t xml:space="preserve">7.3.1 开工准备</w:t>
      </w:r>
      <w:r/>
    </w:p>
    <w:p>
      <w:pPr>
        <w:ind w:firstLine="480"/>
        <w:jc w:val="left"/>
        <w:spacing w:line="360" w:lineRule="auto"/>
        <w:rPr>
          <w:rFonts w:hint="eastAsia" w:ascii="宋体" w:hAnsi="宋体"/>
          <w:sz w:val="24"/>
          <w:u w:val="single"/>
        </w:rPr>
      </w:pPr>
      <w:r>
        <w:rPr>
          <w:rFonts w:hint="eastAsia" w:ascii="宋体" w:hAnsi="宋体"/>
          <w:sz w:val="24"/>
        </w:rPr>
        <w:t xml:space="preserve">关于承包人提交工程开工报审表的期限：</w:t>
      </w:r>
      <w:r>
        <w:rPr>
          <w:rFonts w:hint="eastAsia" w:ascii="宋体" w:hAnsi="宋体"/>
          <w:sz w:val="24"/>
          <w:u w:val="single"/>
        </w:rPr>
        <w:t xml:space="preserve">计划开工日期前7天提交开工报审表或开工报告。</w:t>
      </w:r>
      <w:r/>
    </w:p>
    <w:p>
      <w:pPr>
        <w:ind w:firstLine="480"/>
        <w:jc w:val="left"/>
        <w:spacing w:line="360" w:lineRule="auto"/>
        <w:rPr>
          <w:rFonts w:hint="eastAsia" w:ascii="宋体" w:hAnsi="宋体"/>
          <w:sz w:val="24"/>
        </w:rPr>
      </w:pPr>
      <w:r>
        <w:rPr>
          <w:rFonts w:hint="eastAsia" w:ascii="宋体" w:hAnsi="宋体"/>
          <w:sz w:val="24"/>
        </w:rPr>
        <w:t xml:space="preserve">关于发包人应完成的其他开工准备工作及期限：</w:t>
      </w:r>
      <w:r>
        <w:rPr>
          <w:rFonts w:hint="eastAsia" w:ascii="宋体" w:hAnsi="宋体"/>
          <w:sz w:val="24"/>
          <w:u w:val="single"/>
        </w:rPr>
        <w:t xml:space="preserve">开工前配合承包人将施工所需的水、电接至施工场地 ；办理施工所需证件、批件；交验水准点与坐标控制点。费用由承包人承担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关于承包人应完成的其他开工准备工作及期限：</w:t>
      </w:r>
      <w:r>
        <w:rPr>
          <w:rFonts w:hint="eastAsia" w:ascii="宋体" w:hAnsi="宋体"/>
          <w:sz w:val="24"/>
          <w:u w:val="single"/>
        </w:rPr>
        <w:t xml:space="preserve">开工前必须向发包人提供施工进度计划、材料清单、材料进场计划、劳动力计划</w:t>
      </w:r>
      <w:r>
        <w:rPr>
          <w:rFonts w:hint="eastAsia" w:ascii="宋体" w:hAnsi="宋体" w:cs="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7.3.2开工通知</w:t>
      </w:r>
      <w:r/>
    </w:p>
    <w:p>
      <w:pPr>
        <w:ind w:firstLine="480"/>
        <w:jc w:val="left"/>
        <w:spacing w:line="360" w:lineRule="auto"/>
        <w:rPr>
          <w:rFonts w:hint="eastAsia" w:ascii="宋体" w:hAnsi="宋体"/>
          <w:sz w:val="24"/>
        </w:rPr>
      </w:pPr>
      <w:r>
        <w:rPr>
          <w:rFonts w:hint="eastAsia" w:ascii="宋体" w:hAnsi="宋体"/>
          <w:sz w:val="24"/>
        </w:rPr>
        <w:t xml:space="preserve">因发包人原因造成监理人未能在计划开工日期之日起</w:t>
      </w:r>
      <w:r>
        <w:rPr>
          <w:rFonts w:hint="eastAsia" w:ascii="宋体" w:hAnsi="宋体"/>
          <w:sz w:val="24"/>
          <w:u w:val="single"/>
        </w:rPr>
        <w:t xml:space="preserve"> / </w:t>
      </w:r>
      <w:r>
        <w:rPr>
          <w:rFonts w:hint="eastAsia" w:ascii="宋体" w:hAnsi="宋体"/>
          <w:sz w:val="24"/>
        </w:rPr>
        <w:t xml:space="preserve">天内发出开工通知的，承包人有权提出价格调整要求，或者解除合同。</w:t>
      </w:r>
      <w:bookmarkEnd w:id="244"/>
      <w:r/>
      <w:bookmarkEnd w:id="245"/>
      <w:r/>
      <w:bookmarkEnd w:id="246"/>
      <w:r/>
      <w:bookmarkEnd w:id="247"/>
      <w:r/>
      <w:bookmarkEnd w:id="248"/>
      <w:r/>
      <w:bookmarkEnd w:id="249"/>
      <w:r/>
      <w:bookmarkEnd w:id="2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7.4 测量放线</w:t>
      </w:r>
      <w:r/>
    </w:p>
    <w:p>
      <w:pPr>
        <w:ind w:right="-109" w:firstLine="480"/>
        <w:jc w:val="left"/>
        <w:spacing w:line="360" w:lineRule="auto"/>
        <w:rPr>
          <w:rFonts w:hint="eastAsia" w:ascii="宋体" w:hAnsi="宋体"/>
          <w:sz w:val="24"/>
          <w:u w:val="single"/>
        </w:rPr>
      </w:pPr>
      <w:r>
        <w:rPr>
          <w:rFonts w:hint="eastAsia" w:ascii="宋体" w:hAnsi="宋体"/>
          <w:sz w:val="24"/>
        </w:rPr>
        <w:t xml:space="preserve">7.4.1发包人通过监理人向承包人提供测量基准点、基准线和水准点及其书面资料的期限：</w:t>
      </w:r>
      <w:r>
        <w:rPr>
          <w:rFonts w:hint="eastAsia" w:ascii="宋体" w:hAnsi="宋体"/>
          <w:sz w:val="24"/>
          <w:u w:val="single"/>
        </w:rPr>
        <w:t xml:space="preserve">交验水准点与坐标控制点。</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51" w:name="_Toc312678010"/>
      <w:r/>
      <w:bookmarkStart w:id="252" w:name="_Toc312677484"/>
      <w:r/>
      <w:bookmarkStart w:id="253" w:name="_Toc297123516"/>
      <w:r/>
      <w:bookmarkStart w:id="254" w:name="_Toc297216175"/>
      <w:r/>
      <w:bookmarkStart w:id="255" w:name="_Toc300934968"/>
      <w:r/>
      <w:bookmarkStart w:id="256" w:name="_Toc304295546"/>
      <w:r/>
      <w:bookmarkStart w:id="257" w:name="_Toc303539125"/>
      <w:r>
        <w:rPr>
          <w:rFonts w:hint="eastAsia" w:ascii="宋体" w:hAnsi="宋体"/>
          <w:b/>
          <w:bCs/>
          <w:sz w:val="24"/>
        </w:rPr>
        <w:t xml:space="preserve">.5 工期延误</w:t>
      </w:r>
      <w:bookmarkEnd w:id="251"/>
      <w:r/>
      <w:bookmarkEnd w:id="252"/>
      <w:r/>
      <w:bookmarkEnd w:id="253"/>
      <w:r/>
      <w:bookmarkEnd w:id="254"/>
      <w:r/>
      <w:bookmarkEnd w:id="255"/>
      <w:r/>
      <w:bookmarkEnd w:id="256"/>
      <w:r/>
      <w:bookmarkEnd w:id="257"/>
      <w:r/>
      <w:r/>
    </w:p>
    <w:p>
      <w:pPr>
        <w:ind w:firstLine="480"/>
        <w:jc w:val="left"/>
        <w:spacing w:line="360" w:lineRule="auto"/>
        <w:rPr>
          <w:rFonts w:hint="eastAsia" w:ascii="宋体" w:hAnsi="宋体"/>
          <w:sz w:val="24"/>
        </w:rPr>
      </w:pPr>
      <w:r>
        <w:rPr>
          <w:rFonts w:hint="eastAsia" w:ascii="宋体" w:hAnsi="宋体"/>
          <w:sz w:val="24"/>
        </w:rPr>
        <w:t xml:space="preserve">7.5.1 因发包人原因导致工期延误</w:t>
      </w:r>
      <w:r/>
    </w:p>
    <w:p>
      <w:pPr>
        <w:ind w:firstLine="480"/>
        <w:jc w:val="left"/>
        <w:spacing w:line="360" w:lineRule="auto"/>
        <w:rPr>
          <w:rFonts w:hint="eastAsia" w:ascii="宋体" w:hAnsi="宋体"/>
          <w:sz w:val="24"/>
        </w:rPr>
      </w:pPr>
      <w:r>
        <w:rPr>
          <w:rFonts w:hint="eastAsia" w:ascii="宋体" w:hAnsi="宋体"/>
          <w:sz w:val="24"/>
        </w:rPr>
        <w:t xml:space="preserve">因发包人原因导致工期延误的其他情形：</w:t>
      </w:r>
      <w:r>
        <w:rPr>
          <w:rFonts w:hint="eastAsia" w:ascii="宋体" w:hAnsi="宋体" w:cs="宋体"/>
          <w:spacing w:val="-2"/>
          <w:sz w:val="24"/>
          <w:u w:val="single"/>
        </w:rPr>
        <w:t xml:space="preserve">因</w:t>
      </w:r>
      <w:r>
        <w:rPr>
          <w:rFonts w:hint="eastAsia" w:ascii="宋体" w:hAnsi="宋体"/>
          <w:sz w:val="24"/>
          <w:u w:val="single"/>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w:t>
      </w:r>
      <w:bookmarkStart w:id="258" w:name="_Toc312678012"/>
      <w:r/>
      <w:bookmarkStart w:id="259" w:name="_Toc312677486"/>
      <w:r/>
      <w:bookmarkStart w:id="260" w:name="_Toc318581169"/>
      <w:r/>
      <w:bookmarkStart w:id="261" w:name="_Toc303539127"/>
      <w:r/>
      <w:bookmarkStart w:id="262" w:name="_Toc300934970"/>
      <w:r/>
      <w:bookmarkStart w:id="263" w:name="_Toc297216177"/>
      <w:r/>
      <w:bookmarkStart w:id="264" w:name="_Toc297123518"/>
      <w:r/>
      <w:bookmarkStart w:id="265" w:name="_Toc304295548"/>
      <w:r>
        <w:rPr>
          <w:rFonts w:hint="eastAsia" w:ascii="宋体" w:hAnsi="宋体"/>
          <w:sz w:val="24"/>
        </w:rPr>
        <w:t xml:space="preserve">.5.2 因承包人原因导致工期延误</w:t>
      </w:r>
      <w:bookmarkEnd w:id="258"/>
      <w:r/>
      <w:bookmarkEnd w:id="259"/>
      <w:r/>
      <w:bookmarkEnd w:id="260"/>
      <w:r/>
      <w:r/>
    </w:p>
    <w:p>
      <w:pPr>
        <w:ind w:firstLine="480"/>
        <w:jc w:val="left"/>
        <w:spacing w:line="360" w:lineRule="auto"/>
        <w:rPr>
          <w:rFonts w:hint="eastAsia" w:ascii="宋体" w:hAnsi="宋体"/>
          <w:sz w:val="24"/>
          <w:u w:val="single"/>
        </w:rPr>
      </w:pPr>
      <w:r>
        <w:rPr>
          <w:rFonts w:hint="eastAsia" w:ascii="宋体" w:hAnsi="宋体"/>
          <w:sz w:val="24"/>
        </w:rPr>
        <w:t xml:space="preserve">因</w:t>
      </w:r>
      <w:bookmarkStart w:id="266" w:name="_Toc312677487"/>
      <w:r/>
      <w:bookmarkStart w:id="267" w:name="_Toc318581170"/>
      <w:r/>
      <w:bookmarkStart w:id="268" w:name="_Toc312678013"/>
      <w:r>
        <w:rPr>
          <w:rFonts w:hint="eastAsia" w:ascii="宋体" w:hAnsi="宋体"/>
          <w:sz w:val="24"/>
        </w:rPr>
        <w:t xml:space="preserve">承包人原因造成工期延误，逾期竣工违约金的计算方法为：</w:t>
      </w:r>
      <w:r/>
    </w:p>
    <w:p>
      <w:pPr>
        <w:ind w:firstLine="480"/>
        <w:jc w:val="left"/>
        <w:spacing w:line="360" w:lineRule="auto"/>
        <w:rPr>
          <w:rFonts w:hint="eastAsia" w:ascii="宋体" w:hAnsi="宋体"/>
          <w:sz w:val="24"/>
        </w:rPr>
      </w:pPr>
      <w:r/>
      <w:bookmarkStart w:id="269" w:name="OLE_LINK4"/>
      <w:r>
        <w:rPr>
          <w:rFonts w:hint="eastAsia" w:ascii="宋体" w:hAnsi="宋体"/>
          <w:sz w:val="24"/>
          <w:u w:val="single"/>
        </w:rPr>
        <w:t xml:space="preserve">（1）本工程合同工期以承包人投标时承诺工期为准。承包人应按照投标文件承诺的工期</w:t>
      </w:r>
      <w:r>
        <w:rPr>
          <w:rFonts w:hint="eastAsia" w:ascii="宋体" w:hAnsi="宋体"/>
          <w:sz w:val="24"/>
          <w:u w:val="single"/>
        </w:rPr>
        <w:t xml:space="preserve">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（4）在经监理、发包人审核认可的进度计划表，并以此作为合同工期履约条款的依据，发包人将严格对照进度计划表的工期安排督促</w:t>
      </w:r>
      <w:r>
        <w:rPr>
          <w:rFonts w:hint="eastAsia" w:ascii="宋体" w:hAnsi="宋体"/>
          <w:sz w:val="24"/>
          <w:u w:val="single"/>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hint="eastAsia" w:ascii="宋体" w:hAnsi="宋体"/>
          <w:sz w:val="24"/>
          <w:u w:val="single"/>
        </w:rPr>
      </w:pPr>
      <w:r>
        <w:rPr>
          <w:rFonts w:hint="eastAsia" w:ascii="宋体" w:hAnsi="宋体"/>
          <w:sz w:val="24"/>
          <w:u w:val="single"/>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hint="eastAsia" w:ascii="宋体" w:hAnsi="宋体"/>
          <w:sz w:val="24"/>
          <w:u w:val="single"/>
        </w:rPr>
      </w:pPr>
      <w:r>
        <w:rPr>
          <w:rFonts w:hint="eastAsia" w:ascii="宋体" w:hAnsi="宋体"/>
          <w:sz w:val="24"/>
          <w:u w:val="single"/>
        </w:rPr>
        <w:t xml:space="preserve">（6）如承包人怠工导致形象进度受到影响，发包人有权安排其他队伍进行抢工，所发生的抢工费在承包人的工程款中扣除。</w:t>
      </w:r>
      <w:bookmarkEnd w:id="261"/>
      <w:r/>
      <w:bookmarkEnd w:id="262"/>
      <w:r/>
      <w:bookmarkEnd w:id="263"/>
      <w:r/>
      <w:bookmarkEnd w:id="264"/>
      <w:r/>
      <w:bookmarkEnd w:id="265"/>
      <w:r/>
      <w:bookmarkEnd w:id="266"/>
      <w:r/>
      <w:bookmarkEnd w:id="267"/>
      <w:r/>
      <w:bookmarkEnd w:id="268"/>
      <w:r/>
      <w:bookmarkEnd w:id="269"/>
      <w:r/>
      <w:r/>
    </w:p>
    <w:p>
      <w:pPr>
        <w:ind w:firstLine="480"/>
        <w:jc w:val="left"/>
        <w:spacing w:line="360" w:lineRule="auto"/>
        <w:rPr>
          <w:rFonts w:hint="eastAsia" w:ascii="宋体" w:hAnsi="宋体"/>
          <w:sz w:val="24"/>
        </w:rPr>
      </w:pPr>
      <w:r>
        <w:rPr>
          <w:rFonts w:hint="eastAsia" w:ascii="宋体" w:hAnsi="宋体"/>
          <w:sz w:val="24"/>
        </w:rPr>
        <w:t xml:space="preserve">因承包人原因造成工期延误，逾</w:t>
      </w:r>
      <w:bookmarkStart w:id="270" w:name="_Toc312678014"/>
      <w:r/>
      <w:bookmarkStart w:id="271" w:name="_Toc318581171"/>
      <w:r>
        <w:rPr>
          <w:rFonts w:hint="eastAsia" w:ascii="宋体" w:hAnsi="宋体"/>
          <w:sz w:val="24"/>
        </w:rPr>
        <w:t xml:space="preserve">期竣工违约金的上限：</w:t>
      </w:r>
      <w:r>
        <w:rPr>
          <w:rFonts w:hint="eastAsia" w:ascii="宋体" w:hAnsi="宋体"/>
          <w:sz w:val="24"/>
          <w:u w:val="single"/>
        </w:rPr>
        <w:t xml:space="preserve">   /   </w:t>
      </w:r>
      <w:r>
        <w:rPr>
          <w:rFonts w:hint="eastAsia" w:ascii="宋体" w:hAnsi="宋体"/>
          <w:sz w:val="24"/>
        </w:rPr>
        <w:t xml:space="preserve">。</w:t>
      </w:r>
      <w:bookmarkEnd w:id="270"/>
      <w:r/>
      <w:bookmarkEnd w:id="27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72" w:name="_Toc297216178"/>
      <w:r/>
      <w:bookmarkStart w:id="273" w:name="_Toc303539128"/>
      <w:r/>
      <w:bookmarkStart w:id="274" w:name="_Toc304295549"/>
      <w:r/>
      <w:bookmarkStart w:id="275" w:name="_Toc300934971"/>
      <w:r/>
      <w:bookmarkStart w:id="276" w:name="_Toc297123519"/>
      <w:r/>
      <w:bookmarkStart w:id="277" w:name="_Toc312678015"/>
      <w:r>
        <w:rPr>
          <w:rFonts w:hint="eastAsia" w:ascii="宋体" w:hAnsi="宋体"/>
          <w:b/>
          <w:bCs/>
          <w:sz w:val="24"/>
        </w:rPr>
        <w:t xml:space="preserve">.6 不</w:t>
      </w:r>
      <w:bookmarkEnd w:id="272"/>
      <w:r/>
      <w:bookmarkEnd w:id="273"/>
      <w:r/>
      <w:bookmarkEnd w:id="274"/>
      <w:r/>
      <w:bookmarkEnd w:id="275"/>
      <w:r/>
      <w:bookmarkEnd w:id="276"/>
      <w:r/>
      <w:bookmarkEnd w:id="277"/>
      <w:r>
        <w:rPr>
          <w:rFonts w:hint="eastAsia" w:ascii="宋体" w:hAnsi="宋体"/>
          <w:b/>
          <w:bCs/>
          <w:sz w:val="24"/>
        </w:rPr>
        <w:t xml:space="preserve">利物质条件</w:t>
      </w:r>
      <w:r/>
    </w:p>
    <w:p>
      <w:pPr>
        <w:ind w:firstLine="480"/>
        <w:jc w:val="left"/>
        <w:spacing w:line="360" w:lineRule="auto"/>
        <w:rPr>
          <w:rFonts w:hint="eastAsia" w:ascii="宋体" w:hAnsi="宋体"/>
          <w:sz w:val="24"/>
        </w:rPr>
      </w:pPr>
      <w:r/>
      <w:bookmarkStart w:id="278" w:name="_Toc297123520"/>
      <w:r/>
      <w:bookmarkStart w:id="279" w:name="_Toc297216179"/>
      <w:r/>
      <w:bookmarkStart w:id="280" w:name="_Toc318581172"/>
      <w:r/>
      <w:bookmarkStart w:id="281" w:name="_Toc300934972"/>
      <w:r/>
      <w:bookmarkStart w:id="282" w:name="_Toc303539129"/>
      <w:r/>
      <w:bookmarkStart w:id="283" w:name="_Toc312678016"/>
      <w:r/>
      <w:bookmarkStart w:id="284" w:name="_Toc304295550"/>
      <w:r>
        <w:rPr>
          <w:rFonts w:hint="eastAsia" w:ascii="宋体" w:hAnsi="宋体"/>
          <w:sz w:val="24"/>
        </w:rPr>
        <w:t xml:space="preserve">不利物质条件的其他情形和有关约定：</w:t>
      </w:r>
      <w:r>
        <w:rPr>
          <w:rFonts w:hint="eastAsia" w:ascii="宋体" w:hAnsi="宋体"/>
          <w:sz w:val="24"/>
          <w:u w:val="single"/>
        </w:rPr>
        <w:t xml:space="preserve">按照通用条款</w:t>
      </w:r>
      <w:r>
        <w:rPr>
          <w:rFonts w:hint="eastAsia" w:ascii="宋体" w:hAnsi="宋体"/>
          <w:sz w:val="24"/>
        </w:rPr>
        <w:t xml:space="preserve">。</w:t>
      </w:r>
      <w:bookmarkEnd w:id="278"/>
      <w:r/>
      <w:bookmarkEnd w:id="279"/>
      <w:r/>
      <w:bookmarkEnd w:id="280"/>
      <w:r/>
      <w:bookmarkEnd w:id="281"/>
      <w:r/>
      <w:bookmarkEnd w:id="282"/>
      <w:r/>
      <w:bookmarkEnd w:id="283"/>
      <w:r/>
      <w:bookmarkEnd w:id="28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w:t>
      </w:r>
      <w:bookmarkStart w:id="285" w:name="_Toc312678017"/>
      <w:r/>
      <w:bookmarkStart w:id="286" w:name="_Toc300934973"/>
      <w:r/>
      <w:bookmarkStart w:id="287" w:name="_Toc297123521"/>
      <w:r/>
      <w:bookmarkStart w:id="288" w:name="_Toc304295551"/>
      <w:r/>
      <w:bookmarkStart w:id="289" w:name="_Toc297216180"/>
      <w:r/>
      <w:bookmarkStart w:id="290" w:name="_Toc303539130"/>
      <w:r>
        <w:rPr>
          <w:rFonts w:hint="eastAsia" w:ascii="宋体" w:hAnsi="宋体"/>
          <w:b/>
          <w:bCs/>
          <w:sz w:val="24"/>
        </w:rPr>
        <w:t xml:space="preserve">.7 异常恶劣的气候条件</w:t>
      </w:r>
      <w:bookmarkEnd w:id="285"/>
      <w:r/>
      <w:bookmarkEnd w:id="286"/>
      <w:r/>
      <w:bookmarkEnd w:id="287"/>
      <w:r/>
      <w:bookmarkEnd w:id="288"/>
      <w:r/>
      <w:bookmarkEnd w:id="289"/>
      <w:r/>
      <w:bookmarkEnd w:id="290"/>
      <w:r/>
      <w:r/>
    </w:p>
    <w:p>
      <w:pPr>
        <w:ind w:firstLine="480"/>
        <w:jc w:val="left"/>
        <w:spacing w:line="360" w:lineRule="auto"/>
        <w:rPr>
          <w:rFonts w:hint="eastAsia" w:ascii="宋体" w:hAnsi="宋体"/>
          <w:sz w:val="24"/>
        </w:rPr>
      </w:pPr>
      <w:r>
        <w:rPr>
          <w:rFonts w:hint="eastAsia" w:ascii="宋体" w:hAnsi="宋体"/>
          <w:sz w:val="24"/>
        </w:rPr>
        <w:t xml:space="preserve">发包人和承包人同意以下情形视为异常恶劣的气候条件：</w:t>
      </w:r>
      <w:r/>
    </w:p>
    <w:p>
      <w:pPr>
        <w:ind w:firstLine="480"/>
        <w:jc w:val="left"/>
        <w:spacing w:line="360" w:lineRule="auto"/>
        <w:rPr>
          <w:rFonts w:hint="eastAsia" w:ascii="宋体" w:hAnsi="宋体"/>
          <w:sz w:val="24"/>
        </w:rPr>
      </w:pPr>
      <w:r>
        <w:rPr>
          <w:rFonts w:hint="eastAsia" w:ascii="宋体" w:hAnsi="宋体"/>
          <w:sz w:val="24"/>
        </w:rPr>
        <w:t xml:space="preserve">（1）</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u w:val="single"/>
        </w:rPr>
        <w:t xml:space="preserve">                   /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7.9 提前竣工的奖励</w:t>
      </w:r>
      <w:r/>
    </w:p>
    <w:p>
      <w:pPr>
        <w:ind w:firstLine="480"/>
        <w:jc w:val="left"/>
        <w:spacing w:line="360" w:lineRule="auto"/>
        <w:rPr>
          <w:rFonts w:hint="eastAsia" w:ascii="宋体" w:hAnsi="宋体"/>
          <w:sz w:val="24"/>
        </w:rPr>
      </w:pPr>
      <w:r>
        <w:rPr>
          <w:rFonts w:hint="eastAsia" w:ascii="宋体" w:hAnsi="宋体"/>
          <w:sz w:val="24"/>
        </w:rPr>
        <w:t xml:space="preserve">7.9.2提前竣工的奖励：</w:t>
      </w:r>
      <w:r>
        <w:rPr>
          <w:rFonts w:hint="eastAsia" w:ascii="宋体" w:hAnsi="宋体"/>
          <w:sz w:val="24"/>
          <w:u w:val="single"/>
        </w:rPr>
        <w:t xml:space="preserve">    无    </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291" w:name="_Toc351203640"/>
      <w:r>
        <w:rPr>
          <w:rFonts w:hint="eastAsia" w:ascii="宋体" w:hAnsi="宋体"/>
          <w:bCs/>
          <w:sz w:val="24"/>
        </w:rPr>
        <w:t xml:space="preserve">8. 材料与设备</w:t>
      </w:r>
      <w:bookmarkEnd w:id="225"/>
      <w:r/>
      <w:bookmarkEnd w:id="226"/>
      <w:r/>
      <w:bookmarkEnd w:id="227"/>
      <w:r/>
      <w:bookmarkEnd w:id="228"/>
      <w:r/>
      <w:bookmarkEnd w:id="229"/>
      <w:r/>
      <w:bookmarkEnd w:id="230"/>
      <w:r/>
      <w:bookmarkEnd w:id="231"/>
      <w:r/>
      <w:bookmarkEnd w:id="232"/>
      <w:r/>
      <w:bookmarkEnd w:id="233"/>
      <w:r/>
      <w:bookmarkEnd w:id="234"/>
      <w:r/>
      <w:bookmarkEnd w:id="29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w:t>
      </w:r>
      <w:bookmarkStart w:id="292" w:name="_Toc296890995"/>
      <w:r/>
      <w:bookmarkStart w:id="293" w:name="_Toc300934979"/>
      <w:r/>
      <w:bookmarkStart w:id="294" w:name="_Toc292559877"/>
      <w:r/>
      <w:bookmarkStart w:id="295" w:name="_Toc296944506"/>
      <w:r/>
      <w:bookmarkStart w:id="296" w:name="_Toc297123527"/>
      <w:r/>
      <w:bookmarkStart w:id="297" w:name="_Toc296347166"/>
      <w:r/>
      <w:bookmarkStart w:id="298" w:name="_Toc296503167"/>
      <w:r/>
      <w:bookmarkStart w:id="299" w:name="_Toc297120467"/>
      <w:r/>
      <w:bookmarkStart w:id="300" w:name="_Toc297216186"/>
      <w:r/>
      <w:bookmarkStart w:id="301" w:name="_Toc303539136"/>
      <w:r/>
      <w:bookmarkStart w:id="302" w:name="_Toc304295556"/>
      <w:r/>
      <w:bookmarkStart w:id="303" w:name="_Toc296346668"/>
      <w:r/>
      <w:bookmarkStart w:id="304" w:name="_Toc296891207"/>
      <w:r/>
      <w:bookmarkStart w:id="305" w:name="_Toc312678019"/>
      <w:r/>
      <w:bookmarkStart w:id="306" w:name="_Toc312677493"/>
      <w:r/>
      <w:bookmarkStart w:id="307" w:name="_Toc292559372"/>
      <w:r/>
      <w:bookmarkStart w:id="308" w:name="_Toc280868654"/>
      <w:r/>
      <w:bookmarkStart w:id="309" w:name="_Toc297048353"/>
      <w:r/>
      <w:bookmarkStart w:id="310" w:name="_Toc280868655"/>
      <w:r/>
      <w:bookmarkStart w:id="311" w:name="_Toc280868656"/>
      <w:r/>
      <w:bookmarkStart w:id="312" w:name="_Toc267251424"/>
      <w:r>
        <w:rPr>
          <w:rFonts w:hint="eastAsia" w:ascii="宋体" w:hAnsi="宋体"/>
          <w:b/>
          <w:bCs/>
          <w:sz w:val="24"/>
        </w:rPr>
        <w:t xml:space="preserve">.4材料与工程设备的保管与使用</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80"/>
        <w:jc w:val="left"/>
        <w:spacing w:line="360" w:lineRule="auto"/>
        <w:rPr>
          <w:rFonts w:hint="eastAsia" w:ascii="宋体" w:hAnsi="宋体"/>
          <w:sz w:val="24"/>
          <w:u w:val="single"/>
        </w:rPr>
      </w:pPr>
      <w:r>
        <w:rPr>
          <w:rFonts w:hint="eastAsia" w:ascii="宋体" w:hAnsi="宋体"/>
          <w:sz w:val="24"/>
        </w:rPr>
        <w:t xml:space="preserve">8</w:t>
      </w:r>
      <w:bookmarkStart w:id="313" w:name="_Toc292559373"/>
      <w:r/>
      <w:bookmarkStart w:id="314" w:name="_Toc292559878"/>
      <w:r/>
      <w:bookmarkStart w:id="315" w:name="_Toc318581173"/>
      <w:r/>
      <w:bookmarkStart w:id="316" w:name="_Toc296346669"/>
      <w:r/>
      <w:bookmarkStart w:id="317" w:name="_Toc297048354"/>
      <w:r/>
      <w:bookmarkStart w:id="318" w:name="_Toc296347167"/>
      <w:r/>
      <w:bookmarkStart w:id="319" w:name="_Toc296891208"/>
      <w:r/>
      <w:bookmarkStart w:id="320" w:name="_Toc304295557"/>
      <w:r/>
      <w:bookmarkStart w:id="321" w:name="_Toc296944507"/>
      <w:r/>
      <w:bookmarkStart w:id="322" w:name="_Toc296503168"/>
      <w:r/>
      <w:bookmarkStart w:id="323" w:name="_Toc297120468"/>
      <w:r/>
      <w:bookmarkStart w:id="324" w:name="_Toc297123528"/>
      <w:r/>
      <w:bookmarkStart w:id="325" w:name="_Toc296890996"/>
      <w:r/>
      <w:bookmarkStart w:id="326" w:name="_Toc303539137"/>
      <w:r/>
      <w:bookmarkStart w:id="327" w:name="_Toc297216187"/>
      <w:r/>
      <w:bookmarkStart w:id="328" w:name="_Toc300934980"/>
      <w:r/>
      <w:bookmarkStart w:id="329" w:name="_Toc312678020"/>
      <w:r/>
      <w:bookmarkStart w:id="330" w:name="_Toc312677494"/>
      <w:r>
        <w:rPr>
          <w:rFonts w:hint="eastAsia" w:ascii="宋体" w:hAnsi="宋体"/>
          <w:sz w:val="24"/>
        </w:rPr>
        <w:t xml:space="preserve">.4.1发包人供应的材料设备的保管费用的承担：</w:t>
      </w:r>
      <w:r>
        <w:rPr>
          <w:rFonts w:hint="eastAsia" w:ascii="宋体" w:hAnsi="宋体"/>
          <w:sz w:val="24"/>
          <w:u w:val="single"/>
        </w:rPr>
        <w:t xml:space="preserve">由发包人承担，并按发包人供应材料设备价格的1%计取</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u w:val="single"/>
        </w:rPr>
        <w:t xml:space="preserve">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Pr>
          <w:rFonts w:hint="eastAsia" w:ascii="宋体" w:hAnsi="宋体"/>
          <w:sz w:val="24"/>
          <w:u w:val="single"/>
        </w:rPr>
        <w:t xml:space="preserve">（</w:t>
      </w:r>
      <w:r>
        <w:rPr>
          <w:rFonts w:ascii="宋体" w:hAnsi="宋体"/>
          <w:sz w:val="24"/>
          <w:u w:val="single"/>
        </w:rPr>
        <w:t xml:space="preserve">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hint="eastAsia" w:ascii="宋体" w:hAnsi="宋体"/>
          <w:sz w:val="24"/>
          <w:u w:val="single"/>
        </w:rPr>
        <w:t xml:space="preserve">）</w:t>
      </w:r>
      <w:r>
        <w:rPr>
          <w:rFonts w:hint="eastAsia" w:ascii="宋体" w:hAnsi="宋体"/>
          <w:sz w:val="24"/>
          <w:u w:val="single"/>
        </w:rPr>
        <w:t xml:space="preserve">，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hint="eastAsia" w:ascii="宋体" w:hAnsi="宋体"/>
          <w:sz w:val="24"/>
        </w:rPr>
        <w:t xml:space="preserve">。</w:t>
      </w:r>
      <w:bookmarkEnd w:id="313"/>
      <w:r/>
      <w:bookmarkEnd w:id="31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8.6 样品</w:t>
      </w:r>
      <w:r/>
    </w:p>
    <w:p>
      <w:pPr>
        <w:ind w:firstLine="480"/>
        <w:jc w:val="left"/>
        <w:spacing w:line="360" w:lineRule="auto"/>
        <w:rPr>
          <w:rFonts w:hint="eastAsia" w:ascii="宋体" w:hAnsi="宋体"/>
          <w:sz w:val="24"/>
        </w:rPr>
      </w:pPr>
      <w:r>
        <w:rPr>
          <w:rFonts w:hint="eastAsia" w:ascii="宋体" w:hAnsi="宋体"/>
          <w:sz w:val="24"/>
        </w:rPr>
        <w:t xml:space="preserve">8.6.1 样品的报送与封存</w:t>
      </w:r>
      <w:r/>
    </w:p>
    <w:p>
      <w:pPr>
        <w:ind w:firstLine="480"/>
        <w:jc w:val="left"/>
        <w:spacing w:line="360" w:lineRule="auto"/>
        <w:rPr>
          <w:rFonts w:hint="eastAsia" w:ascii="宋体" w:hAnsi="宋体"/>
          <w:sz w:val="24"/>
        </w:rPr>
      </w:pPr>
      <w:r>
        <w:rPr>
          <w:rFonts w:hint="eastAsia" w:ascii="宋体" w:hAnsi="宋体"/>
          <w:sz w:val="24"/>
        </w:rPr>
        <w:t xml:space="preserve">需要承包人报送样品的材料或工程设备，样品的种类、名称、规格、数量要求：</w:t>
      </w:r>
      <w:r>
        <w:rPr>
          <w:rFonts w:hint="eastAsia" w:ascii="宋体" w:hAnsi="宋体" w:cs="宋体"/>
          <w:sz w:val="24"/>
          <w:u w:val="single"/>
        </w:rPr>
        <w:t xml:space="preserve">按国家相关规定和发包人要求</w:t>
      </w:r>
      <w:r>
        <w:rPr>
          <w:rFonts w:hint="eastAsia" w:ascii="宋体" w:hAnsi="宋体" w:cs="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8.8 施工设备和临时设施</w:t>
      </w:r>
      <w:r/>
    </w:p>
    <w:p>
      <w:pPr>
        <w:ind w:firstLine="480"/>
        <w:jc w:val="left"/>
        <w:spacing w:line="360" w:lineRule="auto"/>
        <w:rPr>
          <w:rFonts w:hint="eastAsia" w:ascii="宋体" w:hAnsi="宋体"/>
          <w:sz w:val="24"/>
        </w:rPr>
      </w:pPr>
      <w:r>
        <w:rPr>
          <w:rFonts w:hint="eastAsia" w:ascii="宋体" w:hAnsi="宋体"/>
          <w:sz w:val="24"/>
        </w:rPr>
        <w:t xml:space="preserve">8.8.1 承包人提供的施工设备和临时设施</w:t>
      </w:r>
      <w:r/>
    </w:p>
    <w:p>
      <w:pPr>
        <w:ind w:firstLine="480"/>
        <w:jc w:val="left"/>
        <w:spacing w:line="360" w:lineRule="auto"/>
        <w:rPr>
          <w:rFonts w:hint="eastAsia" w:ascii="宋体" w:hAnsi="宋体"/>
          <w:sz w:val="24"/>
        </w:rPr>
      </w:pPr>
      <w:r>
        <w:rPr>
          <w:rFonts w:hint="eastAsia" w:ascii="宋体" w:hAnsi="宋体"/>
          <w:sz w:val="24"/>
        </w:rPr>
        <w:t xml:space="preserve">关于修建临时设施费用承担的约定：</w:t>
      </w:r>
      <w:r>
        <w:rPr>
          <w:rFonts w:hint="eastAsia" w:ascii="宋体" w:hAnsi="宋体"/>
          <w:sz w:val="24"/>
          <w:u w:val="single"/>
        </w:rPr>
        <w:t xml:space="preserve">承包人自行修建施工设备和临时设施，费用自理</w:t>
      </w:r>
      <w:r>
        <w:rPr>
          <w:rFonts w:hint="eastAsia" w:ascii="宋体" w:hAnsi="宋体"/>
          <w:sz w:val="24"/>
        </w:rPr>
        <w:t xml:space="preserve">。</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keepLines/>
        <w:keepNext/>
        <w:spacing w:line="360" w:lineRule="auto"/>
        <w:rPr>
          <w:rFonts w:hint="eastAsia" w:ascii="宋体" w:hAnsi="宋体"/>
          <w:bCs/>
          <w:sz w:val="24"/>
        </w:rPr>
        <w:outlineLvl w:val="3"/>
      </w:pPr>
      <w:r/>
      <w:bookmarkStart w:id="331" w:name="_Toc351203641"/>
      <w:r>
        <w:rPr>
          <w:rFonts w:hint="eastAsia" w:ascii="宋体" w:hAnsi="宋体"/>
          <w:bCs/>
          <w:sz w:val="24"/>
        </w:rPr>
        <w:t xml:space="preserve">9</w:t>
      </w:r>
      <w:bookmarkStart w:id="332" w:name="_Toc297123533"/>
      <w:r/>
      <w:bookmarkStart w:id="333" w:name="_Toc312678021"/>
      <w:r/>
      <w:bookmarkStart w:id="334" w:name="_Toc297216192"/>
      <w:r/>
      <w:bookmarkStart w:id="335" w:name="_Toc300934982"/>
      <w:r/>
      <w:bookmarkStart w:id="336" w:name="_Toc312677495"/>
      <w:r/>
      <w:bookmarkStart w:id="337" w:name="_Toc304295559"/>
      <w:r/>
      <w:bookmarkStart w:id="338" w:name="_Toc303539139"/>
      <w:r/>
      <w:bookmarkStart w:id="339" w:name="_Toc297120473"/>
      <w:r/>
      <w:bookmarkStart w:id="340" w:name="_Toc296346674"/>
      <w:r/>
      <w:bookmarkStart w:id="341" w:name="_Toc296891001"/>
      <w:r/>
      <w:bookmarkStart w:id="342" w:name="_Toc292559883"/>
      <w:r/>
      <w:bookmarkStart w:id="343" w:name="_Toc296503173"/>
      <w:r/>
      <w:bookmarkStart w:id="344" w:name="_Toc267251427"/>
      <w:r/>
      <w:bookmarkStart w:id="345" w:name="_Toc296347172"/>
      <w:r/>
      <w:bookmarkStart w:id="346" w:name="_Toc296944512"/>
      <w:r/>
      <w:bookmarkStart w:id="347" w:name="_Toc267251428"/>
      <w:r/>
      <w:bookmarkStart w:id="348" w:name="_Toc297048359"/>
      <w:r/>
      <w:bookmarkStart w:id="349" w:name="_Toc292559378"/>
      <w:r/>
      <w:bookmarkStart w:id="350" w:name="_Toc296891213"/>
      <w:r/>
      <w:bookmarkEnd w:id="310"/>
      <w:r/>
      <w:bookmarkEnd w:id="311"/>
      <w:r/>
      <w:bookmarkEnd w:id="312"/>
      <w:r>
        <w:rPr>
          <w:rFonts w:hint="eastAsia" w:ascii="宋体" w:hAnsi="宋体"/>
          <w:bCs/>
          <w:sz w:val="24"/>
        </w:rPr>
        <w:t xml:space="preserve">. 试验与检验</w:t>
      </w:r>
      <w:bookmarkEnd w:id="331"/>
      <w:r/>
      <w:bookmarkEnd w:id="332"/>
      <w:r/>
      <w:bookmarkEnd w:id="333"/>
      <w:r/>
      <w:bookmarkEnd w:id="334"/>
      <w:r/>
      <w:bookmarkEnd w:id="335"/>
      <w:r/>
      <w:bookmarkEnd w:id="336"/>
      <w:r/>
      <w:bookmarkEnd w:id="337"/>
      <w:r/>
      <w:bookmarkEnd w:id="338"/>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w:t>
      </w:r>
      <w:bookmarkStart w:id="351" w:name="_Toc303539140"/>
      <w:r/>
      <w:bookmarkStart w:id="352" w:name="_Toc297216193"/>
      <w:r/>
      <w:bookmarkStart w:id="353" w:name="_Toc304295560"/>
      <w:r/>
      <w:bookmarkStart w:id="354" w:name="_Toc312678022"/>
      <w:r/>
      <w:bookmarkStart w:id="355" w:name="_Toc300934983"/>
      <w:r/>
      <w:bookmarkStart w:id="356" w:name="_Toc312677496"/>
      <w:r/>
      <w:bookmarkStart w:id="357" w:name="_Toc297123534"/>
      <w:r>
        <w:rPr>
          <w:rFonts w:hint="eastAsia" w:ascii="宋体" w:hAnsi="宋体"/>
          <w:b/>
          <w:bCs/>
          <w:sz w:val="24"/>
        </w:rPr>
        <w:t xml:space="preserve">.1试验设备与试验人员</w:t>
      </w:r>
      <w:bookmarkEnd w:id="351"/>
      <w:r/>
      <w:bookmarkEnd w:id="352"/>
      <w:r/>
      <w:bookmarkEnd w:id="353"/>
      <w:r/>
      <w:bookmarkEnd w:id="354"/>
      <w:r/>
      <w:bookmarkEnd w:id="355"/>
      <w:r/>
      <w:bookmarkEnd w:id="356"/>
      <w:r/>
      <w:bookmarkEnd w:id="357"/>
      <w:r/>
      <w:r/>
    </w:p>
    <w:p>
      <w:pPr>
        <w:ind w:firstLine="480"/>
        <w:jc w:val="left"/>
        <w:spacing w:line="360" w:lineRule="auto"/>
        <w:rPr>
          <w:rFonts w:hint="eastAsia" w:ascii="宋体" w:hAnsi="宋体"/>
          <w:sz w:val="24"/>
        </w:rPr>
      </w:pPr>
      <w:r>
        <w:rPr>
          <w:rFonts w:hint="eastAsia" w:ascii="宋体" w:hAnsi="宋体"/>
          <w:sz w:val="24"/>
        </w:rPr>
        <w:t xml:space="preserve">9</w:t>
      </w:r>
      <w:bookmarkStart w:id="358" w:name="_Toc304295561"/>
      <w:r/>
      <w:bookmarkStart w:id="359" w:name="_Toc312678023"/>
      <w:r/>
      <w:bookmarkStart w:id="360" w:name="_Toc312677497"/>
      <w:r/>
      <w:bookmarkStart w:id="361" w:name="_Toc297123535"/>
      <w:r/>
      <w:bookmarkStart w:id="362" w:name="_Toc303539141"/>
      <w:r/>
      <w:bookmarkStart w:id="363" w:name="_Toc300934984"/>
      <w:r/>
      <w:bookmarkStart w:id="364" w:name="_Toc297216194"/>
      <w:r/>
      <w:bookmarkStart w:id="365" w:name="_Toc318581174"/>
      <w:r>
        <w:rPr>
          <w:rFonts w:hint="eastAsia" w:ascii="宋体" w:hAnsi="宋体"/>
          <w:sz w:val="24"/>
        </w:rPr>
        <w:t xml:space="preserve">.1.2 试验设备</w:t>
      </w:r>
      <w:bookmarkEnd w:id="358"/>
      <w:r/>
      <w:bookmarkEnd w:id="359"/>
      <w:r/>
      <w:bookmarkEnd w:id="360"/>
      <w:r/>
      <w:bookmarkEnd w:id="361"/>
      <w:r/>
      <w:bookmarkEnd w:id="362"/>
      <w:r/>
      <w:bookmarkEnd w:id="363"/>
      <w:r/>
      <w:bookmarkEnd w:id="364"/>
      <w:r/>
      <w:r/>
    </w:p>
    <w:p>
      <w:pPr>
        <w:ind w:firstLine="480"/>
        <w:jc w:val="left"/>
        <w:spacing w:line="360" w:lineRule="auto"/>
        <w:rPr>
          <w:rFonts w:hint="eastAsia" w:ascii="宋体" w:hAnsi="宋体"/>
          <w:sz w:val="24"/>
          <w:u w:val="single"/>
        </w:rPr>
      </w:pPr>
      <w:r/>
      <w:bookmarkStart w:id="366" w:name="_Toc303539142"/>
      <w:r/>
      <w:bookmarkStart w:id="367" w:name="_Toc312677498"/>
      <w:r/>
      <w:bookmarkStart w:id="368" w:name="_Toc300934985"/>
      <w:r/>
      <w:bookmarkStart w:id="369" w:name="_Toc297216195"/>
      <w:r/>
      <w:bookmarkStart w:id="370" w:name="_Toc312678024"/>
      <w:r/>
      <w:bookmarkStart w:id="371" w:name="_Toc297123536"/>
      <w:r/>
      <w:bookmarkStart w:id="372" w:name="_Toc304295562"/>
      <w:r>
        <w:rPr>
          <w:rFonts w:hint="eastAsia" w:ascii="宋体" w:hAnsi="宋体"/>
          <w:sz w:val="24"/>
        </w:rPr>
        <w:t xml:space="preserve">施工现场需要配置的试验场所：</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施工现场需要配备的试验设备：</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施工现场需要具备的其他试验条件：</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9.4 现场工艺试验 </w:t>
      </w:r>
      <w:r/>
    </w:p>
    <w:p>
      <w:pPr>
        <w:ind w:firstLine="480"/>
        <w:jc w:val="left"/>
        <w:spacing w:line="360" w:lineRule="auto"/>
        <w:rPr>
          <w:rFonts w:hint="eastAsia" w:ascii="宋体" w:hAnsi="宋体"/>
          <w:sz w:val="24"/>
        </w:rPr>
      </w:pPr>
      <w:r>
        <w:rPr>
          <w:rFonts w:hint="eastAsia" w:ascii="宋体" w:hAnsi="宋体"/>
          <w:sz w:val="24"/>
        </w:rPr>
        <w:t xml:space="preserve">现场工艺试验的有关约定：</w:t>
      </w:r>
      <w:r>
        <w:rPr>
          <w:rFonts w:hint="eastAsia" w:ascii="宋体" w:hAnsi="宋体"/>
          <w:sz w:val="24"/>
          <w:u w:val="single"/>
        </w:rPr>
        <w:t xml:space="preserve">按通用条款</w:t>
      </w:r>
      <w:r>
        <w:rPr>
          <w:rFonts w:hint="eastAsia" w:ascii="宋体" w:hAnsi="宋体"/>
          <w:sz w:val="24"/>
        </w:rPr>
        <w:t xml:space="preserve">。</w:t>
      </w:r>
      <w:bookmarkEnd w:id="365"/>
      <w:r/>
      <w:bookmarkEnd w:id="366"/>
      <w:r/>
      <w:bookmarkEnd w:id="367"/>
      <w:r/>
      <w:bookmarkEnd w:id="368"/>
      <w:r/>
      <w:bookmarkEnd w:id="369"/>
      <w:r/>
      <w:bookmarkEnd w:id="370"/>
      <w:r/>
      <w:bookmarkEnd w:id="371"/>
      <w:r/>
      <w:bookmarkEnd w:id="372"/>
      <w:r/>
      <w:r/>
    </w:p>
    <w:p>
      <w:pPr>
        <w:ind w:firstLine="480"/>
        <w:keepLines/>
        <w:keepNext/>
        <w:spacing w:line="360" w:lineRule="auto"/>
        <w:rPr>
          <w:rFonts w:hint="eastAsia" w:ascii="宋体" w:hAnsi="宋体"/>
          <w:bCs/>
          <w:sz w:val="24"/>
        </w:rPr>
        <w:outlineLvl w:val="3"/>
      </w:pPr>
      <w:r/>
      <w:bookmarkStart w:id="373" w:name="_Toc351203642"/>
      <w:r>
        <w:rPr>
          <w:rFonts w:hint="eastAsia" w:ascii="宋体" w:hAnsi="宋体"/>
          <w:bCs/>
          <w:sz w:val="24"/>
        </w:rPr>
        <w:t xml:space="preserve">1</w:t>
      </w:r>
      <w:bookmarkStart w:id="374" w:name="_Toc296891233"/>
      <w:r/>
      <w:bookmarkStart w:id="375" w:name="_Toc297216199"/>
      <w:r/>
      <w:bookmarkStart w:id="376" w:name="_Toc297048379"/>
      <w:r/>
      <w:bookmarkStart w:id="377" w:name="_Toc292559398"/>
      <w:r/>
      <w:bookmarkStart w:id="378" w:name="_Toc296944532"/>
      <w:r/>
      <w:bookmarkStart w:id="379" w:name="_Toc303539146"/>
      <w:r/>
      <w:bookmarkStart w:id="380" w:name="_Toc296891021"/>
      <w:r/>
      <w:bookmarkStart w:id="381" w:name="_Toc300934989"/>
      <w:r/>
      <w:bookmarkStart w:id="382" w:name="_Toc297120493"/>
      <w:r/>
      <w:bookmarkStart w:id="383" w:name="_Toc296346694"/>
      <w:r/>
      <w:bookmarkStart w:id="384" w:name="_Toc312678025"/>
      <w:r/>
      <w:bookmarkStart w:id="385" w:name="_Toc296503193"/>
      <w:r/>
      <w:bookmarkStart w:id="386" w:name="_Toc292559903"/>
      <w:r/>
      <w:bookmarkStart w:id="387" w:name="_Toc304295566"/>
      <w:r/>
      <w:bookmarkStart w:id="388" w:name="_Toc312677499"/>
      <w:r/>
      <w:bookmarkStart w:id="389" w:name="_Toc296347192"/>
      <w:r/>
      <w:bookmarkStart w:id="390" w:name="_Toc297123540"/>
      <w:r/>
      <w:bookmarkStart w:id="391" w:name="_Toc267251439"/>
      <w:r/>
      <w:bookmarkStart w:id="392" w:name="_Toc267251433"/>
      <w:r/>
      <w:bookmarkStart w:id="393" w:name="_Toc267251437"/>
      <w:r/>
      <w:bookmarkStart w:id="394" w:name="_Toc267251435"/>
      <w:r/>
      <w:bookmarkStart w:id="395" w:name="_Toc267251441"/>
      <w:r/>
      <w:bookmarkStart w:id="396" w:name="_Toc267251440"/>
      <w:r/>
      <w:bookmarkStart w:id="397" w:name="_Toc267251442"/>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bCs/>
          <w:sz w:val="24"/>
        </w:rPr>
        <w:t xml:space="preserve">0. 变更</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398" w:name="_Toc297123541"/>
      <w:r/>
      <w:bookmarkStart w:id="399" w:name="_Toc292559399"/>
      <w:r/>
      <w:bookmarkStart w:id="400" w:name="_Toc304295567"/>
      <w:r/>
      <w:bookmarkStart w:id="401" w:name="_Toc296891022"/>
      <w:r/>
      <w:bookmarkStart w:id="402" w:name="_Toc297120494"/>
      <w:r/>
      <w:bookmarkStart w:id="403" w:name="_Toc297216200"/>
      <w:r/>
      <w:bookmarkStart w:id="404" w:name="_Toc296944533"/>
      <w:r/>
      <w:bookmarkStart w:id="405" w:name="_Toc292559904"/>
      <w:r/>
      <w:bookmarkStart w:id="406" w:name="_Toc296891234"/>
      <w:r/>
      <w:bookmarkStart w:id="407" w:name="_Toc296503194"/>
      <w:r/>
      <w:bookmarkStart w:id="408" w:name="_Toc312677500"/>
      <w:r/>
      <w:bookmarkStart w:id="409" w:name="_Toc312678026"/>
      <w:r/>
      <w:bookmarkStart w:id="410" w:name="_Toc296346695"/>
      <w:r/>
      <w:bookmarkStart w:id="411" w:name="_Toc303539147"/>
      <w:r/>
      <w:bookmarkStart w:id="412" w:name="_Toc296347193"/>
      <w:r/>
      <w:bookmarkStart w:id="413" w:name="_Toc297048380"/>
      <w:r/>
      <w:bookmarkStart w:id="414" w:name="_Toc300934990"/>
      <w:r>
        <w:rPr>
          <w:rFonts w:hint="eastAsia" w:ascii="宋体" w:hAnsi="宋体"/>
          <w:b/>
          <w:bCs/>
          <w:sz w:val="24"/>
        </w:rPr>
        <w:t xml:space="preserve">0.1变更的范围</w:t>
      </w:r>
      <w:r/>
    </w:p>
    <w:p>
      <w:pPr>
        <w:ind w:firstLine="480"/>
        <w:jc w:val="left"/>
        <w:spacing w:line="360" w:lineRule="auto"/>
        <w:rPr>
          <w:rFonts w:hint="eastAsia" w:ascii="宋体" w:hAnsi="宋体"/>
          <w:sz w:val="24"/>
          <w:u w:val="single"/>
        </w:rPr>
      </w:pPr>
      <w:r>
        <w:rPr>
          <w:rFonts w:hint="eastAsia" w:ascii="宋体" w:hAnsi="宋体"/>
          <w:sz w:val="24"/>
        </w:rPr>
        <w:t xml:space="preserve">关于变更的范围的约定：</w:t>
      </w:r>
      <w:r>
        <w:rPr>
          <w:rFonts w:hint="eastAsia" w:ascii="宋体" w:hAnsi="宋体"/>
          <w:sz w:val="24"/>
          <w:u w:val="single"/>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hint="eastAsia" w:ascii="宋体" w:hAnsi="宋体"/>
          <w:sz w:val="24"/>
          <w:u w:val="single"/>
        </w:rPr>
      </w:pPr>
      <w:r>
        <w:rPr>
          <w:rFonts w:hint="eastAsia" w:ascii="宋体" w:hAnsi="宋体"/>
          <w:sz w:val="24"/>
          <w:u w:val="single"/>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hint="eastAsia" w:ascii="宋体" w:hAnsi="宋体"/>
          <w:sz w:val="24"/>
          <w:u w:val="single"/>
        </w:rPr>
      </w:pPr>
      <w:r>
        <w:rPr>
          <w:rFonts w:hint="eastAsia" w:ascii="宋体" w:hAnsi="宋体"/>
          <w:sz w:val="24"/>
          <w:u w:val="single"/>
        </w:rPr>
        <w:t xml:space="preserve">③工程签证均须发包人、承包人和监理单位三方签字及加盖各单位公章后方可生效，未经确认的工程量发包人有权不予结算。</w:t>
      </w:r>
      <w:r/>
    </w:p>
    <w:p>
      <w:pPr>
        <w:ind w:firstLine="480"/>
        <w:jc w:val="left"/>
        <w:spacing w:line="360" w:lineRule="auto"/>
        <w:rPr>
          <w:rFonts w:hint="eastAsia" w:ascii="宋体" w:hAnsi="宋体"/>
          <w:sz w:val="24"/>
        </w:rPr>
      </w:pPr>
      <w:r>
        <w:rPr>
          <w:rFonts w:hint="eastAsia" w:ascii="宋体" w:hAnsi="宋体"/>
          <w:sz w:val="24"/>
          <w:u w:val="single"/>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10.4 变更估价</w:t>
      </w:r>
      <w:r/>
    </w:p>
    <w:p>
      <w:pPr>
        <w:ind w:firstLine="480"/>
        <w:jc w:val="left"/>
        <w:spacing w:line="360" w:lineRule="auto"/>
        <w:rPr>
          <w:rFonts w:hint="eastAsia" w:ascii="宋体" w:hAnsi="宋体"/>
          <w:sz w:val="24"/>
        </w:rPr>
      </w:pPr>
      <w:r>
        <w:rPr>
          <w:rFonts w:hint="eastAsia" w:ascii="宋体" w:hAnsi="宋体"/>
          <w:sz w:val="24"/>
        </w:rPr>
        <w:t xml:space="preserve">10.4.1 变更估价原则</w:t>
      </w:r>
      <w:r/>
    </w:p>
    <w:p>
      <w:pPr>
        <w:ind w:firstLine="480"/>
        <w:jc w:val="left"/>
        <w:spacing w:line="360" w:lineRule="auto"/>
        <w:rPr>
          <w:rFonts w:hint="eastAsia" w:ascii="宋体" w:hAnsi="宋体"/>
          <w:sz w:val="24"/>
        </w:rPr>
      </w:pPr>
      <w:r>
        <w:rPr>
          <w:rFonts w:hint="eastAsia" w:ascii="宋体" w:hAnsi="宋体"/>
          <w:sz w:val="24"/>
        </w:rPr>
        <w:t xml:space="preserve">关于变更估价的约定： </w:t>
      </w:r>
      <w:r/>
    </w:p>
    <w:p>
      <w:pPr>
        <w:ind w:firstLine="480"/>
        <w:jc w:val="left"/>
        <w:spacing w:line="360" w:lineRule="auto"/>
        <w:rPr>
          <w:rFonts w:hint="eastAsia" w:ascii="宋体" w:hAnsi="宋体"/>
          <w:sz w:val="24"/>
          <w:u w:val="single"/>
        </w:rPr>
      </w:pPr>
      <w:r>
        <w:rPr>
          <w:rFonts w:hint="eastAsia" w:ascii="宋体" w:hAnsi="宋体"/>
          <w:sz w:val="24"/>
          <w:u w:val="singl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hint="eastAsia" w:ascii="宋体" w:hAnsi="宋体"/>
          <w:sz w:val="24"/>
          <w:u w:val="single"/>
        </w:rPr>
      </w:pPr>
      <w:r>
        <w:rPr>
          <w:rFonts w:hint="eastAsia" w:ascii="宋体" w:hAnsi="宋体"/>
          <w:sz w:val="24"/>
          <w:u w:val="single"/>
        </w:rPr>
        <w:t xml:space="preserve">（2）签证的时限要求。发生设计变更、经济签证事件时，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r/>
    </w:p>
    <w:p>
      <w:pPr>
        <w:ind w:firstLine="480"/>
        <w:jc w:val="left"/>
        <w:spacing w:line="360" w:lineRule="auto"/>
        <w:rPr>
          <w:rFonts w:hint="eastAsia" w:ascii="宋体" w:hAnsi="宋体"/>
          <w:sz w:val="24"/>
          <w:u w:val="single"/>
        </w:rPr>
      </w:pPr>
      <w:r>
        <w:rPr>
          <w:rFonts w:hint="eastAsia" w:ascii="宋体" w:hAnsi="宋体"/>
          <w:sz w:val="24"/>
          <w:u w:val="single"/>
        </w:rPr>
        <w:t xml:space="preserve">（3）由于承包人原因导致的工程变更，承包人无权要求签证赔偿。</w:t>
      </w:r>
      <w:r/>
    </w:p>
    <w:p>
      <w:pPr>
        <w:ind w:firstLine="480"/>
        <w:jc w:val="left"/>
        <w:spacing w:line="360" w:lineRule="auto"/>
        <w:rPr>
          <w:rFonts w:hint="eastAsia" w:ascii="宋体" w:hAnsi="宋体"/>
          <w:sz w:val="24"/>
          <w:u w:val="single"/>
        </w:rPr>
      </w:pPr>
      <w:r>
        <w:rPr>
          <w:rFonts w:hint="eastAsia" w:ascii="宋体" w:hAnsi="宋体"/>
          <w:sz w:val="24"/>
          <w:u w:val="single"/>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hint="eastAsia" w:ascii="宋体" w:hAnsi="宋体"/>
          <w:sz w:val="24"/>
          <w:u w:val="single"/>
        </w:rPr>
      </w:pPr>
      <w:r>
        <w:rPr>
          <w:rFonts w:hint="eastAsia" w:ascii="宋体" w:hAnsi="宋体"/>
          <w:sz w:val="24"/>
          <w:u w:val="single"/>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sz w:val="24"/>
        </w:rPr>
      </w:pPr>
      <w:r>
        <w:rPr>
          <w:rFonts w:hint="eastAsia" w:ascii="新宋体" w:hAnsi="新宋体" w:eastAsia="新宋体"/>
          <w:sz w:val="24"/>
        </w:rPr>
        <w:t xml:space="preserve">关于变更估价的约定：</w:t>
      </w:r>
      <w:r/>
    </w:p>
    <w:p>
      <w:pPr>
        <w:ind w:firstLine="480"/>
        <w:spacing w:line="360" w:lineRule="auto"/>
        <w:rPr>
          <w:rFonts w:hint="eastAsia" w:ascii="宋体" w:hAnsi="宋体" w:eastAsia="宋体"/>
          <w:sz w:val="24"/>
          <w:u w:val="single"/>
        </w:rPr>
      </w:pPr>
      <w:r>
        <w:rPr>
          <w:rFonts w:hint="eastAsia" w:ascii="宋体" w:hAnsi="宋体"/>
          <w:sz w:val="24"/>
          <w:u w:val="single"/>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hint="eastAsia" w:ascii="宋体" w:hAnsi="宋体"/>
          <w:b/>
          <w:sz w:val="24"/>
        </w:rPr>
      </w:pPr>
      <w:r>
        <w:rPr>
          <w:rFonts w:hint="eastAsia" w:ascii="宋体" w:hAnsi="宋体"/>
          <w:b/>
          <w:sz w:val="24"/>
        </w:rPr>
        <w:t xml:space="preserve">            中标价（扣除暂列金额、专业工程暂估价、暂估材料总价、</w:t>
      </w:r>
      <w:r/>
    </w:p>
    <w:p>
      <w:pPr>
        <w:ind w:firstLine="482"/>
        <w:spacing w:line="420" w:lineRule="exact"/>
        <w:rPr>
          <w:rFonts w:hint="eastAsia" w:ascii="宋体" w:hAnsi="宋体"/>
          <w:b/>
          <w:sz w:val="24"/>
        </w:rPr>
      </w:pPr>
      <w:r>
        <w:rPr>
          <w:rFonts w:hint="eastAsia" w:ascii="宋体" w:hAnsi="宋体"/>
          <w:b/>
          <w:sz w:val="24"/>
        </w:rPr>
        <w:t xml:space="preserve">                   发包人供应材料总价及上述四项的规费税金）</w:t>
      </w:r>
      <w:r/>
    </w:p>
    <w:p>
      <w:pPr>
        <w:ind w:firstLine="482"/>
        <w:spacing w:line="420" w:lineRule="exact"/>
        <w:rPr>
          <w:rFonts w:hint="eastAsia" w:ascii="宋体" w:hAnsi="宋体"/>
          <w:sz w:val="24"/>
        </w:rPr>
      </w:pPr>
      <w:r>
        <w:rPr>
          <w:rFonts w:hint="eastAsia" w:ascii="宋体" w:hAnsi="宋体"/>
          <w:b/>
          <w:sz w:val="24"/>
        </w:rPr>
        <w:t xml:space="preserve">下浮率</w:t>
      </w:r>
      <w:r>
        <w:rPr>
          <w:rFonts w:hint="eastAsia" w:ascii="宋体" w:hAnsi="宋体"/>
          <w:sz w:val="24"/>
        </w:rPr>
        <w:t xml:space="preserve">＝（1 - ――――――――――――――――――――――――――）×100%</w:t>
      </w:r>
      <w:r/>
    </w:p>
    <w:p>
      <w:pPr>
        <w:ind w:firstLine="480"/>
        <w:spacing w:line="420" w:lineRule="exact"/>
        <w:rPr>
          <w:rFonts w:hint="eastAsia" w:ascii="宋体" w:hAnsi="宋体"/>
          <w:b/>
          <w:sz w:val="24"/>
        </w:rPr>
      </w:pPr>
      <w:r>
        <w:rPr>
          <w:rFonts w:hint="eastAsia" w:ascii="宋体" w:hAnsi="宋体"/>
          <w:sz w:val="24"/>
        </w:rPr>
        <w:t xml:space="preserve">　　　　　     </w:t>
      </w:r>
      <w:r>
        <w:rPr>
          <w:rFonts w:hint="eastAsia" w:ascii="宋体" w:hAnsi="宋体"/>
          <w:b/>
          <w:sz w:val="24"/>
        </w:rPr>
        <w:t xml:space="preserve">预算价（扣除暂列金额、专业工程暂估价、暂估材料总价、</w:t>
      </w:r>
      <w:r/>
    </w:p>
    <w:p>
      <w:pPr>
        <w:ind w:firstLine="482"/>
        <w:spacing w:line="420" w:lineRule="exact"/>
        <w:rPr>
          <w:rFonts w:hint="eastAsia" w:ascii="宋体" w:hAnsi="宋体"/>
          <w:sz w:val="24"/>
        </w:rPr>
      </w:pPr>
      <w:r>
        <w:rPr>
          <w:rFonts w:hint="eastAsia" w:ascii="宋体" w:hAnsi="宋体"/>
          <w:b/>
          <w:sz w:val="24"/>
        </w:rPr>
        <w:t xml:space="preserve">                   发包人供应材料总价及上述四项的规费税金）</w:t>
      </w:r>
      <w:r/>
    </w:p>
    <w:p>
      <w:pPr>
        <w:ind w:firstLine="480"/>
        <w:spacing w:line="360" w:lineRule="auto"/>
        <w:rPr>
          <w:rFonts w:hint="eastAsia" w:ascii="宋体" w:hAnsi="宋体"/>
          <w:sz w:val="24"/>
          <w:u w:val="single"/>
        </w:rPr>
      </w:pPr>
      <w:r>
        <w:rPr>
          <w:rFonts w:hint="eastAsia" w:ascii="宋体" w:hAnsi="宋体"/>
          <w:sz w:val="24"/>
          <w:u w:val="single"/>
        </w:rPr>
        <w:t xml:space="preserve">注：上述公式中的预算价是指发包人委托编制的工程预算价。</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15" w:name="_Toc297123544"/>
      <w:r/>
      <w:bookmarkStart w:id="416" w:name="_Toc292559907"/>
      <w:r/>
      <w:bookmarkStart w:id="417" w:name="_Toc296891237"/>
      <w:r/>
      <w:bookmarkStart w:id="418" w:name="_Toc297120497"/>
      <w:r/>
      <w:bookmarkStart w:id="419" w:name="_Toc300934993"/>
      <w:r/>
      <w:bookmarkStart w:id="420" w:name="_Toc296503197"/>
      <w:r/>
      <w:bookmarkStart w:id="421" w:name="_Toc296891025"/>
      <w:r/>
      <w:bookmarkStart w:id="422" w:name="_Toc297048383"/>
      <w:r/>
      <w:bookmarkStart w:id="423" w:name="_Toc297216203"/>
      <w:r/>
      <w:bookmarkStart w:id="424" w:name="_Toc303539150"/>
      <w:r/>
      <w:bookmarkStart w:id="425" w:name="_Toc296944536"/>
      <w:r/>
      <w:bookmarkStart w:id="426" w:name="_Toc296347196"/>
      <w:r/>
      <w:bookmarkStart w:id="427" w:name="_Toc292559402"/>
      <w:r/>
      <w:bookmarkStart w:id="428" w:name="_Toc296346698"/>
      <w:r/>
      <w:bookmarkStart w:id="429" w:name="_Toc312678029"/>
      <w:r/>
      <w:bookmarkStart w:id="430" w:name="_Toc312677503"/>
      <w:r/>
      <w:bookmarkStart w:id="431" w:name="_Toc304295570"/>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b/>
          <w:bCs/>
          <w:sz w:val="24"/>
        </w:rPr>
        <w:t xml:space="preserve">0.5 承</w:t>
      </w:r>
      <w:bookmarkStart w:id="432" w:name="_Toc297216204"/>
      <w:r/>
      <w:bookmarkStart w:id="433" w:name="_Toc296346704"/>
      <w:r/>
      <w:bookmarkStart w:id="434" w:name="_Toc296944542"/>
      <w:r/>
      <w:bookmarkStart w:id="435" w:name="_Toc296891243"/>
      <w:r/>
      <w:bookmarkStart w:id="436" w:name="_Toc297123545"/>
      <w:r/>
      <w:bookmarkStart w:id="437" w:name="_Toc296347202"/>
      <w:r/>
      <w:bookmarkStart w:id="438" w:name="_Toc300934994"/>
      <w:r/>
      <w:bookmarkStart w:id="439" w:name="_Toc292559913"/>
      <w:r/>
      <w:bookmarkStart w:id="440" w:name="_Toc296503203"/>
      <w:r/>
      <w:bookmarkStart w:id="441" w:name="_Toc292559408"/>
      <w:r/>
      <w:bookmarkStart w:id="442" w:name="_Toc297048389"/>
      <w:r/>
      <w:bookmarkStart w:id="443" w:name="_Toc297120503"/>
      <w:r/>
      <w:bookmarkStart w:id="444" w:name="_Toc303539151"/>
      <w:r/>
      <w:bookmarkStart w:id="445" w:name="_Toc296891031"/>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Pr>
          <w:rFonts w:hint="eastAsia" w:ascii="宋体" w:hAnsi="宋体"/>
          <w:b/>
          <w:bCs/>
          <w:sz w:val="24"/>
        </w:rPr>
        <w:t xml:space="preserve">包人的合理化建议</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ind w:firstLine="480"/>
        <w:jc w:val="left"/>
        <w:spacing w:line="360" w:lineRule="auto"/>
        <w:rPr>
          <w:rFonts w:hint="eastAsia" w:ascii="宋体" w:hAnsi="宋体" w:cs="宋体"/>
          <w:sz w:val="24"/>
        </w:rPr>
      </w:pPr>
      <w:r/>
      <w:bookmarkStart w:id="446" w:name="_Toc312677504"/>
      <w:r/>
      <w:bookmarkStart w:id="447" w:name="_Toc300934995"/>
      <w:r/>
      <w:bookmarkStart w:id="448" w:name="_Toc292559409"/>
      <w:r/>
      <w:bookmarkStart w:id="449" w:name="_Toc296346705"/>
      <w:r/>
      <w:bookmarkStart w:id="450" w:name="_Toc297123546"/>
      <w:r/>
      <w:bookmarkStart w:id="451" w:name="_Toc296891244"/>
      <w:r/>
      <w:bookmarkStart w:id="452" w:name="_Toc303539152"/>
      <w:r/>
      <w:bookmarkStart w:id="453" w:name="_Toc297216205"/>
      <w:r/>
      <w:bookmarkStart w:id="454" w:name="_Toc304295571"/>
      <w:r/>
      <w:bookmarkStart w:id="455" w:name="_Toc312678030"/>
      <w:r/>
      <w:bookmarkStart w:id="456" w:name="_Toc297120504"/>
      <w:r/>
      <w:bookmarkStart w:id="457" w:name="_Toc296347203"/>
      <w:r/>
      <w:bookmarkStart w:id="458" w:name="_Toc297048390"/>
      <w:r/>
      <w:bookmarkStart w:id="459" w:name="_Toc296891032"/>
      <w:r/>
      <w:bookmarkStart w:id="460" w:name="_Toc296944543"/>
      <w:r/>
      <w:bookmarkStart w:id="461" w:name="_Toc318581175"/>
      <w:r/>
      <w:bookmarkStart w:id="462" w:name="_Toc292559914"/>
      <w:r/>
      <w:bookmarkStart w:id="463" w:name="_Toc296503204"/>
      <w:r>
        <w:rPr>
          <w:rFonts w:hint="eastAsia" w:ascii="宋体" w:hAnsi="宋体" w:cs="宋体"/>
          <w:sz w:val="24"/>
        </w:rPr>
        <w:t xml:space="preserve">监理人审查承包人合理化建议的期限：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sz w:val="24"/>
          <w:u w:val="single"/>
        </w:rPr>
        <w:t xml:space="preserve"> 7 </w:t>
      </w:r>
      <w:r>
        <w:rPr>
          <w:rFonts w:hint="eastAsia" w:ascii="宋体" w:hAnsi="宋体"/>
          <w:sz w:val="24"/>
        </w:rPr>
        <w:t xml:space="preserve">天</w:t>
      </w:r>
      <w:r>
        <w:rPr>
          <w:rFonts w:hint="eastAsia" w:ascii="宋体" w:hAnsi="宋体" w:cs="宋体"/>
          <w:sz w:val="24"/>
        </w:rPr>
        <w:t xml:space="preserve">。</w:t>
      </w:r>
      <w:r/>
    </w:p>
    <w:p>
      <w:pPr>
        <w:ind w:firstLine="480"/>
        <w:jc w:val="left"/>
        <w:spacing w:line="360" w:lineRule="auto"/>
        <w:rPr>
          <w:rFonts w:hint="eastAsia" w:ascii="宋体" w:hAnsi="宋体" w:cs="Times New Roman"/>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无 </w:t>
      </w:r>
      <w:r>
        <w:rPr>
          <w:rFonts w:hint="eastAsia" w:ascii="宋体" w:hAnsi="宋体" w:cs="宋体"/>
          <w:sz w:val="24"/>
        </w:rPr>
        <w:t xml:space="preserve">。</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w:t>
      </w:r>
      <w:bookmarkStart w:id="464" w:name="_Toc296891027"/>
      <w:r/>
      <w:bookmarkStart w:id="465" w:name="_Toc296347198"/>
      <w:r/>
      <w:bookmarkStart w:id="466" w:name="_Toc296944538"/>
      <w:r/>
      <w:bookmarkStart w:id="467" w:name="_Toc292559909"/>
      <w:r/>
      <w:bookmarkStart w:id="468" w:name="_Toc312677507"/>
      <w:r/>
      <w:bookmarkStart w:id="469" w:name="_Toc292559404"/>
      <w:r/>
      <w:bookmarkStart w:id="470" w:name="_Toc297120499"/>
      <w:r/>
      <w:bookmarkStart w:id="471" w:name="_Toc303539154"/>
      <w:r/>
      <w:bookmarkStart w:id="472" w:name="_Toc296503199"/>
      <w:r/>
      <w:bookmarkStart w:id="473" w:name="_Toc296346700"/>
      <w:r/>
      <w:bookmarkStart w:id="474" w:name="_Toc312678033"/>
      <w:r/>
      <w:bookmarkStart w:id="475" w:name="_Toc297216207"/>
      <w:r/>
      <w:bookmarkStart w:id="476" w:name="_Toc297048385"/>
      <w:r/>
      <w:bookmarkStart w:id="477" w:name="_Toc297123548"/>
      <w:r/>
      <w:bookmarkStart w:id="478" w:name="_Toc296891239"/>
      <w:r/>
      <w:bookmarkStart w:id="479" w:name="_Toc300934997"/>
      <w:r/>
      <w:bookmarkStart w:id="480" w:name="_Toc304295574"/>
      <w:r>
        <w:rPr>
          <w:rFonts w:hint="eastAsia" w:ascii="宋体" w:hAnsi="宋体"/>
          <w:b/>
          <w:bCs/>
          <w:sz w:val="24"/>
        </w:rPr>
        <w:t xml:space="preserve">0.7 暂估价</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480"/>
        <w:jc w:val="left"/>
        <w:spacing w:line="360" w:lineRule="auto"/>
        <w:rPr>
          <w:rFonts w:hint="eastAsia" w:ascii="宋体" w:hAnsi="宋体"/>
          <w:sz w:val="24"/>
        </w:rPr>
      </w:pPr>
      <w:r>
        <w:rPr>
          <w:rFonts w:hint="eastAsia" w:ascii="宋体" w:hAnsi="宋体"/>
          <w:sz w:val="24"/>
        </w:rPr>
        <w:t xml:space="preserve">暂</w:t>
      </w:r>
      <w:bookmarkStart w:id="481" w:name="_Toc318581176"/>
      <w:r/>
      <w:bookmarkStart w:id="482" w:name="_Toc312678034"/>
      <w:r/>
      <w:bookmarkStart w:id="483" w:name="_Toc312677508"/>
      <w:r>
        <w:rPr>
          <w:rFonts w:hint="eastAsia" w:ascii="宋体" w:hAnsi="宋体"/>
          <w:sz w:val="24"/>
        </w:rPr>
        <w:t xml:space="preserve">估价材料和工程设备的明细详见附件11：《暂估价一览表》。</w:t>
      </w:r>
      <w:bookmarkEnd w:id="481"/>
      <w:r/>
      <w:bookmarkEnd w:id="482"/>
      <w:r/>
      <w:bookmarkEnd w:id="483"/>
      <w:r/>
      <w:r/>
    </w:p>
    <w:p>
      <w:pPr>
        <w:ind w:firstLine="480"/>
        <w:jc w:val="left"/>
        <w:spacing w:line="360" w:lineRule="auto"/>
        <w:rPr>
          <w:rFonts w:hint="eastAsia" w:ascii="宋体" w:hAnsi="宋体"/>
          <w:sz w:val="24"/>
        </w:rPr>
      </w:pPr>
      <w:r>
        <w:rPr>
          <w:rFonts w:hint="eastAsia" w:ascii="宋体" w:hAnsi="宋体"/>
          <w:sz w:val="24"/>
        </w:rPr>
        <w:t xml:space="preserve">1</w:t>
      </w:r>
      <w:bookmarkStart w:id="484" w:name="_Toc312678035"/>
      <w:r/>
      <w:bookmarkStart w:id="485" w:name="_Toc312677509"/>
      <w:r/>
      <w:bookmarkStart w:id="486" w:name="_Toc318581177"/>
      <w:r>
        <w:rPr>
          <w:rFonts w:hint="eastAsia" w:ascii="宋体" w:hAnsi="宋体"/>
          <w:sz w:val="24"/>
        </w:rPr>
        <w:t xml:space="preserve">0.7.1 依法必须招标的暂估价项目</w:t>
      </w:r>
      <w:bookmarkEnd w:id="484"/>
      <w:r/>
      <w:bookmarkEnd w:id="485"/>
      <w:r/>
      <w:bookmarkEnd w:id="486"/>
      <w:r/>
      <w:r/>
    </w:p>
    <w:p>
      <w:pPr>
        <w:ind w:firstLine="480"/>
        <w:jc w:val="left"/>
        <w:spacing w:line="360" w:lineRule="auto"/>
        <w:rPr>
          <w:rFonts w:hint="eastAsia" w:ascii="宋体" w:hAnsi="宋体"/>
          <w:sz w:val="24"/>
        </w:rPr>
      </w:pPr>
      <w:r>
        <w:rPr>
          <w:rFonts w:hint="eastAsia" w:ascii="宋体" w:hAnsi="宋体"/>
          <w:sz w:val="24"/>
        </w:rPr>
        <w:t xml:space="preserve">对于依法必须招标的暂估价项目的确认和批准采取第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10.7.2 不属于依法必须招标的暂估价项目</w:t>
      </w:r>
      <w:r/>
    </w:p>
    <w:p>
      <w:pPr>
        <w:ind w:firstLine="480"/>
        <w:jc w:val="left"/>
        <w:spacing w:line="360" w:lineRule="auto"/>
        <w:rPr>
          <w:rFonts w:hint="eastAsia" w:ascii="宋体" w:hAnsi="宋体"/>
          <w:sz w:val="24"/>
        </w:rPr>
      </w:pPr>
      <w:r>
        <w:rPr>
          <w:rFonts w:hint="eastAsia" w:ascii="宋体" w:hAnsi="宋体"/>
          <w:sz w:val="24"/>
        </w:rPr>
        <w:t xml:space="preserve">对于不属于依法必须招标的暂估价项目的确认和批准采取第</w:t>
      </w:r>
      <w:r>
        <w:rPr>
          <w:rFonts w:hint="eastAsia" w:ascii="宋体" w:hAnsi="宋体"/>
          <w:sz w:val="24"/>
          <w:u w:val="single"/>
        </w:rPr>
        <w:t xml:space="preserve"> / </w:t>
      </w:r>
      <w:r>
        <w:rPr>
          <w:rFonts w:hint="eastAsia" w:ascii="宋体" w:hAnsi="宋体"/>
          <w:sz w:val="24"/>
        </w:rPr>
        <w:t xml:space="preserve">种方式确定。</w:t>
      </w:r>
      <w:r/>
    </w:p>
    <w:p>
      <w:pPr>
        <w:ind w:firstLine="480"/>
        <w:jc w:val="left"/>
        <w:spacing w:line="360" w:lineRule="auto"/>
        <w:rPr>
          <w:rFonts w:hint="eastAsia" w:ascii="宋体" w:hAnsi="宋体"/>
          <w:sz w:val="24"/>
        </w:rPr>
      </w:pPr>
      <w:r>
        <w:rPr>
          <w:rFonts w:hint="eastAsia" w:ascii="宋体" w:hAnsi="宋体"/>
          <w:sz w:val="24"/>
        </w:rPr>
        <w:t xml:space="preserve">第3种方式：承包人直接实施的暂估价项目</w:t>
      </w:r>
      <w:r/>
    </w:p>
    <w:p>
      <w:pPr>
        <w:ind w:firstLine="480"/>
        <w:jc w:val="left"/>
        <w:spacing w:line="360" w:lineRule="auto"/>
        <w:rPr>
          <w:rFonts w:hint="eastAsia" w:ascii="宋体" w:hAnsi="宋体"/>
          <w:sz w:val="24"/>
        </w:rPr>
      </w:pPr>
      <w:r>
        <w:rPr>
          <w:rFonts w:hint="eastAsia" w:ascii="宋体" w:hAnsi="宋体"/>
          <w:sz w:val="24"/>
        </w:rPr>
        <w:t xml:space="preserve">承包人直接实施的暂估价项目的约定：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10.8 暂列金额</w:t>
      </w:r>
      <w:r/>
    </w:p>
    <w:p>
      <w:pPr>
        <w:ind w:firstLine="480"/>
        <w:jc w:val="left"/>
        <w:spacing w:line="360" w:lineRule="auto"/>
        <w:rPr>
          <w:rFonts w:hint="eastAsia" w:ascii="宋体" w:hAnsi="宋体"/>
          <w:sz w:val="24"/>
        </w:rPr>
      </w:pPr>
      <w:r>
        <w:rPr>
          <w:rFonts w:hint="eastAsia" w:ascii="宋体" w:hAnsi="宋体"/>
          <w:sz w:val="24"/>
        </w:rPr>
        <w:t xml:space="preserve">合同当事人关于暂列金额使用的约定：</w:t>
      </w:r>
      <w:r>
        <w:rPr>
          <w:rFonts w:hint="eastAsia" w:ascii="宋体" w:hAnsi="宋体"/>
          <w:sz w:val="24"/>
          <w:u w:val="single"/>
        </w:rPr>
        <w:t xml:space="preserve">与本工程合同条件一致</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487" w:name="_Toc351203643"/>
      <w:r>
        <w:rPr>
          <w:rFonts w:hint="eastAsia" w:ascii="宋体" w:hAnsi="宋体"/>
          <w:bCs/>
          <w:sz w:val="24"/>
        </w:rPr>
        <w:t xml:space="preserve">11. 价格调整</w:t>
      </w:r>
      <w:bookmarkEnd w:id="487"/>
      <w:r/>
      <w:r/>
    </w:p>
    <w:p>
      <w:pPr>
        <w:ind w:firstLine="482"/>
        <w:keepLines/>
        <w:keepNext/>
        <w:spacing w:line="360" w:lineRule="auto"/>
        <w:rPr>
          <w:rFonts w:hint="eastAsia" w:ascii="宋体" w:hAnsi="宋体"/>
          <w:b/>
          <w:bCs/>
          <w:sz w:val="24"/>
        </w:rPr>
        <w:outlineLvl w:val="4"/>
      </w:pPr>
      <w:r/>
      <w:bookmarkStart w:id="488" w:name="_Toc296503201"/>
      <w:r/>
      <w:bookmarkStart w:id="489" w:name="_Toc296944540"/>
      <w:r/>
      <w:bookmarkStart w:id="490" w:name="_Toc300935000"/>
      <w:r/>
      <w:bookmarkStart w:id="491" w:name="_Toc297048387"/>
      <w:r/>
      <w:bookmarkStart w:id="492" w:name="_Toc296891029"/>
      <w:r/>
      <w:bookmarkStart w:id="493" w:name="_Toc297216209"/>
      <w:r/>
      <w:bookmarkStart w:id="494" w:name="_Toc304295577"/>
      <w:r/>
      <w:bookmarkStart w:id="495" w:name="_Toc292559911"/>
      <w:r/>
      <w:bookmarkStart w:id="496" w:name="_Toc312678039"/>
      <w:r/>
      <w:bookmarkStart w:id="497" w:name="_Toc292559406"/>
      <w:r/>
      <w:bookmarkStart w:id="498" w:name="_Toc303539157"/>
      <w:r/>
      <w:bookmarkStart w:id="499" w:name="_Toc296891241"/>
      <w:r/>
      <w:bookmarkStart w:id="500" w:name="_Toc297120501"/>
      <w:r/>
      <w:bookmarkStart w:id="501" w:name="_Toc297123550"/>
      <w:r/>
      <w:bookmarkStart w:id="502" w:name="_Toc296346702"/>
      <w:r/>
      <w:bookmarkStart w:id="503" w:name="_Toc296347200"/>
      <w:r>
        <w:rPr>
          <w:rFonts w:hint="eastAsia" w:ascii="宋体" w:hAnsi="宋体"/>
          <w:b/>
          <w:bCs/>
          <w:sz w:val="24"/>
        </w:rPr>
        <w:t xml:space="preserve">11.1 市场价格波动引起的调整</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jc w:val="left"/>
        <w:spacing w:line="360" w:lineRule="auto"/>
        <w:rPr>
          <w:rFonts w:hint="eastAsia" w:ascii="宋体" w:hAnsi="宋体"/>
          <w:sz w:val="24"/>
        </w:rPr>
      </w:pPr>
      <w:r>
        <w:rPr>
          <w:rFonts w:hint="eastAsia" w:ascii="宋体" w:hAnsi="宋体"/>
          <w:sz w:val="24"/>
        </w:rPr>
        <w:t xml:space="preserve">市场价格波动是否调整合同价格的约定：</w:t>
      </w:r>
      <w:r>
        <w:rPr>
          <w:rFonts w:hint="eastAsia" w:ascii="宋体" w:hAnsi="宋体"/>
          <w:sz w:val="24"/>
          <w:u w:val="single"/>
        </w:rPr>
        <w:t xml:space="preserve"> 不调整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因市场价格波动调整合同价格，采用以下第</w:t>
      </w:r>
      <w:r>
        <w:rPr>
          <w:rFonts w:hint="eastAsia" w:ascii="宋体" w:hAnsi="宋体"/>
          <w:sz w:val="24"/>
          <w:u w:val="single"/>
        </w:rPr>
        <w:t xml:space="preserve">  /  </w:t>
      </w:r>
      <w:r>
        <w:rPr>
          <w:rFonts w:hint="eastAsia" w:ascii="宋体" w:hAnsi="宋体"/>
          <w:sz w:val="24"/>
        </w:rPr>
        <w:t xml:space="preserve">种方式对合同价格进行调整：</w:t>
      </w:r>
      <w:r/>
    </w:p>
    <w:p>
      <w:pPr>
        <w:ind w:firstLine="480"/>
        <w:jc w:val="left"/>
        <w:spacing w:line="360" w:lineRule="auto"/>
        <w:rPr>
          <w:rFonts w:hint="eastAsia" w:ascii="宋体" w:hAnsi="宋体"/>
          <w:sz w:val="24"/>
        </w:rPr>
      </w:pPr>
      <w:r>
        <w:rPr>
          <w:rFonts w:hint="eastAsia" w:ascii="宋体" w:hAnsi="宋体"/>
          <w:sz w:val="24"/>
        </w:rPr>
        <w:t xml:space="preserve">第1种方式：采用价格指数进行价格调整。</w:t>
      </w:r>
      <w:r/>
    </w:p>
    <w:p>
      <w:pPr>
        <w:ind w:firstLine="480"/>
        <w:jc w:val="left"/>
        <w:spacing w:line="360" w:lineRule="auto"/>
        <w:rPr>
          <w:rFonts w:hint="eastAsia" w:ascii="宋体" w:hAnsi="宋体"/>
          <w:sz w:val="24"/>
          <w:u w:val="single"/>
        </w:rPr>
      </w:pPr>
      <w:r>
        <w:rPr>
          <w:rFonts w:hint="eastAsia" w:ascii="宋体" w:hAnsi="宋体"/>
          <w:sz w:val="24"/>
        </w:rPr>
        <w:t xml:space="preserve">关于各可调因子、定值和变值权重，以及基本价格指数及其来源的约定：</w:t>
      </w:r>
      <w:r>
        <w:rPr>
          <w:rFonts w:hint="eastAsia" w:ascii="宋体" w:hAnsi="宋体"/>
          <w:sz w:val="24"/>
          <w:u w:val="single"/>
        </w:rPr>
        <w:t xml:space="preserve">    /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第2种方式：采用造价信息进行价格调整。</w:t>
      </w:r>
      <w:r/>
    </w:p>
    <w:p>
      <w:pPr>
        <w:ind w:firstLine="480"/>
        <w:jc w:val="left"/>
        <w:spacing w:line="360" w:lineRule="auto"/>
        <w:rPr>
          <w:rFonts w:hint="eastAsia" w:ascii="宋体" w:hAnsi="宋体"/>
          <w:sz w:val="24"/>
        </w:rPr>
      </w:pPr>
      <w:r>
        <w:rPr>
          <w:rFonts w:hint="eastAsia" w:ascii="宋体" w:hAnsi="宋体"/>
          <w:sz w:val="24"/>
        </w:rPr>
        <w:t xml:space="preserve">（2）关于基准价格的约定：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专用合同条款</w:t>
      </w:r>
      <w:r>
        <w:rPr>
          <w:rFonts w:hint="eastAsia" w:ascii="宋体" w:hAnsi="宋体" w:cs="宋体"/>
          <w:sz w:val="24"/>
        </w:rPr>
        <w:t xml:space="preserve">①</w:t>
      </w:r>
      <w:r>
        <w:rPr>
          <w:rFonts w:hint="eastAsia" w:ascii="宋体" w:hAnsi="宋体"/>
          <w:sz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u w:val="single"/>
        </w:rPr>
        <w:t xml:space="preserve"> / </w:t>
      </w:r>
      <w:r>
        <w:rPr>
          <w:rFonts w:hint="eastAsia" w:ascii="宋体" w:hAnsi="宋体"/>
          <w:sz w:val="24"/>
        </w:rPr>
        <w:t xml:space="preserve">%时，或材料单价跌幅以已标价工程量清单或预算书中载明材料单价为基础超过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480"/>
        <w:jc w:val="left"/>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u w:val="single"/>
        </w:rPr>
        <w:t xml:space="preserve"> / </w:t>
      </w:r>
      <w:r>
        <w:rPr>
          <w:rFonts w:hint="eastAsia" w:ascii="宋体" w:hAnsi="宋体"/>
          <w:sz w:val="24"/>
        </w:rPr>
        <w:t xml:space="preserve">%时，材料单价涨幅以已标价工程量清单或预算书中载明材料单价为基础超过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承包人在已标价工程量清单或预算书中载明的材料单价等于基准单价的：专用合同条款合同履行期间材料单价涨跌幅以基准单价为基础超过±</w:t>
      </w:r>
      <w:r>
        <w:rPr>
          <w:rFonts w:hint="eastAsia" w:ascii="宋体" w:hAnsi="宋体"/>
          <w:sz w:val="24"/>
          <w:u w:val="single"/>
        </w:rPr>
        <w:t xml:space="preserve"> / </w:t>
      </w:r>
      <w:r>
        <w:rPr>
          <w:rFonts w:hint="eastAsia" w:ascii="宋体" w:hAnsi="宋体"/>
          <w:sz w:val="24"/>
        </w:rPr>
        <w:t xml:space="preserve">%时，其超过部分据实调整。</w:t>
      </w:r>
      <w:r/>
    </w:p>
    <w:p>
      <w:pPr>
        <w:ind w:firstLine="645"/>
        <w:jc w:val="left"/>
        <w:spacing w:line="360" w:lineRule="auto"/>
        <w:rPr>
          <w:rFonts w:hint="eastAsia" w:ascii="宋体" w:hAnsi="宋体"/>
          <w:sz w:val="24"/>
        </w:rPr>
      </w:pPr>
      <w:r>
        <w:rPr>
          <w:rFonts w:hint="eastAsia" w:ascii="宋体" w:hAnsi="宋体"/>
          <w:sz w:val="24"/>
        </w:rPr>
        <w:t xml:space="preserve">第3种方式：其他价格调整方式：</w:t>
      </w:r>
      <w:r>
        <w:rPr>
          <w:rFonts w:hint="eastAsia" w:ascii="宋体" w:hAnsi="宋体"/>
          <w:sz w:val="24"/>
          <w:u w:val="single"/>
        </w:rPr>
        <w:t xml:space="preserve">  /  </w:t>
      </w:r>
      <w:r>
        <w:rPr>
          <w:rFonts w:hint="eastAsia" w:ascii="宋体" w:hAnsi="宋体"/>
          <w:sz w:val="24"/>
        </w:rPr>
        <w:t xml:space="preserve">。</w:t>
      </w:r>
      <w:bookmarkEnd w:id="391"/>
      <w:r/>
      <w:bookmarkEnd w:id="392"/>
      <w:r/>
      <w:bookmarkEnd w:id="393"/>
      <w:r/>
      <w:bookmarkEnd w:id="394"/>
      <w:r/>
      <w:bookmarkEnd w:id="395"/>
      <w:r/>
      <w:bookmarkEnd w:id="396"/>
      <w:r/>
      <w:r/>
    </w:p>
    <w:p>
      <w:pPr>
        <w:ind w:firstLine="482"/>
        <w:keepLines/>
        <w:keepNext/>
        <w:spacing w:line="360" w:lineRule="auto"/>
        <w:rPr>
          <w:rFonts w:hint="eastAsia" w:ascii="宋体" w:hAnsi="宋体"/>
          <w:b/>
          <w:sz w:val="24"/>
        </w:rPr>
        <w:outlineLvl w:val="3"/>
      </w:pPr>
      <w:r/>
      <w:bookmarkStart w:id="504" w:name="_Toc292559410"/>
      <w:r/>
      <w:bookmarkStart w:id="505" w:name="_Toc296346706"/>
      <w:r/>
      <w:bookmarkStart w:id="506" w:name="_Toc296503205"/>
      <w:r/>
      <w:bookmarkStart w:id="507" w:name="_Toc297120505"/>
      <w:r/>
      <w:bookmarkStart w:id="508" w:name="_Toc296944544"/>
      <w:r/>
      <w:bookmarkStart w:id="509" w:name="_Toc292559915"/>
      <w:r/>
      <w:bookmarkStart w:id="510" w:name="_Toc296891033"/>
      <w:r/>
      <w:bookmarkStart w:id="511" w:name="_Toc297048391"/>
      <w:r/>
      <w:bookmarkStart w:id="512" w:name="_Toc296347204"/>
      <w:r/>
      <w:bookmarkStart w:id="513" w:name="_Toc296891245"/>
      <w:r/>
      <w:bookmarkStart w:id="514" w:name="_Toc351203644"/>
      <w:r/>
      <w:bookmarkStart w:id="515" w:name="_Toc304295579"/>
      <w:r/>
      <w:bookmarkStart w:id="516" w:name="_Toc297216211"/>
      <w:r/>
      <w:bookmarkStart w:id="517" w:name="_Toc312678040"/>
      <w:r/>
      <w:bookmarkStart w:id="518" w:name="_Toc297123552"/>
      <w:r/>
      <w:bookmarkStart w:id="519" w:name="_Toc300935002"/>
      <w:r/>
      <w:bookmarkStart w:id="520" w:name="_Toc303539159"/>
      <w:r>
        <w:rPr>
          <w:rFonts w:hint="eastAsia" w:ascii="宋体" w:hAnsi="宋体"/>
          <w:b/>
          <w:sz w:val="24"/>
        </w:rPr>
        <w:t xml:space="preserve">12. </w:t>
      </w:r>
      <w:bookmarkEnd w:id="504"/>
      <w:r/>
      <w:bookmarkEnd w:id="505"/>
      <w:r/>
      <w:bookmarkEnd w:id="506"/>
      <w:r/>
      <w:bookmarkEnd w:id="507"/>
      <w:r/>
      <w:bookmarkEnd w:id="508"/>
      <w:r/>
      <w:bookmarkEnd w:id="509"/>
      <w:r/>
      <w:bookmarkEnd w:id="510"/>
      <w:r/>
      <w:bookmarkEnd w:id="511"/>
      <w:r/>
      <w:bookmarkEnd w:id="512"/>
      <w:r/>
      <w:bookmarkEnd w:id="513"/>
      <w:r>
        <w:rPr>
          <w:rFonts w:hint="eastAsia" w:ascii="宋体" w:hAnsi="宋体"/>
          <w:b/>
          <w:sz w:val="24"/>
        </w:rPr>
        <w:t xml:space="preserve">合同价格、计量与支付</w:t>
      </w:r>
      <w:bookmarkEnd w:id="514"/>
      <w:r/>
      <w:bookmarkEnd w:id="515"/>
      <w:r/>
      <w:bookmarkEnd w:id="516"/>
      <w:r/>
      <w:bookmarkEnd w:id="517"/>
      <w:r/>
      <w:bookmarkEnd w:id="518"/>
      <w:r/>
      <w:bookmarkEnd w:id="519"/>
      <w:r/>
      <w:bookmarkEnd w:id="520"/>
      <w:r/>
      <w:r/>
    </w:p>
    <w:p>
      <w:pPr>
        <w:ind w:firstLine="482"/>
        <w:keepLines/>
        <w:keepNext/>
        <w:spacing w:line="360" w:lineRule="auto"/>
        <w:rPr>
          <w:rFonts w:hint="eastAsia" w:ascii="宋体" w:hAnsi="宋体"/>
          <w:b/>
          <w:bCs/>
          <w:sz w:val="24"/>
        </w:rPr>
        <w:outlineLvl w:val="4"/>
      </w:pPr>
      <w:r/>
      <w:bookmarkStart w:id="521" w:name="_Toc292559411"/>
      <w:r/>
      <w:bookmarkStart w:id="522" w:name="_Toc292559916"/>
      <w:r/>
      <w:bookmarkStart w:id="523" w:name="_Toc267251461"/>
      <w:r/>
      <w:bookmarkStart w:id="524" w:name="_Toc297048392"/>
      <w:r/>
      <w:bookmarkStart w:id="525" w:name="_Toc296347205"/>
      <w:r/>
      <w:bookmarkStart w:id="526" w:name="_Toc296944545"/>
      <w:r/>
      <w:bookmarkStart w:id="527" w:name="_Toc297120506"/>
      <w:r/>
      <w:bookmarkStart w:id="528" w:name="_Toc296503206"/>
      <w:r/>
      <w:bookmarkStart w:id="529" w:name="_Toc296346707"/>
      <w:r/>
      <w:bookmarkStart w:id="530" w:name="_Toc296891034"/>
      <w:r/>
      <w:bookmarkStart w:id="531" w:name="_Toc296891246"/>
      <w:r/>
      <w:bookmarkStart w:id="532" w:name="_Toc303539160"/>
      <w:r/>
      <w:bookmarkStart w:id="533" w:name="_Toc304295580"/>
      <w:r/>
      <w:bookmarkStart w:id="534" w:name="_Toc297123553"/>
      <w:r/>
      <w:bookmarkStart w:id="535" w:name="_Toc312678041"/>
      <w:r/>
      <w:bookmarkStart w:id="536" w:name="_Toc300935003"/>
      <w:r/>
      <w:bookmarkStart w:id="537" w:name="_Toc297216212"/>
      <w:r>
        <w:rPr>
          <w:rFonts w:hint="eastAsia" w:ascii="宋体" w:hAnsi="宋体"/>
          <w:b/>
          <w:bCs/>
          <w:sz w:val="24"/>
        </w:rPr>
        <w:t xml:space="preserve">12.1 合</w:t>
      </w:r>
      <w:bookmarkEnd w:id="521"/>
      <w:r/>
      <w:bookmarkEnd w:id="522"/>
      <w:r/>
      <w:bookmarkEnd w:id="523"/>
      <w:r>
        <w:rPr>
          <w:rFonts w:hint="eastAsia" w:ascii="宋体" w:hAnsi="宋体"/>
          <w:b/>
          <w:bCs/>
          <w:sz w:val="24"/>
        </w:rPr>
        <w:t xml:space="preserve">同价</w:t>
      </w:r>
      <w:bookmarkEnd w:id="524"/>
      <w:r/>
      <w:bookmarkEnd w:id="525"/>
      <w:r/>
      <w:bookmarkEnd w:id="526"/>
      <w:r/>
      <w:bookmarkEnd w:id="527"/>
      <w:r/>
      <w:bookmarkEnd w:id="528"/>
      <w:r/>
      <w:bookmarkEnd w:id="529"/>
      <w:r/>
      <w:bookmarkEnd w:id="530"/>
      <w:r/>
      <w:bookmarkEnd w:id="531"/>
      <w:r>
        <w:rPr>
          <w:rFonts w:hint="eastAsia" w:ascii="宋体" w:hAnsi="宋体"/>
          <w:b/>
          <w:bCs/>
          <w:sz w:val="24"/>
        </w:rPr>
        <w:t xml:space="preserve">格形式</w:t>
      </w:r>
      <w:bookmarkEnd w:id="532"/>
      <w:r/>
      <w:bookmarkEnd w:id="533"/>
      <w:r/>
      <w:bookmarkEnd w:id="534"/>
      <w:r/>
      <w:bookmarkEnd w:id="535"/>
      <w:r/>
      <w:bookmarkEnd w:id="536"/>
      <w:r/>
      <w:bookmarkEnd w:id="537"/>
      <w:r/>
      <w:r/>
    </w:p>
    <w:p>
      <w:pPr>
        <w:ind w:firstLine="480"/>
        <w:jc w:val="left"/>
        <w:spacing w:line="360" w:lineRule="auto"/>
        <w:rPr>
          <w:rFonts w:hint="eastAsia" w:ascii="宋体" w:hAnsi="宋体"/>
          <w:sz w:val="24"/>
        </w:rPr>
      </w:pPr>
      <w:r>
        <w:rPr>
          <w:rFonts w:hint="eastAsia" w:ascii="宋体" w:hAnsi="宋体"/>
          <w:sz w:val="24"/>
        </w:rPr>
        <w:t xml:space="preserve">1.单价合同。</w:t>
      </w:r>
      <w:r/>
    </w:p>
    <w:p>
      <w:pPr>
        <w:ind w:firstLine="482"/>
        <w:jc w:val="left"/>
        <w:spacing w:line="360" w:lineRule="auto"/>
        <w:rPr>
          <w:rFonts w:hint="eastAsia" w:ascii="宋体" w:hAnsi="宋体"/>
          <w:b/>
          <w:sz w:val="24"/>
          <w:u w:val="single"/>
        </w:rPr>
      </w:pPr>
      <w:r>
        <w:rPr>
          <w:rFonts w:hint="eastAsia" w:ascii="宋体" w:hAnsi="宋体"/>
          <w:b/>
          <w:sz w:val="24"/>
          <w:u w:val="single"/>
        </w:rPr>
        <w:t xml:space="preserve">本工程采用“固定单价”合同，合同实施过程中除招标文件和合同约定允许调整外，其余的综合单价不作调整。</w:t>
      </w:r>
      <w:r/>
    </w:p>
    <w:p>
      <w:pPr>
        <w:ind w:firstLine="482"/>
        <w:jc w:val="left"/>
        <w:spacing w:line="360" w:lineRule="auto"/>
        <w:rPr>
          <w:rFonts w:hint="eastAsia" w:ascii="宋体" w:hAnsi="宋体"/>
          <w:b/>
          <w:sz w:val="24"/>
        </w:rPr>
      </w:pPr>
      <w:r>
        <w:rPr>
          <w:rFonts w:hint="eastAsia" w:ascii="宋体" w:hAnsi="宋体"/>
          <w:b/>
          <w:sz w:val="24"/>
          <w:u w:val="single"/>
        </w:rPr>
        <w:t xml:space="preserve">工程竣工结算价=实际工程量×中标综合单价+措施项目费+其他项目费+规费+税金+合同与招标文件可以调整的价格。</w:t>
      </w:r>
      <w:r/>
    </w:p>
    <w:p>
      <w:pPr>
        <w:ind w:firstLine="480"/>
        <w:jc w:val="left"/>
        <w:spacing w:line="360" w:lineRule="auto"/>
        <w:rPr>
          <w:rFonts w:hint="eastAsia" w:ascii="宋体" w:hAnsi="宋体"/>
          <w:sz w:val="24"/>
          <w:u w:val="single"/>
        </w:rPr>
      </w:pPr>
      <w:r>
        <w:rPr>
          <w:rFonts w:hint="eastAsia" w:ascii="宋体" w:hAnsi="宋体"/>
          <w:sz w:val="24"/>
        </w:rPr>
        <w:t xml:space="preserve">综合单价包含的风险范围：</w:t>
      </w:r>
      <w:r>
        <w:rPr>
          <w:rFonts w:hint="eastAsia" w:ascii="宋体" w:hAnsi="宋体"/>
          <w:sz w:val="24"/>
          <w:u w:val="single"/>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hint="eastAsia" w:ascii="宋体" w:hAnsi="宋体"/>
          <w:sz w:val="24"/>
        </w:rPr>
      </w:pPr>
      <w:r>
        <w:rPr>
          <w:rFonts w:hint="eastAsia" w:ascii="宋体" w:hAnsi="宋体"/>
          <w:sz w:val="24"/>
          <w:u w:val="single"/>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已包含在中标综合单价中</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p>
    <w:p>
      <w:pPr>
        <w:ind w:firstLine="480"/>
        <w:spacing w:line="360" w:lineRule="auto"/>
        <w:rPr>
          <w:rFonts w:hint="eastAsia" w:ascii="宋体" w:hAnsi="宋体"/>
          <w:sz w:val="24"/>
        </w:rPr>
      </w:pPr>
      <w:r>
        <w:rPr>
          <w:rFonts w:hint="eastAsia" w:ascii="宋体" w:hAnsi="宋体"/>
          <w:sz w:val="24"/>
          <w:u w:val="single"/>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hint="eastAsia" w:ascii="宋体" w:hAnsi="宋体"/>
          <w:sz w:val="24"/>
          <w:u w:val="single"/>
        </w:rPr>
      </w:pPr>
      <w:r>
        <w:rPr>
          <w:rFonts w:hint="eastAsia" w:ascii="宋体" w:hAnsi="宋体"/>
          <w:sz w:val="24"/>
          <w:u w:val="single"/>
        </w:rPr>
        <w:t xml:space="preserve">2.</w:t>
      </w:r>
      <w:r>
        <w:rPr>
          <w:rFonts w:hint="eastAsia" w:ascii="宋体" w:hAnsi="宋体"/>
          <w:sz w:val="24"/>
          <w:u w:val="single"/>
        </w:rPr>
        <w:t xml:space="preserve">因招标工程量清单缺项、设计图纸（含设计</w:t>
      </w:r>
      <w:r>
        <w:rPr>
          <w:rFonts w:hint="eastAsia" w:ascii="宋体" w:hAnsi="宋体"/>
          <w:sz w:val="24"/>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r/>
    </w:p>
    <w:p>
      <w:pPr>
        <w:pStyle w:val="735"/>
        <w:rPr>
          <w:rFonts w:hint="eastAsia" w:eastAsiaTheme="minorEastAsia"/>
        </w:rPr>
      </w:pPr>
      <w:r>
        <w:rPr>
          <w:rFonts w:hint="eastAsia" w:eastAsiaTheme="minorEastAsia"/>
        </w:rPr>
      </w:r>
      <w:r/>
    </w:p>
    <w:p>
      <w:pPr>
        <w:ind w:firstLine="480"/>
        <w:jc w:val="center"/>
        <w:spacing w:line="360" w:lineRule="auto"/>
        <w:rPr>
          <w:rFonts w:hint="eastAsia" w:ascii="宋体" w:hAnsi="宋体"/>
          <w:sz w:val="24"/>
        </w:rPr>
      </w:pPr>
      <w:r>
        <w:rPr>
          <w:rFonts w:hint="eastAsia" w:ascii="宋体" w:hAnsi="宋体"/>
          <w:sz w:val="24"/>
        </w:rPr>
        <w:t xml:space="preserve">预算价－ 中标价</w:t>
      </w:r>
      <w:r/>
    </w:p>
    <w:p>
      <w:pPr>
        <w:ind w:firstLine="480"/>
        <w:spacing w:line="360" w:lineRule="auto"/>
        <w:rPr>
          <w:rFonts w:hint="eastAsia" w:ascii="宋体" w:hAnsi="宋体"/>
          <w:sz w:val="24"/>
        </w:rPr>
      </w:pPr>
      <w:r>
        <w:rPr>
          <w:rFonts w:hint="eastAsia" w:ascii="宋体" w:hAnsi="宋体"/>
          <w:sz w:val="24"/>
        </w:rPr>
        <w:t xml:space="preserve">下浮率 ＝------------------------------------------------×100%</w:t>
      </w:r>
      <w:r/>
    </w:p>
    <w:p>
      <w:pPr>
        <w:ind w:firstLine="480"/>
        <w:jc w:val="center"/>
        <w:spacing w:line="360" w:lineRule="auto"/>
        <w:rPr>
          <w:rFonts w:hint="eastAsia" w:ascii="宋体" w:hAnsi="宋体"/>
          <w:sz w:val="24"/>
        </w:rPr>
      </w:pPr>
      <w:r>
        <w:rPr>
          <w:rFonts w:hint="eastAsia" w:ascii="宋体" w:hAnsi="宋体"/>
          <w:sz w:val="24"/>
        </w:rPr>
        <w:t xml:space="preserve">预算价</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注：1、下浮率的计算均需扣除暂列金额、专业工程暂估价、暂估材料总价、发包人供应材料总价及上述四项的规费税金。</w:t>
      </w:r>
      <w:r/>
    </w:p>
    <w:p>
      <w:pPr>
        <w:ind w:firstLine="480"/>
        <w:spacing w:line="360" w:lineRule="auto"/>
        <w:rPr>
          <w:rFonts w:hint="eastAsia" w:ascii="宋体" w:hAnsi="宋体"/>
          <w:sz w:val="24"/>
        </w:rPr>
      </w:pPr>
      <w:r>
        <w:rPr>
          <w:rFonts w:hint="eastAsia" w:ascii="宋体" w:hAnsi="宋体"/>
          <w:sz w:val="24"/>
        </w:rPr>
        <w:t xml:space="preserve">2.上述公式中的预算价是指发包人委托编制的工程招标预算价（即工程的预算审核价）。</w:t>
      </w:r>
      <w:r/>
    </w:p>
    <w:p>
      <w:pPr>
        <w:ind w:firstLine="480"/>
        <w:spacing w:line="360" w:lineRule="auto"/>
        <w:rPr>
          <w:rFonts w:hint="eastAsia" w:ascii="宋体" w:hAnsi="宋体"/>
          <w:sz w:val="24"/>
          <w:u w:val="single"/>
        </w:rPr>
      </w:pPr>
      <w:r>
        <w:rPr>
          <w:rFonts w:hint="eastAsia" w:ascii="宋体" w:hAnsi="宋体"/>
          <w:sz w:val="24"/>
          <w:u w:val="single"/>
        </w:rPr>
        <w:t xml:space="preserve">3.措施项目费</w:t>
      </w:r>
      <w:r/>
    </w:p>
    <w:p>
      <w:pPr>
        <w:ind w:firstLine="480"/>
        <w:spacing w:line="360" w:lineRule="auto"/>
        <w:rPr>
          <w:rFonts w:hint="eastAsia" w:ascii="宋体" w:hAnsi="宋体"/>
          <w:sz w:val="24"/>
          <w:u w:val="single"/>
        </w:rPr>
      </w:pPr>
      <w:r>
        <w:rPr>
          <w:rFonts w:hint="eastAsia" w:ascii="宋体" w:hAnsi="宋体"/>
          <w:sz w:val="24"/>
          <w:u w:val="single"/>
        </w:rPr>
        <w:t xml:space="preserve">1）现场安全文明施工措施费调整方式：工程竣工后，由市、县（市）工程造价管理机构</w:t>
      </w:r>
      <w:r>
        <w:rPr>
          <w:rFonts w:hint="eastAsia" w:ascii="宋体" w:hAnsi="宋体"/>
          <w:sz w:val="24"/>
          <w:u w:val="single"/>
        </w:rPr>
        <w:t xml:space="preserve">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hint="eastAsia" w:ascii="宋体" w:hAnsi="宋体"/>
          <w:sz w:val="24"/>
          <w:u w:val="single"/>
        </w:rPr>
      </w:pPr>
      <w:r>
        <w:rPr>
          <w:rFonts w:hint="eastAsia" w:ascii="宋体" w:hAnsi="宋体"/>
          <w:sz w:val="24"/>
          <w:u w:val="single"/>
        </w:rPr>
        <w:t xml:space="preserve">2）单价措施项目：执行投标时的综合单价。</w:t>
      </w:r>
      <w:r/>
    </w:p>
    <w:p>
      <w:pPr>
        <w:ind w:firstLine="480"/>
        <w:spacing w:line="360" w:lineRule="auto"/>
        <w:rPr>
          <w:rFonts w:hint="eastAsia" w:ascii="宋体" w:hAnsi="宋体"/>
          <w:sz w:val="24"/>
          <w:u w:val="single"/>
        </w:rPr>
      </w:pPr>
      <w:r>
        <w:rPr>
          <w:rFonts w:hint="eastAsia" w:ascii="宋体" w:hAnsi="宋体"/>
          <w:sz w:val="24"/>
          <w:u w:val="single"/>
        </w:rPr>
        <w:t xml:space="preserve">3）总价措施项目：</w:t>
      </w:r>
      <w:r/>
    </w:p>
    <w:p>
      <w:pPr>
        <w:ind w:firstLine="480"/>
        <w:spacing w:line="360" w:lineRule="auto"/>
        <w:rPr>
          <w:rFonts w:hint="eastAsia" w:ascii="宋体" w:hAnsi="宋体"/>
          <w:sz w:val="24"/>
          <w:u w:val="single"/>
        </w:rPr>
      </w:pPr>
      <w:r>
        <w:rPr>
          <w:rFonts w:hint="eastAsia" w:ascii="宋体" w:hAnsi="宋体"/>
          <w:sz w:val="24"/>
          <w:u w:val="single"/>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hint="eastAsia" w:ascii="宋体" w:hAnsi="宋体"/>
          <w:sz w:val="24"/>
          <w:u w:val="single"/>
        </w:rPr>
      </w:pPr>
      <w:r>
        <w:rPr>
          <w:rFonts w:hint="eastAsia" w:ascii="宋体" w:hAnsi="宋体"/>
          <w:sz w:val="24"/>
          <w:u w:val="single"/>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hint="eastAsia" w:ascii="宋体" w:hAnsi="宋体"/>
          <w:sz w:val="24"/>
          <w:u w:val="single"/>
        </w:rPr>
      </w:pPr>
      <w:r>
        <w:rPr>
          <w:rFonts w:hint="eastAsia" w:ascii="宋体" w:hAnsi="宋体"/>
          <w:sz w:val="24"/>
          <w:u w:val="single"/>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hint="eastAsia" w:ascii="宋体" w:hAnsi="宋体"/>
          <w:sz w:val="24"/>
          <w:u w:val="single"/>
        </w:rPr>
      </w:pPr>
      <w:r>
        <w:rPr>
          <w:rFonts w:hint="eastAsia" w:ascii="宋体" w:hAnsi="宋体" w:cs="宋体"/>
          <w:sz w:val="24"/>
          <w:u w:val="single"/>
        </w:rPr>
        <w:t xml:space="preserve">①</w:t>
      </w:r>
      <w:r>
        <w:rPr>
          <w:rFonts w:hint="eastAsia" w:ascii="宋体" w:hAnsi="宋体"/>
          <w:sz w:val="24"/>
          <w:u w:val="single"/>
        </w:rPr>
        <w:t xml:space="preserve">安全文明施工措施费按照工程造价管理机构核定的费率执行。</w:t>
      </w:r>
      <w:r/>
    </w:p>
    <w:p>
      <w:pPr>
        <w:ind w:firstLine="480"/>
        <w:spacing w:line="360" w:lineRule="auto"/>
        <w:rPr>
          <w:rFonts w:hint="eastAsia" w:ascii="宋体" w:hAnsi="宋体"/>
          <w:sz w:val="24"/>
          <w:u w:val="single"/>
        </w:rPr>
      </w:pPr>
      <w:r>
        <w:rPr>
          <w:rFonts w:hint="eastAsia" w:ascii="宋体" w:hAnsi="宋体" w:cs="宋体"/>
          <w:sz w:val="24"/>
          <w:u w:val="single"/>
        </w:rPr>
        <w:t xml:space="preserve">②</w:t>
      </w:r>
      <w:r>
        <w:rPr>
          <w:rFonts w:hint="eastAsia" w:ascii="宋体" w:hAnsi="宋体"/>
          <w:sz w:val="24"/>
          <w:u w:val="single"/>
        </w:rPr>
        <w:t xml:space="preserve">单价措施项目变更原则同分部分项工程。</w:t>
      </w:r>
      <w:r/>
    </w:p>
    <w:p>
      <w:pPr>
        <w:ind w:firstLine="480"/>
        <w:spacing w:line="360" w:lineRule="auto"/>
        <w:rPr>
          <w:rFonts w:hint="eastAsia" w:ascii="宋体" w:hAnsi="宋体"/>
          <w:sz w:val="24"/>
        </w:rPr>
      </w:pPr>
      <w:r>
        <w:rPr>
          <w:rFonts w:hint="eastAsia" w:ascii="宋体" w:hAnsi="宋体" w:cs="宋体"/>
          <w:sz w:val="24"/>
          <w:u w:val="single"/>
        </w:rPr>
        <w:t xml:space="preserve">③</w:t>
      </w:r>
      <w:r>
        <w:rPr>
          <w:rFonts w:hint="eastAsia" w:ascii="宋体" w:hAnsi="宋体"/>
          <w:sz w:val="24"/>
          <w:u w:val="single"/>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sz w:val="24"/>
        </w:rPr>
        <w:t xml:space="preserve"> </w:t>
      </w:r>
      <w:r/>
    </w:p>
    <w:p>
      <w:pPr>
        <w:ind w:firstLine="480"/>
        <w:spacing w:line="360" w:lineRule="auto"/>
        <w:rPr>
          <w:rFonts w:hint="eastAsia" w:ascii="宋体" w:hAnsi="宋体"/>
          <w:sz w:val="24"/>
          <w:u w:val="single"/>
        </w:rPr>
      </w:pPr>
      <w:r>
        <w:rPr>
          <w:rFonts w:hint="eastAsia" w:ascii="宋体" w:hAnsi="宋体"/>
          <w:sz w:val="24"/>
          <w:u w:val="single"/>
        </w:rPr>
        <w:t xml:space="preserve">4.</w:t>
      </w:r>
      <w:r>
        <w:rPr>
          <w:rFonts w:hint="eastAsia" w:ascii="宋体" w:hAnsi="宋体"/>
          <w:b/>
          <w:sz w:val="24"/>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hint="eastAsia" w:ascii="宋体" w:hAnsi="宋体"/>
          <w:b/>
          <w:sz w:val="24"/>
          <w:u w:val="single"/>
        </w:rPr>
      </w:pPr>
      <w:r>
        <w:rPr>
          <w:rFonts w:hint="eastAsia" w:ascii="宋体" w:hAnsi="宋体"/>
          <w:b/>
          <w:sz w:val="24"/>
          <w:u w:val="single"/>
        </w:rPr>
        <w:t xml:space="preserve">招标期间及合同实施期间，涉及人工工资调整的相关政策性、指导性文件一律不予执行，承包人在合同价中已充分考虑此风险费用。</w:t>
      </w:r>
      <w:r/>
    </w:p>
    <w:p>
      <w:pPr>
        <w:ind w:firstLine="480"/>
        <w:spacing w:line="360" w:lineRule="auto"/>
        <w:rPr>
          <w:rFonts w:hint="eastAsia" w:ascii="宋体" w:hAnsi="宋体"/>
          <w:sz w:val="24"/>
          <w:u w:val="single"/>
        </w:rPr>
      </w:pPr>
      <w:r>
        <w:rPr>
          <w:rFonts w:hint="eastAsia" w:ascii="宋体" w:hAnsi="宋体"/>
          <w:sz w:val="24"/>
          <w:u w:val="single"/>
        </w:rPr>
        <w:t xml:space="preserve">5.招标时暂定（暂估）价格在结算时按实调整。</w:t>
      </w:r>
      <w:r/>
    </w:p>
    <w:p>
      <w:pPr>
        <w:ind w:firstLine="480"/>
        <w:spacing w:line="360" w:lineRule="auto"/>
        <w:rPr>
          <w:rFonts w:hint="eastAsia" w:ascii="宋体" w:hAnsi="宋体"/>
          <w:sz w:val="24"/>
          <w:u w:val="single"/>
        </w:rPr>
      </w:pPr>
      <w:r>
        <w:rPr>
          <w:rFonts w:hint="eastAsia" w:ascii="宋体" w:hAnsi="宋体"/>
          <w:sz w:val="24"/>
          <w:u w:val="single"/>
        </w:rPr>
        <w:t xml:space="preserve">1）计日工按发包人实际签证确认的事项计算；</w:t>
      </w:r>
      <w:r/>
    </w:p>
    <w:p>
      <w:pPr>
        <w:ind w:firstLine="480"/>
        <w:spacing w:line="360" w:lineRule="auto"/>
        <w:rPr>
          <w:rFonts w:hint="eastAsia" w:ascii="宋体" w:hAnsi="宋体"/>
          <w:sz w:val="24"/>
          <w:u w:val="single"/>
        </w:rPr>
      </w:pPr>
      <w:r>
        <w:rPr>
          <w:rFonts w:hint="eastAsia" w:ascii="宋体" w:hAnsi="宋体"/>
          <w:sz w:val="24"/>
          <w:u w:val="single"/>
        </w:rPr>
        <w:t xml:space="preserve">2）暂估价中的材料单价按发、承包双方最终确认价在综合单价中调整；</w:t>
      </w:r>
      <w:r/>
    </w:p>
    <w:p>
      <w:pPr>
        <w:ind w:firstLine="480"/>
        <w:spacing w:line="360" w:lineRule="auto"/>
        <w:rPr>
          <w:rFonts w:hint="eastAsia" w:ascii="宋体" w:hAnsi="宋体"/>
          <w:sz w:val="24"/>
          <w:u w:val="single"/>
        </w:rPr>
      </w:pPr>
      <w:r>
        <w:rPr>
          <w:rFonts w:hint="eastAsia" w:ascii="宋体" w:hAnsi="宋体"/>
          <w:sz w:val="24"/>
          <w:u w:val="single"/>
        </w:rPr>
        <w:t xml:space="preserve">3）专业工程暂估价按专业工程招标中标价或发包人、承包人与分包人最终确认价计算；</w:t>
      </w:r>
      <w:r/>
    </w:p>
    <w:p>
      <w:pPr>
        <w:ind w:firstLine="480"/>
        <w:spacing w:line="360" w:lineRule="auto"/>
        <w:rPr>
          <w:rFonts w:hint="eastAsia" w:ascii="宋体" w:hAnsi="宋体"/>
          <w:sz w:val="24"/>
          <w:u w:val="single"/>
        </w:rPr>
      </w:pPr>
      <w:r>
        <w:rPr>
          <w:rFonts w:hint="eastAsia" w:ascii="宋体" w:hAnsi="宋体"/>
          <w:sz w:val="24"/>
          <w:u w:val="single"/>
        </w:rPr>
        <w:t xml:space="preserve">4）暂列金额减去工程价款调整与索赔、现场签证金额计算，如有余额归发包人；</w:t>
      </w:r>
      <w:r/>
    </w:p>
    <w:p>
      <w:pPr>
        <w:ind w:firstLine="480"/>
        <w:spacing w:line="360" w:lineRule="auto"/>
        <w:rPr>
          <w:rFonts w:hint="eastAsia" w:ascii="宋体" w:hAnsi="宋体"/>
          <w:sz w:val="24"/>
          <w:u w:val="single"/>
        </w:rPr>
      </w:pPr>
      <w:r>
        <w:rPr>
          <w:rFonts w:hint="eastAsia" w:ascii="宋体" w:hAnsi="宋体"/>
          <w:sz w:val="24"/>
          <w:u w:val="single"/>
        </w:rPr>
        <w:t xml:space="preserve">5）竣工结算时若承包人完成了发包人所要求的且为合同以外的零星工作或发生非承包人责任事件的工程量按现场实际完成的工程量经发包人签证确定。</w:t>
      </w:r>
      <w:r/>
    </w:p>
    <w:p>
      <w:pPr>
        <w:ind w:firstLine="480"/>
        <w:spacing w:line="360" w:lineRule="auto"/>
        <w:rPr>
          <w:rFonts w:hint="eastAsia" w:ascii="宋体" w:hAnsi="宋体"/>
          <w:sz w:val="24"/>
          <w:u w:val="single"/>
        </w:rPr>
      </w:pPr>
      <w:r>
        <w:rPr>
          <w:rFonts w:hint="eastAsia" w:ascii="宋体" w:hAnsi="宋体"/>
          <w:sz w:val="24"/>
          <w:u w:val="single"/>
        </w:rPr>
        <w:t xml:space="preserve">6.总承包服务费的约定：本工程不计总承包服务费。</w:t>
      </w:r>
      <w:r/>
    </w:p>
    <w:p>
      <w:pPr>
        <w:ind w:firstLine="480"/>
        <w:spacing w:line="360" w:lineRule="auto"/>
        <w:rPr>
          <w:rFonts w:hint="eastAsia" w:ascii="宋体" w:hAnsi="宋体"/>
          <w:sz w:val="24"/>
          <w:u w:val="single"/>
        </w:rPr>
      </w:pPr>
      <w:r>
        <w:rPr>
          <w:rFonts w:hint="eastAsia" w:ascii="宋体" w:hAnsi="宋体"/>
          <w:sz w:val="24"/>
          <w:u w:val="single"/>
        </w:rPr>
        <w:t xml:space="preserve">7.双方约定合同价款不予调整的情形，包括但不仅限于下列情形：</w:t>
      </w:r>
      <w:r/>
    </w:p>
    <w:p>
      <w:pPr>
        <w:ind w:firstLine="480"/>
        <w:spacing w:line="360" w:lineRule="auto"/>
        <w:rPr>
          <w:rFonts w:hint="eastAsia" w:ascii="宋体" w:hAnsi="宋体"/>
          <w:sz w:val="24"/>
          <w:u w:val="single"/>
        </w:rPr>
      </w:pPr>
      <w:r>
        <w:rPr>
          <w:rFonts w:hint="eastAsia" w:ascii="宋体" w:hAnsi="宋体"/>
          <w:sz w:val="24"/>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2）承包人原因造成工期延误，延误期间发生的材料价格上涨差额由承包人承担，不予调整；</w:t>
      </w:r>
      <w:r/>
    </w:p>
    <w:p>
      <w:pPr>
        <w:ind w:firstLine="480"/>
        <w:spacing w:line="360" w:lineRule="auto"/>
        <w:rPr>
          <w:rFonts w:hint="eastAsia" w:ascii="宋体" w:hAnsi="宋体"/>
          <w:sz w:val="24"/>
          <w:u w:val="single"/>
        </w:rPr>
      </w:pPr>
      <w:r>
        <w:rPr>
          <w:rFonts w:hint="eastAsia" w:ascii="宋体" w:hAnsi="宋体"/>
          <w:sz w:val="24"/>
          <w:u w:val="single"/>
        </w:rPr>
        <w:t xml:space="preserve">3）因承包人自身原因导致的工程变更、返工，造成工程价款增加的，不予调整；</w:t>
      </w:r>
      <w:r/>
    </w:p>
    <w:p>
      <w:pPr>
        <w:ind w:firstLine="480"/>
        <w:spacing w:line="360" w:lineRule="auto"/>
        <w:rPr>
          <w:rFonts w:hint="eastAsia" w:ascii="宋体" w:hAnsi="宋体"/>
          <w:sz w:val="24"/>
          <w:u w:val="single"/>
        </w:rPr>
      </w:pPr>
      <w:r>
        <w:rPr>
          <w:rFonts w:hint="eastAsia" w:ascii="宋体" w:hAnsi="宋体"/>
          <w:sz w:val="24"/>
          <w:u w:val="single"/>
        </w:rPr>
        <w:t xml:space="preserve">4）工程签证和变更根据建设主体工程变更和签证有关规定执行；</w:t>
      </w:r>
      <w:r/>
    </w:p>
    <w:p>
      <w:pPr>
        <w:ind w:firstLine="480"/>
        <w:spacing w:line="360" w:lineRule="auto"/>
        <w:rPr>
          <w:rFonts w:hint="eastAsia" w:ascii="宋体" w:hAnsi="宋体"/>
          <w:sz w:val="24"/>
          <w:u w:val="single"/>
        </w:rPr>
      </w:pPr>
      <w:r>
        <w:rPr>
          <w:rFonts w:hint="eastAsia" w:ascii="宋体" w:hAnsi="宋体"/>
          <w:sz w:val="24"/>
          <w:u w:val="single"/>
        </w:rPr>
        <w:t xml:space="preserve">5）签证内容不全、与事实不符或不符合技术标准、规范要求、施工常规、正常施工方法及已在招标文件要求计入投标报价范围的不予调整；</w:t>
      </w:r>
      <w:r/>
    </w:p>
    <w:p>
      <w:pPr>
        <w:ind w:firstLine="480"/>
        <w:spacing w:line="360" w:lineRule="auto"/>
        <w:rPr>
          <w:rFonts w:hint="eastAsia" w:ascii="宋体" w:hAnsi="宋体"/>
          <w:sz w:val="24"/>
          <w:u w:val="single"/>
        </w:rPr>
      </w:pPr>
      <w:r>
        <w:rPr>
          <w:rFonts w:hint="eastAsia" w:ascii="宋体" w:hAnsi="宋体"/>
          <w:sz w:val="24"/>
          <w:u w:val="single"/>
        </w:rPr>
        <w:t xml:space="preserve">6）不符合工程结算相关的法律法规、规范性文件规定的价款不予调整。</w:t>
      </w:r>
      <w:r/>
    </w:p>
    <w:p>
      <w:pPr>
        <w:ind w:firstLine="480"/>
        <w:spacing w:line="360" w:lineRule="auto"/>
        <w:rPr>
          <w:rFonts w:hint="eastAsia" w:ascii="宋体" w:hAnsi="宋体"/>
          <w:sz w:val="24"/>
          <w:u w:val="single"/>
        </w:rPr>
      </w:pPr>
      <w:r>
        <w:rPr>
          <w:rFonts w:hint="eastAsia" w:ascii="宋体" w:hAnsi="宋体"/>
          <w:sz w:val="24"/>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hint="eastAsia" w:ascii="宋体" w:hAnsi="宋体" w:cs="宋体"/>
          <w:bCs/>
          <w:sz w:val="24"/>
          <w:u w:val="single"/>
        </w:rPr>
      </w:pPr>
      <w:r>
        <w:rPr>
          <w:rFonts w:hint="eastAsia" w:ascii="宋体" w:hAnsi="宋体"/>
          <w:sz w:val="24"/>
          <w:u w:val="single"/>
        </w:rPr>
        <w:t xml:space="preserve">9.</w:t>
      </w:r>
      <w:r>
        <w:rPr>
          <w:rFonts w:hint="eastAsia" w:ascii="宋体" w:hAnsi="宋体" w:cs="宋体"/>
          <w:bCs/>
          <w:sz w:val="24"/>
          <w:u w:val="single"/>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hint="eastAsia" w:ascii="宋体" w:hAnsi="宋体" w:cs="宋体"/>
          <w:sz w:val="24"/>
          <w:u w:val="single"/>
        </w:rPr>
      </w:pPr>
      <w:r>
        <w:rPr>
          <w:rFonts w:hint="eastAsia" w:ascii="宋体" w:hAnsi="宋体"/>
          <w:sz w:val="24"/>
          <w:u w:val="single"/>
        </w:rPr>
        <w:t xml:space="preserve">10.</w:t>
      </w:r>
      <w:r>
        <w:rPr>
          <w:rFonts w:hint="eastAsia" w:ascii="宋体" w:hAnsi="宋体" w:cs="宋体"/>
          <w:sz w:val="24"/>
          <w:u w:val="single"/>
        </w:rPr>
        <w:t xml:space="preserve">施工便道：投标人在投标报价时应自行充分考虑便道自行建设费用，项目实施过程中关于此项费用</w:t>
      </w:r>
      <w:r>
        <w:rPr>
          <w:rFonts w:hint="eastAsia" w:ascii="宋体" w:hAnsi="宋体"/>
          <w:sz w:val="24"/>
          <w:u w:val="single"/>
        </w:rPr>
        <w:t xml:space="preserve">发包人</w:t>
      </w:r>
      <w:r>
        <w:rPr>
          <w:rFonts w:hint="eastAsia" w:ascii="宋体" w:hAnsi="宋体" w:cs="宋体"/>
          <w:sz w:val="24"/>
          <w:u w:val="single"/>
        </w:rPr>
        <w:t xml:space="preserve">也将不予签证。施工便道的具体做法按工程施工及</w:t>
      </w:r>
      <w:r>
        <w:rPr>
          <w:rFonts w:hint="eastAsia" w:ascii="宋体" w:hAnsi="宋体"/>
          <w:sz w:val="24"/>
          <w:u w:val="single"/>
        </w:rPr>
        <w:t xml:space="preserve">发包人</w:t>
      </w:r>
      <w:r>
        <w:rPr>
          <w:rFonts w:hint="eastAsia" w:ascii="宋体" w:hAnsi="宋体" w:cs="宋体"/>
          <w:sz w:val="24"/>
          <w:u w:val="single"/>
        </w:rPr>
        <w:t xml:space="preserve">的需求，做到安全文明施工、畅通等要求。如承包人</w:t>
      </w:r>
      <w:bookmarkStart w:id="538" w:name="page75"/>
      <w:r/>
      <w:bookmarkEnd w:id="538"/>
      <w:r>
        <w:rPr>
          <w:rFonts w:hint="eastAsia" w:ascii="宋体" w:hAnsi="宋体" w:cs="宋体"/>
          <w:sz w:val="24"/>
          <w:u w:val="single"/>
        </w:rPr>
        <w:t xml:space="preserve">在项目实施过程中不按</w:t>
      </w:r>
      <w:r>
        <w:rPr>
          <w:rFonts w:hint="eastAsia" w:ascii="宋体" w:hAnsi="宋体"/>
          <w:sz w:val="24"/>
          <w:u w:val="single"/>
        </w:rPr>
        <w:t xml:space="preserve">发包人</w:t>
      </w:r>
      <w:r>
        <w:rPr>
          <w:rFonts w:hint="eastAsia" w:ascii="宋体" w:hAnsi="宋体" w:cs="宋体"/>
          <w:sz w:val="24"/>
          <w:u w:val="single"/>
        </w:rPr>
        <w:t xml:space="preserve">要求实施，</w:t>
      </w:r>
      <w:r>
        <w:rPr>
          <w:rFonts w:hint="eastAsia" w:ascii="宋体" w:hAnsi="宋体"/>
          <w:sz w:val="24"/>
          <w:u w:val="single"/>
        </w:rPr>
        <w:t xml:space="preserve">发包人</w:t>
      </w:r>
      <w:r>
        <w:rPr>
          <w:rFonts w:hint="eastAsia" w:ascii="宋体" w:hAnsi="宋体" w:cs="宋体"/>
          <w:sz w:val="24"/>
          <w:u w:val="single"/>
        </w:rPr>
        <w:t xml:space="preserve">有权要求承包人整改，如承包人拒绝整改，</w:t>
      </w:r>
      <w:r>
        <w:rPr>
          <w:rFonts w:hint="eastAsia" w:ascii="宋体" w:hAnsi="宋体"/>
          <w:sz w:val="24"/>
          <w:u w:val="single"/>
        </w:rPr>
        <w:t xml:space="preserve">发包人</w:t>
      </w:r>
      <w:r>
        <w:rPr>
          <w:rFonts w:hint="eastAsia" w:ascii="宋体" w:hAnsi="宋体" w:cs="宋体"/>
          <w:sz w:val="24"/>
          <w:u w:val="single"/>
        </w:rPr>
        <w:t xml:space="preserve">可对本项目的现场安全文明施工措施费费率降低或不计取。</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12.本工程</w:t>
      </w:r>
      <w:r>
        <w:rPr>
          <w:rFonts w:hint="eastAsia" w:ascii="宋体" w:hAnsi="宋体"/>
          <w:sz w:val="24"/>
          <w:u w:val="single"/>
        </w:rPr>
        <w:t xml:space="preserve">承包人须负责施工现场垃圾清运，垃圾须清运出现场且符合相关主管部门的规定，</w:t>
      </w:r>
      <w:r>
        <w:rPr>
          <w:rFonts w:hint="eastAsia" w:ascii="宋体" w:hAnsi="宋体" w:cs="宋体"/>
          <w:sz w:val="24"/>
          <w:u w:val="single"/>
        </w:rPr>
        <w:t xml:space="preserve">相关费用已含在合同价中。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13.承包人应自行勘查现场和充分考虑各类施工难度，合同价中含施工现场的成品保护费；如造成损坏，均由承包人自行实施修复，费用含在合同价中。</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hint="eastAsia" w:ascii="宋体" w:hAnsi="宋体" w:cs="宋体"/>
          <w:bCs/>
          <w:sz w:val="24"/>
          <w:u w:val="single"/>
        </w:rPr>
      </w:pPr>
      <w:r>
        <w:rPr>
          <w:rFonts w:hint="eastAsia" w:ascii="宋体" w:hAnsi="宋体" w:cs="宋体"/>
          <w:bCs/>
          <w:sz w:val="24"/>
          <w:u w:val="single"/>
        </w:rPr>
        <w:t xml:space="preserve">15.本项目发包人、承包人严格按照盐建建筑〔2016〕35号《关于进一步做好建筑施工拖欠农民工工资治理工作的通知》文件要求执行。</w:t>
      </w:r>
      <w:r/>
    </w:p>
    <w:p>
      <w:pPr>
        <w:ind w:firstLine="480"/>
        <w:jc w:val="left"/>
        <w:spacing w:line="360" w:lineRule="auto"/>
        <w:rPr>
          <w:rFonts w:hint="eastAsia" w:ascii="宋体" w:hAnsi="宋体" w:cs="Times New Roman"/>
          <w:sz w:val="24"/>
        </w:rPr>
      </w:pPr>
      <w:r>
        <w:rPr>
          <w:rFonts w:hint="eastAsia" w:ascii="宋体" w:hAnsi="宋体"/>
          <w:sz w:val="24"/>
          <w:u w:val="single"/>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w:t>
      </w:r>
      <w:r/>
    </w:p>
    <w:p>
      <w:pPr>
        <w:ind w:firstLine="480"/>
        <w:jc w:val="left"/>
        <w:spacing w:line="360" w:lineRule="auto"/>
        <w:rPr>
          <w:rFonts w:hint="eastAsia" w:ascii="宋体" w:hAnsi="宋体"/>
          <w:sz w:val="24"/>
        </w:rPr>
      </w:pPr>
      <w:r>
        <w:rPr>
          <w:rFonts w:hint="eastAsia" w:ascii="宋体" w:hAnsi="宋体"/>
          <w:sz w:val="24"/>
        </w:rPr>
        <w:t xml:space="preserve">总价包含的风险范围：</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风险费用的计算方法：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风险范围以外合同价格的调整方法：</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3.其他价格方式：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bookmarkStart w:id="539" w:name="_Toc304295581"/>
      <w:r/>
      <w:bookmarkStart w:id="540" w:name="_Toc300935004"/>
      <w:r/>
      <w:bookmarkStart w:id="541" w:name="_Toc303539161"/>
      <w:r/>
      <w:bookmarkStart w:id="542" w:name="_Toc297216213"/>
      <w:r/>
      <w:bookmarkStart w:id="543" w:name="_Toc297123554"/>
      <w:r/>
      <w:bookmarkStart w:id="544" w:name="_Toc312678042"/>
      <w:r/>
      <w:bookmarkStart w:id="545" w:name="_Toc296944546"/>
      <w:r/>
      <w:bookmarkStart w:id="546" w:name="_Toc296503207"/>
      <w:r/>
      <w:bookmarkStart w:id="547" w:name="_Toc296891035"/>
      <w:r/>
      <w:bookmarkStart w:id="548" w:name="_Toc296891247"/>
      <w:r/>
      <w:bookmarkStart w:id="549" w:name="_Toc296346708"/>
      <w:r/>
      <w:bookmarkStart w:id="550" w:name="_Toc297120507"/>
      <w:r/>
      <w:bookmarkStart w:id="551" w:name="_Toc292559917"/>
      <w:r/>
      <w:bookmarkStart w:id="552" w:name="_Toc296347206"/>
      <w:r/>
      <w:bookmarkStart w:id="553" w:name="_Toc292559412"/>
      <w:r/>
      <w:bookmarkStart w:id="554" w:name="_Toc297048393"/>
      <w:r>
        <w:rPr>
          <w:rFonts w:hint="eastAsia" w:ascii="宋体" w:hAnsi="宋体"/>
          <w:b/>
          <w:bCs/>
          <w:sz w:val="24"/>
        </w:rPr>
        <w:t xml:space="preserve">12.2 预付款</w:t>
      </w:r>
      <w:bookmarkEnd w:id="539"/>
      <w:r/>
      <w:bookmarkEnd w:id="540"/>
      <w:r/>
      <w:bookmarkEnd w:id="541"/>
      <w:r/>
      <w:bookmarkEnd w:id="542"/>
      <w:r/>
      <w:bookmarkEnd w:id="543"/>
      <w:r/>
      <w:bookmarkEnd w:id="544"/>
      <w:r/>
      <w:r/>
    </w:p>
    <w:p>
      <w:pPr>
        <w:ind w:firstLine="480"/>
        <w:jc w:val="left"/>
        <w:spacing w:line="360" w:lineRule="auto"/>
        <w:rPr>
          <w:rFonts w:hint="eastAsia" w:ascii="宋体" w:hAnsi="宋体"/>
          <w:sz w:val="24"/>
        </w:rPr>
      </w:pPr>
      <w:r>
        <w:rPr>
          <w:rFonts w:hint="eastAsia" w:ascii="宋体" w:hAnsi="宋体"/>
          <w:sz w:val="24"/>
        </w:rPr>
        <w:t xml:space="preserve">12.2.1 预付款的支付</w:t>
      </w:r>
      <w:r/>
    </w:p>
    <w:p>
      <w:pPr>
        <w:ind w:firstLine="480"/>
        <w:jc w:val="left"/>
        <w:spacing w:line="360" w:lineRule="auto"/>
        <w:rPr>
          <w:rFonts w:hint="eastAsia" w:ascii="宋体" w:hAnsi="宋体"/>
          <w:sz w:val="24"/>
        </w:rPr>
      </w:pPr>
      <w:r>
        <w:rPr>
          <w:rFonts w:hint="eastAsia" w:ascii="宋体" w:hAnsi="宋体"/>
          <w:sz w:val="24"/>
        </w:rPr>
        <w:t xml:space="preserve">预付款支付比例或金额：</w:t>
      </w:r>
      <w:r>
        <w:rPr>
          <w:rFonts w:hint="eastAsia" w:ascii="宋体" w:hAnsi="宋体"/>
          <w:sz w:val="24"/>
          <w:u w:val="single"/>
        </w:rPr>
        <w:t xml:space="preserve">   </w:t>
      </w:r>
      <w:r>
        <w:rPr>
          <w:rFonts w:hint="eastAsia" w:ascii="宋体" w:hAnsi="宋体" w:cs="仿宋_GB2312"/>
          <w:sz w:val="24"/>
          <w:szCs w:val="22"/>
          <w:u w:val="single"/>
        </w:rPr>
        <w:t xml:space="preserve">见12.4.1付款周期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预付款支付期限：</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预付款扣回的方式：</w:t>
      </w:r>
      <w:r>
        <w:rPr>
          <w:rFonts w:hint="eastAsia" w:ascii="宋体" w:hAnsi="宋体"/>
          <w:sz w:val="24"/>
          <w:u w:val="single"/>
        </w:rPr>
        <w:t xml:space="preserve">  </w:t>
      </w:r>
      <w:r>
        <w:rPr>
          <w:rFonts w:hint="eastAsia" w:ascii="宋体" w:hAnsi="宋体" w:cs="仿宋_GB2312"/>
          <w:sz w:val="24"/>
          <w:szCs w:val="22"/>
          <w:u w:val="single"/>
        </w:rPr>
        <w:t xml:space="preserve">见12.4.1付款周期</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12.2.2 预付款担保</w:t>
      </w:r>
      <w:r/>
    </w:p>
    <w:p>
      <w:pPr>
        <w:ind w:firstLine="480"/>
        <w:jc w:val="left"/>
        <w:spacing w:line="360" w:lineRule="auto"/>
        <w:rPr>
          <w:rFonts w:hint="eastAsia" w:ascii="宋体" w:hAnsi="宋体"/>
          <w:sz w:val="24"/>
        </w:rPr>
      </w:pPr>
      <w:r>
        <w:rPr>
          <w:rFonts w:hint="eastAsia" w:ascii="宋体" w:hAnsi="宋体"/>
          <w:sz w:val="24"/>
        </w:rPr>
        <w:t xml:space="preserve">承包人提交预付款担保的期限：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预付款担保的形式为：</w:t>
      </w:r>
      <w:r>
        <w:rPr>
          <w:rFonts w:hint="eastAsia" w:ascii="宋体" w:hAnsi="宋体"/>
          <w:sz w:val="24"/>
          <w:u w:val="single"/>
        </w:rPr>
        <w:t xml:space="preserve">                    /              </w:t>
      </w:r>
      <w:r>
        <w:rPr>
          <w:rFonts w:hint="eastAsia" w:ascii="宋体" w:hAnsi="宋体"/>
          <w:sz w:val="24"/>
        </w:rPr>
        <w:t xml:space="preserve">。</w:t>
      </w:r>
      <w:bookmarkEnd w:id="545"/>
      <w:r/>
      <w:bookmarkEnd w:id="546"/>
      <w:r/>
      <w:bookmarkEnd w:id="547"/>
      <w:r/>
      <w:bookmarkEnd w:id="548"/>
      <w:r/>
      <w:bookmarkEnd w:id="549"/>
      <w:r/>
      <w:bookmarkEnd w:id="550"/>
      <w:r/>
      <w:bookmarkEnd w:id="551"/>
      <w:r/>
      <w:bookmarkEnd w:id="552"/>
      <w:r/>
      <w:bookmarkEnd w:id="553"/>
      <w:r/>
      <w:bookmarkEnd w:id="554"/>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12.3 计量</w:t>
      </w:r>
      <w:r/>
    </w:p>
    <w:p>
      <w:pPr>
        <w:ind w:firstLine="480"/>
        <w:jc w:val="left"/>
        <w:spacing w:line="360" w:lineRule="auto"/>
        <w:rPr>
          <w:rFonts w:hint="eastAsia" w:ascii="宋体" w:hAnsi="宋体"/>
          <w:sz w:val="24"/>
        </w:rPr>
      </w:pPr>
      <w:r>
        <w:rPr>
          <w:rFonts w:hint="eastAsia" w:ascii="宋体" w:hAnsi="宋体"/>
          <w:sz w:val="24"/>
        </w:rPr>
        <w:t xml:space="preserve">12.3.1 计量原则</w:t>
      </w:r>
      <w:r/>
    </w:p>
    <w:p>
      <w:pPr>
        <w:ind w:firstLine="480"/>
        <w:jc w:val="left"/>
        <w:spacing w:line="360" w:lineRule="auto"/>
        <w:rPr>
          <w:rFonts w:hint="eastAsia" w:ascii="宋体" w:hAnsi="宋体"/>
          <w:sz w:val="24"/>
        </w:rPr>
      </w:pPr>
      <w:r>
        <w:rPr>
          <w:rFonts w:hint="eastAsia" w:ascii="宋体" w:hAnsi="宋体"/>
          <w:sz w:val="24"/>
        </w:rPr>
        <w:t xml:space="preserve">工程量计算规则：</w:t>
      </w:r>
      <w:r>
        <w:rPr>
          <w:rFonts w:hint="eastAsia" w:ascii="宋体" w:hAnsi="宋体"/>
          <w:sz w:val="24"/>
          <w:u w:val="single"/>
        </w:rPr>
        <w:t xml:space="preserve">以相关的国家标准、行业标准为依据</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12.3.2 计量周期</w:t>
      </w:r>
      <w:r/>
    </w:p>
    <w:p>
      <w:pPr>
        <w:ind w:firstLine="480"/>
        <w:jc w:val="left"/>
        <w:spacing w:line="360" w:lineRule="auto"/>
        <w:rPr>
          <w:rFonts w:hint="eastAsia" w:ascii="宋体" w:hAnsi="宋体"/>
          <w:sz w:val="24"/>
        </w:rPr>
      </w:pPr>
      <w:r>
        <w:rPr>
          <w:rFonts w:hint="eastAsia" w:ascii="宋体" w:hAnsi="宋体"/>
          <w:sz w:val="24"/>
        </w:rPr>
        <w:t xml:space="preserve">关于计量周期的约定：</w:t>
      </w:r>
      <w:r>
        <w:rPr>
          <w:rFonts w:hint="eastAsia" w:ascii="宋体" w:hAnsi="宋体"/>
          <w:sz w:val="24"/>
          <w:u w:val="single"/>
        </w:rPr>
        <w:t xml:space="preserve">按形象进度计量。工程竣工验收后提交工程报告，验收不合格的分部分项工程不予计量，不得支付工程款</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12.3.3 单价合同的计量</w:t>
      </w:r>
      <w:r/>
    </w:p>
    <w:p>
      <w:pPr>
        <w:ind w:firstLine="480"/>
        <w:jc w:val="left"/>
        <w:spacing w:line="364" w:lineRule="auto"/>
        <w:rPr>
          <w:rFonts w:hint="eastAsia" w:ascii="宋体" w:hAnsi="宋体"/>
          <w:sz w:val="24"/>
        </w:rPr>
      </w:pPr>
      <w:r>
        <w:rPr>
          <w:rFonts w:hint="eastAsia" w:ascii="宋体" w:hAnsi="宋体"/>
          <w:sz w:val="24"/>
        </w:rPr>
        <w:t xml:space="preserve">关于单价合同计量的约定：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12.3.4 总价合同的计量</w:t>
      </w:r>
      <w:r/>
    </w:p>
    <w:p>
      <w:pPr>
        <w:ind w:firstLine="480"/>
        <w:jc w:val="left"/>
        <w:spacing w:line="364" w:lineRule="auto"/>
        <w:rPr>
          <w:rFonts w:hint="eastAsia" w:ascii="宋体" w:hAnsi="宋体"/>
          <w:sz w:val="24"/>
        </w:rPr>
      </w:pPr>
      <w:r>
        <w:rPr>
          <w:rFonts w:hint="eastAsia" w:ascii="宋体" w:hAnsi="宋体"/>
          <w:sz w:val="24"/>
        </w:rPr>
        <w:t xml:space="preserve">关于总价合同计量的约定：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12.3.5总价合同采用支付分解表计量支付的，是否适用第12.3.4 项〔总价合同的计量〕约定进行计量：</w:t>
      </w:r>
      <w:r>
        <w:rPr>
          <w:rFonts w:hint="eastAsia" w:ascii="宋体" w:hAnsi="宋体"/>
          <w:sz w:val="24"/>
          <w:u w:val="single"/>
        </w:rPr>
        <w:t xml:space="preserve">         /            </w:t>
      </w:r>
      <w:r>
        <w:rPr>
          <w:rFonts w:hint="eastAsia" w:ascii="宋体" w:hAnsi="宋体"/>
          <w:sz w:val="24"/>
        </w:rPr>
        <w:t xml:space="preserve">。</w:t>
      </w:r>
      <w:r/>
    </w:p>
    <w:p>
      <w:pPr>
        <w:ind w:firstLine="480"/>
        <w:jc w:val="left"/>
        <w:spacing w:line="364" w:lineRule="auto"/>
        <w:rPr>
          <w:rFonts w:hint="eastAsia" w:ascii="宋体" w:hAnsi="宋体"/>
          <w:sz w:val="24"/>
        </w:rPr>
      </w:pPr>
      <w:r>
        <w:rPr>
          <w:rFonts w:hint="eastAsia" w:ascii="宋体" w:hAnsi="宋体"/>
          <w:sz w:val="24"/>
        </w:rPr>
        <w:t xml:space="preserve">12.3.6 其他价格形式合同的计量</w:t>
      </w:r>
      <w:r/>
    </w:p>
    <w:p>
      <w:pPr>
        <w:ind w:firstLine="480"/>
        <w:jc w:val="left"/>
        <w:spacing w:line="364" w:lineRule="auto"/>
        <w:rPr>
          <w:rFonts w:hint="eastAsia" w:ascii="宋体" w:hAnsi="宋体"/>
          <w:sz w:val="24"/>
        </w:rPr>
      </w:pPr>
      <w:r>
        <w:rPr>
          <w:rFonts w:hint="eastAsia" w:ascii="宋体" w:hAnsi="宋体"/>
          <w:sz w:val="24"/>
        </w:rPr>
        <w:t xml:space="preserve">其他价格形式的计量方式和程序：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4" w:lineRule="auto"/>
        <w:rPr>
          <w:rFonts w:hint="eastAsia" w:ascii="宋体" w:hAnsi="宋体"/>
          <w:b/>
          <w:bCs/>
          <w:sz w:val="24"/>
        </w:rPr>
        <w:outlineLvl w:val="4"/>
      </w:pPr>
      <w:r>
        <w:rPr>
          <w:rFonts w:hint="eastAsia" w:ascii="宋体" w:hAnsi="宋体"/>
          <w:b/>
          <w:bCs/>
          <w:sz w:val="24"/>
        </w:rPr>
        <w:t xml:space="preserve">12.4 工程进度款支付</w:t>
      </w:r>
      <w:r/>
    </w:p>
    <w:p>
      <w:pPr>
        <w:ind w:firstLine="480"/>
        <w:jc w:val="left"/>
        <w:spacing w:line="360" w:lineRule="auto"/>
        <w:rPr>
          <w:rFonts w:hint="eastAsia" w:ascii="宋体" w:hAnsi="宋体"/>
          <w:sz w:val="24"/>
        </w:rPr>
      </w:pPr>
      <w:r/>
      <w:bookmarkStart w:id="555" w:name="_Toc296346712"/>
      <w:r/>
      <w:bookmarkStart w:id="556" w:name="_Toc296891039"/>
      <w:r/>
      <w:bookmarkStart w:id="557" w:name="_Toc297048397"/>
      <w:r/>
      <w:bookmarkStart w:id="558" w:name="_Toc297123556"/>
      <w:r/>
      <w:bookmarkStart w:id="559" w:name="_Toc296944550"/>
      <w:r/>
      <w:bookmarkStart w:id="560" w:name="_Toc297120511"/>
      <w:r/>
      <w:bookmarkStart w:id="561" w:name="_Toc303539163"/>
      <w:r/>
      <w:bookmarkStart w:id="562" w:name="_Toc300935006"/>
      <w:r/>
      <w:bookmarkStart w:id="563" w:name="_Toc297216215"/>
      <w:r/>
      <w:bookmarkStart w:id="564" w:name="_Toc296347210"/>
      <w:r/>
      <w:bookmarkStart w:id="565" w:name="_Toc296503211"/>
      <w:r/>
      <w:bookmarkStart w:id="566" w:name="_Toc292559416"/>
      <w:r/>
      <w:bookmarkStart w:id="567" w:name="_Toc296891251"/>
      <w:r/>
      <w:bookmarkStart w:id="568" w:name="_Toc292559921"/>
      <w:r>
        <w:rPr>
          <w:rFonts w:hint="eastAsia" w:ascii="宋体" w:hAnsi="宋体"/>
          <w:sz w:val="24"/>
        </w:rPr>
        <w:t xml:space="preserve">12.4.1 付款周期</w:t>
      </w:r>
      <w:r/>
    </w:p>
    <w:p>
      <w:pPr>
        <w:ind w:firstLine="480"/>
        <w:jc w:val="left"/>
        <w:spacing w:line="360" w:lineRule="auto"/>
        <w:rPr>
          <w:rFonts w:hint="eastAsia" w:ascii="宋体" w:hAnsi="宋体"/>
          <w:sz w:val="24"/>
        </w:rPr>
      </w:pPr>
      <w:r>
        <w:rPr>
          <w:rFonts w:hint="eastAsia" w:ascii="宋体" w:hAnsi="宋体"/>
          <w:sz w:val="24"/>
        </w:rPr>
        <w:t xml:space="preserve">关于付款周期的约定：</w:t>
      </w:r>
      <w:r/>
    </w:p>
    <w:p>
      <w:pPr>
        <w:ind w:firstLine="482"/>
        <w:jc w:val="left"/>
        <w:spacing w:line="360" w:lineRule="auto"/>
        <w:rPr>
          <w:rFonts w:hint="eastAsia" w:ascii="宋体" w:hAnsi="宋体"/>
          <w:b/>
          <w:bCs/>
          <w:sz w:val="24"/>
        </w:rPr>
      </w:pPr>
      <w:r>
        <w:rPr>
          <w:rFonts w:hint="eastAsia" w:ascii="宋体" w:hAnsi="宋体"/>
          <w:b/>
          <w:bCs/>
          <w:sz w:val="24"/>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hint="eastAsia" w:ascii="宋体" w:hAnsi="宋体"/>
          <w:b/>
          <w:bCs/>
          <w:sz w:val="24"/>
        </w:rPr>
      </w:pPr>
      <w:r>
        <w:rPr>
          <w:rFonts w:hint="eastAsia" w:ascii="宋体" w:hAnsi="宋体"/>
          <w:b/>
          <w:bCs/>
          <w:sz w:val="24"/>
        </w:rPr>
        <w:t xml:space="preserve">（1）双方签订合同后，发包人在收到承包人提供的发票后10个工作日内支付合同价（不含暂列金额及暂估价及其规费、税金）的10%为预付款，工程竣工验收合格且承包人提供增值税发票后，发包人支付至合同价的</w:t>
      </w:r>
      <w:r>
        <w:rPr>
          <w:rFonts w:hint="eastAsia" w:ascii="宋体" w:hAnsi="宋体"/>
          <w:b/>
          <w:bCs/>
          <w:color w:val="ff0000"/>
          <w:sz w:val="24"/>
        </w:rPr>
        <w:t xml:space="preserve">50</w:t>
      </w:r>
      <w:r>
        <w:rPr>
          <w:rFonts w:hint="eastAsia" w:ascii="宋体" w:hAnsi="宋体"/>
          <w:b/>
          <w:bCs/>
          <w:color w:val="ff0000"/>
          <w:sz w:val="24"/>
        </w:rPr>
        <w:t xml:space="preserve">%</w:t>
      </w:r>
      <w:r>
        <w:rPr>
          <w:rFonts w:hint="eastAsia" w:ascii="宋体" w:hAnsi="宋体"/>
          <w:b/>
          <w:bCs/>
          <w:color w:val="ff0000"/>
          <w:sz w:val="24"/>
        </w:rPr>
        <w:t xml:space="preserve">（以</w:t>
      </w:r>
      <w:r>
        <w:rPr>
          <w:rFonts w:ascii="宋体" w:hAnsi="宋体"/>
          <w:b/>
          <w:bCs/>
          <w:color w:val="ff0000"/>
          <w:sz w:val="24"/>
        </w:rPr>
        <w:t xml:space="preserve">财政资金</w:t>
      </w:r>
      <w:r>
        <w:rPr>
          <w:rFonts w:hint="eastAsia" w:ascii="宋体" w:hAnsi="宋体"/>
          <w:b/>
          <w:bCs/>
          <w:color w:val="ff0000"/>
          <w:sz w:val="24"/>
        </w:rPr>
        <w:t xml:space="preserve">实际</w:t>
      </w:r>
      <w:r>
        <w:rPr>
          <w:rFonts w:ascii="宋体" w:hAnsi="宋体"/>
          <w:b/>
          <w:bCs/>
          <w:color w:val="ff0000"/>
          <w:sz w:val="24"/>
        </w:rPr>
        <w:t xml:space="preserve">到位</w:t>
      </w:r>
      <w:r>
        <w:rPr>
          <w:rFonts w:hint="eastAsia" w:ascii="宋体" w:hAnsi="宋体"/>
          <w:b/>
          <w:bCs/>
          <w:color w:val="ff0000"/>
          <w:sz w:val="24"/>
        </w:rPr>
        <w:t xml:space="preserve">情况</w:t>
      </w:r>
      <w:r>
        <w:rPr>
          <w:rFonts w:ascii="宋体" w:hAnsi="宋体"/>
          <w:b/>
          <w:bCs/>
          <w:color w:val="ff0000"/>
          <w:sz w:val="24"/>
        </w:rPr>
        <w:t xml:space="preserve">支付</w:t>
      </w:r>
      <w:r>
        <w:rPr>
          <w:rFonts w:hint="eastAsia" w:ascii="宋体" w:hAnsi="宋体"/>
          <w:b/>
          <w:bCs/>
          <w:color w:val="ff0000"/>
          <w:sz w:val="24"/>
        </w:rPr>
        <w:t xml:space="preserve">）</w:t>
      </w:r>
      <w:r>
        <w:rPr>
          <w:rFonts w:hint="eastAsia" w:ascii="宋体" w:hAnsi="宋体"/>
          <w:b/>
          <w:bCs/>
          <w:sz w:val="24"/>
        </w:rPr>
        <w:t xml:space="preserve">。同时发包人退还履约保证金； </w:t>
      </w:r>
      <w:r/>
    </w:p>
    <w:p>
      <w:pPr>
        <w:ind w:firstLine="482"/>
        <w:jc w:val="left"/>
        <w:spacing w:line="360" w:lineRule="auto"/>
        <w:rPr>
          <w:rFonts w:hint="eastAsia" w:ascii="宋体" w:hAnsi="宋体"/>
          <w:b/>
          <w:bCs/>
          <w:sz w:val="24"/>
        </w:rPr>
      </w:pPr>
      <w:r>
        <w:rPr>
          <w:rFonts w:hint="eastAsia" w:ascii="宋体" w:hAnsi="宋体"/>
          <w:b/>
          <w:bCs/>
          <w:sz w:val="24"/>
        </w:rPr>
        <w:t xml:space="preserve">（2）工程竣工验收合格且经相关审计结束</w:t>
      </w:r>
      <w:r>
        <w:rPr>
          <w:rFonts w:hint="eastAsia" w:ascii="宋体" w:hAnsi="宋体"/>
          <w:b/>
          <w:bCs/>
          <w:sz w:val="24"/>
        </w:rPr>
        <w:t xml:space="preserve">（</w:t>
      </w:r>
      <w:r>
        <w:rPr>
          <w:rFonts w:ascii="宋体" w:hAnsi="宋体"/>
          <w:b/>
          <w:bCs/>
          <w:sz w:val="24"/>
        </w:rPr>
        <w:t xml:space="preserve">自发包人接到竣工结算报告和完整的竣工结算资料之日起算</w:t>
      </w:r>
      <w:r>
        <w:rPr>
          <w:rFonts w:hint="eastAsia" w:ascii="宋体" w:hAnsi="宋体"/>
          <w:b/>
          <w:bCs/>
          <w:sz w:val="24"/>
        </w:rPr>
        <w:t xml:space="preserve">30</w:t>
      </w:r>
      <w:r>
        <w:rPr>
          <w:rFonts w:ascii="宋体" w:hAnsi="宋体"/>
          <w:b/>
          <w:bCs/>
          <w:sz w:val="24"/>
        </w:rPr>
        <w:t xml:space="preserve">天内</w:t>
      </w:r>
      <w:r>
        <w:rPr>
          <w:rFonts w:hint="eastAsia" w:ascii="宋体" w:hAnsi="宋体"/>
          <w:b/>
          <w:bCs/>
          <w:sz w:val="24"/>
        </w:rPr>
        <w:t xml:space="preserve">）</w:t>
      </w:r>
      <w:r>
        <w:rPr>
          <w:rFonts w:hint="eastAsia" w:ascii="宋体" w:hAnsi="宋体"/>
          <w:b/>
          <w:bCs/>
          <w:sz w:val="24"/>
        </w:rPr>
        <w:t xml:space="preserve">后，支付至最终审定工程款的90%；余款待</w:t>
      </w:r>
      <w:r>
        <w:rPr>
          <w:rFonts w:hint="eastAsia" w:ascii="宋体" w:hAnsi="宋体"/>
          <w:b/>
          <w:bCs/>
          <w:sz w:val="24"/>
        </w:rPr>
        <w:t xml:space="preserve">缺陷责任期</w:t>
      </w:r>
      <w:r>
        <w:rPr>
          <w:rFonts w:hint="eastAsia" w:ascii="宋体" w:hAnsi="宋体"/>
          <w:b/>
          <w:bCs/>
          <w:sz w:val="24"/>
        </w:rPr>
        <w:t xml:space="preserve">满后结清。施工合同中约定的质量保修责任及发生的相关费用由本工程的承包人承担。 </w:t>
      </w:r>
      <w:r/>
    </w:p>
    <w:p>
      <w:pPr>
        <w:ind w:firstLine="482"/>
        <w:jc w:val="left"/>
        <w:spacing w:line="360" w:lineRule="auto"/>
        <w:rPr>
          <w:rFonts w:hint="eastAsia" w:ascii="宋体" w:hAnsi="宋体"/>
          <w:b/>
          <w:bCs/>
          <w:sz w:val="24"/>
        </w:rPr>
      </w:pPr>
      <w:r>
        <w:rPr>
          <w:rFonts w:hint="eastAsia" w:ascii="宋体" w:hAnsi="宋体"/>
          <w:b/>
          <w:bCs/>
          <w:sz w:val="24"/>
        </w:rPr>
        <w:t xml:space="preserve">（3）以上付款均不计任何利息和相关费用，每一次付款承包人须按发包人要求提供等额增值税发票，经发包</w:t>
      </w:r>
      <w:r>
        <w:rPr>
          <w:rFonts w:hint="eastAsia" w:ascii="宋体" w:hAnsi="宋体"/>
          <w:b/>
          <w:bCs/>
          <w:color w:val="ff0000"/>
          <w:sz w:val="24"/>
        </w:rPr>
        <w:t xml:space="preserve">人审核且财政资金到位后支付相</w:t>
      </w:r>
      <w:r>
        <w:rPr>
          <w:rFonts w:hint="eastAsia" w:ascii="宋体" w:hAnsi="宋体"/>
          <w:b/>
          <w:bCs/>
          <w:sz w:val="24"/>
        </w:rPr>
        <w:t xml:space="preserve">应款项。</w:t>
      </w:r>
      <w:r/>
    </w:p>
    <w:p>
      <w:pPr>
        <w:ind w:firstLine="422"/>
        <w:spacing w:line="360" w:lineRule="auto"/>
        <w:rPr>
          <w:rFonts w:hint="eastAsia" w:ascii="宋体" w:hAnsi="宋体" w:cs="宋体"/>
          <w:szCs w:val="21"/>
        </w:rPr>
      </w:pPr>
      <w:r>
        <w:rPr>
          <w:rFonts w:hint="eastAsia" w:ascii="宋体" w:hAnsi="宋体" w:cs="宋体"/>
          <w:b/>
          <w:bCs/>
          <w:szCs w:val="21"/>
          <w:u w:val="single"/>
        </w:rPr>
        <w:t xml:space="preserve">注：</w:t>
      </w:r>
      <w:r>
        <w:rPr>
          <w:rFonts w:hint="eastAsia" w:ascii="宋体" w:hAnsi="宋体" w:cs="宋体"/>
          <w:szCs w:val="21"/>
          <w:u w:val="single"/>
        </w:rPr>
        <w:t xml:space="preserve">（1）本工程价款一律通过银行非现金结算，工程款汇入企业基本账户，实行专款专用。本项目合同计税方法采用增值税一般计税方法，承包人须提供相应的增值税发票。按以上付款进度，无任何利息补偿。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hint="eastAsia" w:ascii="宋体" w:hAnsi="宋体" w:cs="宋体"/>
          <w:szCs w:val="21"/>
        </w:rPr>
      </w:pPr>
      <w:r>
        <w:rPr>
          <w:rFonts w:hint="eastAsia" w:ascii="宋体" w:hAnsi="宋体" w:cs="宋体"/>
          <w:szCs w:val="21"/>
        </w:rPr>
        <w:t xml:space="preserve">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r/>
    </w:p>
    <w:p>
      <w:pPr>
        <w:ind w:firstLine="420"/>
        <w:spacing w:line="360" w:lineRule="auto"/>
        <w:rPr>
          <w:rFonts w:hint="eastAsia" w:ascii="宋体" w:hAnsi="宋体" w:cs="宋体"/>
          <w:szCs w:val="21"/>
        </w:rPr>
      </w:pPr>
      <w:r>
        <w:rPr>
          <w:rFonts w:hint="eastAsia" w:ascii="宋体" w:hAnsi="宋体" w:cs="宋体"/>
          <w:szCs w:val="21"/>
        </w:rPr>
        <w:t xml:space="preserve">对未及时支付农民工工资的施工企业，发包人应当书面报告给招投标监管部门和建设行政主管部门。</w:t>
      </w:r>
      <w:r/>
    </w:p>
    <w:p>
      <w:pPr>
        <w:ind w:firstLine="420"/>
        <w:spacing w:line="360" w:lineRule="auto"/>
        <w:rPr>
          <w:rFonts w:hint="eastAsia" w:ascii="宋体" w:hAnsi="宋体" w:cs="宋体"/>
          <w:szCs w:val="21"/>
        </w:rPr>
      </w:pPr>
      <w:r>
        <w:rPr>
          <w:rFonts w:hint="eastAsia" w:ascii="宋体" w:hAnsi="宋体" w:cs="宋体"/>
          <w:szCs w:val="21"/>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hint="eastAsia" w:ascii="宋体" w:hAnsi="宋体" w:cs="宋体"/>
          <w:b/>
          <w:bCs/>
          <w:szCs w:val="21"/>
        </w:rPr>
      </w:pPr>
      <w:r>
        <w:rPr>
          <w:rFonts w:hint="eastAsia" w:ascii="宋体" w:hAnsi="宋体" w:cs="宋体"/>
          <w:szCs w:val="21"/>
        </w:rPr>
        <w:t xml:space="preserve">合同签订时，经采购人与中标人根据实际情况协商一致，发包人在收到承包人提供的发票后10个工作日内支付合同价（不含暂列金额及暂估价及其规费、税金）的10%为预付款；供应商明确表示无需预付款或者主动要求降低预付款比例的由双方另行商定。</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（1）若承包人的结算报审价与最终审定价≤5%，审计费由发包人承担。</w:t>
      </w:r>
      <w:r/>
    </w:p>
    <w:p>
      <w:pPr>
        <w:ind w:firstLine="420"/>
        <w:spacing w:line="360" w:lineRule="auto"/>
        <w:rPr>
          <w:rFonts w:hint="eastAsia" w:ascii="宋体" w:hAnsi="宋体" w:cs="宋体"/>
          <w:szCs w:val="21"/>
          <w:u w:val="single"/>
        </w:rPr>
      </w:pPr>
      <w:r>
        <w:rPr>
          <w:rFonts w:hint="eastAsia" w:ascii="宋体" w:hAnsi="宋体" w:cs="宋体"/>
          <w:szCs w:val="21"/>
          <w:u w:val="single"/>
        </w:rPr>
        <w:t xml:space="preserve">（2）承包人报送价与终审审核价误差率＞5%且≤10%时，超出5%部分的审计费用由承包人承担；误差率＞10%时，所有审计费用均由承包人承担。发包人有权要求承包人在审计报告出具后二十日内支付，或发包人可直接从工程款中扣除。</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2.本工程竣工验收后，乙方应按照《关于印发〈市直学校基建修缮工程项目审计监督制度〉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hint="eastAsia" w:ascii="宋体" w:hAnsi="宋体" w:cs="宋体"/>
          <w:b/>
          <w:bCs/>
          <w:szCs w:val="21"/>
          <w:u w:val="single"/>
        </w:rPr>
      </w:pPr>
      <w:r>
        <w:rPr>
          <w:rFonts w:hint="eastAsia" w:ascii="宋体" w:hAnsi="宋体" w:cs="宋体"/>
          <w:b/>
          <w:bCs/>
          <w:szCs w:val="21"/>
          <w:u w:val="single"/>
        </w:rPr>
        <w:t xml:space="preserve">3.本工程采用增值税一般计税方式。</w:t>
      </w:r>
      <w:r/>
    </w:p>
    <w:p>
      <w:pPr>
        <w:ind w:firstLine="480"/>
        <w:jc w:val="left"/>
        <w:spacing w:line="360" w:lineRule="auto"/>
        <w:rPr>
          <w:rFonts w:hint="eastAsia" w:ascii="宋体" w:hAnsi="宋体" w:cs="Times New Roman"/>
          <w:sz w:val="24"/>
        </w:rPr>
      </w:pPr>
      <w:r>
        <w:rPr>
          <w:rFonts w:hint="eastAsia" w:ascii="宋体" w:hAnsi="宋体"/>
          <w:sz w:val="24"/>
        </w:rPr>
        <w:t xml:space="preserve">12.4.2 进度付款申请单的编制</w:t>
      </w:r>
      <w:r/>
    </w:p>
    <w:p>
      <w:pPr>
        <w:ind w:firstLine="480"/>
        <w:jc w:val="left"/>
        <w:spacing w:line="360" w:lineRule="auto"/>
        <w:rPr>
          <w:rFonts w:hint="eastAsia" w:ascii="宋体" w:hAnsi="宋体"/>
          <w:sz w:val="24"/>
        </w:rPr>
      </w:pPr>
      <w:r>
        <w:rPr>
          <w:rFonts w:hint="eastAsia" w:ascii="宋体" w:hAnsi="宋体"/>
          <w:sz w:val="24"/>
        </w:rPr>
        <w:t xml:space="preserve">关于进度付款申请单编制的约定：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sz w:val="24"/>
        </w:rPr>
        <w:t xml:space="preserve">2.4.3 进度付款申请单的提交</w:t>
      </w:r>
      <w:r/>
    </w:p>
    <w:p>
      <w:pPr>
        <w:ind w:firstLine="480"/>
        <w:jc w:val="left"/>
        <w:spacing w:line="360" w:lineRule="auto"/>
        <w:rPr>
          <w:rFonts w:hint="eastAsia" w:ascii="宋体" w:hAnsi="宋体"/>
          <w:sz w:val="24"/>
        </w:rPr>
      </w:pPr>
      <w:r>
        <w:rPr>
          <w:rFonts w:hint="eastAsia" w:ascii="宋体" w:hAnsi="宋体"/>
          <w:sz w:val="24"/>
        </w:rPr>
        <w:t xml:space="preserve">（1）单价合同进度付款申请单提交的约定：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（2）总价合同进度付款申请单提交的约定：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（3）其他价格形式合同进度付款申请单提交的约定：</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12.4.4 进度款审核和支付</w:t>
      </w:r>
      <w:r/>
    </w:p>
    <w:p>
      <w:pPr>
        <w:ind w:firstLine="480"/>
        <w:jc w:val="left"/>
        <w:spacing w:line="360" w:lineRule="auto"/>
        <w:rPr>
          <w:rFonts w:hint="eastAsia" w:ascii="宋体" w:hAnsi="宋体"/>
          <w:sz w:val="24"/>
          <w:u w:val="single"/>
        </w:rPr>
      </w:pPr>
      <w:r>
        <w:rPr>
          <w:rFonts w:hint="eastAsia" w:ascii="宋体" w:hAnsi="宋体"/>
          <w:sz w:val="24"/>
        </w:rPr>
        <w:t xml:space="preserve">（1）监理人审查并报送发包人的期限：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发包人完成审批并签发进度款支付证书的期限：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（2）发包人支付进度款的期限：</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发包人逾期支付进度款的违约金的计算方式：</w:t>
      </w:r>
      <w:r>
        <w:rPr>
          <w:rFonts w:hint="eastAsia" w:ascii="宋体" w:hAnsi="宋体"/>
          <w:sz w:val="24"/>
          <w:u w:val="single"/>
        </w:rPr>
        <w:t xml:space="preserve">      /   </w:t>
      </w:r>
      <w:r>
        <w:rPr>
          <w:rFonts w:hint="eastAsia" w:ascii="宋体" w:hAnsi="宋体"/>
          <w:sz w:val="24"/>
        </w:rPr>
        <w:t xml:space="preserve">。</w:t>
      </w:r>
      <w:r/>
    </w:p>
    <w:p>
      <w:pPr>
        <w:ind w:firstLine="600"/>
        <w:jc w:val="left"/>
        <w:spacing w:line="360" w:lineRule="auto"/>
        <w:rPr>
          <w:rFonts w:hint="eastAsia" w:ascii="宋体" w:hAnsi="宋体"/>
          <w:sz w:val="24"/>
        </w:rPr>
      </w:pPr>
      <w:r>
        <w:rPr>
          <w:rFonts w:hint="eastAsia" w:ascii="宋体" w:hAnsi="宋体"/>
          <w:sz w:val="24"/>
        </w:rPr>
        <w:t xml:space="preserve">12.4.6 支付分解表的编制</w:t>
      </w:r>
      <w:r/>
    </w:p>
    <w:p>
      <w:pPr>
        <w:ind w:firstLine="480"/>
        <w:jc w:val="left"/>
        <w:spacing w:line="360" w:lineRule="auto"/>
        <w:rPr>
          <w:rFonts w:hint="eastAsia" w:ascii="宋体" w:hAnsi="宋体"/>
          <w:sz w:val="24"/>
        </w:rPr>
      </w:pPr>
      <w:r>
        <w:rPr>
          <w:rFonts w:hint="eastAsia" w:ascii="宋体" w:hAnsi="宋体"/>
          <w:sz w:val="24"/>
        </w:rPr>
        <w:t xml:space="preserve">2.总价合同支付分解表的编制与审批：</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3.单价合同的总价项目支付分解表的编制与审批：</w:t>
      </w:r>
      <w:r>
        <w:rPr>
          <w:rFonts w:hint="eastAsia" w:ascii="宋体" w:hAnsi="宋体"/>
          <w:sz w:val="24"/>
          <w:u w:val="single"/>
        </w:rPr>
        <w:t xml:space="preserve">   /     </w:t>
      </w:r>
      <w:r>
        <w:rPr>
          <w:rFonts w:hint="eastAsia" w:ascii="宋体" w:hAnsi="宋体"/>
          <w:sz w:val="24"/>
        </w:rPr>
        <w:t xml:space="preserve">。</w:t>
      </w:r>
      <w:bookmarkEnd w:id="397"/>
      <w:r/>
      <w:r/>
    </w:p>
    <w:p>
      <w:pPr>
        <w:ind w:firstLine="480"/>
        <w:keepLines/>
        <w:keepNext/>
        <w:spacing w:line="360" w:lineRule="auto"/>
        <w:rPr>
          <w:rFonts w:hint="eastAsia" w:ascii="宋体" w:hAnsi="宋体"/>
          <w:bCs/>
          <w:sz w:val="24"/>
        </w:rPr>
        <w:outlineLvl w:val="3"/>
      </w:pPr>
      <w:r/>
      <w:bookmarkStart w:id="569" w:name="_Toc304295593"/>
      <w:r/>
      <w:bookmarkStart w:id="570" w:name="_Toc296891047"/>
      <w:r/>
      <w:bookmarkStart w:id="571" w:name="_Toc312678053"/>
      <w:r/>
      <w:bookmarkStart w:id="572" w:name="_Toc292559929"/>
      <w:r/>
      <w:bookmarkStart w:id="573" w:name="_Toc297123564"/>
      <w:r/>
      <w:bookmarkStart w:id="574" w:name="_Toc297216223"/>
      <w:r/>
      <w:bookmarkStart w:id="575" w:name="_Toc296503219"/>
      <w:r/>
      <w:bookmarkStart w:id="576" w:name="_Toc297120519"/>
      <w:r/>
      <w:bookmarkStart w:id="577" w:name="_Toc351203645"/>
      <w:r/>
      <w:bookmarkStart w:id="578" w:name="_Toc296346720"/>
      <w:r/>
      <w:bookmarkStart w:id="579" w:name="_Toc296891259"/>
      <w:r/>
      <w:bookmarkStart w:id="580" w:name="_Toc303539172"/>
      <w:r/>
      <w:bookmarkStart w:id="581" w:name="_Toc297048405"/>
      <w:r/>
      <w:bookmarkStart w:id="582" w:name="_Toc292559424"/>
      <w:r/>
      <w:bookmarkStart w:id="583" w:name="_Toc300935015"/>
      <w:r/>
      <w:bookmarkStart w:id="584" w:name="_Toc296347218"/>
      <w:r/>
      <w:bookmarkStart w:id="585" w:name="_Toc296944558"/>
      <w:r>
        <w:rPr>
          <w:rFonts w:hint="eastAsia" w:ascii="宋体" w:hAnsi="宋体"/>
          <w:bCs/>
          <w:sz w:val="24"/>
        </w:rPr>
        <w:t xml:space="preserve">13. 验收和工程试车</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13.1 分部分项工程验收</w:t>
      </w:r>
      <w:r/>
    </w:p>
    <w:p>
      <w:pPr>
        <w:ind w:firstLine="480"/>
        <w:jc w:val="left"/>
        <w:spacing w:line="360" w:lineRule="auto"/>
        <w:rPr>
          <w:rFonts w:hint="eastAsia" w:ascii="宋体" w:hAnsi="宋体"/>
          <w:sz w:val="24"/>
        </w:rPr>
      </w:pPr>
      <w:r>
        <w:rPr>
          <w:rFonts w:hint="eastAsia" w:ascii="宋体" w:hAnsi="宋体"/>
          <w:sz w:val="24"/>
        </w:rPr>
        <w:t xml:space="preserve">13.1.2监理人不能按时进行验收时，应提前</w:t>
      </w:r>
      <w:r>
        <w:rPr>
          <w:rFonts w:hint="eastAsia" w:ascii="宋体" w:hAnsi="宋体"/>
          <w:sz w:val="24"/>
          <w:u w:val="single"/>
        </w:rPr>
        <w:t xml:space="preserve"> 24 </w:t>
      </w:r>
      <w:r>
        <w:rPr>
          <w:rFonts w:hint="eastAsia" w:ascii="宋体" w:hAnsi="宋体"/>
          <w:sz w:val="24"/>
        </w:rPr>
        <w:t xml:space="preserve">小时提交书面延期要求。</w:t>
      </w:r>
      <w:r/>
    </w:p>
    <w:p>
      <w:pPr>
        <w:ind w:firstLine="480"/>
        <w:jc w:val="left"/>
        <w:spacing w:line="360" w:lineRule="auto"/>
        <w:rPr>
          <w:rFonts w:hint="eastAsia" w:ascii="宋体" w:hAnsi="宋体"/>
          <w:b/>
          <w:sz w:val="24"/>
        </w:rPr>
      </w:pPr>
      <w:r>
        <w:rPr>
          <w:rFonts w:hint="eastAsia" w:ascii="宋体" w:hAnsi="宋体"/>
          <w:sz w:val="24"/>
        </w:rPr>
        <w:t xml:space="preserve">关于延期最长不得超过：</w:t>
      </w:r>
      <w:r>
        <w:rPr>
          <w:rFonts w:hint="eastAsia" w:ascii="宋体" w:hAnsi="宋体"/>
          <w:sz w:val="24"/>
          <w:u w:val="single"/>
        </w:rPr>
        <w:t xml:space="preserve"> 48 </w:t>
      </w:r>
      <w:r>
        <w:rPr>
          <w:rFonts w:hint="eastAsia" w:ascii="宋体" w:hAnsi="宋体"/>
          <w:sz w:val="24"/>
        </w:rPr>
        <w:t xml:space="preserve">小时。</w:t>
      </w:r>
      <w:r/>
    </w:p>
    <w:p>
      <w:pPr>
        <w:ind w:firstLine="482"/>
        <w:keepLines/>
        <w:keepNext/>
        <w:spacing w:line="360" w:lineRule="auto"/>
        <w:rPr>
          <w:rFonts w:hint="eastAsia" w:ascii="宋体" w:hAnsi="宋体"/>
          <w:b/>
          <w:bCs/>
          <w:sz w:val="24"/>
        </w:rPr>
        <w:outlineLvl w:val="4"/>
      </w:pPr>
      <w:r/>
      <w:bookmarkStart w:id="586" w:name="_Toc292559933"/>
      <w:r/>
      <w:bookmarkStart w:id="587" w:name="_Toc297123565"/>
      <w:r/>
      <w:bookmarkStart w:id="588" w:name="_Toc297048409"/>
      <w:r/>
      <w:bookmarkStart w:id="589" w:name="_Toc296891263"/>
      <w:r/>
      <w:bookmarkStart w:id="590" w:name="_Toc303539173"/>
      <w:r/>
      <w:bookmarkStart w:id="591" w:name="_Toc297120523"/>
      <w:r/>
      <w:bookmarkStart w:id="592" w:name="_Toc296347222"/>
      <w:r/>
      <w:bookmarkStart w:id="593" w:name="_Toc300935016"/>
      <w:r/>
      <w:bookmarkStart w:id="594" w:name="_Toc296503223"/>
      <w:r/>
      <w:bookmarkStart w:id="595" w:name="_Toc296944562"/>
      <w:r/>
      <w:bookmarkStart w:id="596" w:name="_Toc312678056"/>
      <w:r/>
      <w:bookmarkStart w:id="597" w:name="_Toc296891051"/>
      <w:r/>
      <w:bookmarkStart w:id="598" w:name="_Toc297216224"/>
      <w:r/>
      <w:bookmarkStart w:id="599" w:name="_Toc292559428"/>
      <w:r/>
      <w:bookmarkStart w:id="600" w:name="_Toc304295596"/>
      <w:r/>
      <w:bookmarkStart w:id="601" w:name="_Toc296346724"/>
      <w:r/>
      <w:bookmarkStart w:id="602" w:name="_Toc267251471"/>
      <w:r/>
      <w:bookmarkStart w:id="603" w:name="_Toc267251475"/>
      <w:r/>
      <w:bookmarkStart w:id="604" w:name="_Toc267251474"/>
      <w:r/>
      <w:bookmarkStart w:id="605" w:name="_Toc267251472"/>
      <w:r/>
      <w:bookmarkStart w:id="606" w:name="_Toc267251473"/>
      <w:r/>
      <w:bookmarkStart w:id="607" w:name="_Toc267251470"/>
      <w:r/>
      <w:bookmarkStart w:id="608" w:name="_Toc267251476"/>
      <w:r>
        <w:rPr>
          <w:rFonts w:hint="eastAsia" w:ascii="宋体" w:hAnsi="宋体"/>
          <w:b/>
          <w:bCs/>
          <w:sz w:val="24"/>
        </w:rPr>
        <w:t xml:space="preserve">13.2 竣工验收</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ind w:firstLine="480"/>
        <w:jc w:val="left"/>
        <w:spacing w:line="360" w:lineRule="auto"/>
        <w:rPr>
          <w:rFonts w:hint="eastAsia" w:ascii="宋体" w:hAnsi="宋体"/>
          <w:sz w:val="24"/>
        </w:rPr>
      </w:pPr>
      <w:r/>
      <w:bookmarkStart w:id="609" w:name="_Toc280868704"/>
      <w:r/>
      <w:bookmarkStart w:id="610" w:name="_Toc280868705"/>
      <w:r/>
      <w:bookmarkStart w:id="611" w:name="_Toc280868706"/>
      <w:r/>
      <w:bookmarkStart w:id="612" w:name="_Toc280868707"/>
      <w:r/>
      <w:bookmarkStart w:id="613" w:name="_Toc280868708"/>
      <w:r/>
      <w:bookmarkStart w:id="614" w:name="_Toc280868709"/>
      <w:r>
        <w:rPr>
          <w:rFonts w:hint="eastAsia" w:ascii="宋体" w:hAnsi="宋体"/>
          <w:sz w:val="24"/>
        </w:rPr>
        <w:t xml:space="preserve">13.2.2竣工验收程序</w:t>
      </w:r>
      <w:bookmarkEnd w:id="609"/>
      <w:r/>
      <w:r/>
    </w:p>
    <w:p>
      <w:pPr>
        <w:ind w:firstLine="480"/>
        <w:jc w:val="left"/>
        <w:spacing w:line="360" w:lineRule="auto"/>
        <w:rPr>
          <w:rFonts w:hint="eastAsia" w:ascii="宋体" w:hAnsi="宋体"/>
          <w:sz w:val="24"/>
        </w:rPr>
      </w:pPr>
      <w:r>
        <w:rPr>
          <w:rFonts w:hint="eastAsia" w:ascii="宋体" w:hAnsi="宋体"/>
          <w:sz w:val="24"/>
        </w:rPr>
        <w:t xml:space="preserve">关于竣工验收程序的约定：</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发包人不按照本项约定组织竣工验收、颁发工程接收证书的违约金的计算方法：</w:t>
      </w:r>
      <w:r>
        <w:rPr>
          <w:rFonts w:hint="eastAsia" w:ascii="宋体" w:hAnsi="宋体"/>
          <w:sz w:val="24"/>
          <w:u w:val="single"/>
        </w:rPr>
        <w:t xml:space="preserve">  /   </w:t>
      </w:r>
      <w:r>
        <w:rPr>
          <w:rFonts w:hint="eastAsia" w:ascii="宋体" w:hAnsi="宋体"/>
          <w:sz w:val="24"/>
        </w:rPr>
        <w:t xml:space="preserve">。</w:t>
      </w:r>
      <w:bookmarkEnd w:id="610"/>
      <w:r/>
      <w:r/>
    </w:p>
    <w:p>
      <w:pPr>
        <w:ind w:firstLine="480"/>
        <w:jc w:val="left"/>
        <w:spacing w:line="360" w:lineRule="auto"/>
        <w:rPr>
          <w:rFonts w:hint="eastAsia" w:ascii="宋体" w:hAnsi="宋体"/>
          <w:sz w:val="24"/>
        </w:rPr>
      </w:pPr>
      <w:r>
        <w:rPr>
          <w:rFonts w:hint="eastAsia" w:ascii="宋体" w:hAnsi="宋体"/>
          <w:sz w:val="24"/>
        </w:rPr>
        <w:t xml:space="preserve">13.2.5移交、接收全部与部分工程</w:t>
      </w:r>
      <w:bookmarkEnd w:id="611"/>
      <w:r/>
      <w:bookmarkEnd w:id="612"/>
      <w:r/>
      <w:r/>
    </w:p>
    <w:p>
      <w:pPr>
        <w:ind w:firstLine="480"/>
        <w:jc w:val="left"/>
        <w:spacing w:line="360" w:lineRule="auto"/>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firstLine="360"/>
        <w:jc w:val="left"/>
        <w:spacing w:line="360" w:lineRule="auto"/>
        <w:rPr>
          <w:rFonts w:hint="eastAsia" w:ascii="宋体" w:hAnsi="宋体" w:cs="Times New Roman"/>
          <w:sz w:val="24"/>
        </w:rPr>
      </w:pPr>
      <w:r>
        <w:rPr>
          <w:rFonts w:hint="eastAsia" w:ascii="宋体" w:hAnsi="宋体" w:cs="宋体"/>
          <w:sz w:val="24"/>
        </w:rPr>
        <w:t xml:space="preserve">承包人未按时移交工程的，违约金的计算方法为：</w:t>
      </w:r>
      <w:r>
        <w:rPr>
          <w:rFonts w:hint="eastAsia" w:ascii="宋体" w:hAnsi="宋体"/>
          <w:sz w:val="24"/>
          <w:u w:val="single"/>
        </w:rPr>
        <w:t xml:space="preserve">承包人如竣工验收合格后不按时移交的，按工程竣工结算总价的2%计算。</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13.3 工程试车</w:t>
      </w:r>
      <w:bookmarkEnd w:id="613"/>
      <w:r/>
      <w:r/>
    </w:p>
    <w:p>
      <w:pPr>
        <w:ind w:firstLine="480"/>
        <w:jc w:val="left"/>
        <w:spacing w:line="360" w:lineRule="auto"/>
        <w:rPr>
          <w:rFonts w:hint="eastAsia" w:ascii="宋体" w:hAnsi="宋体"/>
          <w:sz w:val="24"/>
        </w:rPr>
      </w:pPr>
      <w:r>
        <w:rPr>
          <w:rFonts w:hint="eastAsia" w:ascii="宋体" w:hAnsi="宋体"/>
          <w:sz w:val="24"/>
        </w:rPr>
        <w:t xml:space="preserve">13.3.1 试车程序</w:t>
      </w:r>
      <w:r/>
    </w:p>
    <w:p>
      <w:pPr>
        <w:ind w:firstLine="480"/>
        <w:jc w:val="left"/>
        <w:spacing w:line="360" w:lineRule="auto"/>
        <w:rPr>
          <w:rFonts w:hint="eastAsia" w:ascii="宋体" w:hAnsi="宋体" w:cs="宋体"/>
          <w:sz w:val="24"/>
        </w:rPr>
      </w:pPr>
      <w:r>
        <w:rPr>
          <w:rFonts w:hint="eastAsia" w:ascii="宋体" w:hAnsi="宋体" w:cs="宋体"/>
          <w:sz w:val="24"/>
        </w:rPr>
        <w:t xml:space="preserve">工程试车内容：</w:t>
      </w:r>
      <w:r>
        <w:rPr>
          <w:rFonts w:hint="eastAsia" w:ascii="宋体" w:hAnsi="宋体"/>
          <w:sz w:val="24"/>
          <w:u w:val="single"/>
        </w:rPr>
        <w:t xml:space="preserve">按通用条款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sz w:val="24"/>
          <w:u w:val="single"/>
        </w:rPr>
        <w:t xml:space="preserve">承包人</w:t>
      </w:r>
      <w:r>
        <w:rPr>
          <w:rFonts w:hint="eastAsia" w:ascii="宋体" w:hAnsi="宋体" w:cs="宋体"/>
          <w:sz w:val="24"/>
        </w:rPr>
        <w:t xml:space="preserve">承担；</w:t>
      </w:r>
      <w:r/>
    </w:p>
    <w:p>
      <w:pPr>
        <w:ind w:firstLine="480"/>
        <w:jc w:val="left"/>
        <w:spacing w:line="360" w:lineRule="auto"/>
        <w:rPr>
          <w:rFonts w:hint="eastAsia" w:ascii="宋体" w:hAnsi="宋体" w:cs="Times New Roman"/>
          <w:sz w:val="24"/>
        </w:rPr>
      </w:pPr>
      <w:r>
        <w:rPr>
          <w:rFonts w:hint="eastAsia" w:ascii="宋体" w:hAnsi="宋体" w:cs="宋体"/>
          <w:sz w:val="24"/>
        </w:rPr>
        <w:t xml:space="preserve">（2）无负荷联动试车费用由</w:t>
      </w:r>
      <w:r>
        <w:rPr>
          <w:rFonts w:hint="eastAsia" w:ascii="宋体" w:hAnsi="宋体"/>
          <w:sz w:val="24"/>
          <w:u w:val="single"/>
        </w:rPr>
        <w:t xml:space="preserve">承包人</w:t>
      </w:r>
      <w:r>
        <w:rPr>
          <w:rFonts w:hint="eastAsia" w:ascii="宋体" w:hAnsi="宋体" w:cs="宋体"/>
          <w:sz w:val="24"/>
        </w:rPr>
        <w:t xml:space="preserve">承担</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13.3.3 投料试车</w:t>
      </w:r>
      <w:r/>
    </w:p>
    <w:p>
      <w:pPr>
        <w:ind w:firstLine="480"/>
        <w:jc w:val="left"/>
        <w:spacing w:line="360" w:lineRule="auto"/>
        <w:rPr>
          <w:rFonts w:hint="eastAsia" w:ascii="宋体" w:hAnsi="宋体"/>
          <w:sz w:val="24"/>
        </w:rPr>
      </w:pPr>
      <w:r>
        <w:rPr>
          <w:rFonts w:hint="eastAsia" w:ascii="宋体" w:hAnsi="宋体"/>
          <w:sz w:val="24"/>
        </w:rPr>
        <w:t xml:space="preserve">关于投料试车相关事项的约定：</w:t>
      </w:r>
      <w:r>
        <w:rPr>
          <w:rFonts w:hint="eastAsia" w:ascii="宋体" w:hAnsi="宋体"/>
          <w:sz w:val="24"/>
          <w:u w:val="single"/>
        </w:rPr>
        <w:t xml:space="preserve">按通用条款</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13.6 竣工退场</w:t>
      </w:r>
      <w:r/>
    </w:p>
    <w:p>
      <w:pPr>
        <w:ind w:firstLine="480"/>
        <w:jc w:val="left"/>
        <w:spacing w:line="360" w:lineRule="auto"/>
        <w:rPr>
          <w:rFonts w:hint="eastAsia" w:ascii="宋体" w:hAnsi="宋体"/>
          <w:sz w:val="24"/>
        </w:rPr>
      </w:pPr>
      <w:r>
        <w:rPr>
          <w:rFonts w:hint="eastAsia" w:ascii="宋体" w:hAnsi="宋体"/>
          <w:sz w:val="24"/>
        </w:rPr>
        <w:t xml:space="preserve">13.6.1 竣工退场</w:t>
      </w:r>
      <w:r/>
    </w:p>
    <w:p>
      <w:pPr>
        <w:ind w:firstLine="480"/>
        <w:jc w:val="left"/>
        <w:spacing w:line="360" w:lineRule="auto"/>
        <w:rPr>
          <w:rFonts w:hint="eastAsia" w:ascii="宋体" w:hAnsi="宋体"/>
          <w:sz w:val="24"/>
        </w:rPr>
      </w:pPr>
      <w:r>
        <w:rPr>
          <w:rFonts w:hint="eastAsia" w:ascii="宋体" w:hAnsi="宋体"/>
          <w:sz w:val="24"/>
        </w:rPr>
        <w:t xml:space="preserve">承包人完成竣工退场的期限：</w:t>
      </w:r>
      <w:r>
        <w:rPr>
          <w:rFonts w:hint="eastAsia" w:ascii="宋体" w:hAnsi="宋体"/>
          <w:sz w:val="24"/>
          <w:u w:val="single"/>
        </w:rPr>
        <w:t xml:space="preserve"> 颁发工程接收证书后7天内完成工程的移交并退场</w:t>
      </w:r>
      <w:r>
        <w:rPr>
          <w:rFonts w:hint="eastAsia" w:ascii="宋体" w:hAnsi="宋体"/>
          <w:sz w:val="24"/>
        </w:rPr>
        <w:t xml:space="preserve">。</w:t>
      </w:r>
      <w:r/>
    </w:p>
    <w:p>
      <w:pPr>
        <w:ind w:firstLine="480"/>
        <w:keepLines/>
        <w:keepNext/>
        <w:spacing w:line="360" w:lineRule="auto"/>
        <w:rPr>
          <w:rFonts w:hint="eastAsia" w:ascii="宋体" w:hAnsi="宋体"/>
          <w:bCs/>
          <w:sz w:val="24"/>
        </w:rPr>
        <w:outlineLvl w:val="3"/>
      </w:pPr>
      <w:r/>
      <w:bookmarkStart w:id="615" w:name="_Toc351203646"/>
      <w:r>
        <w:rPr>
          <w:rFonts w:hint="eastAsia" w:ascii="宋体" w:hAnsi="宋体"/>
          <w:bCs/>
          <w:sz w:val="24"/>
        </w:rPr>
        <w:t xml:space="preserve">14. 竣工结算</w:t>
      </w:r>
      <w:bookmarkEnd w:id="615"/>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14.1 竣工结算申请</w:t>
      </w:r>
      <w:r/>
    </w:p>
    <w:p>
      <w:pPr>
        <w:ind w:firstLine="480"/>
        <w:jc w:val="left"/>
        <w:spacing w:line="360" w:lineRule="auto"/>
        <w:rPr>
          <w:rFonts w:hint="eastAsia" w:ascii="宋体" w:hAnsi="宋体"/>
          <w:sz w:val="24"/>
        </w:rPr>
      </w:pPr>
      <w:r>
        <w:rPr>
          <w:rFonts w:hint="eastAsia" w:ascii="宋体" w:hAnsi="宋体"/>
          <w:sz w:val="24"/>
        </w:rPr>
        <w:t xml:space="preserve">承包人提交竣工结算申请单的期限：</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竣工结算申请单应包括的内容：</w:t>
      </w:r>
      <w:r>
        <w:rPr>
          <w:rFonts w:hint="eastAsia" w:ascii="宋体" w:hAnsi="宋体"/>
          <w:sz w:val="24"/>
          <w:u w:val="single"/>
        </w:rPr>
        <w:t xml:space="preserve">除通用条款约定外，还包括施工图、竣工资料等原件，要求随竣工结算申请单一同提交发包人</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14.2 竣工结算审核</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sz w:val="24"/>
          <w:u w:val="single"/>
        </w:rPr>
        <w:t xml:space="preserve">按照通用条款</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sz w:val="24"/>
          <w:u w:val="single"/>
        </w:rPr>
        <w:t xml:space="preserve">按付款约定</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关于竣工付款证书异议部分复核的方式和程序：</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14.4 最终结清</w:t>
      </w:r>
      <w:r/>
    </w:p>
    <w:p>
      <w:pPr>
        <w:ind w:firstLine="480"/>
        <w:jc w:val="left"/>
        <w:spacing w:line="360" w:lineRule="auto"/>
        <w:rPr>
          <w:rFonts w:hint="eastAsia" w:ascii="宋体" w:hAnsi="宋体"/>
          <w:sz w:val="24"/>
        </w:rPr>
      </w:pPr>
      <w:r>
        <w:rPr>
          <w:rFonts w:hint="eastAsia" w:ascii="宋体" w:hAnsi="宋体"/>
          <w:sz w:val="24"/>
        </w:rPr>
        <w:t xml:space="preserve">14.4.1 最终结清申请单</w:t>
      </w:r>
      <w:r/>
    </w:p>
    <w:p>
      <w:pPr>
        <w:ind w:firstLine="480"/>
        <w:jc w:val="left"/>
        <w:spacing w:line="360" w:lineRule="auto"/>
        <w:rPr>
          <w:rFonts w:hint="eastAsia" w:ascii="宋体" w:hAnsi="宋体"/>
          <w:sz w:val="24"/>
        </w:rPr>
      </w:pPr>
      <w:r>
        <w:rPr>
          <w:rFonts w:hint="eastAsia" w:ascii="宋体" w:hAnsi="宋体"/>
          <w:sz w:val="24"/>
        </w:rPr>
        <w:t xml:space="preserve">承包人提交最终结清申请单的份数：</w:t>
      </w:r>
      <w:r>
        <w:rPr>
          <w:rFonts w:hint="eastAsia" w:ascii="宋体" w:hAnsi="宋体"/>
          <w:sz w:val="24"/>
          <w:u w:val="single"/>
        </w:rPr>
        <w:t xml:space="preserve">按发包人要求</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承包人提交最终结算申请单的期限：</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14.4.2 最终结清证书和支付</w:t>
      </w:r>
      <w:r/>
    </w:p>
    <w:p>
      <w:pPr>
        <w:ind w:firstLine="480"/>
        <w:jc w:val="left"/>
        <w:spacing w:line="360" w:lineRule="auto"/>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Times New Roman"/>
          <w:sz w:val="24"/>
        </w:rPr>
      </w:pPr>
      <w:r>
        <w:rPr>
          <w:rFonts w:hint="eastAsia" w:ascii="宋体" w:hAnsi="宋体" w:cs="宋体"/>
          <w:sz w:val="24"/>
        </w:rPr>
        <w:t xml:space="preserve">（2）发包人完成支付的期限：</w:t>
      </w:r>
      <w:r>
        <w:rPr>
          <w:rFonts w:hint="eastAsia" w:ascii="宋体" w:hAnsi="宋体" w:cs="宋体"/>
          <w:sz w:val="24"/>
          <w:u w:val="single"/>
        </w:rPr>
        <w:t xml:space="preserve">    /    </w:t>
      </w:r>
      <w:r>
        <w:rPr>
          <w:rFonts w:hint="eastAsia" w:ascii="宋体" w:hAnsi="宋体" w:cs="宋体"/>
          <w:sz w:val="24"/>
        </w:rPr>
        <w:t xml:space="preserve">。</w:t>
      </w:r>
      <w:bookmarkEnd w:id="602"/>
      <w:r/>
      <w:bookmarkEnd w:id="603"/>
      <w:r/>
      <w:bookmarkEnd w:id="604"/>
      <w:r/>
      <w:bookmarkEnd w:id="605"/>
      <w:r/>
      <w:bookmarkEnd w:id="606"/>
      <w:r/>
      <w:bookmarkEnd w:id="607"/>
      <w:r/>
      <w:bookmarkEnd w:id="608"/>
      <w:r/>
      <w:bookmarkEnd w:id="614"/>
      <w:r/>
      <w:r/>
    </w:p>
    <w:p>
      <w:pPr>
        <w:ind w:firstLine="480"/>
        <w:keepLines/>
        <w:keepNext/>
        <w:spacing w:line="360" w:lineRule="auto"/>
        <w:rPr>
          <w:rFonts w:hint="eastAsia" w:ascii="宋体" w:hAnsi="宋体"/>
          <w:bCs/>
          <w:sz w:val="24"/>
        </w:rPr>
        <w:outlineLvl w:val="3"/>
      </w:pPr>
      <w:r/>
      <w:bookmarkStart w:id="616" w:name="_Toc351203647"/>
      <w:r/>
      <w:bookmarkStart w:id="617" w:name="_Toc267251483"/>
      <w:r/>
      <w:bookmarkStart w:id="618" w:name="_Toc267251482"/>
      <w:r/>
      <w:bookmarkStart w:id="619" w:name="_Toc267251484"/>
      <w:r/>
      <w:bookmarkStart w:id="620" w:name="_Toc267251485"/>
      <w:r/>
      <w:bookmarkStart w:id="621" w:name="_Toc267251490"/>
      <w:r/>
      <w:bookmarkStart w:id="622" w:name="_Toc267251486"/>
      <w:r/>
      <w:bookmarkStart w:id="623" w:name="_Toc267251489"/>
      <w:r/>
      <w:bookmarkStart w:id="624" w:name="_Toc267251488"/>
      <w:r/>
      <w:bookmarkStart w:id="625" w:name="_Toc267251497"/>
      <w:r/>
      <w:bookmarkStart w:id="626" w:name="_Toc267251493"/>
      <w:r/>
      <w:bookmarkStart w:id="627" w:name="_Toc267251491"/>
      <w:r/>
      <w:bookmarkStart w:id="628" w:name="_Toc267251494"/>
      <w:r/>
      <w:bookmarkStart w:id="629" w:name="_Toc267251499"/>
      <w:r/>
      <w:bookmarkStart w:id="630" w:name="_Toc267251496"/>
      <w:r/>
      <w:bookmarkStart w:id="631" w:name="_Toc267251495"/>
      <w:r/>
      <w:bookmarkStart w:id="632" w:name="_Toc267251492"/>
      <w:r/>
      <w:bookmarkStart w:id="633" w:name="_Toc267251498"/>
      <w:r/>
      <w:bookmarkStart w:id="634" w:name="_Toc267251503"/>
      <w:r/>
      <w:bookmarkStart w:id="635" w:name="_Toc267251502"/>
      <w:r/>
      <w:bookmarkStart w:id="636" w:name="_Toc267251501"/>
      <w:r/>
      <w:bookmarkStart w:id="637" w:name="_Toc267251507"/>
      <w:r/>
      <w:bookmarkStart w:id="638" w:name="_Toc267251504"/>
      <w:r/>
      <w:bookmarkStart w:id="639" w:name="_Toc267251506"/>
      <w:r/>
      <w:bookmarkStart w:id="640" w:name="_Toc267251508"/>
      <w:r/>
      <w:bookmarkStart w:id="641" w:name="_Toc267251509"/>
      <w:r/>
      <w:bookmarkStart w:id="642" w:name="_Toc267251515"/>
      <w:r/>
      <w:bookmarkStart w:id="643" w:name="_Toc267251514"/>
      <w:r/>
      <w:bookmarkStart w:id="644" w:name="_Toc267251510"/>
      <w:r/>
      <w:bookmarkStart w:id="645" w:name="_Toc267251513"/>
      <w:r/>
      <w:bookmarkStart w:id="646" w:name="_Toc267251511"/>
      <w:r>
        <w:rPr>
          <w:rFonts w:hint="eastAsia" w:ascii="宋体" w:hAnsi="宋体"/>
          <w:bCs/>
          <w:sz w:val="24"/>
        </w:rPr>
        <w:t xml:space="preserve">15. 缺陷责任期与保修</w:t>
      </w:r>
      <w:bookmarkEnd w:id="616"/>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15.2缺陷责任期</w:t>
      </w:r>
      <w:bookmarkEnd w:id="617"/>
      <w:r/>
      <w:r/>
    </w:p>
    <w:p>
      <w:pPr>
        <w:ind w:firstLine="480"/>
        <w:jc w:val="left"/>
        <w:spacing w:line="360" w:lineRule="auto"/>
        <w:rPr>
          <w:rFonts w:hint="eastAsia" w:ascii="宋体" w:hAnsi="宋体"/>
          <w:sz w:val="24"/>
        </w:rPr>
      </w:pPr>
      <w:r>
        <w:rPr>
          <w:rFonts w:hint="eastAsia" w:ascii="宋体" w:hAnsi="宋体"/>
          <w:sz w:val="24"/>
        </w:rPr>
        <w:t xml:space="preserve">缺陷责任期的具体期限：</w:t>
      </w:r>
      <w:r>
        <w:rPr>
          <w:rFonts w:hint="eastAsia" w:ascii="宋体" w:hAnsi="宋体"/>
          <w:sz w:val="24"/>
          <w:u w:val="single"/>
        </w:rPr>
        <w:t xml:space="preserve"> 自项目竣工验收合格之日起24个月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15.3 质量保证金</w:t>
      </w:r>
      <w:r/>
    </w:p>
    <w:p>
      <w:pPr>
        <w:ind w:firstLine="480"/>
        <w:spacing w:line="360" w:lineRule="auto"/>
        <w:rPr>
          <w:rFonts w:hint="eastAsia" w:ascii="宋体" w:hAnsi="宋体"/>
          <w:sz w:val="24"/>
        </w:rPr>
      </w:pPr>
      <w:r>
        <w:rPr>
          <w:rFonts w:hint="eastAsia" w:ascii="宋体" w:hAnsi="宋体"/>
          <w:sz w:val="24"/>
        </w:rPr>
        <w:t xml:space="preserve">15.3.1 承包人提供质量保证金的方式</w:t>
      </w:r>
      <w:r/>
    </w:p>
    <w:p>
      <w:pPr>
        <w:ind w:firstLine="480"/>
        <w:jc w:val="left"/>
        <w:spacing w:line="360" w:lineRule="auto"/>
        <w:rPr>
          <w:rFonts w:hint="eastAsia" w:ascii="宋体" w:hAnsi="宋体"/>
          <w:sz w:val="24"/>
        </w:rPr>
      </w:pPr>
      <w:r>
        <w:rPr>
          <w:rFonts w:hint="eastAsia" w:ascii="宋体" w:hAnsi="宋体"/>
          <w:sz w:val="24"/>
        </w:rPr>
        <w:t xml:space="preserve">质量保证金采用以下第</w:t>
      </w:r>
      <w:r>
        <w:rPr>
          <w:rFonts w:hint="eastAsia" w:ascii="宋体" w:hAnsi="宋体"/>
          <w:sz w:val="24"/>
          <w:u w:val="single"/>
        </w:rPr>
        <w:t xml:space="preserve">  （3）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（1）质量保证金保函，保证金额为：</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cs="宋体"/>
          <w:sz w:val="24"/>
          <w:u w:val="single"/>
        </w:rPr>
        <w:t xml:space="preserve"> 3 </w:t>
      </w:r>
      <w:r>
        <w:rPr>
          <w:rFonts w:hint="eastAsia" w:ascii="宋体" w:hAnsi="宋体"/>
          <w:sz w:val="24"/>
        </w:rPr>
        <w:t xml:space="preserve">%的工程款；</w:t>
      </w:r>
      <w:r/>
    </w:p>
    <w:p>
      <w:pPr>
        <w:ind w:firstLine="480"/>
        <w:jc w:val="left"/>
        <w:spacing w:line="360" w:lineRule="auto"/>
        <w:rPr>
          <w:rFonts w:hint="eastAsia" w:ascii="宋体" w:hAnsi="宋体"/>
          <w:sz w:val="24"/>
        </w:rPr>
      </w:pPr>
      <w:r>
        <w:rPr>
          <w:rFonts w:hint="eastAsia" w:ascii="宋体" w:hAnsi="宋体"/>
          <w:sz w:val="24"/>
        </w:rPr>
        <w:t xml:space="preserve">（3）其他方式：</w:t>
      </w:r>
      <w:r>
        <w:rPr>
          <w:rFonts w:hint="eastAsia" w:ascii="宋体" w:hAnsi="宋体"/>
          <w:sz w:val="24"/>
          <w:u w:val="single"/>
        </w:rPr>
        <w:t xml:space="preserve"> 按第12.4条约定执行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15.3.2 质量保证金的扣留 </w:t>
      </w:r>
      <w:r/>
    </w:p>
    <w:p>
      <w:pPr>
        <w:ind w:firstLine="480"/>
        <w:jc w:val="left"/>
        <w:spacing w:line="360" w:lineRule="auto"/>
        <w:rPr>
          <w:rFonts w:hint="eastAsia" w:ascii="宋体" w:hAnsi="宋体"/>
          <w:sz w:val="24"/>
        </w:rPr>
      </w:pPr>
      <w:r>
        <w:rPr>
          <w:rFonts w:hint="eastAsia" w:ascii="宋体" w:hAnsi="宋体"/>
          <w:sz w:val="24"/>
        </w:rPr>
        <w:t xml:space="preserve">质量保证金的扣留采取以下第</w:t>
      </w:r>
      <w:r>
        <w:rPr>
          <w:rFonts w:hint="eastAsia" w:ascii="宋体" w:hAnsi="宋体"/>
          <w:sz w:val="24"/>
          <w:u w:val="single"/>
        </w:rPr>
        <w:t xml:space="preserve"> （2） </w:t>
      </w:r>
      <w:r>
        <w:rPr>
          <w:rFonts w:hint="eastAsia" w:ascii="宋体" w:hAnsi="宋体"/>
          <w:sz w:val="24"/>
        </w:rPr>
        <w:t xml:space="preserve">种方式：</w:t>
      </w:r>
      <w:r/>
    </w:p>
    <w:p>
      <w:pPr>
        <w:ind w:firstLine="480"/>
        <w:jc w:val="left"/>
        <w:spacing w:line="360" w:lineRule="auto"/>
        <w:rPr>
          <w:rFonts w:hint="eastAsia" w:ascii="宋体" w:hAnsi="宋体"/>
          <w:sz w:val="24"/>
        </w:rPr>
      </w:pPr>
      <w:r>
        <w:rPr>
          <w:rFonts w:hint="eastAsia" w:ascii="宋体" w:hAnsi="宋体"/>
          <w:sz w:val="24"/>
        </w:rPr>
        <w:t xml:space="preserve">（1）在支付工程进度款时逐次扣留，在此情形下，质量保证金的计算基数不包括预付款的支付、扣回以及价格调整的金额；</w:t>
      </w:r>
      <w:r/>
    </w:p>
    <w:p>
      <w:pPr>
        <w:ind w:firstLine="480"/>
        <w:spacing w:line="360" w:lineRule="auto"/>
        <w:rPr>
          <w:rFonts w:hint="eastAsia" w:ascii="宋体" w:hAnsi="宋体"/>
          <w:sz w:val="24"/>
        </w:rPr>
      </w:pPr>
      <w:r>
        <w:rPr>
          <w:rFonts w:hint="eastAsia" w:ascii="宋体" w:hAnsi="宋体"/>
          <w:sz w:val="24"/>
        </w:rPr>
        <w:t xml:space="preserve">（2）工程竣工结算时一次性扣留质量保证金；</w:t>
      </w:r>
      <w:r/>
    </w:p>
    <w:p>
      <w:pPr>
        <w:ind w:firstLine="480"/>
        <w:jc w:val="left"/>
        <w:spacing w:line="360" w:lineRule="auto"/>
        <w:rPr>
          <w:rFonts w:hint="eastAsia" w:ascii="宋体" w:hAnsi="宋体"/>
          <w:sz w:val="24"/>
        </w:rPr>
      </w:pPr>
      <w:r>
        <w:rPr>
          <w:rFonts w:hint="eastAsia" w:ascii="宋体" w:hAnsi="宋体"/>
          <w:sz w:val="24"/>
        </w:rPr>
        <w:t xml:space="preserve">（3）其他扣留方式：</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关于质量保证金的补充约定：</w:t>
      </w:r>
      <w:r>
        <w:rPr>
          <w:rFonts w:hint="eastAsia" w:ascii="宋体" w:hAnsi="宋体"/>
          <w:sz w:val="24"/>
          <w:u w:val="single"/>
        </w:rPr>
        <w:t xml:space="preserve">在缺陷责任期内，因承包人原因造成工程缺陷、损坏的，承包人未能及时修复的，发包人可直接委托第三方修复，所需费用由承包人承担，缺陷责任期满将剩余部分质保金退还承包人</w:t>
      </w:r>
      <w:r>
        <w:rPr>
          <w:rFonts w:hint="eastAsia" w:ascii="宋体" w:hAnsi="宋体"/>
          <w:sz w:val="24"/>
        </w:rPr>
        <w:t xml:space="preserve">。</w:t>
      </w:r>
      <w:bookmarkEnd w:id="618"/>
      <w:r/>
      <w:bookmarkEnd w:id="619"/>
      <w:r/>
      <w:r/>
    </w:p>
    <w:p>
      <w:pPr>
        <w:ind w:firstLine="482"/>
        <w:keepLines/>
        <w:keepNext/>
        <w:spacing w:line="360" w:lineRule="auto"/>
        <w:rPr>
          <w:rFonts w:hint="eastAsia" w:ascii="宋体" w:hAnsi="宋体"/>
          <w:bCs/>
          <w:sz w:val="24"/>
        </w:rPr>
        <w:outlineLvl w:val="4"/>
      </w:pPr>
      <w:r>
        <w:rPr>
          <w:rFonts w:hint="eastAsia" w:ascii="宋体" w:hAnsi="宋体"/>
          <w:bCs/>
          <w:sz w:val="24"/>
        </w:rPr>
        <w:t xml:space="preserve">15.4保修</w:t>
      </w:r>
      <w:bookmarkEnd w:id="620"/>
      <w:r/>
      <w:r/>
    </w:p>
    <w:p>
      <w:pPr>
        <w:ind w:firstLine="468"/>
        <w:jc w:val="left"/>
        <w:spacing w:line="360" w:lineRule="auto"/>
        <w:rPr>
          <w:rFonts w:hint="eastAsia" w:ascii="宋体" w:hAnsi="宋体"/>
          <w:sz w:val="24"/>
        </w:rPr>
      </w:pPr>
      <w:r>
        <w:rPr>
          <w:rFonts w:hint="eastAsia" w:ascii="宋体" w:hAnsi="宋体"/>
          <w:sz w:val="24"/>
        </w:rPr>
        <w:t xml:space="preserve">15.4.1 保修责任</w:t>
      </w:r>
      <w:r/>
    </w:p>
    <w:p>
      <w:pPr>
        <w:ind w:firstLine="468"/>
        <w:jc w:val="left"/>
        <w:spacing w:line="360" w:lineRule="auto"/>
        <w:rPr>
          <w:rFonts w:hint="eastAsia" w:ascii="宋体" w:hAnsi="宋体"/>
          <w:sz w:val="24"/>
        </w:rPr>
      </w:pPr>
      <w:r>
        <w:rPr>
          <w:rFonts w:hint="eastAsia" w:ascii="宋体" w:hAnsi="宋体"/>
          <w:sz w:val="24"/>
        </w:rPr>
        <w:t xml:space="preserve">工程保修期为：</w:t>
      </w:r>
      <w:r>
        <w:rPr>
          <w:rFonts w:hint="eastAsia" w:ascii="宋体" w:hAnsi="宋体"/>
          <w:sz w:val="24"/>
          <w:u w:val="single"/>
        </w:rPr>
        <w:t xml:space="preserve">见工程质量保修书</w:t>
      </w:r>
      <w:r>
        <w:rPr>
          <w:rFonts w:hint="eastAsia" w:ascii="宋体" w:hAnsi="宋体"/>
          <w:sz w:val="24"/>
        </w:rPr>
        <w:t xml:space="preserve">。</w:t>
      </w:r>
      <w:r/>
    </w:p>
    <w:p>
      <w:pPr>
        <w:ind w:firstLine="468"/>
        <w:jc w:val="left"/>
        <w:spacing w:line="360" w:lineRule="auto"/>
        <w:rPr>
          <w:rFonts w:hint="eastAsia" w:ascii="宋体" w:hAnsi="宋体"/>
          <w:sz w:val="24"/>
        </w:rPr>
      </w:pPr>
      <w:r>
        <w:rPr>
          <w:rFonts w:hint="eastAsia" w:ascii="宋体" w:hAnsi="宋体"/>
          <w:sz w:val="24"/>
        </w:rPr>
        <w:t xml:space="preserve">15.4.3 修复通知</w:t>
      </w:r>
      <w:r/>
    </w:p>
    <w:p>
      <w:pPr>
        <w:ind w:firstLine="468"/>
        <w:jc w:val="left"/>
        <w:spacing w:line="360" w:lineRule="auto"/>
        <w:rPr>
          <w:rFonts w:hint="eastAsia" w:ascii="宋体" w:hAnsi="宋体"/>
          <w:sz w:val="24"/>
        </w:rPr>
      </w:pPr>
      <w:r>
        <w:rPr>
          <w:rFonts w:hint="eastAsia" w:ascii="宋体" w:hAnsi="宋体"/>
          <w:sz w:val="24"/>
        </w:rPr>
        <w:t xml:space="preserve">承包人收到保修通知并到达工程现场的合理时间：</w:t>
      </w:r>
      <w:r>
        <w:rPr>
          <w:rFonts w:hint="eastAsia" w:ascii="宋体" w:hAnsi="宋体"/>
          <w:sz w:val="24"/>
          <w:u w:val="single"/>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r/>
      <w:bookmarkEnd w:id="622"/>
      <w:r/>
      <w:bookmarkEnd w:id="623"/>
      <w:r/>
      <w:bookmarkEnd w:id="624"/>
      <w:r/>
      <w:r/>
    </w:p>
    <w:p>
      <w:pPr>
        <w:ind w:firstLine="482"/>
        <w:keepLines/>
        <w:keepNext/>
        <w:spacing w:line="360" w:lineRule="auto"/>
        <w:rPr>
          <w:rFonts w:hint="eastAsia" w:ascii="宋体" w:hAnsi="宋体"/>
          <w:b/>
          <w:bCs/>
          <w:sz w:val="24"/>
        </w:rPr>
        <w:outlineLvl w:val="3"/>
      </w:pPr>
      <w:r/>
      <w:bookmarkStart w:id="647" w:name="_Toc351203648"/>
      <w:r/>
      <w:bookmarkStart w:id="648" w:name="_Toc280868717"/>
      <w:r/>
      <w:bookmarkStart w:id="649" w:name="_Toc280868718"/>
      <w:r>
        <w:rPr>
          <w:rFonts w:hint="eastAsia" w:ascii="宋体" w:hAnsi="宋体"/>
          <w:b/>
          <w:bCs/>
          <w:sz w:val="24"/>
        </w:rPr>
        <w:t xml:space="preserve">16. 违约</w:t>
      </w:r>
      <w:bookmarkEnd w:id="647"/>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16.1 发包人违约</w:t>
      </w:r>
      <w:r/>
    </w:p>
    <w:p>
      <w:pPr>
        <w:ind w:firstLine="480"/>
        <w:jc w:val="left"/>
        <w:spacing w:line="360" w:lineRule="auto"/>
        <w:rPr>
          <w:rFonts w:hint="eastAsia" w:ascii="宋体" w:hAnsi="宋体"/>
          <w:sz w:val="24"/>
        </w:rPr>
      </w:pPr>
      <w:r>
        <w:rPr>
          <w:rFonts w:hint="eastAsia" w:ascii="宋体" w:hAnsi="宋体"/>
          <w:sz w:val="24"/>
        </w:rPr>
        <w:t xml:space="preserve">16.1.1发包人违约的情形</w:t>
      </w:r>
      <w:r/>
    </w:p>
    <w:p>
      <w:pPr>
        <w:ind w:firstLine="480"/>
        <w:jc w:val="left"/>
        <w:spacing w:line="360" w:lineRule="auto"/>
        <w:rPr>
          <w:rFonts w:hint="eastAsia" w:ascii="宋体" w:hAnsi="宋体"/>
          <w:sz w:val="24"/>
        </w:rPr>
      </w:pPr>
      <w:r>
        <w:rPr>
          <w:rFonts w:hint="eastAsia" w:ascii="宋体" w:hAnsi="宋体"/>
          <w:sz w:val="24"/>
        </w:rPr>
        <w:t xml:space="preserve">发包人违约的其他情形：</w:t>
      </w:r>
      <w:r>
        <w:rPr>
          <w:rFonts w:hint="eastAsia" w:ascii="宋体" w:hAnsi="宋体"/>
          <w:sz w:val="24"/>
          <w:u w:val="single"/>
        </w:rPr>
        <w:t xml:space="preserve">   /   </w:t>
      </w:r>
      <w:r>
        <w:rPr>
          <w:rFonts w:hint="eastAsia" w:ascii="宋体" w:hAnsi="宋体"/>
          <w:sz w:val="24"/>
        </w:rPr>
        <w:t xml:space="preserve">。</w:t>
      </w:r>
      <w:r/>
    </w:p>
    <w:p>
      <w:pPr>
        <w:ind w:left="1200" w:hanging="1200"/>
        <w:jc w:val="left"/>
        <w:spacing w:line="360" w:lineRule="auto"/>
        <w:rPr>
          <w:rFonts w:hint="eastAsia" w:ascii="宋体" w:hAnsi="宋体"/>
          <w:sz w:val="24"/>
        </w:rPr>
      </w:pPr>
      <w:r>
        <w:rPr>
          <w:rFonts w:hint="eastAsia" w:ascii="宋体" w:hAnsi="宋体"/>
          <w:sz w:val="24"/>
        </w:rPr>
        <w:t xml:space="preserve">    16.1.2 发包人违约的责任</w:t>
      </w:r>
      <w:r/>
    </w:p>
    <w:p>
      <w:pPr>
        <w:ind w:firstLine="480"/>
        <w:jc w:val="left"/>
        <w:spacing w:line="360" w:lineRule="auto"/>
        <w:rPr>
          <w:rFonts w:hint="eastAsia" w:ascii="宋体" w:hAnsi="宋体"/>
          <w:sz w:val="24"/>
        </w:rPr>
      </w:pPr>
      <w:r>
        <w:rPr>
          <w:rFonts w:hint="eastAsia" w:ascii="宋体" w:hAnsi="宋体"/>
          <w:sz w:val="24"/>
        </w:rPr>
        <w:t xml:space="preserve">发包人违约责任的承担方式和计算方法：</w:t>
      </w:r>
      <w:r/>
    </w:p>
    <w:p>
      <w:pPr>
        <w:ind w:firstLine="480"/>
        <w:jc w:val="left"/>
        <w:spacing w:line="360" w:lineRule="auto"/>
        <w:rPr>
          <w:rFonts w:hint="eastAsia" w:ascii="宋体" w:hAnsi="宋体"/>
          <w:sz w:val="24"/>
          <w:u w:val="single"/>
        </w:rPr>
      </w:pPr>
      <w:r>
        <w:rPr>
          <w:rFonts w:hint="eastAsia" w:ascii="宋体" w:hAnsi="宋体"/>
          <w:sz w:val="24"/>
        </w:rPr>
        <w:t xml:space="preserve">（1）因发包人原因未能在计划开工日期前7天内下达开工通知的违约责任：</w:t>
      </w:r>
      <w:r>
        <w:rPr>
          <w:rFonts w:hint="eastAsia" w:ascii="宋体" w:hAnsi="宋体"/>
          <w:sz w:val="24"/>
          <w:u w:val="single"/>
        </w:rPr>
        <w:t xml:space="preserve">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（2）因发包人原因未能按合同约定支付合同价款的违约责任：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（3）发包人违反第10.1款〔变更的范围〕第（2）项约定，自行实施被取消的工作或转由他人实施的违约责任：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（4）发包人提供的材料、工程设备的规格、数量或质量不符合合同约定，或因发包人原因导致交货日期延误或交货地点变更等情况的违约责任：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（5）因发包人违反合同约定造成暂停施工的违约责任：</w:t>
      </w:r>
      <w:r>
        <w:rPr>
          <w:rFonts w:hint="eastAsia" w:ascii="宋体" w:hAnsi="宋体"/>
          <w:sz w:val="24"/>
          <w:u w:val="single"/>
        </w:rPr>
        <w:t xml:space="preserve"> 由发承包双方商定 。</w:t>
      </w:r>
      <w:r/>
    </w:p>
    <w:p>
      <w:pPr>
        <w:ind w:firstLine="480"/>
        <w:jc w:val="left"/>
        <w:spacing w:line="360" w:lineRule="auto"/>
        <w:rPr>
          <w:rFonts w:hint="eastAsia" w:ascii="宋体" w:hAnsi="宋体"/>
          <w:sz w:val="24"/>
        </w:rPr>
      </w:pPr>
      <w:r>
        <w:rPr>
          <w:rFonts w:hint="eastAsia" w:ascii="宋体" w:hAnsi="宋体"/>
          <w:sz w:val="24"/>
        </w:rPr>
        <w:t xml:space="preserve">（6）发包人无正当理由没有在约定期限内发出复工指示，导致承包人无法复工的违约责任：</w:t>
      </w:r>
      <w:r>
        <w:rPr>
          <w:rFonts w:hint="eastAsia" w:ascii="宋体" w:hAnsi="宋体"/>
          <w:sz w:val="24"/>
          <w:u w:val="single"/>
        </w:rPr>
        <w:t xml:space="preserve">  按通用条款</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（7）其他：</w:t>
      </w:r>
      <w:r>
        <w:rPr>
          <w:rFonts w:hint="eastAsia" w:ascii="宋体" w:hAnsi="宋体"/>
          <w:sz w:val="24"/>
          <w:u w:val="single"/>
        </w:rPr>
        <w:t xml:space="preserve">       /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16.1.3 因发包人违约解除合同</w:t>
      </w:r>
      <w:r/>
    </w:p>
    <w:p>
      <w:pPr>
        <w:ind w:firstLine="480"/>
        <w:jc w:val="left"/>
        <w:spacing w:line="360" w:lineRule="auto"/>
        <w:rPr>
          <w:rFonts w:hint="eastAsia" w:ascii="宋体" w:hAnsi="宋体"/>
          <w:sz w:val="24"/>
        </w:rPr>
      </w:pPr>
      <w:r>
        <w:rPr>
          <w:rFonts w:hint="eastAsia" w:ascii="宋体" w:hAnsi="宋体"/>
          <w:sz w:val="24"/>
        </w:rPr>
        <w:t xml:space="preserve">承包人按16.1.1项〔发包人违约的情形〕约定暂停施工满</w:t>
      </w:r>
      <w:r>
        <w:rPr>
          <w:rFonts w:hint="eastAsia" w:ascii="宋体" w:hAnsi="宋体"/>
          <w:sz w:val="24"/>
          <w:u w:val="single"/>
        </w:rPr>
        <w:t xml:space="preserve"> / </w:t>
      </w:r>
      <w:r>
        <w:rPr>
          <w:rFonts w:hint="eastAsia" w:ascii="宋体" w:hAnsi="宋体"/>
          <w:sz w:val="24"/>
        </w:rPr>
        <w:t xml:space="preserve">天后发包人仍不纠正其违约行为并致使合同目的不能实现的，承包人有权解除合同。</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16.2 承包人违约</w:t>
      </w:r>
      <w:r/>
    </w:p>
    <w:p>
      <w:pPr>
        <w:ind w:firstLine="480"/>
        <w:jc w:val="left"/>
        <w:spacing w:line="360" w:lineRule="auto"/>
        <w:rPr>
          <w:rFonts w:hint="eastAsia" w:ascii="宋体" w:hAnsi="宋体"/>
          <w:sz w:val="24"/>
        </w:rPr>
      </w:pPr>
      <w:r>
        <w:rPr>
          <w:rFonts w:hint="eastAsia" w:ascii="宋体" w:hAnsi="宋体"/>
          <w:sz w:val="24"/>
        </w:rPr>
        <w:t xml:space="preserve">16.2.1 承包人违约的情形</w:t>
      </w:r>
      <w:r/>
    </w:p>
    <w:p>
      <w:pPr>
        <w:ind w:firstLine="420"/>
        <w:spacing w:line="360" w:lineRule="auto"/>
        <w:rPr>
          <w:rFonts w:hint="eastAsia" w:ascii="宋体" w:hAnsi="宋体"/>
          <w:sz w:val="24"/>
          <w:u w:val="single"/>
        </w:rPr>
      </w:pPr>
      <w:r>
        <w:rPr>
          <w:rFonts w:hint="eastAsia" w:ascii="宋体" w:hAnsi="宋体"/>
          <w:sz w:val="24"/>
        </w:rPr>
        <w:t xml:space="preserve">承包人违约的其他情形：</w:t>
      </w:r>
      <w:r>
        <w:rPr>
          <w:rFonts w:hint="eastAsia" w:ascii="宋体" w:hAnsi="宋体"/>
          <w:sz w:val="24"/>
          <w:u w:val="single"/>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w:t>
      </w:r>
      <w:r>
        <w:rPr>
          <w:rFonts w:hint="eastAsia" w:ascii="宋体" w:hAnsi="宋体"/>
          <w:sz w:val="24"/>
          <w:u w:val="single"/>
        </w:rPr>
        <w:t xml:space="preserve">位，若发生拖欠农民工工资，视其违约处理，每发生一次拖欠工资纠纷，按拖欠工资总额的2倍承担违约金，并从应付款中扣除</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16.2.2承包人违约的责任</w:t>
      </w:r>
      <w:r/>
    </w:p>
    <w:p>
      <w:pPr>
        <w:ind w:firstLine="480"/>
        <w:jc w:val="left"/>
        <w:spacing w:line="360" w:lineRule="auto"/>
        <w:rPr>
          <w:rFonts w:hint="eastAsia" w:ascii="宋体" w:hAnsi="宋体"/>
          <w:sz w:val="24"/>
          <w:u w:val="single"/>
        </w:rPr>
      </w:pPr>
      <w:r>
        <w:rPr>
          <w:rFonts w:hint="eastAsia" w:ascii="宋体" w:hAnsi="宋体"/>
          <w:sz w:val="24"/>
        </w:rPr>
        <w:t xml:space="preserve">承包人违约责任的承担方式和计算方法：</w:t>
      </w:r>
      <w:r>
        <w:rPr>
          <w:rFonts w:hint="eastAsia" w:ascii="宋体" w:hAnsi="宋体"/>
          <w:sz w:val="24"/>
          <w:u w:val="single"/>
        </w:rPr>
        <w:t xml:space="preserve">由承包人承担全部责任并承担相关费用</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16.2.3 因承包人违约解除合同</w:t>
      </w:r>
      <w:r/>
    </w:p>
    <w:p>
      <w:pPr>
        <w:ind w:firstLine="480"/>
        <w:spacing w:line="360" w:lineRule="auto"/>
        <w:rPr>
          <w:rFonts w:hint="eastAsia" w:ascii="宋体" w:hAnsi="宋体"/>
          <w:sz w:val="24"/>
          <w:u w:val="single"/>
        </w:rPr>
      </w:pPr>
      <w:r>
        <w:rPr>
          <w:rFonts w:hint="eastAsia" w:ascii="宋体" w:hAnsi="宋体"/>
          <w:sz w:val="24"/>
        </w:rPr>
        <w:t xml:space="preserve">关于承包人违约解除合同的特别约定：</w:t>
      </w:r>
      <w:r>
        <w:rPr>
          <w:rFonts w:hint="eastAsia" w:ascii="宋体" w:hAnsi="宋体"/>
          <w:sz w:val="24"/>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① 不同意本工程合同条件；</w:t>
      </w:r>
      <w:r/>
    </w:p>
    <w:p>
      <w:pPr>
        <w:ind w:firstLine="360"/>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②停工或拖延施工进度或影响施工质量；</w:t>
      </w:r>
      <w:r/>
    </w:p>
    <w:p>
      <w:pPr>
        <w:spacing w:line="360" w:lineRule="auto"/>
        <w:rPr>
          <w:rFonts w:hint="eastAsia" w:ascii="宋体" w:hAnsi="宋体"/>
          <w:sz w:val="24"/>
          <w:u w:val="single"/>
        </w:rPr>
      </w:pPr>
      <w:r>
        <w:rPr>
          <w:rFonts w:hint="eastAsia" w:ascii="宋体" w:hAnsi="宋体"/>
          <w:sz w:val="24"/>
        </w:rPr>
        <w:t xml:space="preserve">    </w:t>
      </w:r>
      <w:r>
        <w:rPr>
          <w:rFonts w:hint="eastAsia" w:ascii="宋体" w:hAnsi="宋体"/>
          <w:sz w:val="24"/>
          <w:u w:val="single"/>
        </w:rPr>
        <w:t xml:space="preserve">③无正当理由，单方面要挟发包人提高合同价款；</w:t>
      </w:r>
      <w:r/>
    </w:p>
    <w:p>
      <w:pPr>
        <w:ind w:firstLine="480"/>
        <w:spacing w:line="360" w:lineRule="auto"/>
        <w:rPr>
          <w:rFonts w:hint="eastAsia" w:ascii="宋体" w:hAnsi="宋体"/>
          <w:sz w:val="24"/>
        </w:rPr>
      </w:pPr>
      <w:r>
        <w:rPr>
          <w:rFonts w:hint="eastAsia" w:ascii="宋体" w:hAnsi="宋体"/>
          <w:sz w:val="24"/>
          <w:u w:val="single"/>
        </w:rPr>
        <w:t xml:space="preserve">④无正当理由，单方面要挟发包人给予某种补偿</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发包人继续使用承包人在施工现场的材料、设备、临时工程、承包人文件和由承包人或以其名义编制的其他文件的费用承担方式：</w:t>
      </w:r>
      <w:r>
        <w:rPr>
          <w:rFonts w:hint="eastAsia" w:ascii="宋体" w:hAnsi="宋体"/>
          <w:sz w:val="24"/>
          <w:u w:val="single"/>
        </w:rPr>
        <w:t xml:space="preserve"> 无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如承包人出现下列情况之一，发包人有权立即解除合同：</w:t>
      </w:r>
      <w:r/>
    </w:p>
    <w:p>
      <w:pPr>
        <w:ind w:firstLine="480"/>
        <w:spacing w:line="360" w:lineRule="auto"/>
        <w:rPr>
          <w:rFonts w:hint="eastAsia" w:ascii="宋体" w:hAnsi="宋体"/>
          <w:sz w:val="24"/>
        </w:rPr>
      </w:pPr>
      <w:r>
        <w:rPr>
          <w:rFonts w:hint="eastAsia" w:ascii="宋体" w:hAnsi="宋体"/>
          <w:sz w:val="24"/>
        </w:rPr>
        <w:t xml:space="preserve">（1）承包人违反法律法规或合同约定，情节严重的；</w:t>
      </w:r>
      <w:r/>
    </w:p>
    <w:p>
      <w:pPr>
        <w:ind w:firstLine="480"/>
        <w:spacing w:line="360" w:lineRule="auto"/>
        <w:rPr>
          <w:rFonts w:hint="eastAsia" w:ascii="宋体" w:hAnsi="宋体"/>
          <w:sz w:val="24"/>
        </w:rPr>
      </w:pPr>
      <w:r>
        <w:rPr>
          <w:rFonts w:hint="eastAsia" w:ascii="宋体" w:hAnsi="宋体"/>
          <w:sz w:val="24"/>
        </w:rPr>
        <w:t xml:space="preserve">（2）承包人擅自将合同的主要部分转包或违法分包的；</w:t>
      </w:r>
      <w:r/>
    </w:p>
    <w:p>
      <w:pPr>
        <w:ind w:firstLine="480"/>
        <w:spacing w:line="360" w:lineRule="auto"/>
        <w:rPr>
          <w:rFonts w:hint="eastAsia" w:ascii="宋体" w:hAnsi="宋体"/>
          <w:sz w:val="24"/>
        </w:rPr>
      </w:pPr>
      <w:r>
        <w:rPr>
          <w:rFonts w:hint="eastAsia" w:ascii="宋体" w:hAnsi="宋体"/>
          <w:sz w:val="24"/>
        </w:rPr>
        <w:t xml:space="preserve">（3）承包人有欺诈、严重违约或严重违法行为，致使发包人无法继续履行合同的；</w:t>
      </w:r>
      <w:r/>
    </w:p>
    <w:p>
      <w:pPr>
        <w:ind w:firstLine="480"/>
        <w:spacing w:line="360" w:lineRule="auto"/>
        <w:rPr>
          <w:rFonts w:hint="eastAsia" w:ascii="宋体" w:hAnsi="宋体"/>
          <w:sz w:val="24"/>
        </w:rPr>
      </w:pPr>
      <w:r>
        <w:rPr>
          <w:rFonts w:hint="eastAsia" w:ascii="宋体" w:hAnsi="宋体"/>
          <w:sz w:val="24"/>
        </w:rPr>
        <w:t xml:space="preserve">（4）承包人因资金困难等原因导致无法继续履行合同的。</w:t>
      </w:r>
      <w:r/>
    </w:p>
    <w:p>
      <w:pPr>
        <w:ind w:firstLine="480"/>
        <w:keepLines/>
        <w:keepNext/>
        <w:spacing w:line="360" w:lineRule="auto"/>
        <w:tabs>
          <w:tab w:val="left" w:pos="3000" w:leader="none"/>
        </w:tabs>
        <w:rPr>
          <w:rFonts w:hint="eastAsia" w:ascii="宋体" w:hAnsi="宋体"/>
          <w:bCs/>
          <w:sz w:val="24"/>
        </w:rPr>
        <w:outlineLvl w:val="3"/>
      </w:pPr>
      <w:r/>
      <w:bookmarkStart w:id="650" w:name="_Toc351203649"/>
      <w:r>
        <w:rPr>
          <w:rFonts w:hint="eastAsia" w:ascii="宋体" w:hAnsi="宋体"/>
          <w:bCs/>
          <w:sz w:val="24"/>
        </w:rPr>
        <w:t xml:space="preserve">17. 不可抗力</w:t>
      </w:r>
      <w:bookmarkEnd w:id="648"/>
      <w:r/>
      <w:bookmarkEnd w:id="650"/>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17.1 不可抗力的确认</w:t>
      </w:r>
      <w:r/>
    </w:p>
    <w:p>
      <w:pPr>
        <w:ind w:firstLine="480"/>
        <w:jc w:val="left"/>
        <w:spacing w:line="360" w:lineRule="auto"/>
        <w:rPr>
          <w:rFonts w:hint="eastAsia" w:ascii="宋体" w:hAnsi="宋体"/>
          <w:sz w:val="24"/>
          <w:u w:val="single"/>
        </w:rPr>
      </w:pPr>
      <w:r>
        <w:rPr>
          <w:rFonts w:hint="eastAsia" w:ascii="宋体" w:hAnsi="宋体"/>
          <w:sz w:val="24"/>
        </w:rPr>
        <w:t xml:space="preserve">除通用合同条款约定的不可抗力事件之外，视为不可抗力的其他情形：</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17.4 因不可抗力解除合同</w:t>
      </w:r>
      <w:r/>
    </w:p>
    <w:p>
      <w:pPr>
        <w:ind w:firstLine="480"/>
        <w:jc w:val="left"/>
        <w:spacing w:line="360" w:lineRule="auto"/>
        <w:rPr>
          <w:rFonts w:hint="eastAsia" w:ascii="宋体" w:hAnsi="宋体"/>
          <w:sz w:val="24"/>
        </w:rPr>
      </w:pPr>
      <w:r>
        <w:rPr>
          <w:rFonts w:hint="eastAsia" w:ascii="宋体" w:hAnsi="宋体"/>
          <w:sz w:val="24"/>
        </w:rPr>
        <w:t xml:space="preserve">合同解除后，发包人应在商定或确定发包人应支付款项后</w:t>
      </w:r>
      <w:r>
        <w:rPr>
          <w:rFonts w:hint="eastAsia" w:ascii="宋体" w:hAnsi="宋体"/>
          <w:sz w:val="24"/>
          <w:u w:val="single"/>
        </w:rPr>
        <w:t xml:space="preserve"> 28 </w:t>
      </w:r>
      <w:r>
        <w:rPr>
          <w:rFonts w:hint="eastAsia" w:ascii="宋体" w:hAnsi="宋体"/>
          <w:sz w:val="24"/>
        </w:rPr>
        <w:t xml:space="preserve">天内完成款项的支付。</w:t>
      </w:r>
      <w:r/>
    </w:p>
    <w:p>
      <w:pPr>
        <w:ind w:firstLine="480"/>
        <w:keepLines/>
        <w:keepNext/>
        <w:spacing w:line="360" w:lineRule="auto"/>
        <w:rPr>
          <w:rFonts w:hint="eastAsia" w:ascii="宋体" w:hAnsi="宋体"/>
          <w:bCs/>
          <w:sz w:val="24"/>
        </w:rPr>
        <w:outlineLvl w:val="3"/>
      </w:pPr>
      <w:r/>
      <w:bookmarkStart w:id="651" w:name="_Toc351203650"/>
      <w:r>
        <w:rPr>
          <w:rFonts w:hint="eastAsia" w:ascii="宋体" w:hAnsi="宋体"/>
          <w:bCs/>
          <w:sz w:val="24"/>
        </w:rPr>
        <w:t xml:space="preserve">18. 保险</w:t>
      </w:r>
      <w:bookmarkEnd w:id="649"/>
      <w:r/>
      <w:bookmarkEnd w:id="651"/>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18.1 工程保险</w:t>
      </w:r>
      <w:r/>
    </w:p>
    <w:p>
      <w:pPr>
        <w:ind w:firstLine="480"/>
        <w:jc w:val="left"/>
        <w:spacing w:line="360" w:lineRule="auto"/>
        <w:rPr>
          <w:rFonts w:hint="eastAsia" w:ascii="宋体" w:hAnsi="宋体"/>
          <w:sz w:val="24"/>
        </w:rPr>
      </w:pPr>
      <w:r>
        <w:rPr>
          <w:rFonts w:hint="eastAsia" w:ascii="宋体" w:hAnsi="宋体"/>
          <w:sz w:val="24"/>
        </w:rPr>
        <w:t xml:space="preserve">关于工程保险的特别约定：</w:t>
      </w:r>
      <w:r>
        <w:rPr>
          <w:rFonts w:hint="eastAsia" w:ascii="宋体" w:hAnsi="宋体"/>
          <w:sz w:val="24"/>
          <w:u w:val="single"/>
        </w:rPr>
        <w:t xml:space="preserve"> 由承包人负责，并承担相应费用。</w:t>
      </w:r>
      <w:r>
        <w:rPr>
          <w:rFonts w:hint="eastAsia" w:ascii="宋体" w:hAnsi="宋体"/>
          <w:sz w:val="24"/>
        </w:rPr>
        <w:t xml:space="preserve"> </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18.3 其他保险</w:t>
      </w:r>
      <w:r/>
    </w:p>
    <w:p>
      <w:pPr>
        <w:ind w:firstLine="480"/>
        <w:jc w:val="left"/>
        <w:spacing w:line="360" w:lineRule="auto"/>
        <w:rPr>
          <w:rFonts w:hint="eastAsia" w:ascii="宋体" w:hAnsi="宋体"/>
          <w:sz w:val="24"/>
        </w:rPr>
      </w:pPr>
      <w:r>
        <w:rPr>
          <w:rFonts w:hint="eastAsia" w:ascii="宋体" w:hAnsi="宋体"/>
          <w:sz w:val="24"/>
        </w:rPr>
        <w:t xml:space="preserve">关于其他保险的约定：</w:t>
      </w:r>
      <w:r>
        <w:rPr>
          <w:rFonts w:hint="eastAsia" w:ascii="宋体" w:hAnsi="宋体"/>
          <w:sz w:val="24"/>
          <w:u w:val="single"/>
        </w:rPr>
        <w:t xml:space="preserve">由承包人负责，并承担相应费用</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承包人是否应为其施工设备等办理财产保险：</w:t>
      </w:r>
      <w:r>
        <w:rPr>
          <w:rFonts w:hint="eastAsia" w:ascii="宋体" w:hAnsi="宋体"/>
          <w:sz w:val="24"/>
          <w:u w:val="single"/>
        </w:rPr>
        <w:t xml:space="preserve">    /    </w:t>
      </w:r>
      <w:r>
        <w:rPr>
          <w:rFonts w:hint="eastAsia" w:ascii="宋体" w:hAnsi="宋体"/>
          <w:sz w:val="24"/>
        </w:rPr>
        <w:t xml:space="preserve">。</w:t>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18.7 通知义务</w:t>
      </w:r>
      <w:r/>
    </w:p>
    <w:p>
      <w:pPr>
        <w:ind w:firstLine="480"/>
        <w:jc w:val="left"/>
        <w:spacing w:line="360" w:lineRule="auto"/>
        <w:rPr>
          <w:rFonts w:hint="eastAsia" w:ascii="宋体" w:hAnsi="宋体"/>
          <w:sz w:val="24"/>
        </w:rPr>
      </w:pPr>
      <w:r>
        <w:rPr>
          <w:rFonts w:hint="eastAsia" w:ascii="宋体" w:hAnsi="宋体"/>
          <w:sz w:val="24"/>
        </w:rPr>
        <w:t xml:space="preserve">关于变更保险合同时的通知义务的约定：</w:t>
      </w:r>
      <w:r>
        <w:rPr>
          <w:rFonts w:hint="eastAsia" w:ascii="宋体" w:hAnsi="宋体"/>
          <w:sz w:val="24"/>
          <w:u w:val="single"/>
        </w:rPr>
        <w:t xml:space="preserve">  /  。</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480"/>
        <w:keepLines/>
        <w:keepNext/>
        <w:spacing w:line="360" w:lineRule="auto"/>
        <w:rPr>
          <w:rFonts w:hint="eastAsia" w:ascii="宋体" w:hAnsi="宋体"/>
          <w:sz w:val="24"/>
        </w:rPr>
        <w:outlineLvl w:val="3"/>
      </w:pPr>
      <w:r/>
      <w:bookmarkStart w:id="652" w:name="_Toc351203651"/>
      <w:r>
        <w:rPr>
          <w:rFonts w:hint="eastAsia" w:ascii="宋体" w:hAnsi="宋体"/>
          <w:bCs/>
          <w:sz w:val="24"/>
        </w:rPr>
        <w:t xml:space="preserve">20. 争议解决</w:t>
      </w:r>
      <w:bookmarkEnd w:id="637"/>
      <w:r/>
      <w:bookmarkEnd w:id="638"/>
      <w:r/>
      <w:bookmarkEnd w:id="639"/>
      <w:r/>
      <w:bookmarkEnd w:id="652"/>
      <w:r/>
      <w:r/>
    </w:p>
    <w:p>
      <w:pPr>
        <w:ind w:firstLine="482"/>
        <w:keepLines/>
        <w:keepNext/>
        <w:spacing w:line="360" w:lineRule="auto"/>
        <w:rPr>
          <w:rFonts w:hint="eastAsia" w:ascii="宋体" w:hAnsi="宋体"/>
          <w:b/>
          <w:bCs/>
          <w:sz w:val="24"/>
        </w:rPr>
        <w:outlineLvl w:val="4"/>
      </w:pPr>
      <w:r>
        <w:rPr>
          <w:rFonts w:hint="eastAsia" w:ascii="宋体" w:hAnsi="宋体"/>
          <w:b/>
          <w:bCs/>
          <w:sz w:val="24"/>
        </w:rPr>
        <w:t xml:space="preserve">20.4仲裁或诉讼</w:t>
      </w:r>
      <w:bookmarkEnd w:id="640"/>
      <w:r/>
      <w:r/>
    </w:p>
    <w:p>
      <w:pPr>
        <w:ind w:firstLine="480"/>
        <w:spacing w:line="360" w:lineRule="auto"/>
        <w:rPr>
          <w:rFonts w:hint="eastAsia" w:ascii="宋体" w:hAnsi="宋体"/>
          <w:sz w:val="24"/>
        </w:rPr>
      </w:pPr>
      <w:r>
        <w:rPr>
          <w:rFonts w:hint="eastAsia" w:ascii="宋体" w:hAnsi="宋体"/>
          <w:sz w:val="24"/>
        </w:rPr>
        <w:t xml:space="preserve">20.4.1因合同及合同有关事项发生的争议，按下列第</w:t>
      </w:r>
      <w:r>
        <w:rPr>
          <w:rFonts w:hint="eastAsia" w:ascii="宋体" w:hAnsi="宋体"/>
          <w:sz w:val="24"/>
          <w:u w:val="single"/>
        </w:rPr>
        <w:t xml:space="preserve">  （2）  </w:t>
      </w:r>
      <w:r>
        <w:rPr>
          <w:rFonts w:hint="eastAsia" w:ascii="宋体" w:hAnsi="宋体"/>
          <w:sz w:val="24"/>
        </w:rPr>
        <w:t xml:space="preserve">种方式解决：</w:t>
      </w:r>
      <w:r/>
    </w:p>
    <w:p>
      <w:pPr>
        <w:ind w:firstLine="480"/>
        <w:jc w:val="left"/>
        <w:spacing w:line="360" w:lineRule="auto"/>
        <w:rPr>
          <w:rFonts w:hint="eastAsia" w:ascii="宋体" w:hAnsi="宋体"/>
          <w:sz w:val="24"/>
        </w:rPr>
      </w:pPr>
      <w:r>
        <w:rPr>
          <w:rFonts w:hint="eastAsia" w:ascii="宋体" w:hAnsi="宋体"/>
          <w:sz w:val="24"/>
        </w:rPr>
        <w:t xml:space="preserve">（1）向</w:t>
      </w:r>
      <w:r>
        <w:rPr>
          <w:rFonts w:hint="eastAsia" w:ascii="宋体" w:hAnsi="宋体"/>
          <w:sz w:val="24"/>
          <w:u w:val="single"/>
        </w:rPr>
        <w:t xml:space="preserve">工程项目所在地的</w:t>
      </w:r>
      <w:r>
        <w:rPr>
          <w:rFonts w:hint="eastAsia" w:ascii="宋体" w:hAnsi="宋体"/>
          <w:sz w:val="24"/>
        </w:rPr>
        <w:t xml:space="preserve">仲裁委员会申请仲裁；</w:t>
      </w:r>
      <w:r/>
    </w:p>
    <w:p>
      <w:pPr>
        <w:ind w:firstLine="480"/>
        <w:jc w:val="left"/>
        <w:spacing w:line="360" w:lineRule="auto"/>
        <w:rPr>
          <w:rFonts w:hint="eastAsia" w:ascii="宋体" w:hAnsi="宋体"/>
          <w:sz w:val="24"/>
        </w:rPr>
      </w:pPr>
      <w:r>
        <w:rPr>
          <w:rFonts w:hint="eastAsia" w:ascii="宋体" w:hAnsi="宋体"/>
          <w:sz w:val="24"/>
        </w:rPr>
        <w:t xml:space="preserve">（2）向</w:t>
      </w:r>
      <w:r>
        <w:rPr>
          <w:rFonts w:hint="eastAsia" w:ascii="宋体" w:hAnsi="宋体"/>
          <w:sz w:val="24"/>
          <w:u w:val="single"/>
        </w:rPr>
        <w:t xml:space="preserve">工程项目所在地</w:t>
      </w:r>
      <w:r>
        <w:rPr>
          <w:rFonts w:hint="eastAsia" w:ascii="宋体" w:hAnsi="宋体"/>
          <w:sz w:val="24"/>
        </w:rPr>
        <w:t xml:space="preserve">人民法院提起起诉。</w:t>
      </w:r>
      <w:bookmarkEnd w:id="641"/>
      <w:r/>
      <w:bookmarkEnd w:id="642"/>
      <w:r/>
      <w:bookmarkEnd w:id="643"/>
      <w:r/>
      <w:bookmarkEnd w:id="644"/>
      <w:r/>
      <w:bookmarkEnd w:id="645"/>
      <w:r/>
      <w:bookmarkEnd w:id="646"/>
      <w:r/>
      <w:r/>
    </w:p>
    <w:p>
      <w:pPr>
        <w:ind w:firstLine="480"/>
        <w:spacing w:line="360" w:lineRule="auto"/>
        <w:rPr>
          <w:rFonts w:hint="eastAsia" w:ascii="宋体" w:hAnsi="宋体"/>
          <w:sz w:val="24"/>
        </w:rPr>
      </w:pPr>
      <w:r>
        <w:rPr>
          <w:rFonts w:hint="eastAsia" w:ascii="宋体" w:hAnsi="宋体"/>
          <w:sz w:val="24"/>
        </w:rPr>
        <w:t xml:space="preserve">20.4.2在争议解决期间，除涉及争议部分外，双方应继续履行合同其他条款。</w:t>
      </w:r>
      <w:r/>
    </w:p>
    <w:p>
      <w:pPr>
        <w:ind w:firstLine="480"/>
        <w:spacing w:line="360" w:lineRule="auto"/>
        <w:rPr>
          <w:rFonts w:hint="eastAsia" w:ascii="宋体" w:hAnsi="宋体"/>
          <w:sz w:val="24"/>
        </w:rPr>
      </w:pPr>
      <w:r>
        <w:rPr>
          <w:rFonts w:hint="eastAsia" w:ascii="宋体" w:hAnsi="宋体"/>
          <w:sz w:val="24"/>
        </w:rPr>
      </w:r>
      <w:r/>
    </w:p>
    <w:p>
      <w:pPr>
        <w:jc w:val="left"/>
        <w:widowControl/>
        <w:rPr>
          <w:rFonts w:hint="eastAsia" w:ascii="宋体" w:hAnsi="宋体" w:cs="宋体"/>
          <w:b/>
          <w:sz w:val="32"/>
          <w:szCs w:val="32"/>
        </w:rPr>
      </w:pPr>
      <w:r>
        <w:rPr>
          <w:rFonts w:hint="eastAsia" w:ascii="宋体" w:hAnsi="宋体" w:cs="宋体"/>
          <w:b/>
          <w:sz w:val="32"/>
          <w:szCs w:val="32"/>
        </w:rPr>
        <w:br w:type="page" w:clear="all"/>
      </w:r>
      <w:r/>
    </w:p>
    <w:p>
      <w:pPr>
        <w:ind w:firstLine="643"/>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工程质量保修书</w:t>
      </w:r>
      <w:r/>
    </w:p>
    <w:p>
      <w:pPr>
        <w:ind w:firstLine="480"/>
        <w:jc w:val="left"/>
        <w:spacing w:line="360" w:lineRule="auto"/>
        <w:rPr>
          <w:rFonts w:hint="eastAsia" w:ascii="宋体" w:hAnsi="宋体" w:cs="Times New Roman"/>
          <w:sz w:val="24"/>
        </w:rPr>
      </w:pPr>
      <w:r>
        <w:rPr>
          <w:rFonts w:hint="eastAsia" w:ascii="宋体" w:hAnsi="宋体"/>
          <w:sz w:val="24"/>
        </w:rPr>
        <w:t xml:space="preserve">发包人（全称）：</w:t>
      </w:r>
      <w:r>
        <w:rPr>
          <w:rFonts w:hint="eastAsia" w:ascii="宋体" w:hAnsi="宋体"/>
          <w:sz w:val="24"/>
          <w:u w:val="single"/>
        </w:rPr>
        <w:t xml:space="preserve">盐城市田家炳中学</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                    </w:t>
      </w:r>
      <w:r/>
    </w:p>
    <w:p>
      <w:pPr>
        <w:ind w:firstLine="480"/>
        <w:jc w:val="left"/>
        <w:spacing w:line="360" w:lineRule="auto"/>
        <w:rPr>
          <w:rFonts w:hint="eastAsia" w:ascii="宋体" w:hAnsi="宋体"/>
          <w:sz w:val="24"/>
        </w:rPr>
      </w:pPr>
      <w:r>
        <w:rPr>
          <w:rFonts w:hint="eastAsia" w:ascii="宋体" w:hAnsi="宋体"/>
          <w:sz w:val="24"/>
        </w:rPr>
        <w:t xml:space="preserve">发包人和承包人根据《中华人民共和国建筑法》和《建设工程质量管理条例》，经协商一致就</w:t>
      </w:r>
      <w:r>
        <w:rPr>
          <w:rFonts w:hint="eastAsia" w:ascii="宋体" w:hAnsi="宋体"/>
          <w:sz w:val="24"/>
          <w:u w:val="single"/>
        </w:rPr>
        <w:t xml:space="preserve">盐城市田家炳中学运动场改造项目</w:t>
      </w:r>
      <w:r>
        <w:rPr>
          <w:rFonts w:hint="eastAsia" w:ascii="宋体" w:hAnsi="宋体"/>
          <w:sz w:val="24"/>
        </w:rPr>
        <w:t xml:space="preserve">（工程全称）签订工程质量保修书。 </w:t>
      </w:r>
      <w:r/>
    </w:p>
    <w:p>
      <w:pPr>
        <w:ind w:firstLine="480"/>
        <w:jc w:val="left"/>
        <w:spacing w:line="360" w:lineRule="auto"/>
        <w:rPr>
          <w:rFonts w:hint="eastAsia" w:ascii="宋体" w:hAnsi="宋体"/>
          <w:sz w:val="24"/>
        </w:rPr>
      </w:pPr>
      <w:r>
        <w:rPr>
          <w:rFonts w:hint="eastAsia" w:ascii="宋体" w:hAnsi="宋体"/>
          <w:sz w:val="24"/>
        </w:rPr>
        <w:t xml:space="preserve">一、工程质量保修范围和内容 </w:t>
      </w:r>
      <w:r/>
    </w:p>
    <w:p>
      <w:pPr>
        <w:ind w:firstLine="480"/>
        <w:jc w:val="left"/>
        <w:spacing w:line="360" w:lineRule="auto"/>
        <w:rPr>
          <w:rFonts w:hint="eastAsia" w:ascii="宋体" w:hAnsi="宋体"/>
          <w:sz w:val="24"/>
        </w:rPr>
      </w:pPr>
      <w:r>
        <w:rPr>
          <w:rFonts w:hint="eastAsia" w:ascii="宋体" w:hAnsi="宋体"/>
          <w:sz w:val="24"/>
        </w:rPr>
        <w:t xml:space="preserve">承包人在质量保修期内，按照有关法律规定和合同约定，承担工程质量保修责任。 </w:t>
      </w:r>
      <w:r/>
    </w:p>
    <w:p>
      <w:pPr>
        <w:ind w:firstLine="480"/>
        <w:jc w:val="left"/>
        <w:spacing w:line="360" w:lineRule="auto"/>
        <w:rPr>
          <w:rFonts w:hint="eastAsia" w:ascii="宋体" w:hAnsi="宋体"/>
          <w:sz w:val="24"/>
        </w:rPr>
      </w:pPr>
      <w:r>
        <w:rPr>
          <w:rFonts w:hint="eastAsia" w:ascii="宋体" w:hAnsi="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sz w:val="24"/>
        </w:rPr>
      </w:pPr>
      <w:r>
        <w:rPr>
          <w:rFonts w:hint="eastAsia" w:ascii="宋体" w:hAnsi="宋体"/>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sz w:val="24"/>
        </w:rPr>
      </w:pPr>
      <w:r>
        <w:rPr>
          <w:rFonts w:hint="eastAsia" w:ascii="宋体" w:hAnsi="宋体"/>
          <w:sz w:val="24"/>
        </w:rPr>
        <w:t xml:space="preserve">二、质量保修期 </w:t>
      </w:r>
      <w:r/>
    </w:p>
    <w:p>
      <w:pPr>
        <w:ind w:firstLine="480"/>
        <w:jc w:val="left"/>
        <w:spacing w:line="360" w:lineRule="auto"/>
        <w:rPr>
          <w:rFonts w:hint="eastAsia" w:ascii="宋体" w:hAnsi="宋体"/>
          <w:sz w:val="24"/>
        </w:rPr>
      </w:pPr>
      <w:r>
        <w:rPr>
          <w:rFonts w:hint="eastAsia" w:ascii="宋体" w:hAnsi="宋体"/>
          <w:sz w:val="24"/>
        </w:rPr>
        <w:t xml:space="preserve">根据《建设工程质量管理条例》及有关规定，工程的质量保修期如下： </w:t>
      </w:r>
      <w:r/>
    </w:p>
    <w:p>
      <w:pPr>
        <w:ind w:firstLine="480"/>
        <w:jc w:val="left"/>
        <w:spacing w:line="360" w:lineRule="auto"/>
        <w:rPr>
          <w:rFonts w:hint="eastAsia" w:ascii="宋体" w:hAnsi="宋体"/>
          <w:sz w:val="24"/>
        </w:rPr>
      </w:pPr>
      <w:r>
        <w:rPr>
          <w:rFonts w:hint="eastAsia" w:ascii="宋体" w:hAnsi="宋体"/>
          <w:sz w:val="24"/>
        </w:rPr>
        <w:t xml:space="preserve">1.地基基础工程和主体结构工程为设计文件规定的工程合理使用年限； </w:t>
      </w:r>
      <w:r/>
    </w:p>
    <w:p>
      <w:pPr>
        <w:ind w:firstLine="480"/>
        <w:jc w:val="left"/>
        <w:spacing w:line="360" w:lineRule="auto"/>
        <w:rPr>
          <w:rFonts w:hint="eastAsia" w:ascii="宋体" w:hAnsi="宋体"/>
          <w:sz w:val="24"/>
        </w:rPr>
      </w:pPr>
      <w:r>
        <w:rPr>
          <w:rFonts w:hint="eastAsia" w:ascii="宋体" w:hAnsi="宋体"/>
          <w:sz w:val="24"/>
        </w:rPr>
        <w:t xml:space="preserve">2.屋面防水工程、有防水要求的卫生间、房间和外墙面的防渗为5年； </w:t>
      </w:r>
      <w:r/>
    </w:p>
    <w:p>
      <w:pPr>
        <w:ind w:firstLine="480"/>
        <w:jc w:val="left"/>
        <w:spacing w:line="360" w:lineRule="auto"/>
        <w:rPr>
          <w:rFonts w:hint="eastAsia" w:ascii="宋体" w:hAnsi="宋体"/>
          <w:sz w:val="24"/>
        </w:rPr>
      </w:pPr>
      <w:r>
        <w:rPr>
          <w:rFonts w:hint="eastAsia" w:ascii="宋体" w:hAnsi="宋体"/>
          <w:sz w:val="24"/>
        </w:rPr>
        <w:t xml:space="preserve">3.装修工程为2年； </w:t>
      </w:r>
      <w:r/>
    </w:p>
    <w:p>
      <w:pPr>
        <w:ind w:firstLine="480"/>
        <w:jc w:val="left"/>
        <w:spacing w:line="360" w:lineRule="auto"/>
        <w:rPr>
          <w:rFonts w:hint="eastAsia" w:ascii="宋体" w:hAnsi="宋体"/>
          <w:sz w:val="24"/>
        </w:rPr>
      </w:pPr>
      <w:r>
        <w:rPr>
          <w:rFonts w:hint="eastAsia" w:ascii="宋体" w:hAnsi="宋体"/>
          <w:sz w:val="24"/>
        </w:rPr>
        <w:t xml:space="preserve">4.电气管线、给排水管道、设备安装工程为2年；</w:t>
      </w:r>
      <w:r/>
    </w:p>
    <w:p>
      <w:pPr>
        <w:ind w:firstLine="480"/>
        <w:jc w:val="left"/>
        <w:spacing w:line="360" w:lineRule="auto"/>
        <w:rPr>
          <w:rFonts w:hint="eastAsia" w:ascii="宋体" w:hAnsi="宋体"/>
          <w:sz w:val="24"/>
        </w:rPr>
      </w:pPr>
      <w:r>
        <w:rPr>
          <w:rFonts w:hint="eastAsia" w:ascii="宋体" w:hAnsi="宋体"/>
          <w:sz w:val="24"/>
        </w:rPr>
        <w:t xml:space="preserve">5.供热与供冷系统为2个采暖期、供冷期； </w:t>
      </w:r>
      <w:r/>
    </w:p>
    <w:p>
      <w:pPr>
        <w:ind w:firstLine="480"/>
        <w:jc w:val="left"/>
        <w:spacing w:line="360" w:lineRule="auto"/>
        <w:rPr>
          <w:rFonts w:hint="eastAsia" w:ascii="宋体" w:hAnsi="宋体"/>
          <w:sz w:val="24"/>
        </w:rPr>
      </w:pPr>
      <w:r>
        <w:rPr>
          <w:rFonts w:hint="eastAsia" w:ascii="宋体" w:hAnsi="宋体"/>
          <w:sz w:val="24"/>
        </w:rPr>
        <w:t xml:space="preserve">6.住宅小区内的给排水设施、道路等配套工程为2年； </w:t>
      </w:r>
      <w:r/>
    </w:p>
    <w:p>
      <w:pPr>
        <w:ind w:firstLine="480"/>
        <w:jc w:val="left"/>
        <w:spacing w:line="360" w:lineRule="auto"/>
        <w:rPr>
          <w:rFonts w:hint="eastAsia" w:ascii="宋体" w:hAnsi="宋体"/>
          <w:sz w:val="24"/>
        </w:rPr>
      </w:pPr>
      <w:r>
        <w:rPr>
          <w:rFonts w:hint="eastAsia" w:ascii="宋体" w:hAnsi="宋体"/>
          <w:sz w:val="24"/>
        </w:rPr>
        <w:t xml:space="preserve">7.其他项目保修期限约定如下：不少于2年。 </w:t>
      </w:r>
      <w:r/>
    </w:p>
    <w:p>
      <w:pPr>
        <w:ind w:firstLine="480"/>
        <w:jc w:val="left"/>
        <w:spacing w:line="360" w:lineRule="auto"/>
        <w:rPr>
          <w:rFonts w:hint="eastAsia" w:ascii="宋体" w:hAnsi="宋体"/>
          <w:sz w:val="24"/>
        </w:rPr>
      </w:pPr>
      <w:r>
        <w:rPr>
          <w:rFonts w:hint="eastAsia" w:ascii="宋体" w:hAnsi="宋体"/>
          <w:sz w:val="24"/>
        </w:rPr>
        <w:t xml:space="preserve">质量保修期自工程竣工验收合格之日起计算。 </w:t>
      </w:r>
      <w:r/>
    </w:p>
    <w:p>
      <w:pPr>
        <w:ind w:firstLine="480"/>
        <w:jc w:val="left"/>
        <w:spacing w:line="360" w:lineRule="auto"/>
        <w:rPr>
          <w:rFonts w:hint="eastAsia" w:ascii="宋体" w:hAnsi="宋体"/>
          <w:sz w:val="24"/>
        </w:rPr>
      </w:pPr>
      <w:r>
        <w:rPr>
          <w:rFonts w:hint="eastAsia" w:ascii="宋体" w:hAnsi="宋体"/>
          <w:sz w:val="24"/>
        </w:rPr>
        <w:t xml:space="preserve">三、缺陷责任期 </w:t>
      </w:r>
      <w:r/>
    </w:p>
    <w:p>
      <w:pPr>
        <w:ind w:firstLine="480"/>
        <w:jc w:val="left"/>
        <w:spacing w:line="360" w:lineRule="auto"/>
        <w:rPr>
          <w:rFonts w:hint="eastAsia" w:ascii="宋体" w:hAnsi="宋体"/>
          <w:sz w:val="24"/>
        </w:rPr>
      </w:pPr>
      <w:r>
        <w:rPr>
          <w:rFonts w:hint="eastAsia" w:ascii="宋体" w:hAnsi="宋体"/>
          <w:sz w:val="24"/>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sz w:val="24"/>
        </w:rPr>
      </w:pPr>
      <w:r>
        <w:rPr>
          <w:rFonts w:hint="eastAsia" w:ascii="宋体" w:hAnsi="宋体"/>
          <w:sz w:val="24"/>
        </w:rPr>
        <w:t xml:space="preserve">缺陷责任期终止后，发包人应退还剩余的质量保证金。 </w:t>
      </w:r>
      <w:r/>
    </w:p>
    <w:p>
      <w:pPr>
        <w:ind w:firstLine="480"/>
        <w:jc w:val="left"/>
        <w:spacing w:line="360" w:lineRule="auto"/>
        <w:rPr>
          <w:rFonts w:hint="eastAsia" w:ascii="宋体" w:hAnsi="宋体"/>
          <w:sz w:val="24"/>
        </w:rPr>
      </w:pPr>
      <w:r>
        <w:rPr>
          <w:rFonts w:hint="eastAsia" w:ascii="宋体" w:hAnsi="宋体"/>
          <w:sz w:val="24"/>
        </w:rPr>
        <w:t xml:space="preserve">四、质量保修责任 </w:t>
      </w:r>
      <w:r/>
    </w:p>
    <w:p>
      <w:pPr>
        <w:ind w:firstLine="480"/>
        <w:jc w:val="left"/>
        <w:spacing w:line="360" w:lineRule="auto"/>
        <w:rPr>
          <w:rFonts w:hint="eastAsia" w:ascii="宋体" w:hAnsi="宋体"/>
          <w:sz w:val="24"/>
        </w:rPr>
      </w:pPr>
      <w:r>
        <w:rPr>
          <w:rFonts w:hint="eastAsia" w:ascii="宋体" w:hAnsi="宋体"/>
          <w:sz w:val="24"/>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sz w:val="24"/>
        </w:rPr>
      </w:pPr>
      <w:r>
        <w:rPr>
          <w:rFonts w:hint="eastAsia" w:ascii="宋体" w:hAnsi="宋体"/>
          <w:sz w:val="24"/>
        </w:rPr>
        <w:t xml:space="preserve">2.发生紧急事故需抢修的，承包人在接到事故通知后，应当立即到达事故现场抢修。 </w:t>
      </w:r>
      <w:r/>
    </w:p>
    <w:p>
      <w:pPr>
        <w:ind w:firstLine="480"/>
        <w:jc w:val="left"/>
        <w:spacing w:line="360" w:lineRule="auto"/>
        <w:rPr>
          <w:rFonts w:hint="eastAsia" w:ascii="宋体" w:hAnsi="宋体"/>
          <w:sz w:val="24"/>
        </w:rPr>
      </w:pPr>
      <w:r>
        <w:rPr>
          <w:rFonts w:hint="eastAsia" w:ascii="宋体" w:hAnsi="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sz w:val="24"/>
        </w:rPr>
      </w:pPr>
      <w:r>
        <w:rPr>
          <w:rFonts w:hint="eastAsia" w:ascii="宋体" w:hAnsi="宋体"/>
          <w:sz w:val="24"/>
        </w:rPr>
        <w:t xml:space="preserve">4.质量保修完成后，由发包人组织验收。 </w:t>
      </w:r>
      <w:r/>
    </w:p>
    <w:p>
      <w:pPr>
        <w:ind w:firstLine="480"/>
        <w:jc w:val="left"/>
        <w:spacing w:line="360" w:lineRule="auto"/>
        <w:rPr>
          <w:rFonts w:hint="eastAsia" w:ascii="宋体" w:hAnsi="宋体"/>
          <w:sz w:val="24"/>
        </w:rPr>
      </w:pPr>
      <w:r>
        <w:rPr>
          <w:rFonts w:hint="eastAsia" w:ascii="宋体" w:hAnsi="宋体"/>
          <w:sz w:val="24"/>
        </w:rPr>
        <w:t xml:space="preserve">五、保修费用 </w:t>
      </w:r>
      <w:r/>
    </w:p>
    <w:p>
      <w:pPr>
        <w:ind w:firstLine="480"/>
        <w:jc w:val="left"/>
        <w:spacing w:line="360" w:lineRule="auto"/>
        <w:rPr>
          <w:rFonts w:hint="eastAsia" w:ascii="宋体" w:hAnsi="宋体"/>
          <w:sz w:val="24"/>
        </w:rPr>
      </w:pPr>
      <w:r>
        <w:rPr>
          <w:rFonts w:hint="eastAsia" w:ascii="宋体" w:hAnsi="宋体"/>
          <w:sz w:val="24"/>
        </w:rPr>
        <w:t xml:space="preserve">保修费用由造成质量缺陷的责任方承担。 </w:t>
      </w:r>
      <w:r/>
    </w:p>
    <w:p>
      <w:pPr>
        <w:ind w:firstLine="480"/>
        <w:jc w:val="left"/>
        <w:spacing w:line="360" w:lineRule="auto"/>
        <w:rPr>
          <w:rFonts w:hint="eastAsia" w:ascii="宋体" w:hAnsi="宋体"/>
          <w:sz w:val="24"/>
        </w:rPr>
      </w:pPr>
      <w:r>
        <w:rPr>
          <w:rFonts w:hint="eastAsia" w:ascii="宋体" w:hAnsi="宋体"/>
          <w:sz w:val="24"/>
        </w:rPr>
        <w:t xml:space="preserve">六、双方约定的其他工程质量保修事项： </w:t>
      </w:r>
      <w:r/>
    </w:p>
    <w:p>
      <w:pPr>
        <w:ind w:firstLine="480"/>
        <w:jc w:val="left"/>
        <w:spacing w:line="360" w:lineRule="auto"/>
        <w:rPr>
          <w:rFonts w:hint="eastAsia" w:ascii="宋体" w:hAnsi="宋体"/>
          <w:sz w:val="24"/>
        </w:rPr>
      </w:pPr>
      <w:r>
        <w:rPr>
          <w:rFonts w:hint="eastAsia" w:ascii="宋体" w:hAnsi="宋体"/>
          <w:sz w:val="24"/>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sz w:val="24"/>
        </w:rPr>
      </w:pPr>
      <w:r>
        <w:rPr>
          <w:rFonts w:hint="eastAsia" w:ascii="宋体" w:hAnsi="宋体"/>
          <w:sz w:val="24"/>
        </w:rPr>
        <w:t xml:space="preserve">工程质量保修书由发包人、承包人在工程竣工验收前共同签署，作为施工合同附件，其有效期限至保修期满。</w:t>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发包人（公章）：                         承包人（公章）：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地 址：                                地 址：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法定代表人（签字）：                     法定代表人（签字）：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委托代理人（签字）：                     委托代理人（签字）：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电 话：                                电 话：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传 真：                                传 真：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开户银行：                             开户银行：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账 号：                                账 号： </w:t>
      </w:r>
      <w:r/>
    </w:p>
    <w:p>
      <w:pPr>
        <w:ind w:firstLine="480"/>
        <w:jc w:val="left"/>
        <w:spacing w:line="400" w:lineRule="exact"/>
        <w:widowControl/>
        <w:rPr>
          <w:rFonts w:hint="eastAsia" w:ascii="宋体" w:hAnsi="宋体" w:cs="宋体"/>
          <w:sz w:val="24"/>
        </w:rPr>
      </w:pPr>
      <w:r>
        <w:rPr>
          <w:rFonts w:hint="eastAsia" w:ascii="宋体" w:hAnsi="宋体" w:cs="宋体"/>
          <w:sz w:val="24"/>
        </w:rPr>
        <w:t xml:space="preserve">邮政编码：                             邮政编码：</w:t>
      </w:r>
      <w:r/>
    </w:p>
    <w:p>
      <w:pPr>
        <w:jc w:val="center"/>
        <w:rPr>
          <w:rFonts w:hint="eastAsia" w:ascii="宋体" w:hAnsi="宋体" w:cs="Times New Roman"/>
          <w:b/>
          <w:sz w:val="32"/>
          <w:szCs w:val="32"/>
        </w:rPr>
      </w:pPr>
      <w:r>
        <w:rPr>
          <w:rFonts w:hint="eastAsia" w:ascii="宋体" w:hAnsi="宋体" w:cs="宋体"/>
          <w:bCs/>
          <w:sz w:val="24"/>
        </w:rPr>
        <w:br w:type="page" w:clear="all"/>
      </w:r>
      <w:r>
        <w:rPr>
          <w:rFonts w:hint="eastAsia" w:ascii="宋体" w:hAnsi="宋体"/>
          <w:b/>
          <w:sz w:val="32"/>
          <w:szCs w:val="32"/>
        </w:rPr>
        <w:t xml:space="preserve">安全施工协议书</w:t>
      </w:r>
      <w:r/>
    </w:p>
    <w:p>
      <w:pPr>
        <w:rPr>
          <w:rFonts w:hint="eastAsia" w:ascii="宋体" w:hAnsi="宋体"/>
          <w:b/>
          <w:szCs w:val="21"/>
        </w:rPr>
      </w:pPr>
      <w:r>
        <w:rPr>
          <w:rFonts w:hint="eastAsia" w:ascii="宋体" w:hAnsi="宋体"/>
          <w:b/>
          <w:szCs w:val="21"/>
        </w:rPr>
      </w:r>
      <w:r/>
    </w:p>
    <w:p>
      <w:pPr>
        <w:spacing w:line="50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盐城市田家炳中学</w:t>
      </w:r>
      <w:r>
        <w:rPr>
          <w:rFonts w:hint="eastAsia" w:ascii="宋体" w:hAnsi="宋体"/>
          <w:sz w:val="24"/>
        </w:rPr>
        <w:t xml:space="preserve">（以下简称甲方）</w:t>
      </w:r>
      <w:r/>
    </w:p>
    <w:p>
      <w:pPr>
        <w:spacing w:line="50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rPr>
        <w:t xml:space="preserve">（以下简称乙方） </w:t>
      </w:r>
      <w:r/>
    </w:p>
    <w:p>
      <w:pPr>
        <w:ind w:firstLine="480"/>
        <w:spacing w:line="500" w:lineRule="exact"/>
        <w:rPr>
          <w:rFonts w:hint="eastAsia" w:ascii="宋体" w:hAnsi="宋体"/>
          <w:sz w:val="24"/>
        </w:rPr>
      </w:pPr>
      <w:r>
        <w:rPr>
          <w:rFonts w:hint="eastAsia" w:ascii="宋体" w:hAnsi="宋体"/>
          <w:sz w:val="24"/>
        </w:rPr>
        <w:t xml:space="preserve">根据有关法律法规及省市有关文件精神，结合</w:t>
      </w:r>
      <w:r>
        <w:rPr>
          <w:rFonts w:hint="eastAsia" w:ascii="宋体" w:hAnsi="宋体" w:cs="宋体"/>
          <w:sz w:val="24"/>
          <w:u w:val="single"/>
        </w:rPr>
        <w:t xml:space="preserve">盐城市田家炳中学运动场改造项目</w:t>
      </w:r>
      <w:r>
        <w:rPr>
          <w:rFonts w:hint="eastAsia" w:ascii="宋体" w:hAnsi="宋体"/>
          <w:sz w:val="24"/>
        </w:rPr>
        <w:t xml:space="preserve">的施工特点及本工程安全施工的要求，双方签订本安全施工协议。本协议作为甲乙双方承发包合同的附件。</w:t>
      </w:r>
      <w:r/>
    </w:p>
    <w:p>
      <w:pPr>
        <w:ind w:firstLine="480"/>
        <w:spacing w:line="500" w:lineRule="exact"/>
        <w:rPr>
          <w:rFonts w:hint="eastAsia" w:ascii="宋体" w:hAnsi="宋体"/>
          <w:sz w:val="24"/>
        </w:rPr>
      </w:pPr>
      <w:r>
        <w:rPr>
          <w:rFonts w:hint="eastAsia" w:ascii="宋体" w:hAnsi="宋体"/>
          <w:sz w:val="24"/>
        </w:rPr>
        <w:t xml:space="preserve">一、工程概况：详见施工合同。</w:t>
      </w:r>
      <w:r/>
    </w:p>
    <w:p>
      <w:pPr>
        <w:ind w:firstLine="480"/>
        <w:spacing w:line="500" w:lineRule="exact"/>
        <w:rPr>
          <w:rFonts w:hint="eastAsia" w:ascii="宋体" w:hAnsi="宋体"/>
          <w:sz w:val="24"/>
        </w:rPr>
      </w:pPr>
      <w:r>
        <w:rPr>
          <w:rFonts w:hint="eastAsia" w:ascii="宋体" w:hAnsi="宋体"/>
          <w:sz w:val="24"/>
        </w:rPr>
        <w:t xml:space="preserve">二、安全生产目标：安全生产无事故。 </w:t>
      </w:r>
      <w:r/>
    </w:p>
    <w:p>
      <w:pPr>
        <w:ind w:firstLine="480"/>
        <w:spacing w:line="500" w:lineRule="exact"/>
        <w:rPr>
          <w:rFonts w:hint="eastAsia" w:ascii="宋体" w:hAnsi="宋体"/>
          <w:sz w:val="24"/>
        </w:rPr>
      </w:pPr>
      <w:r>
        <w:rPr>
          <w:rFonts w:hint="eastAsia" w:ascii="宋体" w:hAnsi="宋体"/>
          <w:sz w:val="24"/>
        </w:rPr>
        <w:t xml:space="preserve">三、发包人职责：</w:t>
      </w:r>
      <w:r/>
    </w:p>
    <w:p>
      <w:pPr>
        <w:ind w:firstLine="480"/>
        <w:spacing w:line="500" w:lineRule="exact"/>
        <w:rPr>
          <w:rFonts w:hint="eastAsia" w:ascii="宋体" w:hAnsi="宋体"/>
          <w:sz w:val="24"/>
        </w:rPr>
      </w:pPr>
      <w:r>
        <w:rPr>
          <w:rFonts w:hint="eastAsia" w:ascii="宋体" w:hAnsi="宋体"/>
          <w:sz w:val="24"/>
        </w:rPr>
        <w:t xml:space="preserve">1.发包人委托监理单位按国家有关规定检查、指导乙方的安全施工及文明现场管理工作。</w:t>
      </w:r>
      <w:r/>
    </w:p>
    <w:p>
      <w:pPr>
        <w:ind w:firstLine="480"/>
        <w:spacing w:line="500" w:lineRule="exact"/>
        <w:rPr>
          <w:rFonts w:hint="eastAsia" w:ascii="宋体" w:hAnsi="宋体"/>
          <w:sz w:val="24"/>
        </w:rPr>
      </w:pPr>
      <w:r>
        <w:rPr>
          <w:rFonts w:hint="eastAsia" w:ascii="宋体" w:hAnsi="宋体"/>
          <w:sz w:val="24"/>
        </w:rPr>
        <w:t xml:space="preserve">2.协调各承包人之间的交叉关系、施工场地布置等。</w:t>
      </w:r>
      <w:r/>
    </w:p>
    <w:p>
      <w:pPr>
        <w:ind w:firstLine="480"/>
        <w:spacing w:line="500" w:lineRule="exact"/>
        <w:rPr>
          <w:rFonts w:hint="eastAsia" w:ascii="宋体" w:hAnsi="宋体"/>
          <w:sz w:val="24"/>
        </w:rPr>
      </w:pPr>
      <w:r>
        <w:rPr>
          <w:rFonts w:hint="eastAsia" w:ascii="宋体" w:hAnsi="宋体"/>
          <w:sz w:val="24"/>
        </w:rPr>
        <w:t xml:space="preserve">3.制定安全、文明施工台账。 </w:t>
      </w:r>
      <w:r/>
    </w:p>
    <w:p>
      <w:pPr>
        <w:ind w:firstLine="480"/>
        <w:spacing w:line="500" w:lineRule="exact"/>
        <w:rPr>
          <w:rFonts w:hint="eastAsia" w:ascii="宋体" w:hAnsi="宋体"/>
          <w:sz w:val="24"/>
        </w:rPr>
      </w:pPr>
      <w:r>
        <w:rPr>
          <w:rFonts w:hint="eastAsia" w:ascii="宋体" w:hAnsi="宋体"/>
          <w:sz w:val="24"/>
        </w:rPr>
        <w:t xml:space="preserve">四、乙方职责：</w:t>
      </w:r>
      <w:r/>
    </w:p>
    <w:p>
      <w:pPr>
        <w:ind w:firstLine="480"/>
        <w:spacing w:line="500" w:lineRule="exact"/>
        <w:rPr>
          <w:rFonts w:hint="eastAsia" w:ascii="宋体" w:hAnsi="宋体"/>
          <w:sz w:val="24"/>
        </w:rPr>
      </w:pPr>
      <w:r>
        <w:rPr>
          <w:rFonts w:hint="eastAsia" w:ascii="宋体" w:hAnsi="宋体"/>
          <w:sz w:val="24"/>
        </w:rPr>
        <w:t xml:space="preserve">1.工程项目负责人为安全文明生产责任人，并建立安全文明生产管理小组。</w:t>
      </w:r>
      <w:r/>
    </w:p>
    <w:p>
      <w:pPr>
        <w:ind w:firstLine="480"/>
        <w:spacing w:line="500" w:lineRule="exact"/>
        <w:rPr>
          <w:rFonts w:hint="eastAsia" w:ascii="宋体" w:hAnsi="宋体"/>
          <w:sz w:val="24"/>
        </w:rPr>
      </w:pPr>
      <w:r>
        <w:rPr>
          <w:rFonts w:hint="eastAsia" w:ascii="宋体" w:hAnsi="宋体"/>
          <w:sz w:val="24"/>
        </w:rPr>
        <w:t xml:space="preserve">2.结合本工程实际情况及相关规定，具体制定并在施工中认真执行安全文明生产条例及实施 细则。内容须包括以下方面；</w:t>
      </w:r>
      <w:r/>
    </w:p>
    <w:p>
      <w:pPr>
        <w:ind w:firstLine="480"/>
        <w:spacing w:line="500" w:lineRule="exact"/>
        <w:rPr>
          <w:rFonts w:hint="eastAsia" w:ascii="宋体" w:hAnsi="宋体"/>
          <w:sz w:val="24"/>
        </w:rPr>
      </w:pPr>
      <w:r>
        <w:rPr>
          <w:rFonts w:hint="eastAsia" w:ascii="宋体" w:hAnsi="宋体"/>
          <w:sz w:val="24"/>
        </w:rPr>
        <w:t xml:space="preserve">2.1 施工现场安全防护工作要按有关规定落实到位；</w:t>
      </w:r>
      <w:r/>
    </w:p>
    <w:p>
      <w:pPr>
        <w:ind w:firstLine="480"/>
        <w:spacing w:line="500" w:lineRule="exact"/>
        <w:rPr>
          <w:rFonts w:hint="eastAsia" w:ascii="宋体" w:hAnsi="宋体"/>
          <w:sz w:val="24"/>
        </w:rPr>
      </w:pPr>
      <w:r>
        <w:rPr>
          <w:rFonts w:hint="eastAsia" w:ascii="宋体" w:hAnsi="宋体"/>
          <w:sz w:val="24"/>
        </w:rPr>
        <w:t xml:space="preserve">2.2 对职工进行安全文明教育；</w:t>
      </w:r>
      <w:r/>
    </w:p>
    <w:p>
      <w:pPr>
        <w:ind w:firstLine="480"/>
        <w:spacing w:line="500" w:lineRule="exact"/>
        <w:rPr>
          <w:rFonts w:hint="eastAsia" w:ascii="宋体" w:hAnsi="宋体"/>
          <w:sz w:val="24"/>
        </w:rPr>
      </w:pPr>
      <w:r>
        <w:rPr>
          <w:rFonts w:hint="eastAsia" w:ascii="宋体" w:hAnsi="宋体"/>
          <w:sz w:val="24"/>
        </w:rPr>
        <w:t xml:space="preserve">2.3 严格遵守安全生产纪律及各项规定；</w:t>
      </w:r>
      <w:r/>
    </w:p>
    <w:p>
      <w:pPr>
        <w:ind w:firstLine="480"/>
        <w:spacing w:line="500" w:lineRule="exact"/>
        <w:rPr>
          <w:rFonts w:hint="eastAsia" w:ascii="宋体" w:hAnsi="宋体"/>
          <w:sz w:val="24"/>
        </w:rPr>
      </w:pPr>
      <w:r>
        <w:rPr>
          <w:rFonts w:hint="eastAsia" w:ascii="宋体" w:hAnsi="宋体"/>
          <w:sz w:val="24"/>
        </w:rPr>
        <w:t xml:space="preserve">2.4 做好场容场貌工作包括工地围挡、道路场地、材料堆放、五牌一图等；</w:t>
      </w:r>
      <w:r/>
    </w:p>
    <w:p>
      <w:pPr>
        <w:ind w:firstLine="480"/>
        <w:spacing w:line="500" w:lineRule="exact"/>
        <w:rPr>
          <w:rFonts w:hint="eastAsia" w:ascii="宋体" w:hAnsi="宋体"/>
          <w:sz w:val="24"/>
        </w:rPr>
      </w:pPr>
      <w:r>
        <w:rPr>
          <w:rFonts w:hint="eastAsia" w:ascii="宋体" w:hAnsi="宋体"/>
          <w:sz w:val="24"/>
        </w:rPr>
        <w:t xml:space="preserve">2.5 保持工地卫生状况（职工宿舍、食堂、办公室、厕所、楼地面等）良好；</w:t>
      </w:r>
      <w:r/>
    </w:p>
    <w:p>
      <w:pPr>
        <w:ind w:firstLine="480"/>
        <w:spacing w:line="500" w:lineRule="exact"/>
        <w:rPr>
          <w:rFonts w:hint="eastAsia" w:ascii="宋体" w:hAnsi="宋体"/>
          <w:sz w:val="24"/>
        </w:rPr>
      </w:pPr>
      <w:r>
        <w:rPr>
          <w:rFonts w:hint="eastAsia" w:ascii="宋体" w:hAnsi="宋体"/>
          <w:sz w:val="24"/>
        </w:rPr>
        <w:t xml:space="preserve">2.6 做好爱民便民及其他工作；</w:t>
      </w:r>
      <w:r/>
    </w:p>
    <w:p>
      <w:pPr>
        <w:ind w:firstLine="480"/>
        <w:spacing w:line="500" w:lineRule="exact"/>
        <w:rPr>
          <w:rFonts w:hint="eastAsia" w:ascii="宋体" w:hAnsi="宋体"/>
          <w:sz w:val="24"/>
        </w:rPr>
      </w:pPr>
      <w:r>
        <w:rPr>
          <w:rFonts w:hint="eastAsia" w:ascii="宋体" w:hAnsi="宋体"/>
          <w:sz w:val="24"/>
        </w:rPr>
        <w:t xml:space="preserve">2.7 做好与相关部门及相关承包人的协调与配合；</w:t>
      </w:r>
      <w:r/>
    </w:p>
    <w:p>
      <w:pPr>
        <w:ind w:firstLine="480"/>
        <w:spacing w:line="500" w:lineRule="exact"/>
        <w:rPr>
          <w:rFonts w:hint="eastAsia" w:ascii="宋体" w:hAnsi="宋体"/>
          <w:sz w:val="24"/>
        </w:rPr>
      </w:pPr>
      <w:r>
        <w:rPr>
          <w:rFonts w:hint="eastAsia" w:ascii="宋体" w:hAnsi="宋体"/>
          <w:sz w:val="24"/>
        </w:rPr>
        <w:t xml:space="preserve">2.8 有关法律法规、文件要求的其他工作。</w:t>
      </w:r>
      <w:r/>
    </w:p>
    <w:p>
      <w:pPr>
        <w:ind w:firstLine="480"/>
        <w:spacing w:line="500" w:lineRule="exact"/>
        <w:rPr>
          <w:rFonts w:hint="eastAsia" w:ascii="宋体" w:hAnsi="宋体"/>
          <w:sz w:val="24"/>
        </w:rPr>
      </w:pPr>
      <w:r>
        <w:rPr>
          <w:rFonts w:hint="eastAsia" w:ascii="宋体" w:hAnsi="宋体"/>
          <w:sz w:val="24"/>
        </w:rPr>
        <w:t xml:space="preserve">3.指定专人配合监理单位做好安全施工日志。</w:t>
      </w:r>
      <w:r/>
    </w:p>
    <w:p>
      <w:pPr>
        <w:ind w:firstLine="480"/>
        <w:spacing w:line="500" w:lineRule="exact"/>
        <w:rPr>
          <w:rFonts w:hint="eastAsia" w:ascii="宋体" w:hAnsi="宋体"/>
          <w:sz w:val="24"/>
        </w:rPr>
      </w:pPr>
      <w:r>
        <w:rPr>
          <w:rFonts w:hint="eastAsia" w:ascii="宋体" w:hAnsi="宋体"/>
          <w:sz w:val="24"/>
        </w:rPr>
        <w:t xml:space="preserve">五、如乙方违反相关安全生产规范及本协议的规定进行违章作业，发包人将视该行为为乙方的部分违约。发包人有权要求乙方立即进行整改（必要时发包人有权要求乙方停工进行</w:t>
      </w:r>
      <w:r>
        <w:rPr>
          <w:rFonts w:hint="eastAsia" w:ascii="宋体" w:hAnsi="宋体"/>
          <w:sz w:val="24"/>
        </w:rPr>
        <w:t xml:space="preserve">整改），同时要求乙方承担一定数额的违约金，具体条款及违约金额执行《现场管理条例》。</w:t>
      </w:r>
      <w:r/>
    </w:p>
    <w:p>
      <w:pPr>
        <w:ind w:firstLine="480"/>
        <w:spacing w:line="500" w:lineRule="exact"/>
        <w:rPr>
          <w:rFonts w:hint="eastAsia" w:ascii="宋体" w:hAnsi="宋体"/>
          <w:sz w:val="24"/>
        </w:rPr>
      </w:pPr>
      <w:r>
        <w:rPr>
          <w:rFonts w:hint="eastAsia" w:ascii="宋体" w:hAnsi="宋体"/>
          <w:sz w:val="24"/>
        </w:rPr>
        <w:t xml:space="preserve">六、因工程在具体实施过程中存在大量的协调和配合工作。为确保工程高效、顺利地进行， 乙方承诺：</w:t>
      </w:r>
      <w:r/>
    </w:p>
    <w:p>
      <w:pPr>
        <w:ind w:firstLine="480"/>
        <w:spacing w:line="500" w:lineRule="exact"/>
        <w:rPr>
          <w:rFonts w:hint="eastAsia" w:ascii="宋体" w:hAnsi="宋体"/>
          <w:sz w:val="24"/>
        </w:rPr>
      </w:pPr>
      <w:r>
        <w:rPr>
          <w:rFonts w:hint="eastAsia" w:ascii="宋体" w:hAnsi="宋体"/>
          <w:sz w:val="24"/>
        </w:rPr>
        <w:t xml:space="preserve">1.乙方及其下属人员在与其他部门、单位、个人或在乙方内部之间出现矛盾时，都必须采取友好协商的形式予以解决。</w:t>
      </w:r>
      <w:r/>
    </w:p>
    <w:p>
      <w:pPr>
        <w:ind w:firstLine="480"/>
        <w:spacing w:line="500" w:lineRule="exact"/>
        <w:rPr>
          <w:rFonts w:hint="eastAsia" w:ascii="宋体" w:hAnsi="宋体"/>
          <w:sz w:val="24"/>
        </w:rPr>
      </w:pPr>
      <w:r>
        <w:rPr>
          <w:rFonts w:hint="eastAsia" w:ascii="宋体" w:hAnsi="宋体"/>
          <w:sz w:val="24"/>
        </w:rPr>
        <w:t xml:space="preserve">2.乙方确保在本工程范围内乙方的任何人员不以任何理由出现任何暴力行为。</w:t>
      </w:r>
      <w:r/>
    </w:p>
    <w:p>
      <w:pPr>
        <w:ind w:firstLine="480"/>
        <w:spacing w:line="500" w:lineRule="exact"/>
        <w:rPr>
          <w:rFonts w:hint="eastAsia" w:ascii="宋体" w:hAnsi="宋体"/>
          <w:sz w:val="24"/>
        </w:rPr>
      </w:pPr>
      <w:r>
        <w:rPr>
          <w:rFonts w:hint="eastAsia" w:ascii="宋体" w:hAnsi="宋体"/>
          <w:sz w:val="24"/>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sz w:val="24"/>
        </w:rPr>
      </w:pPr>
      <w:r>
        <w:rPr>
          <w:rFonts w:hint="eastAsia" w:ascii="宋体" w:hAnsi="宋体"/>
          <w:sz w:val="24"/>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hint="eastAsia" w:ascii="宋体" w:hAnsi="宋体"/>
          <w:sz w:val="24"/>
        </w:rPr>
      </w:pPr>
      <w:r>
        <w:rPr>
          <w:rFonts w:hint="eastAsia" w:ascii="宋体" w:hAnsi="宋体"/>
          <w:sz w:val="24"/>
        </w:rPr>
        <w:t xml:space="preserve">八、本协议经签字盖章后生效。 </w:t>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发包人（公章） ：                            承包人（公章）：                         </w:t>
      </w:r>
      <w:r/>
    </w:p>
    <w:p>
      <w:pPr>
        <w:spacing w:line="360" w:lineRule="auto"/>
        <w:rPr>
          <w:rFonts w:hint="eastAsia" w:ascii="宋体" w:hAnsi="宋体"/>
          <w:sz w:val="24"/>
        </w:rPr>
      </w:pPr>
      <w:r>
        <w:rPr>
          <w:rFonts w:hint="eastAsia" w:ascii="宋体" w:hAnsi="宋体"/>
          <w:sz w:val="24"/>
        </w:rPr>
        <w:t xml:space="preserve">法定代表人                                 法定代表人 </w:t>
      </w:r>
      <w:r/>
    </w:p>
    <w:p>
      <w:pPr>
        <w:spacing w:line="360" w:lineRule="auto"/>
        <w:rPr>
          <w:rFonts w:hint="eastAsia" w:ascii="宋体" w:hAnsi="宋体"/>
          <w:sz w:val="24"/>
        </w:rPr>
      </w:pPr>
      <w:r>
        <w:rPr>
          <w:rFonts w:hint="eastAsia" w:ascii="宋体" w:hAnsi="宋体"/>
          <w:sz w:val="24"/>
        </w:rPr>
        <w:t xml:space="preserve">（签字或盖章）：                          （签字或盖章）：</w:t>
      </w:r>
      <w:r/>
    </w:p>
    <w:p>
      <w:pPr>
        <w:ind w:firstLine="480"/>
        <w:spacing w:line="500" w:lineRule="exact"/>
        <w:rPr>
          <w:rFonts w:hint="eastAsia" w:ascii="宋体" w:hAnsi="宋体"/>
          <w:sz w:val="24"/>
        </w:rPr>
      </w:pPr>
      <w:r>
        <w:rPr>
          <w:rFonts w:hint="eastAsia" w:ascii="宋体" w:hAnsi="宋体"/>
          <w:sz w:val="24"/>
        </w:rPr>
        <w:t xml:space="preserve">日  期：                                        日  期：</w:t>
      </w:r>
      <w:r/>
    </w:p>
    <w:p>
      <w:pPr>
        <w:rPr>
          <w:rFonts w:ascii="Times New Roman" w:hAnsi="Times New Roman"/>
        </w:rPr>
      </w:pPr>
      <w:r>
        <w:rPr>
          <w:rFonts w:ascii="Times New Roman" w:hAnsi="Times New Roman"/>
        </w:rPr>
      </w:r>
      <w:r/>
    </w:p>
    <w:p>
      <w:pPr>
        <w:rPr>
          <w:rFonts w:hint="eastAsia" w:ascii="宋体" w:hAnsi="宋体" w:eastAsia="宋体" w:cs="宋体"/>
        </w:rPr>
      </w:pPr>
      <w:r>
        <w:rPr>
          <w:rFonts w:hint="eastAsia" w:ascii="宋体" w:hAnsi="宋体" w:eastAsia="宋体" w:cs="宋体"/>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第四章  项目需求</w:t>
      </w:r>
      <w:r/>
    </w:p>
    <w:p>
      <w:pPr>
        <w:ind w:firstLine="480"/>
        <w:spacing w:line="440" w:lineRule="exact"/>
        <w:rPr>
          <w:rFonts w:hint="eastAsia" w:ascii="宋体" w:hAnsi="宋体" w:cs="宋体"/>
          <w:sz w:val="24"/>
        </w:rPr>
      </w:pPr>
      <w:r>
        <w:rPr>
          <w:rFonts w:hint="eastAsia" w:ascii="宋体" w:hAnsi="宋体" w:cs="宋体"/>
          <w:sz w:val="24"/>
        </w:rPr>
        <w:t xml:space="preserve">项目属性：工程类项目</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ascii="宋体" w:hAnsi="宋体" w:cs="宋体"/>
          <w:sz w:val="24"/>
        </w:rPr>
        <w:t xml:space="preserve">盐城市田家炳中学运动场改造项目</w:t>
      </w:r>
      <w:r/>
    </w:p>
    <w:p>
      <w:pPr>
        <w:ind w:firstLine="480"/>
        <w:spacing w:line="440" w:lineRule="exact"/>
        <w:rPr>
          <w:rFonts w:hint="eastAsia" w:ascii="宋体" w:hAnsi="宋体" w:cs="宋体"/>
          <w:sz w:val="24"/>
        </w:rPr>
      </w:pPr>
      <w:r>
        <w:rPr>
          <w:rFonts w:hint="eastAsia" w:ascii="宋体" w:hAnsi="宋体" w:cs="宋体"/>
          <w:sz w:val="24"/>
        </w:rPr>
        <w:t xml:space="preserve">2、建设地点：</w:t>
      </w:r>
      <w:r>
        <w:rPr>
          <w:rFonts w:ascii="宋体" w:hAnsi="宋体" w:cs="宋体"/>
          <w:sz w:val="24"/>
        </w:rPr>
        <w:t xml:space="preserve">盐城市田家炳中学</w:t>
      </w:r>
      <w:r>
        <w:rPr>
          <w:rFonts w:hint="eastAsia" w:ascii="宋体" w:hAnsi="宋体" w:cs="宋体"/>
          <w:sz w:val="24"/>
        </w:rPr>
        <w:t xml:space="preserve">校园内。</w:t>
      </w:r>
      <w:r/>
    </w:p>
    <w:p>
      <w:pPr>
        <w:ind w:firstLine="480"/>
        <w:spacing w:line="440" w:lineRule="exact"/>
        <w:rPr>
          <w:rFonts w:hint="eastAsia" w:ascii="宋体" w:hAnsi="宋体" w:cs="宋体"/>
          <w:sz w:val="24"/>
        </w:rPr>
      </w:pPr>
      <w:r>
        <w:rPr>
          <w:rFonts w:hint="eastAsia" w:ascii="宋体" w:hAnsi="宋体" w:cs="宋体"/>
          <w:sz w:val="24"/>
        </w:rPr>
        <w:t xml:space="preserve">3、工期要求：</w:t>
      </w:r>
      <w:r>
        <w:rPr>
          <w:rFonts w:hint="eastAsia" w:ascii="宋体" w:hAnsi="宋体" w:cs="宋体"/>
          <w:sz w:val="24"/>
        </w:rPr>
        <w:t xml:space="preserve">3</w:t>
      </w:r>
      <w:r>
        <w:rPr>
          <w:rFonts w:hint="eastAsia" w:ascii="宋体" w:hAnsi="宋体" w:cs="宋体"/>
          <w:sz w:val="24"/>
        </w:rPr>
        <w:t xml:space="preserve">5日历天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4、质量标准：国家“合格”标准。</w:t>
      </w:r>
      <w:r/>
    </w:p>
    <w:p>
      <w:pPr>
        <w:ind w:firstLine="480"/>
        <w:spacing w:line="440" w:lineRule="exact"/>
        <w:rPr>
          <w:rFonts w:hint="eastAsia" w:ascii="宋体" w:hAnsi="宋体" w:cs="宋体"/>
          <w:sz w:val="24"/>
        </w:rPr>
      </w:pPr>
      <w:r>
        <w:rPr>
          <w:rFonts w:hint="eastAsia" w:ascii="宋体" w:hAnsi="宋体" w:cs="宋体"/>
          <w:sz w:val="24"/>
        </w:rPr>
        <w:t xml:space="preserve">5、发包范围：详见工程量清单。招标人保留对工作量进行变更或增减的权利。</w:t>
      </w:r>
      <w:r/>
    </w:p>
    <w:p>
      <w:pPr>
        <w:ind w:firstLine="480"/>
        <w:spacing w:line="440" w:lineRule="exact"/>
        <w:rPr>
          <w:rFonts w:hint="eastAsia" w:ascii="宋体" w:hAnsi="宋体" w:cs="宋体"/>
          <w:sz w:val="24"/>
        </w:rPr>
      </w:pPr>
      <w:r>
        <w:rPr>
          <w:rFonts w:hint="eastAsia" w:ascii="宋体" w:hAnsi="宋体" w:cs="宋体"/>
          <w:sz w:val="24"/>
        </w:rPr>
        <w:t xml:space="preserve">6、标段划分：本次招标为一个标段。</w:t>
      </w:r>
      <w:r/>
    </w:p>
    <w:p>
      <w:pPr>
        <w:ind w:firstLine="480"/>
        <w:spacing w:line="440" w:lineRule="exact"/>
        <w:rPr>
          <w:rFonts w:hint="eastAsia" w:ascii="宋体" w:hAnsi="宋体" w:cs="宋体"/>
          <w:sz w:val="24"/>
        </w:rPr>
      </w:pPr>
      <w:r>
        <w:rPr>
          <w:rFonts w:hint="eastAsia" w:ascii="宋体" w:hAnsi="宋体" w:cs="宋体"/>
          <w:sz w:val="24"/>
        </w:rPr>
        <w:t xml:space="preserve">7、采购范围：</w:t>
      </w:r>
      <w:r>
        <w:rPr>
          <w:rFonts w:ascii="宋体" w:hAnsi="宋体" w:cs="宋体"/>
          <w:sz w:val="24"/>
        </w:rPr>
        <w:t xml:space="preserve">盐城市田家炳中学运动场改造项目</w:t>
      </w:r>
      <w:r>
        <w:rPr>
          <w:rFonts w:ascii="宋体" w:hAnsi="宋体" w:cs="宋体"/>
          <w:sz w:val="24"/>
        </w:rPr>
        <w:t xml:space="preserve">的施工，主要包括</w:t>
      </w:r>
      <w:r>
        <w:rPr>
          <w:rFonts w:hint="eastAsia" w:ascii="宋体" w:hAnsi="宋体" w:cs="宋体"/>
          <w:sz w:val="24"/>
        </w:rPr>
        <w:t xml:space="preserve">铲除原有塑胶并重新喷涂透气型塑胶跑道，重新铺设硅PU篮球场地，对运动场周边道路进行维修更新等</w:t>
      </w:r>
      <w:r>
        <w:rPr>
          <w:rFonts w:ascii="宋体" w:hAnsi="宋体" w:cs="宋体"/>
          <w:sz w:val="24"/>
        </w:rPr>
        <w:t xml:space="preserve">，具体以采购人提供的工程量清单、图纸及采购人现场要求为准，采购人保留对上述工程量及范围适当调整的权利</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.中标单位需协助招标人办理施工许可证及后续服务。</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二、踏勘现场</w:t>
      </w:r>
      <w:r/>
    </w:p>
    <w:p>
      <w:pPr>
        <w:ind w:firstLine="480"/>
        <w:spacing w:line="440" w:lineRule="exact"/>
        <w:rPr>
          <w:rFonts w:hint="eastAsia" w:ascii="宋体" w:hAnsi="宋体" w:cs="宋体"/>
          <w:sz w:val="24"/>
        </w:rPr>
      </w:pPr>
      <w:r>
        <w:rPr>
          <w:rFonts w:hint="eastAsia" w:ascii="宋体" w:hAnsi="宋体" w:cs="宋体"/>
          <w:sz w:val="24"/>
        </w:rPr>
        <w:t xml:space="preserve">1.各磋商供应商应在递交磋商响应文件截止日前至工程实施现场进行现场踏勘，如因未踏勘现场造成的一切后果自负。</w:t>
      </w:r>
      <w:r/>
    </w:p>
    <w:p>
      <w:pPr>
        <w:ind w:firstLine="480"/>
        <w:spacing w:line="440" w:lineRule="exact"/>
        <w:rPr>
          <w:rFonts w:hint="eastAsia" w:ascii="宋体" w:hAnsi="宋体" w:cs="宋体"/>
          <w:sz w:val="24"/>
        </w:rPr>
      </w:pPr>
      <w:r>
        <w:rPr>
          <w:rFonts w:hint="eastAsia" w:ascii="宋体" w:hAnsi="宋体" w:cs="宋体"/>
          <w:sz w:val="24"/>
        </w:rPr>
        <w:t xml:space="preserve">2.磋商供应商踏勘现场发生的费用自理，自行承担在踏勘现场中所发生的人员伤亡和财产损失。</w:t>
      </w:r>
      <w:r/>
    </w:p>
    <w:p>
      <w:pPr>
        <w:ind w:firstLine="480"/>
        <w:spacing w:line="440" w:lineRule="exact"/>
        <w:rPr>
          <w:rFonts w:hint="eastAsia" w:ascii="宋体" w:hAnsi="宋体" w:cs="宋体"/>
          <w:sz w:val="24"/>
        </w:rPr>
      </w:pPr>
      <w:r>
        <w:rPr>
          <w:rFonts w:hint="eastAsia" w:ascii="宋体" w:hAnsi="宋体" w:cs="宋体"/>
          <w:sz w:val="24"/>
        </w:rPr>
        <w:t xml:space="preserve">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920"/>
        <w:ind w:firstLine="482"/>
        <w:spacing w:line="500" w:lineRule="exact"/>
        <w:widowControl/>
        <w:rPr>
          <w:rFonts w:hint="eastAsia" w:ascii="宋体" w:hAnsi="宋体" w:cs="宋体"/>
          <w:b/>
          <w:sz w:val="24"/>
          <w:szCs w:val="24"/>
        </w:rPr>
        <w:outlineLvl w:val="1"/>
      </w:pPr>
      <w:r/>
      <w:bookmarkStart w:id="653" w:name="_Toc195778617"/>
      <w:r>
        <w:rPr>
          <w:rFonts w:hint="eastAsia" w:ascii="宋体" w:hAnsi="宋体" w:cs="宋体"/>
          <w:b/>
          <w:sz w:val="24"/>
          <w:szCs w:val="24"/>
        </w:rPr>
        <w:t xml:space="preserve">三、投标报价要求</w:t>
      </w:r>
      <w:r/>
    </w:p>
    <w:p>
      <w:pPr>
        <w:ind w:firstLine="480"/>
        <w:spacing w:line="440" w:lineRule="exact"/>
        <w:rPr>
          <w:rFonts w:hint="eastAsia" w:ascii="宋体" w:hAnsi="宋体" w:cs="宋体"/>
          <w:sz w:val="24"/>
        </w:rPr>
      </w:pPr>
      <w:r>
        <w:rPr>
          <w:rFonts w:hint="eastAsia" w:ascii="宋体" w:hAnsi="宋体" w:cs="宋体"/>
          <w:sz w:val="24"/>
        </w:rPr>
        <w:t xml:space="preserve">1. 投标人应按招标人提供的“招标工程量清单”的要求填写价格清单。</w:t>
      </w:r>
      <w:r/>
    </w:p>
    <w:p>
      <w:pPr>
        <w:ind w:firstLine="480"/>
        <w:spacing w:line="440" w:lineRule="exact"/>
        <w:rPr>
          <w:rFonts w:hint="eastAsia" w:ascii="宋体" w:hAnsi="宋体" w:cs="宋体"/>
          <w:sz w:val="24"/>
        </w:rPr>
      </w:pPr>
      <w:r>
        <w:rPr>
          <w:rFonts w:hint="eastAsia" w:ascii="宋体" w:hAnsi="宋体" w:cs="宋体"/>
          <w:sz w:val="24"/>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hint="eastAsia" w:ascii="宋体" w:hAnsi="宋体" w:cs="宋体"/>
          <w:sz w:val="24"/>
        </w:rPr>
      </w:pPr>
      <w:r>
        <w:rPr>
          <w:rFonts w:hint="eastAsia" w:ascii="宋体" w:hAnsi="宋体" w:cs="宋体"/>
          <w:sz w:val="24"/>
        </w:rPr>
        <w:t xml:space="preserve">3. 投标人需自行勘察现场，结合招标人的施工工艺要求，以及现场施工难度，进行投标</w:t>
      </w:r>
      <w:r>
        <w:rPr>
          <w:rFonts w:hint="eastAsia" w:ascii="宋体" w:hAnsi="宋体" w:cs="宋体"/>
          <w:sz w:val="24"/>
        </w:rPr>
        <w:t xml:space="preserve">报价，投标报价需包含按照招标人工艺要求进行施工的所有费用。</w:t>
      </w:r>
      <w:r/>
    </w:p>
    <w:p>
      <w:pPr>
        <w:ind w:firstLine="480"/>
        <w:spacing w:line="440" w:lineRule="exact"/>
        <w:rPr>
          <w:rFonts w:hint="eastAsia" w:ascii="宋体" w:hAnsi="宋体" w:cs="宋体"/>
          <w:sz w:val="24"/>
        </w:rPr>
      </w:pPr>
      <w:r>
        <w:rPr>
          <w:rFonts w:hint="eastAsia" w:ascii="宋体" w:hAnsi="宋体" w:cs="宋体"/>
          <w:sz w:val="24"/>
        </w:rPr>
        <w:t xml:space="preserve">4. 投标人须考虑现场情况，部分材料可能须要人工二次倒运，投标人须将此费用考虑在投标综合报价中。</w:t>
      </w:r>
      <w:r/>
    </w:p>
    <w:p>
      <w:pPr>
        <w:ind w:firstLine="480"/>
        <w:spacing w:line="440" w:lineRule="exact"/>
        <w:rPr>
          <w:rFonts w:hint="eastAsia" w:ascii="宋体" w:hAnsi="宋体" w:cs="宋体"/>
          <w:sz w:val="24"/>
        </w:rPr>
      </w:pPr>
      <w:r>
        <w:rPr>
          <w:rFonts w:hint="eastAsia" w:ascii="宋体" w:hAnsi="宋体" w:cs="宋体"/>
          <w:sz w:val="24"/>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hint="eastAsia" w:ascii="宋体" w:hAnsi="宋体" w:cs="宋体"/>
          <w:sz w:val="24"/>
        </w:rPr>
      </w:pPr>
      <w:r>
        <w:rPr>
          <w:rFonts w:hint="eastAsia" w:ascii="宋体" w:hAnsi="宋体" w:cs="宋体"/>
          <w:sz w:val="24"/>
        </w:rPr>
        <w:t xml:space="preserve">6. 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80"/>
        <w:spacing w:line="440" w:lineRule="exact"/>
        <w:rPr>
          <w:rFonts w:hint="eastAsia" w:ascii="宋体" w:hAnsi="宋体" w:cs="宋体"/>
          <w:sz w:val="24"/>
        </w:rPr>
      </w:pPr>
      <w:r>
        <w:rPr>
          <w:rFonts w:hint="eastAsia" w:ascii="宋体" w:hAnsi="宋体" w:cs="宋体"/>
          <w:sz w:val="24"/>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hint="eastAsia" w:ascii="宋体" w:hAnsi="宋体" w:cs="宋体"/>
          <w:sz w:val="24"/>
        </w:rPr>
      </w:pPr>
      <w:r>
        <w:rPr>
          <w:rFonts w:hint="eastAsia" w:ascii="宋体" w:hAnsi="宋体" w:cs="宋体"/>
          <w:sz w:val="24"/>
        </w:rPr>
        <w:t xml:space="preserve">8.工程必须确保安全，投标人自行承担工程施工过程中的工程质量、任何状况下的安全责任。</w:t>
      </w:r>
      <w:r/>
    </w:p>
    <w:p>
      <w:pPr>
        <w:ind w:firstLine="480"/>
        <w:spacing w:line="440" w:lineRule="exact"/>
        <w:rPr>
          <w:rFonts w:hint="eastAsia" w:ascii="宋体" w:hAnsi="宋体" w:cs="宋体"/>
          <w:sz w:val="24"/>
        </w:rPr>
      </w:pPr>
      <w:r>
        <w:rPr>
          <w:rFonts w:hint="eastAsia" w:ascii="宋体" w:hAnsi="宋体" w:cs="宋体"/>
          <w:sz w:val="24"/>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hint="eastAsia" w:ascii="宋体" w:hAnsi="宋体" w:cs="宋体"/>
          <w:sz w:val="24"/>
        </w:rPr>
      </w:pPr>
      <w:r>
        <w:rPr>
          <w:rFonts w:hint="eastAsia" w:ascii="宋体" w:hAnsi="宋体" w:cs="宋体"/>
          <w:sz w:val="24"/>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hint="eastAsia" w:ascii="宋体" w:hAnsi="宋体" w:cs="宋体"/>
          <w:sz w:val="24"/>
        </w:rPr>
      </w:pPr>
      <w:r>
        <w:rPr>
          <w:rFonts w:hint="eastAsia" w:ascii="宋体" w:hAnsi="宋体" w:cs="宋体"/>
          <w:sz w:val="24"/>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sz w:val="24"/>
        </w:rPr>
      </w:pPr>
      <w:r>
        <w:rPr>
          <w:rFonts w:hint="eastAsia" w:ascii="宋体" w:hAnsi="宋体" w:cs="宋体"/>
          <w:sz w:val="24"/>
        </w:rPr>
        <w:t xml:space="preserve">12.工程量现场实测计量，招标人保留增加或减少工作量的权利，合同价相应调整，但投标的综合单价不变。</w:t>
      </w:r>
      <w:r/>
    </w:p>
    <w:p>
      <w:pPr>
        <w:ind w:firstLine="480"/>
        <w:spacing w:line="440" w:lineRule="exact"/>
        <w:rPr>
          <w:rFonts w:hint="eastAsia" w:ascii="宋体" w:hAnsi="宋体" w:cs="宋体"/>
          <w:sz w:val="24"/>
        </w:rPr>
      </w:pPr>
      <w:r>
        <w:rPr>
          <w:rFonts w:hint="eastAsia" w:ascii="宋体" w:hAnsi="宋体" w:cs="宋体"/>
          <w:sz w:val="24"/>
        </w:rPr>
        <w:t xml:space="preserve">13.材料进场前投标人必须送样品给招标人确认，经招标人确认后方可实施。如施工时提供的样品不能满足招标人要求，招标人有权要求更换。 </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四、投标报价的方式</w:t>
      </w:r>
      <w:r/>
    </w:p>
    <w:p>
      <w:pPr>
        <w:ind w:firstLine="480"/>
        <w:spacing w:line="440" w:lineRule="exact"/>
        <w:rPr>
          <w:rFonts w:hint="eastAsia" w:ascii="宋体" w:hAnsi="宋体" w:cs="宋体"/>
          <w:sz w:val="24"/>
        </w:rPr>
      </w:pPr>
      <w:r>
        <w:rPr>
          <w:rFonts w:hint="eastAsia" w:ascii="宋体" w:hAnsi="宋体" w:cs="宋体"/>
          <w:sz w:val="24"/>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hint="eastAsia" w:ascii="宋体" w:hAnsi="宋体" w:cs="宋体"/>
          <w:sz w:val="24"/>
        </w:rPr>
      </w:pPr>
      <w:r>
        <w:rPr>
          <w:rFonts w:hint="eastAsia" w:ascii="宋体" w:hAnsi="宋体" w:cs="宋体"/>
          <w:sz w:val="24"/>
        </w:rPr>
        <w:t xml:space="preserve">2、投标报价的计价方法</w:t>
      </w:r>
      <w:r/>
    </w:p>
    <w:p>
      <w:pPr>
        <w:ind w:firstLine="480"/>
        <w:spacing w:line="440" w:lineRule="exact"/>
        <w:rPr>
          <w:rFonts w:hint="eastAsia" w:ascii="宋体" w:hAnsi="宋体" w:cs="宋体"/>
          <w:sz w:val="24"/>
        </w:rPr>
      </w:pPr>
      <w:r>
        <w:rPr>
          <w:rFonts w:hint="eastAsia" w:ascii="宋体" w:hAnsi="宋体" w:cs="宋体"/>
          <w:sz w:val="24"/>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hint="eastAsia" w:ascii="宋体" w:hAnsi="宋体" w:cs="宋体"/>
          <w:sz w:val="24"/>
        </w:rPr>
      </w:pPr>
      <w:r>
        <w:rPr>
          <w:rFonts w:hint="eastAsia" w:ascii="宋体" w:hAnsi="宋体" w:cs="宋体"/>
          <w:sz w:val="24"/>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hint="eastAsia" w:ascii="宋体" w:hAnsi="宋体" w:cs="宋体"/>
          <w:sz w:val="24"/>
        </w:rPr>
      </w:pPr>
      <w:r>
        <w:rPr>
          <w:rFonts w:hint="eastAsia" w:ascii="宋体" w:hAnsi="宋体" w:cs="宋体"/>
          <w:sz w:val="24"/>
        </w:rPr>
        <w:t xml:space="preserve">3、投标报价文件编制的依据</w:t>
      </w:r>
      <w:r/>
    </w:p>
    <w:p>
      <w:pPr>
        <w:ind w:firstLine="480"/>
        <w:spacing w:line="440" w:lineRule="exact"/>
        <w:rPr>
          <w:rFonts w:hint="eastAsia" w:ascii="宋体" w:hAnsi="宋体" w:cs="宋体"/>
          <w:sz w:val="24"/>
        </w:rPr>
      </w:pPr>
      <w:r>
        <w:rPr>
          <w:rFonts w:hint="eastAsia" w:ascii="宋体" w:hAnsi="宋体" w:cs="宋体"/>
          <w:sz w:val="24"/>
        </w:rPr>
        <w:t xml:space="preserve">3.1 招标人提供的招标文件、招标工程量清单及其补充通知；</w:t>
      </w:r>
      <w:r/>
    </w:p>
    <w:p>
      <w:pPr>
        <w:ind w:firstLine="480"/>
        <w:spacing w:line="440" w:lineRule="exact"/>
        <w:rPr>
          <w:rFonts w:hint="eastAsia" w:ascii="宋体" w:hAnsi="宋体" w:cs="宋体"/>
          <w:sz w:val="24"/>
        </w:rPr>
      </w:pPr>
      <w:r>
        <w:rPr>
          <w:rFonts w:hint="eastAsia" w:ascii="宋体" w:hAnsi="宋体" w:cs="宋体"/>
          <w:sz w:val="24"/>
        </w:rPr>
        <w:t xml:space="preserve">3.2 招标人设定的最高限价；</w:t>
      </w:r>
      <w:r/>
    </w:p>
    <w:p>
      <w:pPr>
        <w:ind w:firstLine="480"/>
        <w:spacing w:line="440" w:lineRule="exact"/>
        <w:rPr>
          <w:rFonts w:hint="eastAsia" w:ascii="宋体" w:hAnsi="宋体" w:cs="宋体"/>
          <w:sz w:val="24"/>
        </w:rPr>
      </w:pPr>
      <w:r>
        <w:rPr>
          <w:rFonts w:hint="eastAsia" w:ascii="宋体" w:hAnsi="宋体" w:cs="宋体"/>
          <w:sz w:val="24"/>
        </w:rPr>
        <w:t xml:space="preserve">3.3《建设工程量清单计价规范》(GB50500-2013) 及其工程量计算规范； </w:t>
      </w:r>
      <w:r/>
    </w:p>
    <w:p>
      <w:pPr>
        <w:ind w:firstLine="480"/>
        <w:spacing w:line="440" w:lineRule="exact"/>
        <w:rPr>
          <w:rFonts w:hint="eastAsia" w:ascii="宋体" w:hAnsi="宋体" w:cs="宋体"/>
          <w:sz w:val="24"/>
        </w:rPr>
      </w:pPr>
      <w:r>
        <w:rPr>
          <w:rFonts w:hint="eastAsia" w:ascii="宋体" w:hAnsi="宋体" w:cs="宋体"/>
          <w:sz w:val="24"/>
        </w:rPr>
        <w:t xml:space="preserve">3.4 有关的施工规范与工程验收规范；</w:t>
      </w:r>
      <w:r/>
    </w:p>
    <w:p>
      <w:pPr>
        <w:ind w:firstLine="480"/>
        <w:spacing w:line="440" w:lineRule="exact"/>
        <w:rPr>
          <w:rFonts w:hint="eastAsia" w:ascii="宋体" w:hAnsi="宋体" w:cs="宋体"/>
          <w:sz w:val="24"/>
        </w:rPr>
      </w:pPr>
      <w:r>
        <w:rPr>
          <w:rFonts w:hint="eastAsia" w:ascii="宋体" w:hAnsi="宋体" w:cs="宋体"/>
          <w:sz w:val="24"/>
        </w:rPr>
        <w:t xml:space="preserve">3.5 施工现场情况、工程特点及投标人拟采用的施工组织设计和施工方案；</w:t>
      </w:r>
      <w:r/>
    </w:p>
    <w:p>
      <w:pPr>
        <w:ind w:firstLine="480"/>
        <w:spacing w:line="440" w:lineRule="exact"/>
        <w:rPr>
          <w:rFonts w:hint="eastAsia" w:ascii="宋体" w:hAnsi="宋体" w:cs="宋体"/>
          <w:sz w:val="24"/>
        </w:rPr>
      </w:pPr>
      <w:r>
        <w:rPr>
          <w:rFonts w:hint="eastAsia" w:ascii="宋体" w:hAnsi="宋体" w:cs="宋体"/>
          <w:sz w:val="24"/>
        </w:rPr>
        <w:t xml:space="preserve">3.6 投标人的企业定额；</w:t>
      </w:r>
      <w:r/>
    </w:p>
    <w:p>
      <w:pPr>
        <w:ind w:firstLine="480"/>
        <w:spacing w:line="440" w:lineRule="exact"/>
        <w:rPr>
          <w:rFonts w:hint="eastAsia" w:ascii="宋体" w:hAnsi="宋体" w:cs="宋体"/>
          <w:sz w:val="24"/>
        </w:rPr>
      </w:pPr>
      <w:r>
        <w:rPr>
          <w:rFonts w:hint="eastAsia" w:ascii="宋体" w:hAnsi="宋体" w:cs="宋体"/>
          <w:sz w:val="24"/>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hint="eastAsia" w:ascii="宋体" w:hAnsi="宋体" w:cs="宋体"/>
          <w:sz w:val="24"/>
        </w:rPr>
      </w:pPr>
      <w:r>
        <w:rPr>
          <w:rFonts w:hint="eastAsia" w:ascii="宋体" w:hAnsi="宋体" w:cs="宋体"/>
          <w:sz w:val="24"/>
        </w:rPr>
        <w:t xml:space="preserve">4、投标报价文件编制的要求</w:t>
      </w:r>
      <w:r/>
    </w:p>
    <w:p>
      <w:pPr>
        <w:ind w:firstLine="480"/>
        <w:spacing w:line="440" w:lineRule="exact"/>
        <w:rPr>
          <w:rFonts w:hint="eastAsia" w:ascii="宋体" w:hAnsi="宋体" w:cs="宋体"/>
          <w:sz w:val="24"/>
        </w:rPr>
      </w:pPr>
      <w:r>
        <w:rPr>
          <w:rFonts w:hint="eastAsia" w:ascii="宋体" w:hAnsi="宋体" w:cs="宋体"/>
          <w:sz w:val="24"/>
        </w:rPr>
        <w:t xml:space="preserve">4.1招标人提供的施工图纸、招标工程量清单应与招标文件一起参照阅读；</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五、最高限价（预算）的编制</w:t>
      </w:r>
      <w:r/>
    </w:p>
    <w:p>
      <w:pPr>
        <w:ind w:firstLine="480"/>
        <w:spacing w:line="440" w:lineRule="exact"/>
        <w:rPr>
          <w:rFonts w:hint="eastAsia" w:ascii="宋体" w:hAnsi="宋体" w:cs="宋体"/>
          <w:sz w:val="24"/>
        </w:rPr>
      </w:pPr>
      <w:r>
        <w:rPr>
          <w:rFonts w:hint="eastAsia" w:ascii="宋体" w:hAnsi="宋体" w:cs="宋体"/>
          <w:sz w:val="24"/>
        </w:rPr>
        <w:t xml:space="preserve">1.最高限价：详见投标须知前附表，招标人拒绝高于最高限价的投标报价。</w:t>
      </w:r>
      <w:r/>
    </w:p>
    <w:p>
      <w:pPr>
        <w:ind w:firstLine="480"/>
        <w:spacing w:line="440" w:lineRule="exact"/>
        <w:rPr>
          <w:rFonts w:hint="eastAsia" w:ascii="宋体" w:hAnsi="宋体" w:cs="宋体"/>
          <w:sz w:val="24"/>
        </w:rPr>
      </w:pPr>
      <w:r>
        <w:rPr>
          <w:rFonts w:hint="eastAsia" w:ascii="宋体" w:hAnsi="宋体" w:cs="宋体"/>
          <w:sz w:val="24"/>
        </w:rPr>
        <w:t xml:space="preserve">2.最高限价确定的依据：</w:t>
      </w:r>
      <w:r/>
    </w:p>
    <w:p>
      <w:pPr>
        <w:ind w:firstLine="480"/>
        <w:spacing w:line="440" w:lineRule="exact"/>
        <w:rPr>
          <w:rFonts w:hint="eastAsia" w:ascii="宋体" w:hAnsi="宋体" w:cs="宋体"/>
          <w:sz w:val="24"/>
        </w:rPr>
      </w:pPr>
      <w:r/>
      <w:bookmarkStart w:id="654" w:name="EB8b95e4dd9e80494e85f00682aba7f2c4"/>
      <w:r>
        <w:rPr>
          <w:rFonts w:hint="eastAsia" w:ascii="宋体" w:hAnsi="宋体" w:cs="宋体"/>
          <w:sz w:val="24"/>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 xml:space="preserve">2009</w:t>
      </w:r>
      <w:r>
        <w:rPr>
          <w:rFonts w:hint="eastAsia" w:ascii="宋体" w:hAnsi="宋体" w:cs="宋体"/>
          <w:sz w:val="24"/>
        </w:rPr>
        <w:t xml:space="preserve">版《江苏省房屋修缮工程计价表》（</w:t>
      </w:r>
      <w:r>
        <w:rPr>
          <w:rFonts w:ascii="宋体" w:hAnsi="宋体" w:cs="宋体"/>
          <w:sz w:val="24"/>
        </w:rPr>
        <w:t xml:space="preserve">2009</w:t>
      </w:r>
      <w:r>
        <w:rPr>
          <w:rFonts w:hint="eastAsia" w:ascii="宋体" w:hAnsi="宋体" w:cs="宋体"/>
          <w:sz w:val="24"/>
        </w:rPr>
        <w:t xml:space="preserve">版）……（以下简称《计价定</w:t>
      </w:r>
      <w:r>
        <w:rPr>
          <w:rFonts w:hint="eastAsia" w:ascii="宋体" w:hAnsi="宋体" w:cs="宋体"/>
          <w:sz w:val="24"/>
        </w:rPr>
        <w:t xml:space="preserve">额》）、《江苏省建设工程费用定额》（2014年）（以下简称《计价定额》）、 《盐城工程造价》20</w:t>
      </w:r>
      <w:r>
        <w:rPr>
          <w:rFonts w:hint="eastAsia" w:ascii="宋体" w:hAnsi="宋体" w:cs="宋体"/>
          <w:sz w:val="24"/>
        </w:rPr>
        <w:t xml:space="preserve">26</w:t>
      </w:r>
      <w:r>
        <w:rPr>
          <w:rFonts w:hint="eastAsia" w:ascii="宋体" w:hAnsi="宋体" w:cs="宋体"/>
          <w:sz w:val="24"/>
        </w:rPr>
        <w:t xml:space="preserve">年第</w:t>
      </w:r>
      <w:r>
        <w:rPr>
          <w:rFonts w:hint="eastAsia" w:ascii="宋体" w:hAnsi="宋体" w:cs="宋体"/>
          <w:sz w:val="24"/>
        </w:rPr>
        <w:t xml:space="preserve">2-3</w:t>
      </w:r>
      <w:r>
        <w:rPr>
          <w:rFonts w:hint="eastAsia" w:ascii="宋体" w:hAnsi="宋体" w:cs="宋体"/>
          <w:sz w:val="24"/>
        </w:rPr>
        <w:t xml:space="preserve">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w:t>
      </w:r>
      <w:r>
        <w:rPr>
          <w:rFonts w:hint="eastAsia" w:ascii="宋体" w:hAnsi="宋体" w:cs="宋体"/>
          <w:sz w:val="24"/>
        </w:rPr>
        <w:t xml:space="preserve">税金等确定工程预算价，根据工程预算价确定最高限价。</w:t>
      </w:r>
      <w:r/>
    </w:p>
    <w:p>
      <w:pPr>
        <w:ind w:firstLine="480"/>
        <w:spacing w:line="440" w:lineRule="exact"/>
        <w:rPr>
          <w:rFonts w:hint="eastAsia" w:ascii="宋体" w:hAnsi="宋体" w:cs="宋体"/>
          <w:sz w:val="24"/>
        </w:rPr>
      </w:pPr>
      <w:r>
        <w:rPr>
          <w:rFonts w:hint="eastAsia" w:ascii="宋体" w:hAnsi="宋体" w:cs="宋体"/>
          <w:sz w:val="24"/>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hint="eastAsia" w:ascii="宋体" w:hAnsi="宋体" w:cs="宋体"/>
          <w:sz w:val="24"/>
        </w:rPr>
      </w:pPr>
      <w:r>
        <w:rPr>
          <w:rFonts w:hint="eastAsia" w:ascii="宋体" w:hAnsi="宋体" w:cs="宋体"/>
          <w:sz w:val="24"/>
        </w:rPr>
        <w:t xml:space="preserve">单位工程费用计费程序如下：</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1、分部分项工程量清单费用   人工费+材料费+施工机具使用费+管理费+利润；</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  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人工费                  计价定额人工消耗量×人工单价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材料费                  计价定额材料消耗量×除税材料单价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施工机具使用费          计价定额机械消耗量×除税机械单价</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管理费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利  润                  按《费用定额》结合苏建价（2016）154号文计取</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2、措施项目费用            单价措施费+总价措施费</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单价措施费              除税综合单价×清单工程量</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总价措施费            （分部分项工程费+单价措施项目费-除税工程设备费）×费率或以项计</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3、其他项目费用            详见工程量清单</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4、规   费                 （分部分项工程费用+措施项目费用+其他项目费用-除税工程设备费）×费率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其中：</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1）环境保护税         （暂按招标工程量清单中的费率计取，结算时按环保和税务部门的规定执行）。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2）社会保险费         （执行《费用定额》苏建价[2016]154号规定的费率）。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3）住房公积金         （执行《费用定额》及苏建价[2016]154号规定的费率）。</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5、税      金             （分部分项工程量清单费用+措施项目费用+其他项目费用+规费-除税甲供材料和甲供设备费/1.01）×</w:t>
      </w:r>
      <w:r>
        <w:rPr>
          <w:rFonts w:hint="eastAsia" w:ascii="宋体" w:hAnsi="宋体" w:cs="宋体"/>
          <w:sz w:val="22"/>
          <w:szCs w:val="22"/>
          <w:u w:val="single"/>
        </w:rPr>
        <w:t xml:space="preserve">9%</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6、工程造价                分部分项工程量清单费用+措施项目费用+其他项目费用+规费-除税甲供材料和甲供设备费/1.01+税金</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说明：</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一、分部分项工程费用部分</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1、工程类别：按《费用定额》中的“工程类别划分”执行。</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2、工程量按《建设工程工程量清单计价规范》、《工程量计算规范》、《费用定额》、《计价定额》及施工图纸等计算。</w:t>
      </w:r>
      <w:r/>
    </w:p>
    <w:p>
      <w:pPr>
        <w:ind w:firstLine="420"/>
        <w:spacing w:line="440" w:lineRule="exact"/>
        <w:rPr>
          <w:rFonts w:hint="eastAsia" w:ascii="宋体" w:hAnsi="宋体" w:cs="宋体"/>
          <w:sz w:val="22"/>
          <w:szCs w:val="22"/>
        </w:rPr>
      </w:pPr>
      <w:r>
        <w:rPr>
          <w:rFonts w:hint="eastAsia" w:ascii="宋体" w:hAnsi="宋体" w:cs="宋体"/>
          <w:sz w:val="22"/>
          <w:szCs w:val="22"/>
        </w:rPr>
        <w:t xml:space="preserve">3、人工工资单价参照苏建函价〔202</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号文件执行。</w:t>
      </w:r>
      <w:r/>
    </w:p>
    <w:p>
      <w:pPr>
        <w:ind w:firstLine="420"/>
        <w:spacing w:line="440" w:lineRule="exact"/>
        <w:rPr>
          <w:rFonts w:hint="eastAsia" w:ascii="宋体" w:hAnsi="宋体" w:cs="宋体"/>
          <w:szCs w:val="21"/>
        </w:rPr>
      </w:pPr>
      <w:r>
        <w:rPr>
          <w:rFonts w:hint="eastAsia" w:ascii="宋体" w:hAnsi="宋体" w:cs="宋体"/>
          <w:szCs w:val="21"/>
        </w:rPr>
        <w:t xml:space="preserve">4、材料单价执行《盐城工程造价》</w:t>
      </w:r>
      <w:r>
        <w:rPr>
          <w:rFonts w:hint="eastAsia" w:ascii="宋体" w:hAnsi="宋体"/>
          <w:color w:val="000000"/>
          <w:szCs w:val="21"/>
          <w:u w:val="single"/>
        </w:rPr>
        <w:t xml:space="preserve">20</w:t>
      </w:r>
      <w:r>
        <w:rPr>
          <w:rFonts w:hint="eastAsia" w:ascii="宋体" w:hAnsi="宋体"/>
          <w:color w:val="000000"/>
          <w:szCs w:val="21"/>
          <w:u w:val="single"/>
        </w:rPr>
        <w:t xml:space="preserve">26</w:t>
      </w:r>
      <w:r>
        <w:rPr>
          <w:rFonts w:hint="eastAsia" w:ascii="宋体" w:hAnsi="宋体"/>
          <w:color w:val="000000"/>
          <w:szCs w:val="21"/>
          <w:u w:val="single"/>
        </w:rPr>
        <w:t xml:space="preserve">年第</w:t>
      </w:r>
      <w:r>
        <w:rPr>
          <w:rFonts w:hint="eastAsia" w:ascii="宋体" w:hAnsi="宋体"/>
          <w:szCs w:val="21"/>
          <w:u w:val="single"/>
        </w:rPr>
        <w:t xml:space="preserve">2-3</w:t>
      </w:r>
      <w:r>
        <w:rPr>
          <w:rFonts w:hint="eastAsia" w:ascii="宋体" w:hAnsi="宋体"/>
          <w:color w:val="000000"/>
          <w:szCs w:val="21"/>
          <w:u w:val="single"/>
        </w:rPr>
        <w:t xml:space="preserve">期</w:t>
      </w:r>
      <w:r>
        <w:rPr>
          <w:rFonts w:hint="eastAsia" w:ascii="宋体" w:hAnsi="宋体" w:cs="宋体"/>
          <w:szCs w:val="21"/>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hint="eastAsia" w:ascii="宋体" w:hAnsi="宋体" w:cs="宋体"/>
          <w:szCs w:val="21"/>
        </w:rPr>
      </w:pPr>
      <w:r>
        <w:rPr>
          <w:rFonts w:hint="eastAsia" w:ascii="宋体" w:hAnsi="宋体" w:cs="宋体"/>
          <w:szCs w:val="21"/>
        </w:rPr>
        <w:t xml:space="preserve">5、机械单价中燃料费按《盐城工程造价》202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2-3</w:t>
      </w:r>
      <w:r>
        <w:rPr>
          <w:rFonts w:hint="eastAsia" w:ascii="宋体" w:hAnsi="宋体" w:cs="宋体"/>
          <w:szCs w:val="21"/>
        </w:rPr>
        <w:t xml:space="preserve">月建设工程材料信息价、市场参考价。</w:t>
      </w:r>
      <w:r/>
    </w:p>
    <w:p>
      <w:pPr>
        <w:ind w:firstLine="420"/>
        <w:spacing w:line="440" w:lineRule="exact"/>
        <w:rPr>
          <w:rFonts w:hint="eastAsia" w:ascii="宋体" w:hAnsi="宋体" w:cs="宋体"/>
          <w:szCs w:val="21"/>
        </w:rPr>
      </w:pPr>
      <w:r>
        <w:rPr>
          <w:rFonts w:hint="eastAsia" w:ascii="宋体" w:hAnsi="宋体" w:cs="宋体"/>
          <w:szCs w:val="21"/>
        </w:rPr>
        <w:t xml:space="preserve">6、企业管理费按《费用定额》结合苏建价（2016）154号文中的“工程费用取费标准及有关规定”对应的取费标准计取。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7、利润率：按《费用定额》结合苏建价（2016）154号文中的“工程费用取费标准及有关规定”对应的取费标准计取。</w:t>
      </w:r>
      <w:r/>
    </w:p>
    <w:p>
      <w:pPr>
        <w:ind w:firstLine="420"/>
        <w:spacing w:line="440" w:lineRule="exact"/>
        <w:rPr>
          <w:rFonts w:hint="eastAsia" w:ascii="宋体" w:hAnsi="宋体" w:cs="宋体"/>
          <w:szCs w:val="21"/>
        </w:rPr>
      </w:pPr>
      <w:r>
        <w:rPr>
          <w:rFonts w:hint="eastAsia" w:ascii="宋体" w:hAnsi="宋体" w:cs="宋体"/>
          <w:szCs w:val="21"/>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hint="eastAsia" w:ascii="宋体" w:hAnsi="宋体" w:cs="宋体"/>
          <w:szCs w:val="21"/>
        </w:rPr>
      </w:pPr>
      <w:r>
        <w:rPr>
          <w:rFonts w:hint="eastAsia" w:ascii="宋体" w:hAnsi="宋体" w:cs="宋体"/>
          <w:szCs w:val="21"/>
        </w:rPr>
        <w:t xml:space="preserve">二、措施项目部分：</w:t>
      </w:r>
      <w:r/>
    </w:p>
    <w:p>
      <w:pPr>
        <w:ind w:firstLine="422"/>
        <w:spacing w:line="440" w:lineRule="exact"/>
        <w:rPr>
          <w:rFonts w:hint="eastAsia" w:ascii="宋体" w:hAnsi="宋体" w:cs="宋体"/>
          <w:b/>
          <w:szCs w:val="21"/>
        </w:rPr>
      </w:pPr>
      <w:r>
        <w:rPr>
          <w:rFonts w:hint="eastAsia" w:ascii="宋体" w:hAnsi="宋体" w:cs="宋体"/>
          <w:b/>
          <w:szCs w:val="21"/>
        </w:rPr>
        <w:t xml:space="preserve">（一）单价措施项目：</w:t>
      </w:r>
      <w:r/>
    </w:p>
    <w:p>
      <w:pPr>
        <w:ind w:firstLine="420"/>
        <w:spacing w:line="440" w:lineRule="exact"/>
        <w:rPr>
          <w:rFonts w:hint="eastAsia" w:ascii="宋体" w:hAnsi="宋体" w:cs="宋体"/>
          <w:szCs w:val="21"/>
        </w:rPr>
      </w:pPr>
      <w:r>
        <w:rPr>
          <w:rFonts w:hint="eastAsia" w:ascii="宋体" w:hAnsi="宋体" w:cs="宋体"/>
          <w:szCs w:val="21"/>
        </w:rPr>
        <w:t xml:space="preserve">详见招标工程量清单。</w:t>
      </w:r>
      <w:r/>
    </w:p>
    <w:p>
      <w:pPr>
        <w:ind w:firstLine="422"/>
        <w:spacing w:line="440" w:lineRule="exact"/>
        <w:rPr>
          <w:rFonts w:hint="eastAsia" w:ascii="宋体" w:hAnsi="宋体" w:cs="宋体"/>
          <w:b/>
          <w:szCs w:val="21"/>
        </w:rPr>
      </w:pPr>
      <w:r>
        <w:rPr>
          <w:rFonts w:hint="eastAsia" w:ascii="宋体" w:hAnsi="宋体" w:cs="宋体"/>
          <w:b/>
          <w:szCs w:val="21"/>
        </w:rPr>
        <w:t xml:space="preserve">（二）总价措施项目</w:t>
      </w:r>
      <w:r/>
    </w:p>
    <w:p>
      <w:pPr>
        <w:ind w:firstLine="422"/>
        <w:spacing w:line="440" w:lineRule="exact"/>
        <w:rPr>
          <w:rFonts w:hint="eastAsia" w:ascii="宋体" w:hAnsi="宋体" w:cs="宋体"/>
          <w:b/>
          <w:szCs w:val="21"/>
        </w:rPr>
      </w:pPr>
      <w:r>
        <w:rPr>
          <w:rFonts w:hint="eastAsia" w:ascii="宋体" w:hAnsi="宋体" w:cs="宋体"/>
          <w:b/>
          <w:szCs w:val="21"/>
        </w:rPr>
        <w:t xml:space="preserve">一）通用的总价措施项目费：</w:t>
      </w:r>
      <w:r/>
    </w:p>
    <w:p>
      <w:pPr>
        <w:ind w:firstLine="420"/>
        <w:spacing w:line="440" w:lineRule="exact"/>
        <w:rPr>
          <w:rFonts w:hint="eastAsia" w:ascii="宋体" w:hAnsi="宋体" w:cs="宋体"/>
          <w:szCs w:val="21"/>
        </w:rPr>
      </w:pPr>
      <w:r>
        <w:rPr>
          <w:rFonts w:hint="eastAsia" w:ascii="宋体" w:hAnsi="宋体" w:cs="宋体"/>
          <w:szCs w:val="21"/>
        </w:rPr>
        <w:t xml:space="preserve">1、安全文明施工措施费：该费用为不可竞争费，在预算价编制和投标报价中应根据文件规定足额计取。</w:t>
      </w:r>
      <w:r/>
    </w:p>
    <w:p>
      <w:pPr>
        <w:ind w:firstLine="420"/>
        <w:spacing w:line="440" w:lineRule="exact"/>
        <w:rPr>
          <w:rFonts w:hint="eastAsia" w:ascii="宋体" w:hAnsi="宋体" w:cs="宋体"/>
          <w:szCs w:val="21"/>
        </w:rPr>
      </w:pPr>
      <w:r>
        <w:rPr>
          <w:rFonts w:hint="eastAsia" w:ascii="宋体" w:hAnsi="宋体" w:cs="宋体"/>
          <w:szCs w:val="21"/>
        </w:rPr>
        <w:t xml:space="preserve">根据《费用定额》结合苏建价（2016）154号文等文件的规定，</w:t>
      </w:r>
      <w:r>
        <w:rPr>
          <w:rFonts w:hint="eastAsia" w:ascii="宋体" w:hAnsi="宋体" w:cs="宋体"/>
          <w:b/>
          <w:bCs/>
          <w:szCs w:val="21"/>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2、夜间施工费：招标人在编制预算价时不计取，投标人可根据招标人的工期要求及施工组织设计自行考虑。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3、非夜间施工照明费：招标人在编制预算价时不计取，投标人可根据招标人的工期要求及施工组织设计自行考虑。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4、二次搬运费：招标人在编制预算价时不计取，投标人可根据招标人的工期要求及施工组织设计自行考虑。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5、冬雨季施工增加费：招标人在编制预算价时不计取，投标人可根据招标人的工期要求</w:t>
      </w:r>
      <w:r>
        <w:rPr>
          <w:rFonts w:hint="eastAsia" w:ascii="宋体" w:hAnsi="宋体"/>
          <w:sz w:val="24"/>
        </w:rPr>
        <w:t xml:space="preserve">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6、地上地下设施、建筑物的临时保护设施费：招标人在编制预算价时不计取，投标人可根据施工现场实际情况及施工组织设计自行考虑。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7、已完工程及设备保护费：招标人在编制预算价时不计取，投标人可根据施工组织设计自行计取。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8、临时设施费：招标人在编制预算价时按费用定额对应类别的中值计取。投标人可根据招标人的工期要求及施工组织设计自行计取。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9、赶工措施费：招标人在编制预算价时不计取，投标人可根据招标人的工期要求及施工组织设计自行计取。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10、工程按质论价费：招标人在编制预算价时不计取。 </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11、特殊条件下施工增加费：招标人在编制预算价时不计取。</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12、垃圾清运费用：本工程施工过程中所产生的垃圾应由本工程承包人负责清运，各投标人须在投标报价中自行考虑。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13、施工临时用电、用水均由承包人自行解决来源并现场单独挂表计量，费用由承包人负责。</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三、其他项目费用：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bookmarkStart w:id="655" w:name="_Toc166856200"/>
      <w:r/>
      <w:bookmarkEnd w:id="654"/>
      <w:r>
        <w:rPr>
          <w:rFonts w:hint="eastAsia" w:ascii="宋体" w:hAnsi="宋体"/>
          <w:sz w:val="24"/>
        </w:rPr>
        <w:t xml:space="preserve">1．暂列金额、暂估价：按采购人《其他项目清单与计价汇总表》执行。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2．计日工：由承发包双方在施工合同中约定，招标时暂不考虑此项费用。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3．总承包服务费：本工程不计总承包服务费。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4．其余详见《其他项目清单与计价汇总表》。</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（四）规 费：</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1．环境保护税：按盐市建价字[2018]29号文。</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2．社会保险费和住房公积金：《费用定额》及苏建价[2016]154号中的标准执行。</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（五）税 金：</w:t>
      </w:r>
      <w:r/>
    </w:p>
    <w:p>
      <w:pPr>
        <w:ind w:firstLine="422"/>
        <w:spacing w:line="460"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税金是指根据建筑服务销售价格，按规定税率计算的增值税销项税额。并以除税工程造价为计取基础，费率为9%。</w:t>
      </w:r>
      <w:r/>
    </w:p>
    <w:p>
      <w:pPr>
        <w:pStyle w:val="920"/>
        <w:ind w:firstLine="482"/>
        <w:spacing w:line="500" w:lineRule="exact"/>
        <w:widowControl/>
        <w:rPr>
          <w:rFonts w:hint="eastAsia" w:ascii="宋体" w:hAnsi="宋体" w:cs="宋体"/>
          <w:b/>
          <w:sz w:val="24"/>
          <w:szCs w:val="24"/>
        </w:rPr>
        <w:outlineLvl w:val="1"/>
      </w:pPr>
      <w:r>
        <w:rPr>
          <w:rFonts w:hint="eastAsia" w:ascii="宋体" w:hAnsi="宋体" w:cs="宋体"/>
          <w:b/>
          <w:sz w:val="24"/>
          <w:szCs w:val="24"/>
        </w:rPr>
        <w:t xml:space="preserve">六</w:t>
      </w:r>
      <w:r>
        <w:rPr>
          <w:rFonts w:hint="eastAsia" w:ascii="宋体" w:hAnsi="宋体" w:cs="宋体"/>
          <w:b/>
          <w:sz w:val="24"/>
          <w:szCs w:val="24"/>
        </w:rPr>
        <w:t xml:space="preserve">、报价、计价说明</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1.投标报价应包含完成本竞争性磋商文件中的全部内容所需的所有费用。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2.磋商供应商应充分了解施工场地的位置、周边环境、道路、装卸、保管、安装限制以及影响投标报价的其他要素，结合市场情况进行投标报价。</w:t>
      </w:r>
      <w:r/>
    </w:p>
    <w:p>
      <w:pPr>
        <w:ind w:firstLine="480"/>
        <w:spacing w:line="360" w:lineRule="auto"/>
        <w:rPr>
          <w:rFonts w:hint="eastAsia" w:ascii="宋体" w:hAnsi="宋体" w:cs="宋体"/>
          <w:color w:val="000000"/>
          <w:sz w:val="24"/>
        </w:rPr>
      </w:pPr>
      <w:r>
        <w:rPr>
          <w:rFonts w:hint="eastAsia" w:ascii="宋体" w:hAnsi="宋体"/>
          <w:color w:val="000000"/>
          <w:sz w:val="24"/>
        </w:rPr>
        <w:t xml:space="preserve">3.</w:t>
      </w:r>
      <w:r>
        <w:rPr>
          <w:rFonts w:hint="eastAsia" w:ascii="宋体" w:hAnsi="宋体" w:cs="宋体"/>
          <w:color w:val="000000"/>
          <w:sz w:val="24"/>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对采购人提供的工程量清单如有异议（包括对工程量清单中漏项的疑问），应在</w:t>
      </w:r>
      <w:r>
        <w:rPr>
          <w:rFonts w:hint="eastAsia" w:ascii="宋体" w:hAnsi="宋体"/>
          <w:b/>
          <w:color w:val="000000"/>
          <w:sz w:val="24"/>
        </w:rPr>
        <w:t xml:space="preserve">提交首次响应文件截止时间五日前</w:t>
      </w:r>
      <w:r>
        <w:rPr>
          <w:rFonts w:hint="eastAsia" w:ascii="宋体" w:hAnsi="宋体" w:cs="宋体"/>
          <w:color w:val="000000"/>
          <w:sz w:val="24"/>
          <w:shd w:val="clear" w:color="auto" w:fill="ffffff"/>
        </w:rPr>
        <w:t xml:space="preserve">向</w:t>
      </w:r>
      <w:r>
        <w:rPr>
          <w:rFonts w:hint="eastAsia" w:ascii="宋体" w:hAnsi="宋体"/>
          <w:color w:val="000000"/>
          <w:sz w:val="24"/>
        </w:rPr>
        <w:t xml:space="preserve">采购人或采购代理机构提出</w:t>
      </w:r>
      <w:r>
        <w:rPr>
          <w:rFonts w:hint="eastAsia" w:ascii="宋体" w:hAnsi="宋体" w:cs="宋体"/>
          <w:color w:val="000000"/>
          <w:sz w:val="24"/>
          <w:shd w:val="clear" w:color="auto" w:fill="ffffff"/>
        </w:rPr>
        <w:t xml:space="preserve">。各</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4.合同定价方式</w:t>
      </w:r>
      <w:r/>
    </w:p>
    <w:p>
      <w:pPr>
        <w:pStyle w:val="928"/>
        <w:ind w:firstLine="480"/>
        <w:spacing w:line="360" w:lineRule="auto"/>
        <w:rPr>
          <w:rFonts w:hint="eastAsia" w:ascii="宋体" w:hAnsi="宋体"/>
          <w:color w:val="000000"/>
          <w:sz w:val="24"/>
        </w:rPr>
      </w:pPr>
      <w:r>
        <w:rPr>
          <w:rFonts w:hint="eastAsia" w:ascii="宋体" w:hAnsi="宋体" w:cs="宋体"/>
          <w:color w:val="000000"/>
          <w:sz w:val="24"/>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以工程量清单及图纸为基础填报相应的单价并计算合价。采购人要求</w:t>
      </w:r>
      <w:r>
        <w:rPr>
          <w:rFonts w:hint="eastAsia" w:ascii="宋体" w:hAnsi="宋体"/>
          <w:color w:val="000000"/>
          <w:sz w:val="24"/>
        </w:rPr>
        <w:t xml:space="preserve">磋商供应商</w:t>
      </w:r>
      <w:r>
        <w:rPr>
          <w:rFonts w:hint="eastAsia" w:ascii="宋体" w:hAnsi="宋体" w:cs="宋体"/>
          <w:color w:val="000000"/>
          <w:sz w:val="24"/>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5.投标报价的要求</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5.1采购人提供工程量清单应与</w:t>
      </w:r>
      <w:r>
        <w:rPr>
          <w:rFonts w:hint="eastAsia" w:ascii="宋体" w:hAnsi="宋体" w:cs="宋体"/>
          <w:color w:val="000000"/>
          <w:sz w:val="24"/>
          <w:shd w:val="clear" w:color="auto" w:fill="ffffff"/>
        </w:rPr>
        <w:t xml:space="preserve">竞争性磋商</w:t>
      </w:r>
      <w:r>
        <w:rPr>
          <w:rFonts w:hint="eastAsia" w:ascii="宋体" w:hAnsi="宋体"/>
          <w:color w:val="000000"/>
          <w:sz w:val="24"/>
        </w:rPr>
        <w:t xml:space="preserve">文件一起参照阅读；</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w:t>
      </w:r>
      <w:r>
        <w:rPr>
          <w:rFonts w:hint="eastAsia" w:ascii="宋体" w:hAnsi="宋体"/>
          <w:color w:val="000000"/>
          <w:sz w:val="24"/>
        </w:rPr>
        <w:t xml:space="preserve">报价时应充分考虑本工程项目合同的风险；</w:t>
      </w:r>
      <w:r/>
    </w:p>
    <w:p>
      <w:pPr>
        <w:pStyle w:val="928"/>
        <w:ind w:firstLine="482"/>
        <w:spacing w:line="360" w:lineRule="auto"/>
        <w:rPr>
          <w:rFonts w:hint="eastAsia" w:ascii="宋体" w:hAnsi="宋体"/>
          <w:b/>
          <w:color w:val="000000"/>
          <w:sz w:val="24"/>
        </w:rPr>
      </w:pPr>
      <w:r>
        <w:rPr>
          <w:rFonts w:hint="eastAsia" w:ascii="宋体" w:hAnsi="宋体"/>
          <w:b/>
          <w:color w:val="000000"/>
          <w:sz w:val="24"/>
        </w:rPr>
        <w:t xml:space="preserve">5.5</w:t>
      </w:r>
      <w:r>
        <w:rPr>
          <w:rFonts w:ascii="宋体" w:hAnsi="宋体"/>
          <w:b/>
          <w:color w:val="000000"/>
          <w:sz w:val="24"/>
        </w:rPr>
        <w:t xml:space="preserve"> </w:t>
      </w:r>
      <w:r>
        <w:rPr>
          <w:rFonts w:hint="eastAsia" w:ascii="宋体" w:hAnsi="宋体"/>
          <w:b/>
          <w:color w:val="000000"/>
          <w:sz w:val="24"/>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5.6 如磋商供应商在投标时承诺质量标准达到合格以上等级的，应在投标报价时足额考虑创优所增加的施工成本，相关费用采购人不再另行支付；</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5.7 综合单价的组成：完成一个规定清单项目所需的人工费、材料费和工程设备费、施工机具使用费和企业管理费与利润，以及一定范围内的风险费用；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5.9 规费和税金应按招标工程量清单中的规定标准执行；</w:t>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hint="eastAsia" w:ascii="宋体" w:hAnsi="宋体"/>
          <w:color w:val="000000"/>
          <w:sz w:val="24"/>
        </w:rPr>
      </w:pPr>
      <w:r>
        <w:rPr>
          <w:rFonts w:hint="eastAsia" w:ascii="宋体" w:hAnsi="宋体"/>
          <w:color w:val="000000"/>
          <w:sz w:val="24"/>
        </w:rPr>
        <w:t xml:space="preserve">5.11投标总价应当与分部分项工程费、措施项目费、其他项目费和规费、税金的合计金额一致。</w:t>
      </w:r>
      <w:r/>
    </w:p>
    <w:p>
      <w:pPr>
        <w:ind w:firstLine="480"/>
        <w:spacing w:line="440" w:lineRule="exact"/>
        <w:rPr>
          <w:rFonts w:hint="eastAsia" w:ascii="宋体" w:hAnsi="宋体"/>
          <w:color w:val="000000"/>
          <w:sz w:val="24"/>
        </w:rPr>
      </w:pPr>
      <w:r>
        <w:rPr>
          <w:rFonts w:hint="eastAsia" w:ascii="宋体" w:hAnsi="宋体"/>
          <w:color w:val="000000"/>
          <w:sz w:val="24"/>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hint="eastAsia" w:ascii="宋体" w:hAnsi="宋体" w:cs="宋体"/>
          <w:b/>
          <w:sz w:val="24"/>
        </w:rPr>
      </w:pPr>
      <w:r>
        <w:rPr>
          <w:rFonts w:hint="eastAsia" w:ascii="宋体" w:hAnsi="宋体"/>
          <w:b/>
          <w:color w:val="000000"/>
          <w:sz w:val="24"/>
        </w:rPr>
        <w:t xml:space="preserve">5.13</w:t>
      </w:r>
      <w:r>
        <w:rPr>
          <w:rFonts w:hint="eastAsia" w:ascii="宋体" w:hAnsi="宋体" w:cs="宋体"/>
          <w:b/>
          <w:sz w:val="24"/>
        </w:rPr>
        <w:t xml:space="preserve">特别提醒：</w:t>
      </w:r>
      <w:r>
        <w:rPr>
          <w:rFonts w:hint="eastAsia" w:ascii="宋体" w:hAnsi="宋体"/>
          <w:b/>
          <w:color w:val="000000"/>
          <w:sz w:val="24"/>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pPr>
      <w:r>
        <w:rPr>
          <w:rFonts w:hint="eastAsia" w:ascii="宋体" w:hAnsi="宋体"/>
          <w:b/>
          <w:color w:val="000000"/>
          <w:sz w:val="24"/>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hint="eastAsia" w:ascii="宋体" w:hAnsi="宋体"/>
          <w:b/>
          <w:color w:val="000000"/>
          <w:sz w:val="24"/>
        </w:rPr>
      </w:pPr>
      <w:r>
        <w:rPr>
          <w:rFonts w:hint="eastAsia" w:ascii="宋体" w:hAnsi="宋体"/>
          <w:b/>
          <w:color w:val="000000"/>
          <w:sz w:val="24"/>
        </w:rPr>
        <w:t xml:space="preserve">七、磋商文件中“磋商响应报价表”均指已标价工程量清单。</w:t>
      </w:r>
      <w:bookmarkEnd w:id="655"/>
      <w:r/>
    </w:p>
    <w:p>
      <w:pPr>
        <w:ind w:firstLine="482"/>
        <w:spacing w:line="440" w:lineRule="exact"/>
        <w:rPr>
          <w:rFonts w:hint="eastAsia" w:ascii="宋体" w:hAnsi="宋体"/>
          <w:b/>
          <w:color w:val="000000"/>
          <w:sz w:val="24"/>
        </w:rPr>
      </w:pPr>
      <w:r>
        <w:rPr>
          <w:rFonts w:hint="eastAsia" w:ascii="宋体" w:hAnsi="宋体"/>
          <w:b/>
          <w:color w:val="000000"/>
          <w:sz w:val="24"/>
        </w:rPr>
        <w:t xml:space="preserve">招标清单及图纸下载链接：</w:t>
      </w:r>
      <w:r>
        <w:rPr>
          <w:rFonts w:ascii="宋体" w:hAnsi="宋体"/>
          <w:b/>
          <w:color w:val="000000"/>
          <w:sz w:val="24"/>
        </w:rPr>
        <w:t xml:space="preserve"> </w:t>
      </w:r>
      <w:r/>
    </w:p>
    <w:p>
      <w:pPr>
        <w:ind w:firstLine="482"/>
        <w:spacing w:line="440" w:lineRule="exact"/>
        <w:rPr>
          <w:rFonts w:hint="eastAsia" w:ascii="宋体" w:hAnsi="宋体"/>
          <w:b/>
          <w:color w:val="000000"/>
          <w:sz w:val="24"/>
        </w:rPr>
      </w:pPr>
      <w:r>
        <w:rPr>
          <w:rFonts w:hint="eastAsia" w:ascii="宋体" w:hAnsi="宋体"/>
          <w:b/>
          <w:color w:val="000000"/>
          <w:sz w:val="24"/>
        </w:rPr>
        <w:t xml:space="preserve">链接: https://</w:t>
      </w:r>
      <w:r>
        <w:rPr>
          <w:rFonts w:hint="eastAsia" w:ascii="宋体" w:hAnsi="宋体"/>
          <w:b/>
          <w:color w:val="000000"/>
          <w:sz w:val="24"/>
        </w:rPr>
        <w:t xml:space="preserve">pan.baidu.com</w:t>
      </w:r>
      <w:r>
        <w:rPr>
          <w:rFonts w:hint="eastAsia" w:ascii="宋体" w:hAnsi="宋体"/>
          <w:b/>
          <w:color w:val="000000"/>
          <w:sz w:val="24"/>
        </w:rPr>
        <w:t xml:space="preserve">/s/14nVUdxjR81_6ZeADzdC4mQ?pwd=p8t3</w:t>
      </w:r>
      <w:r/>
    </w:p>
    <w:p>
      <w:pPr>
        <w:ind w:firstLine="482"/>
        <w:spacing w:line="440" w:lineRule="exact"/>
        <w:rPr>
          <w:rFonts w:hint="eastAsia" w:ascii="宋体" w:hAnsi="宋体"/>
          <w:b/>
          <w:color w:val="000000"/>
          <w:sz w:val="24"/>
        </w:rPr>
      </w:pPr>
      <w:r>
        <w:rPr>
          <w:rFonts w:hint="eastAsia" w:ascii="宋体" w:hAnsi="宋体"/>
          <w:b/>
          <w:color w:val="000000"/>
          <w:sz w:val="24"/>
        </w:rPr>
        <w:t xml:space="preserve">提取码: p8t3</w:t>
      </w:r>
      <w:r/>
    </w:p>
    <w:p>
      <w:pPr>
        <w:pStyle w:val="920"/>
        <w:ind w:firstLine="482"/>
        <w:spacing w:line="480" w:lineRule="exact"/>
        <w:rPr>
          <w:rFonts w:hint="eastAsia" w:ascii="宋体" w:hAnsi="宋体"/>
          <w:b/>
          <w:sz w:val="24"/>
          <w:szCs w:val="24"/>
        </w:rPr>
        <w:outlineLvl w:val="1"/>
      </w:pPr>
      <w:r>
        <w:rPr>
          <w:rFonts w:hint="eastAsia" w:ascii="宋体" w:hAnsi="宋体"/>
          <w:b/>
          <w:sz w:val="24"/>
          <w:szCs w:val="24"/>
        </w:rPr>
        <w:t xml:space="preserve">八</w:t>
      </w:r>
      <w:r>
        <w:rPr>
          <w:rFonts w:hint="eastAsia" w:ascii="宋体" w:hAnsi="宋体"/>
          <w:b/>
          <w:sz w:val="24"/>
          <w:szCs w:val="24"/>
        </w:rPr>
        <w:t xml:space="preserve">、工程及材料技术要求</w:t>
      </w:r>
      <w:r/>
    </w:p>
    <w:p>
      <w:pPr>
        <w:ind w:firstLine="480"/>
        <w:spacing w:line="480" w:lineRule="exact"/>
        <w:rPr>
          <w:rFonts w:hint="eastAsia" w:ascii="宋体" w:hAnsi="宋体"/>
          <w:sz w:val="24"/>
        </w:rPr>
      </w:pPr>
      <w:r>
        <w:rPr>
          <w:rFonts w:hint="eastAsia" w:ascii="宋体" w:hAnsi="宋体"/>
          <w:sz w:val="24"/>
        </w:rPr>
        <w:t xml:space="preserve">1、工程质量应达到的等级：达到国标验收规范合格要求。</w:t>
      </w:r>
      <w:r/>
    </w:p>
    <w:p>
      <w:pPr>
        <w:ind w:firstLine="480"/>
        <w:spacing w:line="480" w:lineRule="exact"/>
        <w:rPr>
          <w:rFonts w:hint="eastAsia" w:ascii="宋体" w:hAnsi="宋体"/>
          <w:sz w:val="24"/>
        </w:rPr>
      </w:pPr>
      <w:r>
        <w:rPr>
          <w:rFonts w:ascii="宋体" w:hAnsi="宋体"/>
          <w:sz w:val="24"/>
        </w:rPr>
        <w:t xml:space="preserve">2</w:t>
      </w:r>
      <w:r>
        <w:rPr>
          <w:rFonts w:hint="eastAsia" w:ascii="宋体" w:hAnsi="宋体"/>
          <w:sz w:val="24"/>
        </w:rPr>
        <w:t xml:space="preserve">、材料进场、垃圾外运时需注意对业主方道路、道板及绿化的保护，如有损坏，成交人应恢复原样，相关维修费由成交人自理。</w:t>
      </w:r>
      <w:bookmarkEnd w:id="653"/>
      <w:r/>
    </w:p>
    <w:p>
      <w:pPr>
        <w:pStyle w:val="920"/>
        <w:ind w:firstLine="482"/>
        <w:spacing w:line="480" w:lineRule="exact"/>
        <w:rPr>
          <w:rFonts w:hint="eastAsia" w:ascii="宋体" w:hAnsi="宋体"/>
          <w:b/>
          <w:sz w:val="24"/>
          <w:szCs w:val="24"/>
        </w:rPr>
        <w:outlineLvl w:val="1"/>
      </w:pPr>
      <w:r>
        <w:rPr>
          <w:rFonts w:hint="eastAsia" w:ascii="宋体" w:hAnsi="宋体"/>
          <w:b/>
          <w:sz w:val="24"/>
          <w:szCs w:val="24"/>
        </w:rPr>
        <w:t xml:space="preserve">九、投标人投标时应提供以下材料：</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1</w:t>
      </w:r>
      <w:r>
        <w:rPr>
          <w:rFonts w:hint="eastAsia" w:ascii="宋体" w:hAnsi="宋体" w:cs="宋体"/>
          <w:sz w:val="24"/>
          <w:szCs w:val="24"/>
        </w:rPr>
        <w:t xml:space="preserve">.企业实力</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.1质量管理体系认证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确保施工方施工时注重施工质量，施工流程符合维修改造工程标准，控制材料采购、工艺实施及验收环节。材料质量检测、节点处理规范性。投标时提供质量管理体系认证证书的</w:t>
      </w:r>
      <w:r>
        <w:rPr>
          <w:rFonts w:hint="eastAsia" w:ascii="宋体" w:hAnsi="宋体"/>
          <w:b/>
          <w:bCs/>
          <w:sz w:val="24"/>
        </w:rPr>
        <w:t xml:space="preserve">优先</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.2环境管理体系认证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确保施工方施工时注重环境保护，施工流程符合规范施工废弃物处理流程，降低噪音污染和粉尘扩散、施工扬尘控制。投标时提供环境管理体系认证证书的</w:t>
      </w:r>
      <w:r>
        <w:rPr>
          <w:rFonts w:hint="eastAsia" w:ascii="宋体" w:hAnsi="宋体"/>
          <w:b/>
          <w:bCs/>
          <w:sz w:val="24"/>
        </w:rPr>
        <w:t xml:space="preserve">优先</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.3职业健康安全管理体系认证</w:t>
      </w:r>
      <w:r/>
    </w:p>
    <w:p>
      <w:pPr>
        <w:ind w:firstLine="480"/>
        <w:spacing w:line="500" w:lineRule="exact"/>
        <w:rPr>
          <w:rFonts w:hint="eastAsia" w:ascii="宋体" w:hAnsi="宋体"/>
          <w:sz w:val="24"/>
        </w:rPr>
      </w:pPr>
      <w:r>
        <w:rPr>
          <w:rFonts w:hint="eastAsia" w:ascii="宋体" w:hAnsi="宋体"/>
          <w:sz w:val="24"/>
        </w:rPr>
        <w:t xml:space="preserve">确保施工方施工时注重安全施工，工人安全、高温作业防护、有害气体监测等操作。投标时提供职业健康安全管理体系认证证书的</w:t>
      </w:r>
      <w:r>
        <w:rPr>
          <w:rFonts w:hint="eastAsia" w:ascii="宋体" w:hAnsi="宋体"/>
          <w:b/>
          <w:bCs/>
          <w:sz w:val="24"/>
        </w:rPr>
        <w:t xml:space="preserve">优先</w:t>
      </w:r>
      <w:r>
        <w:rPr>
          <w:rFonts w:hint="eastAsia" w:ascii="宋体" w:hAnsi="宋体"/>
          <w:sz w:val="24"/>
        </w:rPr>
        <w:t xml:space="preserve">。</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2</w:t>
      </w:r>
      <w:r>
        <w:rPr>
          <w:rFonts w:hint="eastAsia" w:ascii="宋体" w:hAnsi="宋体" w:cs="宋体"/>
          <w:sz w:val="24"/>
          <w:szCs w:val="24"/>
        </w:rPr>
        <w:t xml:space="preserve">.业绩</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供应商自2023年1月1日以来【以交（竣）工验收证明时间为准】，承担过类似体育场、田径场改造或新建工程的业绩（其中</w:t>
      </w:r>
      <w:r>
        <w:rPr>
          <w:rFonts w:hint="eastAsia" w:ascii="宋体" w:hAnsi="宋体" w:cs="宋体"/>
          <w:sz w:val="24"/>
          <w:szCs w:val="24"/>
        </w:rPr>
        <w:t xml:space="preserve">建设</w:t>
      </w:r>
      <w:r>
        <w:rPr>
          <w:rFonts w:hint="eastAsia" w:ascii="宋体" w:hAnsi="宋体" w:cs="宋体"/>
          <w:sz w:val="24"/>
          <w:szCs w:val="24"/>
        </w:rPr>
        <w:t xml:space="preserve">内容必须包含塑胶跑道）的</w:t>
      </w:r>
      <w:r>
        <w:rPr>
          <w:rFonts w:hint="eastAsia" w:ascii="宋体" w:hAnsi="宋体" w:cs="宋体"/>
          <w:b/>
          <w:bCs/>
          <w:sz w:val="24"/>
          <w:szCs w:val="24"/>
        </w:rPr>
        <w:t xml:space="preserve">优先</w:t>
      </w:r>
      <w:r>
        <w:rPr>
          <w:rFonts w:hint="eastAsia" w:ascii="宋体" w:hAnsi="宋体" w:cs="宋体"/>
          <w:sz w:val="24"/>
          <w:szCs w:val="24"/>
        </w:rPr>
        <w:t xml:space="preserve">。</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3</w:t>
      </w:r>
      <w:r>
        <w:rPr>
          <w:rFonts w:hint="eastAsia" w:ascii="宋体" w:hAnsi="宋体" w:cs="宋体"/>
          <w:sz w:val="24"/>
          <w:szCs w:val="24"/>
        </w:rPr>
        <w:t xml:space="preserve">.投标人应根据采购需求和本项目实际，制订相应的方案</w:t>
      </w:r>
      <w:r>
        <w:rPr>
          <w:rFonts w:ascii="宋体" w:hAnsi="宋体" w:cs="宋体"/>
          <w:sz w:val="24"/>
          <w:szCs w:val="24"/>
        </w:rPr>
        <w:t xml:space="preserve">至少包含</w:t>
      </w:r>
      <w:r>
        <w:rPr>
          <w:rFonts w:hint="eastAsia" w:ascii="宋体" w:hAnsi="宋体" w:cs="宋体"/>
          <w:sz w:val="24"/>
          <w:szCs w:val="24"/>
        </w:rPr>
        <w:t xml:space="preserve">以下内容：</w:t>
      </w:r>
      <w:r/>
    </w:p>
    <w:p>
      <w:pPr>
        <w:pStyle w:val="920"/>
        <w:ind w:firstLine="482"/>
        <w:spacing w:line="480" w:lineRule="exact"/>
        <w:rPr>
          <w:rFonts w:hint="eastAsia" w:ascii="宋体" w:hAnsi="宋体" w:cs="宋体"/>
          <w:sz w:val="24"/>
          <w:szCs w:val="24"/>
        </w:rPr>
        <w:outlineLvl w:val="1"/>
      </w:pPr>
      <w:r>
        <w:rPr>
          <w:rFonts w:hint="eastAsia" w:ascii="宋体" w:hAnsi="宋体" w:cs="宋体"/>
          <w:sz w:val="24"/>
          <w:szCs w:val="24"/>
        </w:rPr>
        <w:t xml:space="preserve">3</w:t>
      </w:r>
      <w:r>
        <w:rPr>
          <w:rFonts w:hint="eastAsia" w:ascii="宋体" w:hAnsi="宋体" w:cs="宋体"/>
          <w:sz w:val="24"/>
          <w:szCs w:val="24"/>
        </w:rPr>
        <w:t xml:space="preserve">.1施工方案与技术措施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根据投标供应商提供的施工方案与技术措施进行评审，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施工准备方案内容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：项目组织机构设置及人员配备情况；施工场地规划与临时设施布置方案；施工技术准备及图纸会审计划；材料设备采购及进场计划等。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施工项目目标控制方案内容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：质量目标控制体系及保证措施；进度目标控制节点及保障方案；成本控制措施及预算管理方案；安全文明施工目标等。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技术措施 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：关键施工技术方案及工艺标准；新技术、新工艺应用方案；技术难点解决方案及应急预案；施工测量与检测方案等。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项目安全措施方案内容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：安全生产管理组织架构；危险源辨识与风险控制措施；特殊工种作业安全防护方案；施工安全监测与预警机制等。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.2工程进度计划与保证措施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根据投标供应商提供工程进度计划与保证措施进行评审，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对施工进度的关键因素分析方案内容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：关键线路识别及工期控制点分析；气候、环境等外部因素影响评估；材料供应及劳动力资源保障分析；施工机械配置合理性评估等。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②人员</w:t>
      </w:r>
      <w:r>
        <w:rPr>
          <w:rFonts w:hint="eastAsia" w:ascii="宋体" w:hAnsi="宋体" w:cs="宋体"/>
          <w:color w:val="000000"/>
          <w:sz w:val="24"/>
          <w:szCs w:val="24"/>
        </w:rPr>
        <w:t xml:space="preserve">、机械设备和材料投入方案</w:t>
      </w:r>
      <w:r>
        <w:rPr>
          <w:rFonts w:hint="eastAsia" w:ascii="宋体" w:hAnsi="宋体" w:cs="宋体"/>
          <w:color w:val="000000"/>
          <w:sz w:val="24"/>
          <w:szCs w:val="24"/>
        </w:rPr>
        <w:t xml:space="preserve">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进度管理组织架构及职责划分；</w:t>
      </w:r>
      <w:r>
        <w:rPr>
          <w:rFonts w:hint="eastAsia" w:ascii="宋体" w:hAnsi="宋体" w:cs="宋体"/>
          <w:color w:val="000000"/>
          <w:sz w:val="24"/>
          <w:szCs w:val="24"/>
        </w:rPr>
        <w:t xml:space="preserve">主要施工机械设备配置计划；材料采购及供应保障方案；设备维护保养计划；周转材料调配方案</w:t>
      </w:r>
      <w:r>
        <w:rPr>
          <w:rFonts w:hint="eastAsia" w:ascii="宋体" w:hAnsi="宋体" w:cs="宋体"/>
          <w:color w:val="000000"/>
          <w:sz w:val="24"/>
          <w:szCs w:val="24"/>
        </w:rPr>
        <w:t xml:space="preserve">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③工期进度安排</w:t>
      </w:r>
      <w:r>
        <w:rPr>
          <w:rFonts w:hint="eastAsia" w:ascii="宋体" w:hAnsi="宋体" w:cs="宋体"/>
          <w:color w:val="000000"/>
          <w:sz w:val="24"/>
          <w:szCs w:val="24"/>
        </w:rPr>
        <w:t xml:space="preserve">及保证措施</w:t>
      </w:r>
      <w:r>
        <w:rPr>
          <w:rFonts w:hint="eastAsia" w:ascii="宋体" w:hAnsi="宋体" w:cs="宋体"/>
          <w:color w:val="000000"/>
          <w:sz w:val="24"/>
          <w:szCs w:val="24"/>
        </w:rPr>
        <w:t xml:space="preserve">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：总体施工进度计划表（横道图或网络图）；分部分项工程进度节点计划；阶段性目标及里程碑计划；夏季、雨季施工专项计划</w:t>
      </w:r>
      <w:r>
        <w:rPr>
          <w:rFonts w:hint="eastAsia" w:ascii="宋体" w:hAnsi="宋体" w:cs="宋体"/>
          <w:color w:val="000000"/>
          <w:sz w:val="24"/>
          <w:szCs w:val="24"/>
        </w:rPr>
        <w:t xml:space="preserve">；进度计划动态调整机制；进度偏差预警及纠偏措施；进度考核与奖惩制度</w:t>
      </w:r>
      <w:r>
        <w:rPr>
          <w:rFonts w:hint="eastAsia" w:ascii="宋体" w:hAnsi="宋体" w:cs="宋体"/>
          <w:color w:val="000000"/>
          <w:sz w:val="24"/>
          <w:szCs w:val="24"/>
        </w:rPr>
        <w:t xml:space="preserve">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.3安全管理体系和措施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根据投标供应商提供的安全管理体系和措施进行评审，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安全管理体系方案内容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：安全生产责任体系架构；安全管理人员配置及资质；安全生产标准化建设方案；应急管理组织体系等。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安全管理制度方案内容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：安全生产责任制及考核办法；安全教育培训制度；安全检查及隐患排查制度；事故报告与应急处理制度等。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岗位职责的健全方案内容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：安全管理人员岗位职责明确性；安全责任落实到人；安全考核机制完善性；安全监督体系健全性等。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安全保证措施方案内容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：施工现场安全防护措施；特种作业安全管理措施；消防安全管理方案；应急预案及演练计划等。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.4项目组织结构</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根据投标供应商提供的项目组织结构进行评审，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合理安排项目部组织结构方案内容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：项目管理组织架构图；部门设置及职能划分；管理层级及汇报关系；项目管理团队稳定性等。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项目组人员专业齐全，执业资格齐全方案内容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：项目经理及关键岗位人员资质；专业技术人员配备情况；特殊工种持证上岗情况；人员培训及考核机制等。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.5质量管理体系和措施</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根据供应商提供的质量管理体系和措施进行评审，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确定质量方针和目标方案内容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：项目质量目标及分解指标；质量创优计划及实施方案；质量目标考核办法；质量事故预防目标等。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质量管理体系方案内容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：质量管理组织架构及职责；质量管理制度及流程；质量保证体系认证情况；质量信息管理系统等。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质量保证措施方案内容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：材料进场检验及试验计划；施工过程质量控制措施；质量通病防治方案；成品保护措施；质量验收标准等。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制度、岗位职责的健全方案内容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：质量责任制及考核办法；关键岗位人员职责及资质要求；质量责任追溯制度；质量奖惩制度等。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3</w:t>
      </w:r>
      <w:r>
        <w:rPr>
          <w:rFonts w:hint="eastAsia" w:ascii="宋体" w:hAnsi="宋体" w:cs="宋体"/>
          <w:color w:val="000000"/>
          <w:sz w:val="24"/>
          <w:szCs w:val="24"/>
        </w:rPr>
        <w:t xml:space="preserve">.6文明施工及环境保护方案</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根据投标供应商提供的文明施工及环境保护方案进行评审，</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以下内容：</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① 文明施工措施方案内容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：施工现场标准化布置方案；工地围挡及形象设计；施工人员行为规范；社区关系协调方案；卫生防疫措施等。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② 安全管理规定方案内容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：施工现场封闭管理措施；人员进出管理制度；安全警示标识系统；夜间施工管理规定；交通疏导方案等。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③ 现场环境保护措施方案内容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：现场用电安全措施；施工噪声控制方案；扬尘污染防治措施；施工固体废弃物处置方案；废水处理及排放控制等。</w:t>
      </w:r>
      <w:r/>
    </w:p>
    <w:p>
      <w:pPr>
        <w:pStyle w:val="920"/>
        <w:ind w:firstLine="482"/>
        <w:spacing w:line="480" w:lineRule="exact"/>
        <w:rPr>
          <w:rFonts w:hint="eastAsia" w:ascii="宋体" w:hAnsi="宋体" w:cs="宋体"/>
          <w:color w:val="000000"/>
          <w:sz w:val="24"/>
          <w:szCs w:val="24"/>
        </w:rPr>
        <w:outlineLvl w:val="1"/>
      </w:pPr>
      <w:r>
        <w:rPr>
          <w:rFonts w:hint="eastAsia" w:ascii="宋体" w:hAnsi="宋体" w:cs="宋体"/>
          <w:color w:val="000000"/>
          <w:sz w:val="24"/>
          <w:szCs w:val="24"/>
        </w:rPr>
        <w:t xml:space="preserve">④ 事故与火灾预防方案内容</w:t>
      </w:r>
      <w:r>
        <w:rPr>
          <w:rFonts w:hint="eastAsia" w:ascii="宋体" w:hAnsi="宋体" w:cs="宋体"/>
          <w:color w:val="000000"/>
          <w:sz w:val="24"/>
          <w:szCs w:val="24"/>
        </w:rPr>
        <w:t xml:space="preserve">至少包含</w:t>
      </w:r>
      <w:r>
        <w:rPr>
          <w:rFonts w:hint="eastAsia" w:ascii="宋体" w:hAnsi="宋体" w:cs="宋体"/>
          <w:color w:val="000000"/>
          <w:sz w:val="24"/>
          <w:szCs w:val="24"/>
        </w:rPr>
        <w:t xml:space="preserve">：消防设施配置方案；动火作业管理制度；危险化学品管理措施；应急救援预案；防火检查制度等。</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十</w:t>
      </w:r>
      <w:r>
        <w:rPr>
          <w:rFonts w:hint="eastAsia" w:ascii="宋体" w:hAnsi="宋体" w:eastAsia="宋体" w:cs="宋体"/>
          <w:b/>
          <w:sz w:val="24"/>
        </w:rPr>
        <w:t xml:space="preserve">、采购标的对应的中小企业划分标准所属行业一览表</w:t>
      </w:r>
      <w:r/>
    </w:p>
    <w:tbl>
      <w:tblPr>
        <w:tblW w:w="90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4141"/>
        <w:gridCol w:w="3589"/>
      </w:tblGrid>
      <w:tr>
        <w:trPr>
          <w:jc w:val="center"/>
          <w:tblCellSpacing w:w="0" w:type="dxa"/>
        </w:trPr>
        <w:tc>
          <w:tcPr>
            <w:tcW w:w="1066"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序号</w:t>
            </w:r>
            <w:r/>
          </w:p>
        </w:tc>
        <w:tc>
          <w:tcPr>
            <w:tcW w:w="3291"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采购标的</w:t>
            </w:r>
            <w:r/>
          </w:p>
        </w:tc>
        <w:tc>
          <w:tcPr>
            <w:tcW w:w="2852"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对应中小微企业划分标准所属行业</w:t>
            </w:r>
            <w:r/>
          </w:p>
        </w:tc>
      </w:tr>
      <w:tr>
        <w:trPr>
          <w:jc w:val="center"/>
          <w:tblCellSpacing w:w="0" w:type="dxa"/>
          <w:trHeight w:val="291"/>
        </w:trPr>
        <w:tc>
          <w:tcPr>
            <w:tcW w:w="1066"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1</w:t>
            </w:r>
            <w:r/>
          </w:p>
        </w:tc>
        <w:tc>
          <w:tcPr>
            <w:tcW w:w="3291"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 </w:t>
            </w:r>
            <w:r>
              <w:rPr>
                <w:rFonts w:hint="eastAsia" w:eastAsia="宋体"/>
              </w:rPr>
              <w:t xml:space="preserve">盐城市田家炳中学运动场改造项目</w:t>
            </w:r>
            <w:r/>
          </w:p>
        </w:tc>
        <w:tc>
          <w:tcPr>
            <w:tcW w:w="2852" w:type="dxa"/>
            <w:vAlign w:val="center"/>
            <w:textDirection w:val="lrTb"/>
            <w:noWrap w:val="false"/>
          </w:tcPr>
          <w:p>
            <w:pPr>
              <w:pStyle w:val="927"/>
              <w:jc w:val="center"/>
              <w:spacing w:before="0" w:beforeAutospacing="0" w:afterAutospacing="0" w:line="480" w:lineRule="exact"/>
              <w:rPr>
                <w:rFonts w:hint="eastAsia" w:eastAsia="宋体"/>
              </w:rPr>
            </w:pPr>
            <w:r>
              <w:rPr>
                <w:rFonts w:hint="eastAsia" w:eastAsia="宋体"/>
              </w:rPr>
              <w:t xml:space="preserve">建筑业</w:t>
            </w:r>
            <w:r/>
          </w:p>
        </w:tc>
      </w:tr>
    </w:tbl>
    <w:p>
      <w:pPr>
        <w:pStyle w:val="735"/>
        <w:rPr>
          <w:rFonts w:hint="eastAsia"/>
        </w:rPr>
      </w:pPr>
      <w:r>
        <w:rPr>
          <w:rFonts w:hint="eastAsia"/>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第五章  评审方法和评审标准</w:t>
      </w:r>
      <w:r/>
    </w:p>
    <w:p>
      <w:pPr>
        <w:pStyle w:val="724"/>
        <w:ind w:firstLine="482"/>
        <w:jc w:val="left"/>
        <w:spacing w:line="460" w:lineRule="exact"/>
        <w:rPr>
          <w:rFonts w:hint="eastAsia" w:ascii="宋体" w:hAnsi="宋体" w:eastAsia="宋体" w:cs="宋体"/>
          <w:sz w:val="24"/>
          <w:szCs w:val="24"/>
        </w:rPr>
      </w:pPr>
      <w:r/>
      <w:bookmarkStart w:id="656" w:name="_Toc203032707"/>
      <w:r/>
      <w:bookmarkStart w:id="657" w:name="_Toc166856205"/>
      <w:r>
        <w:rPr>
          <w:rFonts w:hint="eastAsia" w:ascii="宋体" w:hAnsi="宋体" w:eastAsia="宋体" w:cs="宋体"/>
          <w:sz w:val="24"/>
          <w:szCs w:val="24"/>
        </w:rPr>
        <w:t xml:space="preserve">一、磋商小组</w:t>
      </w:r>
      <w:bookmarkEnd w:id="656"/>
      <w:r/>
      <w:bookmarkEnd w:id="657"/>
      <w:r/>
      <w:r/>
    </w:p>
    <w:p>
      <w:pPr>
        <w:ind w:firstLine="360"/>
        <w:spacing w:line="460" w:lineRule="exact"/>
        <w:rPr>
          <w:rFonts w:hint="eastAsia" w:ascii="宋体" w:hAnsi="宋体" w:eastAsia="宋体" w:cs="宋体"/>
          <w:sz w:val="24"/>
        </w:rPr>
      </w:pPr>
      <w:r>
        <w:rPr>
          <w:rFonts w:hint="eastAsia" w:ascii="宋体" w:hAnsi="宋体" w:eastAsia="宋体" w:cs="宋体"/>
          <w:sz w:val="24"/>
        </w:rPr>
        <w:t xml:space="preserve">本采购项目磋商小组的评委由有关专家、采购人代表等相关人员构成。</w:t>
      </w:r>
      <w:r/>
    </w:p>
    <w:p>
      <w:pPr>
        <w:pStyle w:val="724"/>
        <w:ind w:firstLine="482"/>
        <w:jc w:val="left"/>
        <w:spacing w:line="460" w:lineRule="exact"/>
        <w:rPr>
          <w:rFonts w:hint="eastAsia" w:ascii="宋体" w:hAnsi="宋体" w:eastAsia="宋体" w:cs="宋体"/>
          <w:sz w:val="24"/>
          <w:szCs w:val="24"/>
        </w:rPr>
      </w:pPr>
      <w:r/>
      <w:bookmarkStart w:id="658" w:name="_Toc166856206"/>
      <w:r/>
      <w:bookmarkStart w:id="659" w:name="_Toc203032708"/>
      <w:r>
        <w:rPr>
          <w:rFonts w:hint="eastAsia" w:ascii="宋体" w:hAnsi="宋体" w:eastAsia="宋体" w:cs="宋体"/>
          <w:sz w:val="24"/>
          <w:szCs w:val="24"/>
        </w:rPr>
        <w:t xml:space="preserve">二、评审方法</w:t>
      </w:r>
      <w:bookmarkEnd w:id="658"/>
      <w:r/>
      <w:bookmarkEnd w:id="659"/>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经磋商确定最终采购需求和提交最后报价的供应商后，由磋商小组采用综合评分法对提交最后报价的供应商的响应文件和最后报价进行综合评分。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724"/>
        <w:ind w:firstLine="482"/>
        <w:jc w:val="left"/>
        <w:spacing w:line="460" w:lineRule="exact"/>
        <w:rPr>
          <w:rFonts w:hint="eastAsia" w:ascii="宋体" w:hAnsi="宋体" w:eastAsia="宋体" w:cs="宋体"/>
          <w:sz w:val="24"/>
          <w:szCs w:val="24"/>
        </w:rPr>
      </w:pPr>
      <w:r/>
      <w:bookmarkStart w:id="660" w:name="_Toc203032709"/>
      <w:r/>
      <w:bookmarkStart w:id="661" w:name="_Toc166856207"/>
      <w:r>
        <w:rPr>
          <w:rFonts w:hint="eastAsia" w:ascii="宋体" w:hAnsi="宋体" w:eastAsia="宋体" w:cs="宋体"/>
          <w:sz w:val="24"/>
          <w:szCs w:val="24"/>
        </w:rPr>
        <w:t xml:space="preserve">三、政府采购政策功能落实</w:t>
      </w:r>
      <w:bookmarkEnd w:id="660"/>
      <w:r/>
      <w:bookmarkEnd w:id="661"/>
      <w:r/>
      <w:r/>
    </w:p>
    <w:p>
      <w:pPr>
        <w:ind w:firstLine="480"/>
        <w:spacing w:line="460" w:lineRule="exact"/>
        <w:rPr>
          <w:rFonts w:hint="eastAsia" w:ascii="宋体" w:hAnsi="宋体" w:eastAsia="宋体" w:cs="宋体"/>
          <w:sz w:val="24"/>
        </w:rPr>
      </w:pPr>
      <w:r/>
      <w:bookmarkStart w:id="662" w:name="_Toc166856209"/>
      <w:r>
        <w:rPr>
          <w:rFonts w:hint="eastAsia" w:ascii="宋体" w:hAnsi="宋体" w:eastAsia="宋体" w:cs="宋体"/>
          <w:sz w:val="24"/>
        </w:rPr>
        <w:t xml:space="preserve">政府采购政策功能落实</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1、小微型企业价格扣除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（2）供应商需按照采购文件的要求提供相应的《中小企业声明函》。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（3）企业标准请参照《关于印发中小企业划型标准规定的通知》（工信部联企业[2011]300号）文件规定自行填写。</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2、残疾人福利单位价格扣除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（2）残疾人福利单位需按照采购文件的要求提供《残疾人福利性单位声明函》。</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（3）残疾人福利单位标准请参照《关于促进残疾人就业政府采购政策的通知》（财库〔2017〕141号）。</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3、监狱和戒毒企业价格扣除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（1）本项目专门面向中小企业采购，不再执行价格评审优惠的扶持政策。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（3）监狱企业标准请参照《关于政府采购支持监狱企业发展有关问题的通知》（财库[2014]68号）。</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4、残疾人福利单位、监狱企业属于小型、微型企业的，不重复享受政策。</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5、严格执行政府采购关于支持</w:t>
      </w:r>
      <w:r>
        <w:rPr>
          <w:rFonts w:hint="eastAsia" w:ascii="宋体" w:hAnsi="宋体" w:eastAsia="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pStyle w:val="724"/>
        <w:ind w:firstLine="482"/>
        <w:jc w:val="left"/>
        <w:spacing w:line="460" w:lineRule="exact"/>
        <w:rPr>
          <w:rFonts w:hint="eastAsia" w:ascii="宋体" w:hAnsi="宋体" w:eastAsia="宋体" w:cs="宋体"/>
          <w:sz w:val="24"/>
          <w:szCs w:val="24"/>
        </w:rPr>
      </w:pPr>
      <w:r/>
      <w:bookmarkStart w:id="663" w:name="_Toc203032710"/>
      <w:r>
        <w:rPr>
          <w:rFonts w:hint="eastAsia" w:ascii="宋体" w:hAnsi="宋体" w:eastAsia="宋体" w:cs="宋体"/>
          <w:sz w:val="24"/>
          <w:szCs w:val="24"/>
        </w:rPr>
        <w:t xml:space="preserve">四、评审原则</w:t>
      </w:r>
      <w:bookmarkEnd w:id="662"/>
      <w:r/>
      <w:bookmarkEnd w:id="663"/>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24"/>
        <w:ind w:firstLine="482"/>
        <w:jc w:val="left"/>
        <w:spacing w:line="460" w:lineRule="exact"/>
        <w:rPr>
          <w:rFonts w:hint="eastAsia" w:ascii="宋体" w:hAnsi="宋体" w:eastAsia="宋体" w:cs="宋体"/>
          <w:sz w:val="24"/>
          <w:szCs w:val="24"/>
        </w:rPr>
      </w:pPr>
      <w:r/>
      <w:bookmarkStart w:id="664" w:name="_Toc203032711"/>
      <w:r/>
      <w:bookmarkStart w:id="665" w:name="_Toc166856210"/>
      <w:r>
        <w:rPr>
          <w:rFonts w:hint="eastAsia" w:ascii="宋体" w:hAnsi="宋体" w:eastAsia="宋体" w:cs="宋体"/>
          <w:sz w:val="24"/>
          <w:szCs w:val="24"/>
        </w:rPr>
        <w:t xml:space="preserve">五、评分细则</w:t>
      </w:r>
      <w:bookmarkEnd w:id="664"/>
      <w:r/>
      <w:bookmarkEnd w:id="665"/>
      <w:r/>
      <w:r/>
    </w:p>
    <w:p>
      <w:pPr>
        <w:pStyle w:val="759"/>
        <w:ind w:firstLine="480"/>
        <w:spacing w:beforeAutospacing="0" w:afterAutospacing="0" w:line="46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b/>
          <w:bCs/>
        </w:rPr>
      </w:pPr>
      <w:r>
        <w:rPr>
          <w:rFonts w:hint="eastAsia" w:eastAsia="宋体" w:cs="宋体"/>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tbl>
      <w:tblPr>
        <w:tblW w:w="8896" w:type="dxa"/>
        <w:jc w:val="center"/>
        <w:tblLayout w:type="fixed"/>
        <w:tblCellMar>
          <w:left w:w="10" w:type="dxa"/>
          <w:right w:w="10" w:type="dxa"/>
        </w:tblCellMar>
        <w:tblLook w:val="04A0" w:firstRow="1" w:lastRow="0" w:firstColumn="1" w:lastColumn="0" w:noHBand="0" w:noVBand="1"/>
      </w:tblPr>
      <w:tblGrid>
        <w:gridCol w:w="1125"/>
        <w:gridCol w:w="1043"/>
        <w:gridCol w:w="802"/>
        <w:gridCol w:w="5926"/>
      </w:tblGrid>
      <w:tr>
        <w:trPr>
          <w:jc w:val="center"/>
          <w:trHeight w:val="832"/>
        </w:trPr>
        <w:tc>
          <w:tcPr>
            <w:gridSpan w:val="2"/>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2168" w:type="dxa"/>
            <w:vAlign w:val="center"/>
            <w:textDirection w:val="lrTb"/>
            <w:noWrap w:val="false"/>
          </w:tcPr>
          <w:p>
            <w:pPr>
              <w:jc w:val="center"/>
              <w:rPr>
                <w:rFonts w:hint="eastAsia" w:ascii="宋体" w:hAnsi="宋体" w:cs="宋体"/>
              </w:rPr>
            </w:pPr>
            <w:r>
              <w:rPr>
                <w:rFonts w:ascii="宋体" w:hAnsi="宋体" w:cs="宋体"/>
                <w:b/>
              </w:rPr>
              <w:t xml:space="preserve">评分因素</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ascii="宋体" w:hAnsi="宋体" w:cs="宋体"/>
                <w:b/>
              </w:rPr>
              <w:t xml:space="preserve">分值</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jc w:val="center"/>
              <w:rPr>
                <w:rFonts w:hint="eastAsia" w:ascii="宋体" w:hAnsi="宋体" w:cs="宋体"/>
              </w:rPr>
            </w:pPr>
            <w:r>
              <w:rPr>
                <w:rFonts w:ascii="宋体" w:hAnsi="宋体" w:cs="宋体"/>
                <w:b/>
              </w:rPr>
              <w:t xml:space="preserve">评分标准</w:t>
            </w:r>
            <w:r/>
          </w:p>
        </w:tc>
      </w:tr>
      <w:tr>
        <w:trPr>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125" w:type="dxa"/>
            <w:vAlign w:val="center"/>
            <w:textDirection w:val="lrTb"/>
            <w:noWrap w:val="false"/>
          </w:tcPr>
          <w:p>
            <w:pPr>
              <w:rPr>
                <w:rFonts w:hint="eastAsia" w:ascii="宋体" w:hAnsi="宋体" w:cs="宋体"/>
              </w:rPr>
            </w:pPr>
            <w:r>
              <w:rPr>
                <w:rFonts w:hint="eastAsia" w:ascii="宋体" w:hAnsi="宋体" w:cs="宋体"/>
              </w:rPr>
              <w:t xml:space="preserve">1、</w:t>
            </w:r>
            <w:r>
              <w:rPr>
                <w:rFonts w:ascii="宋体" w:hAnsi="宋体" w:cs="宋体"/>
              </w:rPr>
              <w:t xml:space="preserve">价格</w:t>
            </w: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0分）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ascii="宋体" w:hAnsi="宋体" w:cs="宋体"/>
              </w:rPr>
              <w:t xml:space="preserve">投标报价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bCs/>
              </w:rPr>
              <w:t xml:space="preserve">4</w:t>
            </w:r>
            <w:r>
              <w:rPr>
                <w:rFonts w:ascii="宋体" w:hAnsi="宋体" w:cs="宋体"/>
                <w:bCs/>
              </w:rPr>
              <w:t xml:space="preserve">0</w:t>
            </w:r>
            <w:r>
              <w:rPr>
                <w:rFonts w:hint="eastAsia" w:ascii="宋体" w:hAnsi="宋体" w:cs="宋体"/>
                <w:bCs/>
              </w:rPr>
              <w:t xml:space="preserve">分</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szCs w:val="21"/>
              </w:rPr>
            </w:pPr>
            <w:r>
              <w:rPr>
                <w:rFonts w:hint="eastAsia" w:ascii="宋体" w:hAnsi="宋体"/>
                <w:color w:val="000000"/>
                <w:szCs w:val="21"/>
              </w:rPr>
              <w:t xml:space="preserve">价格分采用低价优先法计算，即满足磋商文件要求且最后报价最低的投标报价为评标基准价，其价格分为满分。其他供应商的价格分统一按照下列公式计算：(得分保留两位小数)。</w:t>
            </w:r>
            <w:r/>
          </w:p>
          <w:p>
            <w:pPr>
              <w:jc w:val="left"/>
              <w:spacing w:line="360" w:lineRule="exact"/>
              <w:rPr>
                <w:rFonts w:hint="eastAsia" w:ascii="宋体" w:hAnsi="宋体" w:cs="宋体"/>
              </w:rPr>
            </w:pPr>
            <w:r>
              <w:rPr>
                <w:rFonts w:hint="eastAsia" w:ascii="宋体" w:hAnsi="宋体"/>
                <w:color w:val="000000"/>
                <w:szCs w:val="21"/>
              </w:rPr>
              <w:t xml:space="preserve">磋商报价得分=（磋商基准价/最后磋商报价）×40。</w:t>
            </w:r>
            <w:r/>
          </w:p>
        </w:tc>
      </w:tr>
      <w:tr>
        <w:trPr>
          <w:jc w:val="center"/>
        </w:trPr>
        <w:tc>
          <w:tcPr>
            <w:shd w:val="clear" w:color="000000" w:fill="ffffff"/>
            <w:tcBorders>
              <w:left w:val="single" w:color="000000" w:sz="4" w:space="0"/>
              <w:right w:val="single" w:color="000000" w:sz="4" w:space="0"/>
            </w:tcBorders>
            <w:tcMar>
              <w:left w:w="108" w:type="dxa"/>
              <w:right w:w="108" w:type="dxa"/>
            </w:tcMar>
            <w:tcW w:w="1125" w:type="dxa"/>
            <w:vAlign w:val="center"/>
            <w:vMerge w:val="restart"/>
            <w:textDirection w:val="lrTb"/>
            <w:noWrap w:val="false"/>
          </w:tcPr>
          <w:p>
            <w:pPr>
              <w:rPr>
                <w:rFonts w:hint="eastAsia" w:ascii="宋体" w:hAnsi="宋体" w:cs="宋体"/>
              </w:rPr>
            </w:pPr>
            <w:r>
              <w:rPr>
                <w:rFonts w:hint="eastAsia" w:ascii="宋体" w:hAnsi="宋体" w:cs="宋体"/>
              </w:rPr>
              <w:t xml:space="preserve">2、企业实力</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1.认证证书</w:t>
            </w:r>
            <w:r/>
          </w:p>
        </w:tc>
        <w:tc>
          <w:tcPr>
            <w:shd w:val="clear" w:color="000000" w:fill="ffffff"/>
            <w:tcBorders>
              <w:top w:val="single" w:color="000000" w:sz="4" w:space="0"/>
              <w:left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3</w:t>
            </w:r>
            <w:r>
              <w:rPr>
                <w:rFonts w:hint="eastAsia" w:ascii="宋体" w:hAnsi="宋体" w:cs="宋体"/>
              </w:rPr>
              <w:t xml:space="preserve">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rPr>
            </w:pPr>
            <w:r>
              <w:rPr>
                <w:rFonts w:hint="eastAsia" w:ascii="宋体" w:hAnsi="宋体" w:cs="宋体"/>
                <w:color w:val="000000"/>
              </w:rPr>
              <w:t xml:space="preserve">供应商或所投产品制造商具有有效的质量管理体系认证、环境管理体系认证、职业健康体系认证；</w:t>
            </w:r>
            <w:r>
              <w:rPr>
                <w:rFonts w:hint="eastAsia"/>
                <w:color w:val="000000"/>
              </w:rPr>
              <w:t xml:space="preserve">每具有一项得</w:t>
            </w:r>
            <w:r>
              <w:rPr>
                <w:rFonts w:hint="eastAsia" w:ascii="宋体" w:hAnsi="宋体" w:cs="宋体"/>
                <w:color w:val="000000"/>
              </w:rPr>
              <w:t xml:space="preserve">1分，共3分</w:t>
            </w:r>
            <w:r>
              <w:rPr>
                <w:rFonts w:hint="eastAsia"/>
                <w:color w:val="000000"/>
              </w:rPr>
              <w:t xml:space="preserve">。（投标时提供相关证书扫描件及国家认证认可监督管理委员的“全国认证认可信息公共服务平台</w:t>
            </w:r>
            <w:r>
              <w:rPr>
                <w:color w:val="000000"/>
              </w:rPr>
              <w:t xml:space="preserve">http://</w:t>
            </w:r>
            <w:r>
              <w:rPr>
                <w:color w:val="000000"/>
              </w:rPr>
              <w:t xml:space="preserve">cx.cnca.cn</w:t>
            </w:r>
            <w:r>
              <w:rPr>
                <w:color w:val="000000"/>
              </w:rPr>
              <w:t xml:space="preserve">/</w:t>
            </w:r>
            <w:r>
              <w:rPr>
                <w:color w:val="000000"/>
              </w:rPr>
              <w:t xml:space="preserve">CertECloud</w:t>
            </w:r>
            <w:r>
              <w:rPr>
                <w:color w:val="000000"/>
              </w:rPr>
              <w:t xml:space="preserve">/result/</w:t>
            </w:r>
            <w:r>
              <w:rPr>
                <w:color w:val="000000"/>
              </w:rPr>
              <w:t xml:space="preserve">skipResultList</w:t>
            </w:r>
            <w:r>
              <w:rPr>
                <w:rFonts w:hint="eastAsia"/>
                <w:color w:val="000000"/>
              </w:rPr>
              <w:t xml:space="preserve">”查询结果截图，不提供或提供不全的不得分，已失效或撤销或暂停的不得</w:t>
            </w:r>
            <w:r>
              <w:rPr>
                <w:rFonts w:hint="eastAsia"/>
                <w:color w:val="000000"/>
              </w:rPr>
              <w:t xml:space="preserve">分</w:t>
            </w:r>
            <w:r>
              <w:rPr>
                <w:rFonts w:hint="eastAsia" w:ascii="宋体" w:hAnsi="宋体"/>
                <w:color w:val="000000"/>
                <w:szCs w:val="21"/>
                <w:lang w:val="zh-CN"/>
              </w:rPr>
              <w:t xml:space="preserve">，投标人应当确保证书开标当天处于有效期内，否则不予认可。</w:t>
            </w:r>
            <w:r>
              <w:rPr>
                <w:rFonts w:hint="eastAsia"/>
                <w:color w:val="000000"/>
              </w:rPr>
              <w:t xml:space="preserve">）</w:t>
            </w:r>
            <w:r/>
          </w:p>
        </w:tc>
      </w:tr>
      <w:tr>
        <w:trPr>
          <w:jc w:val="center"/>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2.业绩</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10分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spacing w:line="360" w:lineRule="exact"/>
              <w:rPr>
                <w:rFonts w:hint="eastAsia" w:ascii="宋体" w:hAnsi="宋体" w:cs="宋体"/>
                <w:bCs/>
                <w:color w:val="000000"/>
              </w:rPr>
            </w:pPr>
            <w:r>
              <w:rPr>
                <w:rFonts w:hint="eastAsia" w:ascii="宋体" w:hAnsi="宋体" w:cs="宋体"/>
                <w:bCs/>
                <w:color w:val="000000"/>
                <w:lang w:val="zh-CN"/>
              </w:rPr>
              <w:t xml:space="preserve">投标人自 202</w:t>
            </w:r>
            <w:r>
              <w:rPr>
                <w:rFonts w:hint="eastAsia" w:ascii="宋体" w:hAnsi="宋体" w:cs="宋体"/>
                <w:bCs/>
                <w:color w:val="000000"/>
              </w:rPr>
              <w:t xml:space="preserve">3</w:t>
            </w:r>
            <w:r>
              <w:rPr>
                <w:rFonts w:hint="eastAsia" w:ascii="宋体" w:hAnsi="宋体" w:cs="宋体"/>
                <w:bCs/>
                <w:color w:val="000000"/>
                <w:lang w:val="zh-CN"/>
              </w:rPr>
              <w:t xml:space="preserve">年 1 月 1 日以来（</w:t>
            </w:r>
            <w:r>
              <w:rPr>
                <w:rFonts w:ascii="宋体" w:hAnsi="宋体" w:cs="宋体"/>
                <w:bCs/>
                <w:color w:val="000000"/>
                <w:lang w:val="zh-CN"/>
              </w:rPr>
              <w:t xml:space="preserve">以交（竣）工验收证明时间为准</w:t>
            </w:r>
            <w:r>
              <w:rPr>
                <w:rFonts w:hint="eastAsia" w:ascii="宋体" w:hAnsi="宋体" w:cs="宋体"/>
                <w:bCs/>
                <w:color w:val="000000"/>
                <w:lang w:val="zh-CN"/>
              </w:rPr>
              <w:t xml:space="preserve">）承担过类似体育场、田径场改造或新建工程的业绩（其中</w:t>
            </w:r>
            <w:r>
              <w:rPr>
                <w:rFonts w:hint="eastAsia" w:ascii="宋体" w:hAnsi="宋体" w:cs="宋体"/>
                <w:bCs/>
                <w:color w:val="000000"/>
                <w:lang w:val="zh-CN"/>
              </w:rPr>
              <w:t xml:space="preserve">建设</w:t>
            </w:r>
            <w:r>
              <w:rPr>
                <w:rFonts w:hint="eastAsia" w:ascii="宋体" w:hAnsi="宋体" w:cs="宋体"/>
                <w:bCs/>
                <w:color w:val="000000"/>
                <w:lang w:val="zh-CN"/>
              </w:rPr>
              <w:t xml:space="preserve">内容必须包含塑胶跑道。）</w:t>
            </w:r>
            <w:r>
              <w:rPr>
                <w:rFonts w:hint="eastAsia" w:ascii="宋体" w:hAnsi="宋体" w:cs="宋体"/>
                <w:bCs/>
                <w:color w:val="000000"/>
              </w:rPr>
              <w:t xml:space="preserve">每有一个得2.5分，共计10分。</w:t>
            </w:r>
            <w:r/>
          </w:p>
          <w:p>
            <w:pPr>
              <w:jc w:val="left"/>
              <w:spacing w:line="360" w:lineRule="exact"/>
            </w:pPr>
            <w:r>
              <w:rPr>
                <w:rFonts w:hint="eastAsia" w:ascii="宋体" w:hAnsi="宋体" w:cs="宋体"/>
                <w:bCs/>
                <w:color w:val="000000"/>
                <w:lang w:val="zh-CN"/>
              </w:rPr>
              <w:t xml:space="preserve">注：（1）业绩证明材料包括施工合同、竣工验收证明。</w:t>
            </w:r>
            <w:r>
              <w:rPr>
                <w:rFonts w:hint="eastAsia" w:ascii="宋体" w:hAnsi="宋体" w:cs="宋体"/>
                <w:bCs/>
                <w:color w:val="000000"/>
              </w:rPr>
              <w:t xml:space="preserve">注：如业绩中</w:t>
            </w:r>
            <w:r>
              <w:rPr>
                <w:rFonts w:hint="eastAsia" w:ascii="宋体" w:hAnsi="宋体" w:cs="宋体"/>
                <w:bCs/>
                <w:color w:val="000000"/>
                <w:lang w:val="zh-CN"/>
              </w:rPr>
              <w:t xml:space="preserve">招标公告截图、</w:t>
            </w:r>
            <w:r>
              <w:rPr>
                <w:rFonts w:hint="eastAsia" w:ascii="宋体" w:hAnsi="宋体" w:cs="宋体"/>
                <w:bCs/>
                <w:color w:val="000000"/>
              </w:rPr>
              <w:t xml:space="preserve">中</w:t>
            </w:r>
            <w:r>
              <w:rPr>
                <w:rFonts w:hint="eastAsia" w:ascii="宋体" w:hAnsi="宋体" w:cs="宋体"/>
                <w:bCs/>
                <w:color w:val="000000"/>
                <w:lang w:val="zh-CN"/>
              </w:rPr>
              <w:t xml:space="preserve">标公告截图</w:t>
            </w:r>
            <w:r>
              <w:rPr>
                <w:rFonts w:hint="eastAsia" w:ascii="宋体" w:hAnsi="宋体" w:cs="宋体"/>
                <w:bCs/>
                <w:color w:val="000000"/>
              </w:rPr>
              <w:t xml:space="preserve">、</w:t>
            </w:r>
            <w:r>
              <w:rPr>
                <w:rFonts w:hint="eastAsia" w:ascii="宋体" w:hAnsi="宋体" w:cs="宋体"/>
                <w:bCs/>
                <w:color w:val="000000"/>
                <w:lang w:val="zh-CN"/>
              </w:rPr>
              <w:t xml:space="preserve">中标通知书、施工合同、竣工验收证明</w:t>
            </w:r>
            <w:r>
              <w:rPr>
                <w:rFonts w:hint="eastAsia" w:ascii="宋体" w:hAnsi="宋体" w:cs="宋体"/>
                <w:bCs/>
                <w:color w:val="000000"/>
              </w:rPr>
              <w:t xml:space="preserve">材料均未体现</w:t>
            </w:r>
            <w:r>
              <w:rPr>
                <w:rFonts w:hint="eastAsia" w:ascii="宋体" w:hAnsi="宋体" w:cs="宋体"/>
                <w:bCs/>
                <w:color w:val="000000"/>
                <w:lang w:val="zh-CN"/>
              </w:rPr>
              <w:t xml:space="preserve">塑胶跑道</w:t>
            </w:r>
            <w:r>
              <w:rPr>
                <w:rFonts w:hint="eastAsia" w:ascii="宋体" w:hAnsi="宋体" w:cs="宋体"/>
                <w:bCs/>
                <w:color w:val="000000"/>
              </w:rPr>
              <w:t xml:space="preserve">相关内容，需提供业主</w:t>
            </w:r>
            <w:r>
              <w:rPr>
                <w:rFonts w:hint="eastAsia" w:ascii="宋体" w:hAnsi="宋体" w:cs="宋体"/>
                <w:bCs/>
                <w:color w:val="000000"/>
                <w:lang w:val="zh-CN"/>
              </w:rPr>
              <w:t xml:space="preserve">出具的加盖单位公章</w:t>
            </w:r>
            <w:r>
              <w:rPr>
                <w:rFonts w:hint="eastAsia" w:ascii="宋体" w:hAnsi="宋体" w:cs="宋体"/>
                <w:bCs/>
                <w:color w:val="000000"/>
              </w:rPr>
              <w:t xml:space="preserve">证明材料。</w:t>
            </w:r>
            <w:r/>
          </w:p>
        </w:tc>
      </w:tr>
      <w:tr>
        <w:trPr>
          <w:jc w:val="center"/>
          <w:trHeight w:val="2567"/>
        </w:trPr>
        <w:tc>
          <w:tcPr>
            <w:shd w:val="clear" w:color="000000" w:fill="ffffff"/>
            <w:tcBorders>
              <w:top w:val="single" w:color="000000" w:sz="4" w:space="0"/>
              <w:left w:val="single" w:color="000000" w:sz="4" w:space="0"/>
              <w:right w:val="single" w:color="000000" w:sz="4" w:space="0"/>
            </w:tcBorders>
            <w:tcMar>
              <w:left w:w="108" w:type="dxa"/>
              <w:right w:w="108" w:type="dxa"/>
            </w:tcMar>
            <w:tcW w:w="1125" w:type="dxa"/>
            <w:vAlign w:val="center"/>
            <w:vMerge w:val="restart"/>
            <w:textDirection w:val="lrTb"/>
            <w:noWrap w:val="false"/>
          </w:tcPr>
          <w:p>
            <w:pPr>
              <w:rPr>
                <w:rFonts w:hint="eastAsia" w:ascii="宋体" w:hAnsi="宋体" w:cs="宋体"/>
              </w:rPr>
            </w:pPr>
            <w:r>
              <w:rPr>
                <w:rFonts w:hint="eastAsia" w:ascii="宋体" w:hAnsi="宋体" w:cs="宋体"/>
              </w:rPr>
              <w:t xml:space="preserve">3、技术部分（45分）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1.施工方案与技术措施</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10分</w:t>
            </w:r>
            <w:r/>
          </w:p>
        </w:tc>
        <w:tc>
          <w:tcPr>
            <w:shd w:val="clear" w:color="000000" w:fill="ffffff"/>
            <w:tcBorders>
              <w:top w:val="single" w:color="000000"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bookmarkStart w:id="666" w:name="OLE_LINK100"/>
            <w:r>
              <w:rPr>
                <w:rFonts w:hint="eastAsia" w:ascii="宋体" w:hAnsi="宋体" w:eastAsia="宋体" w:cs="宋体"/>
                <w:color w:val="000000"/>
              </w:rPr>
              <w:t xml:space="preserve">供应商根据本项目第四章“3.1施工方案与技术措施”要求，提供施工方案与技术措施，内容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：①施工准备；②施工项目目标控制；③技术措施；④项目安全措施等方面内容。</w:t>
            </w:r>
            <w:r/>
          </w:p>
          <w:p>
            <w:pPr>
              <w:jc w:val="left"/>
              <w:spacing w:line="360" w:lineRule="exact"/>
              <w:rPr>
                <w:rFonts w:hint="eastAsia" w:ascii="宋体" w:hAnsi="宋体" w:eastAsia="宋体" w:cs="宋体"/>
                <w:color w:val="000000"/>
                <w:szCs w:val="21"/>
              </w:rPr>
            </w:pPr>
            <w:r>
              <w:rPr>
                <w:rFonts w:hint="eastAsia" w:ascii="宋体" w:hAnsi="宋体" w:eastAsia="宋体"/>
              </w:rPr>
              <w:t xml:space="preserve">以上方案内容完整得</w:t>
            </w:r>
            <w:r>
              <w:rPr>
                <w:rFonts w:ascii="宋体" w:hAnsi="宋体" w:eastAsia="宋体"/>
              </w:rPr>
              <w:t xml:space="preserve">10</w:t>
            </w:r>
            <w:r>
              <w:rPr>
                <w:rFonts w:hint="eastAsia" w:ascii="宋体" w:hAnsi="宋体" w:eastAsia="宋体"/>
              </w:rPr>
              <w:t xml:space="preserve">分，每有一内容缺失的扣</w:t>
            </w:r>
            <w:r>
              <w:rPr>
                <w:rFonts w:ascii="宋体" w:hAnsi="宋体" w:eastAsia="宋体"/>
              </w:rPr>
              <w:t xml:space="preserve">2.5</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bookmarkEnd w:id="666"/>
            <w:r/>
            <w:r/>
          </w:p>
        </w:tc>
      </w:tr>
      <w:tr>
        <w:trPr>
          <w:jc w:val="center"/>
          <w:trHeight w:val="382"/>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2.工程进度计划与保证措施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9</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rPr>
                <w:rFonts w:hint="eastAsia" w:ascii="宋体" w:hAnsi="宋体" w:eastAsia="宋体" w:cs="宋体"/>
                <w:color w:val="000000"/>
              </w:rPr>
              <w:t xml:space="preserve">供应商根据本项目第四章“3.2工程进度计划与保证措施”要求，提供工程进度计划与保证措施，内容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w:t>
            </w:r>
            <w:r>
              <w:rPr>
                <w:rFonts w:hint="eastAsia" w:ascii="宋体" w:hAnsi="宋体" w:eastAsia="宋体" w:cs="宋体"/>
                <w:color w:val="000000"/>
              </w:rPr>
              <w:t xml:space="preserve">① 对施工进度的关键因素分析；②人员、机械设备和材料投入方案；③工期进度安排及保证措施</w:t>
            </w:r>
            <w:r>
              <w:rPr>
                <w:rFonts w:hint="eastAsia" w:ascii="宋体" w:hAnsi="宋体" w:eastAsia="宋体" w:cs="宋体"/>
                <w:color w:val="000000"/>
              </w:rPr>
              <w:t xml:space="preserve">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以上方案内容完整得9分，每有一内容缺失的扣3分；每有一处存在缺陷（缺陷是指适用的规范及标准错误，技术落后，针对性、操作性不强等任意一种情形）的扣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416"/>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3.安全管理体系和措施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8</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rPr>
                <w:rFonts w:hint="eastAsia" w:ascii="宋体" w:hAnsi="宋体" w:eastAsia="宋体" w:cs="宋体"/>
                <w:color w:val="000000"/>
              </w:rPr>
              <w:t xml:space="preserve">供应商根据本项目第四章“3.3安全管理体系和措施”要求，提供安全管理体系和措施，内容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：①安全管理体系；②安全管理制度；③岗位职责的健全；④安全保证措施等方面内容。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w:t>
            </w:r>
            <w:r>
              <w:rPr>
                <w:rFonts w:hint="eastAsia" w:ascii="宋体" w:hAnsi="宋体" w:eastAsia="宋体"/>
              </w:rPr>
              <w:t xml:space="preserve">8</w:t>
            </w:r>
            <w:r>
              <w:rPr>
                <w:rFonts w:hint="eastAsia" w:ascii="宋体" w:hAnsi="宋体" w:eastAsia="宋体"/>
              </w:rPr>
              <w:t xml:space="preserve">分，每有一内容缺失的扣</w:t>
            </w:r>
            <w:r>
              <w:rPr>
                <w:rFonts w:hint="eastAsia" w:ascii="宋体" w:hAnsi="宋体" w:eastAsia="宋体"/>
              </w:rPr>
              <w:t xml:space="preserve">2</w:t>
            </w:r>
            <w:r>
              <w:rPr>
                <w:rFonts w:hint="eastAsia" w:ascii="宋体" w:hAnsi="宋体" w:eastAsia="宋体"/>
              </w:rPr>
              <w:t xml:space="preserve">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793"/>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4.项目组织结构</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rPr>
                <w:rFonts w:hint="eastAsia" w:ascii="宋体" w:hAnsi="宋体" w:eastAsia="宋体" w:cs="宋体"/>
                <w:color w:val="000000"/>
              </w:rPr>
              <w:t xml:space="preserve">供应商根据本项目第四章“3.4项目组织结构”要求，提供项目组织结构，内容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：①合理安排项目部组织结构；②项目组人员专业齐全，执业资格齐全等方面内容。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以上方案内容完整得6分，每有一内容缺失的扣3分；每有一处存在缺陷（缺陷是指适用的规范及标准错误，技术落后，针</w:t>
            </w:r>
            <w:r>
              <w:rPr>
                <w:rFonts w:hint="eastAsia" w:ascii="宋体" w:hAnsi="宋体" w:eastAsia="宋体"/>
              </w:rPr>
              <w:t xml:space="preserve">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1082"/>
        </w:trPr>
        <w:tc>
          <w:tcPr>
            <w:shd w:val="clear" w:color="000000" w:fill="ffffff"/>
            <w:tcBorders>
              <w:left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5.质量管理体系和措施</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8分</w:t>
            </w:r>
            <w:r/>
          </w:p>
        </w:tc>
        <w:tc>
          <w:tcPr>
            <w:shd w:val="clear" w:color="000000" w:fill="ffffff"/>
            <w:tcBorders>
              <w:top w:val="single" w:color="auto" w:sz="4" w:space="0"/>
              <w:left w:val="single" w:color="000000" w:sz="4" w:space="0"/>
              <w:bottom w:val="single" w:color="auto"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rPr>
                <w:rFonts w:hint="eastAsia" w:ascii="宋体" w:hAnsi="宋体" w:eastAsia="宋体" w:cs="宋体"/>
                <w:color w:val="000000"/>
              </w:rPr>
              <w:t xml:space="preserve">供应商根据本项目第四章“3.5质量管理体系和措施”要求，提供质量管理体系和措施，内容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：①确定质量方针和目标；②质量管理体系；③质量保证措施；④制度、岗位职责的健全等方面内容。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以上方案内容完整得8分，每有一内容缺失的扣2分；每有一处存在缺陷（缺陷是指适用的规范及标准错误，技术落后，针对性、操作性不强等任意一种情形）的扣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r>
        <w:trPr>
          <w:jc w:val="center"/>
          <w:trHeight w:val="1166"/>
        </w:trPr>
        <w:tc>
          <w:tcPr>
            <w:shd w:val="clear" w:color="000000" w:fill="ffffff"/>
            <w:tcBorders>
              <w:left w:val="single" w:color="000000" w:sz="4" w:space="0"/>
              <w:bottom w:val="single" w:color="000000" w:sz="4" w:space="0"/>
              <w:right w:val="single" w:color="000000" w:sz="4" w:space="0"/>
            </w:tcBorders>
            <w:tcMar>
              <w:left w:w="108" w:type="dxa"/>
              <w:right w:w="108" w:type="dxa"/>
            </w:tcMar>
            <w:tcW w:w="1125" w:type="dxa"/>
            <w:vAlign w:val="center"/>
            <w:vMerge w:val="continue"/>
            <w:textDirection w:val="lrTb"/>
            <w:noWrap w:val="false"/>
          </w:tcPr>
          <w:p>
            <w:pPr>
              <w:rPr>
                <w:rFonts w:hint="eastAsia" w:ascii="宋体" w:hAnsi="宋体" w:cs="宋体"/>
              </w:rPr>
            </w:pPr>
            <w:r>
              <w:rPr>
                <w:rFonts w:hint="eastAsia" w:ascii="宋体" w:hAnsi="宋体" w:cs="宋体"/>
              </w:rPr>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1043" w:type="dxa"/>
            <w:vAlign w:val="center"/>
            <w:textDirection w:val="lrTb"/>
            <w:noWrap w:val="false"/>
          </w:tcPr>
          <w:p>
            <w:pPr>
              <w:jc w:val="center"/>
              <w:rPr>
                <w:rFonts w:hint="eastAsia" w:ascii="宋体" w:hAnsi="宋体" w:cs="宋体"/>
              </w:rPr>
            </w:pPr>
            <w:r>
              <w:rPr>
                <w:rFonts w:hint="eastAsia" w:ascii="宋体" w:hAnsi="宋体" w:cs="宋体"/>
              </w:rPr>
              <w:t xml:space="preserve">6.文明施工及环境保护方案</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802" w:type="dxa"/>
            <w:vAlign w:val="center"/>
            <w:textDirection w:val="lrTb"/>
            <w:noWrap w:val="false"/>
          </w:tcPr>
          <w:p>
            <w:pPr>
              <w:jc w:val="center"/>
              <w:rPr>
                <w:rFonts w:hint="eastAsia" w:ascii="宋体" w:hAnsi="宋体" w:cs="宋体"/>
              </w:rPr>
            </w:pPr>
            <w:r>
              <w:rPr>
                <w:rFonts w:hint="eastAsia" w:ascii="宋体" w:hAnsi="宋体" w:cs="宋体"/>
              </w:rPr>
              <w:t xml:space="preserve">6</w:t>
            </w:r>
            <w:r>
              <w:rPr>
                <w:rFonts w:hint="eastAsia" w:ascii="宋体" w:hAnsi="宋体" w:cs="宋体"/>
              </w:rPr>
              <w:t xml:space="preserve">分</w:t>
            </w:r>
            <w:r/>
          </w:p>
        </w:tc>
        <w:tc>
          <w:tcPr>
            <w:shd w:val="clear" w:color="000000" w:fill="ffffff"/>
            <w:tcBorders>
              <w:top w:val="single" w:color="auto" w:sz="4" w:space="0"/>
              <w:left w:val="single" w:color="000000" w:sz="4" w:space="0"/>
              <w:bottom w:val="single" w:color="000000" w:sz="4" w:space="0"/>
              <w:right w:val="single" w:color="000000" w:sz="4" w:space="0"/>
            </w:tcBorders>
            <w:tcMar>
              <w:left w:w="108" w:type="dxa"/>
              <w:right w:w="108" w:type="dxa"/>
            </w:tcMar>
            <w:tcW w:w="5926" w:type="dxa"/>
            <w:vAlign w:val="center"/>
            <w:textDirection w:val="lrTb"/>
            <w:noWrap w:val="false"/>
          </w:tcPr>
          <w:p>
            <w:pPr>
              <w:jc w:val="left"/>
              <w:spacing w:line="360" w:lineRule="exact"/>
              <w:rPr>
                <w:rFonts w:hint="eastAsia" w:ascii="宋体" w:hAnsi="宋体" w:eastAsia="宋体" w:cs="宋体"/>
                <w:color w:val="000000"/>
              </w:rPr>
            </w:pPr>
            <w:r>
              <w:rPr>
                <w:rFonts w:hint="eastAsia" w:ascii="宋体" w:hAnsi="宋体" w:eastAsia="宋体" w:cs="宋体"/>
                <w:color w:val="000000"/>
              </w:rPr>
              <w:t xml:space="preserve">供应商根据本项目第四章“3.6文明施工及环境保护方案”要求，提供文明施工及环境保护方案，内容</w:t>
            </w:r>
            <w:r>
              <w:rPr>
                <w:rFonts w:hint="eastAsia" w:ascii="宋体" w:hAnsi="宋体" w:eastAsia="宋体" w:cs="宋体"/>
                <w:color w:val="000000"/>
              </w:rPr>
              <w:t xml:space="preserve">至少包含</w:t>
            </w:r>
            <w:r>
              <w:rPr>
                <w:rFonts w:hint="eastAsia" w:ascii="宋体" w:hAnsi="宋体" w:eastAsia="宋体" w:cs="宋体"/>
                <w:color w:val="000000"/>
              </w:rPr>
              <w:t xml:space="preserve">：①文明施工措施；②安全管理规定；③现场用电安全措施、噪声治理方案、施工固体废弃物的处置措施等；④事故与火灾预防等方面内容。</w:t>
            </w:r>
            <w:r/>
          </w:p>
          <w:p>
            <w:pPr>
              <w:jc w:val="left"/>
              <w:spacing w:line="360" w:lineRule="exact"/>
              <w:rPr>
                <w:rFonts w:hint="eastAsia" w:ascii="宋体" w:hAnsi="宋体" w:eastAsia="宋体" w:cs="宋体"/>
                <w:color w:val="000000"/>
              </w:rPr>
            </w:pPr>
            <w:r>
              <w:rPr>
                <w:rFonts w:hint="eastAsia" w:ascii="宋体" w:hAnsi="宋体" w:eastAsia="宋体"/>
              </w:rPr>
              <w:t xml:space="preserve">以上方案内容完整得6分，每有一内容缺失的扣1.5分；每有一处存在缺陷（缺陷是指适用的规范及标准错误，技术落后，针对性、操作性不强等任意一种情形）的扣</w:t>
            </w:r>
            <w:r>
              <w:rPr>
                <w:rFonts w:ascii="宋体" w:hAnsi="宋体" w:eastAsia="宋体"/>
              </w:rPr>
              <w:t xml:space="preserve">0.2</w:t>
            </w:r>
            <w:r>
              <w:rPr>
                <w:rFonts w:hint="eastAsia" w:ascii="宋体" w:hAnsi="宋体" w:eastAsia="宋体"/>
              </w:rPr>
              <w:t xml:space="preserve">分，直至该项分值扣完为止，不提供不得分。</w:t>
            </w:r>
            <w:r/>
          </w:p>
        </w:tc>
      </w:tr>
    </w:tbl>
    <w:p>
      <w:pPr>
        <w:ind w:firstLine="482"/>
        <w:rPr>
          <w:rFonts w:hint="eastAsia" w:ascii="宋体" w:hAnsi="宋体" w:cs="宋体"/>
          <w:b/>
          <w:bCs/>
          <w:sz w:val="24"/>
        </w:rPr>
      </w:pPr>
      <w:r>
        <w:rPr>
          <w:rFonts w:hint="eastAsia" w:ascii="宋体" w:hAnsi="宋体" w:cs="宋体"/>
          <w:b/>
          <w:bCs/>
          <w:sz w:val="24"/>
        </w:rPr>
        <w:t xml:space="preserve">注：</w:t>
      </w:r>
      <w:bookmarkStart w:id="667" w:name="OLE_LINK104"/>
      <w:r/>
      <w:bookmarkStart w:id="668" w:name="OLE_LINK103"/>
      <w:r>
        <w:rPr>
          <w:rFonts w:hint="eastAsia" w:ascii="宋体" w:hAnsi="宋体" w:cs="宋体"/>
          <w:b/>
          <w:bCs/>
          <w:sz w:val="24"/>
        </w:rPr>
        <w:t xml:space="preserve">以上所有检测报告及业绩等相关证明文件，中标后签订合同前，均须提供复印件并加盖生产厂家公章供采购人核验，如无法提供或提供的证明材料与投标时不一致，一经查实，将被取消成交资格，且采购人有权依据政府采购的有关规定，报请政府采购监管部门对该供应商进行相应的行政处罚和记录该供应商的失信信息。</w:t>
      </w:r>
      <w:bookmarkEnd w:id="667"/>
      <w:bookmarkEnd w:id="668"/>
      <w:r/>
    </w:p>
    <w:p>
      <w:pPr>
        <w:ind w:firstLine="482"/>
        <w:rPr>
          <w:rFonts w:hint="eastAsia" w:ascii="宋体" w:hAnsi="宋体" w:cs="宋体"/>
          <w:b/>
          <w:bCs/>
          <w:color w:val="0070c0"/>
          <w:sz w:val="32"/>
          <w:szCs w:val="32"/>
        </w:rPr>
      </w:pPr>
      <w:r>
        <w:rPr>
          <w:rFonts w:hint="eastAsia" w:ascii="宋体" w:hAnsi="宋体" w:cs="宋体"/>
          <w:b/>
          <w:bCs/>
          <w:color w:val="0070c0"/>
          <w:sz w:val="32"/>
          <w:szCs w:val="32"/>
        </w:rPr>
        <w:t xml:space="preserve">技术部分方案应表述简洁，方案总页数不得超过100页，否则施工方案不得分。</w:t>
      </w:r>
      <w:r/>
    </w:p>
    <w:p>
      <w:pPr>
        <w:ind w:firstLine="482"/>
        <w:rPr>
          <w:rFonts w:hint="eastAsia" w:ascii="宋体" w:hAnsi="宋体" w:cs="宋体"/>
          <w:b/>
          <w:bCs/>
          <w:color w:val="0000ff"/>
          <w:sz w:val="24"/>
        </w:rPr>
      </w:pPr>
      <w:r>
        <w:rPr>
          <w:rFonts w:ascii="宋体" w:hAnsi="宋体" w:cs="宋体"/>
          <w:b/>
          <w:bCs/>
          <w:color w:val="0000ff"/>
          <w:sz w:val="24"/>
        </w:rPr>
        <w:br w:type="page" w:clear="all"/>
      </w:r>
      <w:r/>
    </w:p>
    <w:p>
      <w:pPr>
        <w:pStyle w:val="723"/>
        <w:jc w:val="center"/>
        <w:widowControl/>
        <w:rPr>
          <w:rFonts w:hint="eastAsia" w:ascii="宋体" w:eastAsia="宋体" w:cs="宋体"/>
          <w:sz w:val="44"/>
          <w:szCs w:val="44"/>
        </w:rPr>
      </w:pPr>
      <w:r>
        <w:rPr>
          <w:rFonts w:hint="eastAsia" w:ascii="宋体" w:eastAsia="宋体" w:cs="宋体"/>
          <w:sz w:val="44"/>
          <w:szCs w:val="44"/>
        </w:rPr>
        <w:t xml:space="preserve">第六章  响应文件格式 </w:t>
      </w:r>
      <w:r/>
    </w:p>
    <w:p>
      <w:pPr>
        <w:jc w:val="center"/>
        <w:rPr>
          <w:rFonts w:hint="eastAsia" w:ascii="宋体" w:hAnsi="宋体" w:eastAsia="宋体" w:cs="宋体"/>
          <w:b/>
          <w:sz w:val="72"/>
          <w:szCs w:val="21"/>
        </w:rPr>
      </w:pPr>
      <w:r/>
      <w:bookmarkStart w:id="669" w:name="_Hlt26671244"/>
      <w:r/>
      <w:bookmarkStart w:id="670" w:name="_Hlt26955039"/>
      <w:r/>
      <w:bookmarkEnd w:id="669"/>
      <w:r/>
      <w:bookmarkEnd w:id="670"/>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 目 名 称：</w:t>
      </w:r>
      <w:r>
        <w:rPr>
          <w:rFonts w:hint="eastAsia" w:ascii="宋体" w:hAnsi="宋体" w:eastAsia="宋体" w:cs="宋体"/>
          <w:b/>
          <w:sz w:val="36"/>
          <w:szCs w:val="21"/>
          <w:u w:val="single"/>
        </w:rPr>
        <w:t xml:space="preserve">               </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 目 编 号：</w:t>
      </w:r>
      <w:r>
        <w:rPr>
          <w:rFonts w:hint="eastAsia" w:ascii="宋体" w:hAnsi="宋体" w:eastAsia="宋体" w:cs="宋体"/>
          <w:b/>
          <w:sz w:val="36"/>
          <w:szCs w:val="21"/>
          <w:u w:val="single"/>
        </w:rPr>
        <w:t xml:space="preserve">               </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供应商名称 ：</w:t>
      </w:r>
      <w:r>
        <w:rPr>
          <w:rFonts w:hint="eastAsia" w:ascii="宋体" w:hAnsi="宋体" w:eastAsia="宋体" w:cs="宋体"/>
          <w:b/>
          <w:sz w:val="36"/>
          <w:szCs w:val="21"/>
          <w:u w:val="single"/>
        </w:rPr>
        <w:t xml:space="preserve">（加盖CA电子公章）</w:t>
      </w:r>
      <w:r/>
    </w:p>
    <w:p>
      <w:pPr>
        <w:rPr>
          <w:rFonts w:hint="eastAsia" w:ascii="宋体" w:hAnsi="宋体" w:eastAsia="宋体" w:cs="宋体"/>
          <w:b/>
          <w:sz w:val="36"/>
          <w:szCs w:val="21"/>
          <w:u w:val="single"/>
        </w:rPr>
      </w:pPr>
      <w:r>
        <w:rPr>
          <w:rFonts w:hint="eastAsia" w:ascii="宋体" w:hAnsi="宋体" w:eastAsia="宋体" w:cs="宋体"/>
          <w:b/>
          <w:sz w:val="36"/>
          <w:szCs w:val="21"/>
        </w:rPr>
        <w:t xml:space="preserve">      日      期 ：</w:t>
      </w:r>
      <w:r>
        <w:rPr>
          <w:rFonts w:hint="eastAsia" w:ascii="宋体" w:hAnsi="宋体" w:eastAsia="宋体" w:cs="宋体"/>
          <w:b/>
          <w:sz w:val="36"/>
          <w:szCs w:val="21"/>
          <w:u w:val="single"/>
        </w:rPr>
        <w:t xml:space="preserve">               </w:t>
      </w:r>
      <w:r/>
    </w:p>
    <w:p>
      <w:pPr>
        <w:pStyle w:val="759"/>
        <w:ind w:firstLine="960"/>
        <w:jc w:val="both"/>
        <w:spacing w:beforeAutospacing="0" w:afterAutospacing="0"/>
        <w:rPr>
          <w:rFonts w:hint="eastAsia" w:eastAsia="宋体" w:cs="宋体"/>
          <w:bCs/>
          <w:sz w:val="32"/>
          <w:szCs w:val="32"/>
        </w:rPr>
      </w:pPr>
      <w:r>
        <w:rPr>
          <w:rFonts w:hint="eastAsia" w:eastAsia="宋体" w:cs="宋体"/>
          <w:bCs/>
          <w:sz w:val="32"/>
          <w:szCs w:val="32"/>
        </w:rPr>
      </w:r>
      <w:r/>
    </w:p>
    <w:p>
      <w:pPr>
        <w:pStyle w:val="759"/>
        <w:jc w:val="center"/>
        <w:spacing w:beforeAutospacing="0" w:afterAutospacing="0" w:line="0" w:lineRule="atLeast"/>
        <w:rPr>
          <w:rFonts w:hint="eastAsia" w:eastAsia="宋体" w:cs="宋体"/>
          <w:b/>
          <w:sz w:val="32"/>
          <w:szCs w:val="32"/>
        </w:rPr>
      </w:pPr>
      <w:r>
        <w:rPr>
          <w:rFonts w:hint="eastAsia" w:eastAsia="宋体" w:cs="宋体"/>
          <w:b/>
        </w:rPr>
        <w:br w:type="page" w:clear="all"/>
      </w:r>
      <w:r>
        <w:rPr>
          <w:rFonts w:hint="eastAsia" w:eastAsia="宋体" w:cs="宋体"/>
          <w:b/>
          <w:sz w:val="32"/>
          <w:szCs w:val="32"/>
        </w:rPr>
        <w:t xml:space="preserve">响应文件目录</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一、法人或者其他组织的营业执照等证明文件，自然人的身份证明</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二、上一年度的财务状况报表（上一年度的财务状况报表，2025年度报表未出的可使用2024年度报表，至少提供资产负债表、利润表、现金流量表，磋商供应商成立不满一年无需提供）</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三、具备履行合同所必需的设备和专业技术能力的书面声明</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五、参加政府采购活动前 3 年内在经营活动中没有重大违法记录的书面声明</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六、特定资格要求的证明文件</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1、符合磋商文件要求的资质证书（副本）；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3、符合磋商文件要求的项目负责人的建造师注册证书、安全生产考核合格证（B类）；</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七、法人授权书</w:t>
      </w:r>
      <w:r/>
    </w:p>
    <w:p>
      <w:pPr>
        <w:pStyle w:val="759"/>
        <w:ind w:firstLine="480"/>
        <w:jc w:val="both"/>
        <w:spacing w:beforeAutospacing="0" w:afterAutospacing="0" w:line="500" w:lineRule="exact"/>
        <w:rPr>
          <w:rFonts w:hint="eastAsia" w:eastAsia="宋体" w:cs="宋体"/>
        </w:rPr>
      </w:pPr>
      <w:r>
        <w:rPr>
          <w:rFonts w:hint="eastAsia" w:eastAsia="宋体" w:cs="宋体"/>
          <w:i/>
          <w:u w:val="single"/>
        </w:rPr>
        <w:t xml:space="preserve">八、磋商响应函</w:t>
      </w:r>
      <w:r/>
    </w:p>
    <w:p>
      <w:pPr>
        <w:pStyle w:val="759"/>
        <w:ind w:firstLine="480"/>
        <w:jc w:val="both"/>
        <w:spacing w:beforeAutospacing="0" w:afterAutospacing="0" w:line="500" w:lineRule="exact"/>
        <w:rPr>
          <w:rFonts w:hint="eastAsia" w:eastAsia="宋体" w:cs="宋体"/>
          <w:i/>
          <w:u w:val="single"/>
        </w:rPr>
      </w:pPr>
      <w:r>
        <w:rPr>
          <w:rFonts w:hint="eastAsia" w:eastAsia="宋体" w:cs="宋体"/>
          <w:i/>
          <w:u w:val="single"/>
        </w:rPr>
        <w:t xml:space="preserve">九、中小微企业声明函</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十、残疾人福利性单位声明函</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十一、磋商报价表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十二、已标价工程量清单</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十三、技术要求响应及偏离表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十四、商务要求响应及偏离表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十五、项目组成员一览表</w:t>
      </w:r>
      <w:r/>
    </w:p>
    <w:p>
      <w:pPr>
        <w:pStyle w:val="759"/>
        <w:ind w:firstLine="480"/>
        <w:jc w:val="both"/>
        <w:spacing w:beforeAutospacing="0" w:afterAutospacing="0" w:line="500" w:lineRule="exact"/>
        <w:rPr>
          <w:rFonts w:hint="eastAsia" w:eastAsia="宋体" w:cs="宋体"/>
        </w:rPr>
      </w:pPr>
      <w:r>
        <w:rPr>
          <w:rFonts w:hint="eastAsia" w:eastAsia="宋体" w:cs="宋体"/>
        </w:rPr>
        <w:t xml:space="preserve">十六、施工方案等</w:t>
      </w:r>
      <w:r/>
    </w:p>
    <w:p>
      <w:pPr>
        <w:pStyle w:val="759"/>
        <w:ind w:firstLine="480"/>
        <w:jc w:val="both"/>
        <w:spacing w:beforeAutospacing="0" w:afterAutospacing="0" w:line="500" w:lineRule="exact"/>
        <w:rPr>
          <w:rFonts w:hint="eastAsia" w:eastAsia="宋体" w:cs="宋体"/>
          <w:bCs/>
          <w:i/>
          <w:u w:val="single"/>
        </w:rPr>
      </w:pPr>
      <w:r>
        <w:rPr>
          <w:rFonts w:hint="eastAsia" w:eastAsia="宋体" w:cs="宋体"/>
          <w:bCs/>
          <w:i/>
          <w:u w:val="single"/>
        </w:rPr>
        <w:t xml:space="preserve">十七、盐城市政府采购事前信用承诺书</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r>
      <w:r/>
    </w:p>
    <w:p>
      <w:pPr>
        <w:ind w:firstLine="480"/>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一、法人或者其他组织的营业执照等证明文件，自然人的身份证明</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二、上一年度的财务状况报表</w:t>
      </w:r>
      <w:r/>
    </w:p>
    <w:p>
      <w:pPr>
        <w:pStyle w:val="759"/>
        <w:jc w:val="both"/>
        <w:spacing w:beforeAutospacing="0" w:afterAutospacing="0"/>
        <w:rPr>
          <w:rFonts w:hint="eastAsia" w:eastAsia="宋体" w:cs="宋体"/>
        </w:rPr>
      </w:pPr>
      <w:r>
        <w:rPr>
          <w:rFonts w:hint="eastAsia" w:eastAsia="宋体" w:cs="宋体"/>
        </w:rPr>
        <w:t xml:space="preserve">（上一年度的财务状况报表，2025年度报表未出的可使用2024年度报表，至少提供资产负债表、利润表、现金流量表，磋商供应商成立不满一年无需提供） </w:t>
      </w:r>
      <w:r/>
    </w:p>
    <w:p>
      <w:pPr>
        <w:pStyle w:val="759"/>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三、具备履行合同所必需的设备和专业技术能力的书面声明</w:t>
      </w:r>
      <w:r/>
    </w:p>
    <w:p>
      <w:pPr>
        <w:pStyle w:val="759"/>
        <w:ind w:firstLine="492"/>
        <w:jc w:val="both"/>
        <w:spacing w:beforeAutospacing="0" w:afterAutospacing="0" w:line="0" w:lineRule="atLeast"/>
        <w:rPr>
          <w:rFonts w:hint="eastAsia" w:eastAsia="宋体" w:cs="宋体"/>
        </w:rPr>
      </w:pPr>
      <w:r>
        <w:rPr>
          <w:rFonts w:hint="eastAsia" w:eastAsia="宋体" w:cs="宋体"/>
        </w:rPr>
        <w:t xml:space="preserve">我单位郑重声明：我单位具备履行本项采购合同所必需的设备和专业技术能力，为履行本项采购合同我公司具备如下主要设备和主要专业技术能力：</w:t>
      </w:r>
      <w:r/>
    </w:p>
    <w:p>
      <w:pPr>
        <w:pStyle w:val="759"/>
        <w:ind w:firstLine="492"/>
        <w:jc w:val="both"/>
        <w:spacing w:beforeAutospacing="0" w:afterAutospacing="0" w:line="0" w:lineRule="atLeast"/>
        <w:rPr>
          <w:rFonts w:hint="eastAsia" w:eastAsia="宋体" w:cs="宋体"/>
        </w:rPr>
      </w:pPr>
      <w:r>
        <w:rPr>
          <w:rFonts w:hint="eastAsia" w:eastAsia="宋体" w:cs="宋体"/>
        </w:rPr>
        <w:t xml:space="preserve">主要设备有：</w:t>
      </w:r>
      <w:r>
        <w:rPr>
          <w:rFonts w:hint="eastAsia" w:eastAsia="宋体" w:cs="宋体"/>
          <w:u w:val="single"/>
        </w:rPr>
        <w:t xml:space="preserve">  </w:t>
      </w:r>
      <w:r>
        <w:rPr>
          <w:rFonts w:hint="eastAsia" w:eastAsia="宋体" w:cs="宋体"/>
        </w:rPr>
        <w:t xml:space="preserve">。</w:t>
      </w:r>
      <w:r/>
    </w:p>
    <w:p>
      <w:pPr>
        <w:pStyle w:val="759"/>
        <w:ind w:firstLine="480"/>
        <w:jc w:val="both"/>
        <w:spacing w:beforeAutospacing="0" w:afterAutospacing="0"/>
        <w:rPr>
          <w:rFonts w:hint="eastAsia" w:eastAsia="宋体" w:cs="宋体"/>
        </w:rPr>
      </w:pPr>
      <w:r>
        <w:rPr>
          <w:rFonts w:hint="eastAsia" w:eastAsia="宋体" w:cs="宋体"/>
        </w:rPr>
        <w:t xml:space="preserve">主要专业技术能力有：</w:t>
      </w:r>
      <w:r>
        <w:rPr>
          <w:rFonts w:hint="eastAsia" w:eastAsia="宋体" w:cs="宋体"/>
          <w:u w:val="single"/>
        </w:rPr>
        <w:t xml:space="preserve">   </w:t>
      </w:r>
      <w:r>
        <w:rPr>
          <w:rFonts w:hint="eastAsia" w:eastAsia="宋体" w:cs="宋体"/>
        </w:rPr>
        <w:t xml:space="preserve">。</w:t>
      </w:r>
      <w:r/>
    </w:p>
    <w:p>
      <w:pPr>
        <w:pStyle w:val="759"/>
        <w:jc w:val="both"/>
        <w:spacing w:beforeAutospacing="0" w:afterAutospacing="0"/>
        <w:rPr>
          <w:rFonts w:hint="eastAsia" w:eastAsia="宋体" w:cs="宋体"/>
          <w:i/>
          <w:sz w:val="32"/>
          <w:szCs w:val="32"/>
          <w:u w:val="single"/>
        </w:rPr>
      </w:pPr>
      <w:r>
        <w:rPr>
          <w:rFonts w:hint="eastAsia" w:eastAsia="宋体" w:cs="宋体"/>
          <w:i/>
          <w:sz w:val="32"/>
          <w:szCs w:val="32"/>
          <w:u w:val="single"/>
        </w:rPr>
      </w:r>
      <w:r/>
    </w:p>
    <w:p>
      <w:pPr>
        <w:pStyle w:val="759"/>
        <w:jc w:val="both"/>
        <w:spacing w:beforeAutospacing="0" w:afterAutospacing="0"/>
        <w:rPr>
          <w:rFonts w:hint="eastAsia" w:eastAsia="宋体" w:cs="宋体"/>
        </w:rPr>
      </w:pPr>
      <w:r>
        <w:rPr>
          <w:rFonts w:hint="eastAsia" w:eastAsia="宋体" w:cs="宋体"/>
          <w:i/>
          <w:sz w:val="32"/>
          <w:szCs w:val="32"/>
          <w:u w:val="single"/>
        </w:rPr>
        <w:t xml:space="preserve">四、依法缴纳税收和社会保障资金的相关材料</w:t>
      </w:r>
      <w:r/>
    </w:p>
    <w:p>
      <w:pPr>
        <w:pStyle w:val="759"/>
        <w:ind w:firstLine="480"/>
        <w:jc w:val="both"/>
        <w:spacing w:beforeAutospacing="0" w:afterAutospacing="0"/>
        <w:rPr>
          <w:rFonts w:hint="eastAsia" w:eastAsia="宋体" w:cs="宋体"/>
        </w:rPr>
      </w:pPr>
      <w:r>
        <w:rPr>
          <w:rFonts w:hint="eastAsia"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五、参加政府采购活动前 3 年内在经营活动中没有重大违法记录的书面声明</w:t>
      </w:r>
      <w:r/>
    </w:p>
    <w:p>
      <w:pPr>
        <w:pStyle w:val="759"/>
        <w:jc w:val="center"/>
        <w:spacing w:beforeAutospacing="0" w:afterAutospacing="0" w:line="0" w:lineRule="atLeast"/>
        <w:rPr>
          <w:rFonts w:hint="eastAsia" w:eastAsia="宋体" w:cs="宋体"/>
        </w:rPr>
      </w:pPr>
      <w:r>
        <w:rPr>
          <w:rFonts w:hint="eastAsia" w:eastAsia="宋体" w:cs="宋体"/>
          <w:b/>
          <w:sz w:val="44"/>
          <w:szCs w:val="44"/>
        </w:rPr>
        <w:t xml:space="preserve">声  明</w:t>
      </w:r>
      <w:r/>
    </w:p>
    <w:p>
      <w:pPr>
        <w:pStyle w:val="759"/>
        <w:jc w:val="both"/>
        <w:spacing w:beforeAutospacing="0" w:afterAutospacing="0" w:line="0" w:lineRule="atLeast"/>
        <w:rPr>
          <w:rFonts w:hint="eastAsia" w:eastAsia="宋体" w:cs="宋体"/>
        </w:rPr>
      </w:pPr>
      <w:r>
        <w:rPr>
          <w:rFonts w:hint="eastAsia" w:eastAsia="宋体" w:cs="宋体"/>
          <w:b/>
        </w:rPr>
        <w:t xml:space="preserve">    </w:t>
      </w:r>
      <w:r>
        <w:rPr>
          <w:rFonts w:hint="eastAsia"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i/>
          <w:sz w:val="32"/>
          <w:szCs w:val="32"/>
          <w:u w:val="single"/>
        </w:rPr>
        <w:t xml:space="preserve">六、特定资格要求的证明文件</w:t>
      </w:r>
      <w:r/>
    </w:p>
    <w:p>
      <w:pPr>
        <w:pStyle w:val="759"/>
        <w:jc w:val="both"/>
        <w:spacing w:beforeAutospacing="0" w:afterAutospacing="0" w:line="0" w:lineRule="atLeast"/>
        <w:rPr>
          <w:rFonts w:hint="eastAsia" w:eastAsia="宋体" w:cs="宋体"/>
        </w:rPr>
      </w:pPr>
      <w:r>
        <w:rPr>
          <w:rFonts w:hint="eastAsia" w:eastAsia="宋体" w:cs="宋体"/>
        </w:rPr>
        <w:t xml:space="preserve">   如果本项目申请人的特定资格要求中要求提供的，必须提供。</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1、符合磋商文件要求的资质证书（副本）；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2、安全生产许可证（副本）；</w:t>
      </w:r>
      <w:r/>
    </w:p>
    <w:p>
      <w:pPr>
        <w:pStyle w:val="926"/>
        <w:ind w:firstLine="561"/>
        <w:spacing w:line="500" w:lineRule="exact"/>
        <w:rPr>
          <w:rFonts w:hint="eastAsia" w:ascii="宋体" w:hAnsi="宋体" w:cs="宋体"/>
          <w:bCs/>
          <w:i/>
          <w:u w:val="single"/>
        </w:rPr>
      </w:pPr>
      <w:r>
        <w:rPr>
          <w:rFonts w:hint="eastAsia" w:ascii="宋体" w:hAnsi="宋体" w:cs="宋体"/>
          <w:bCs/>
          <w:i/>
          <w:u w:val="single"/>
        </w:rPr>
        <w:t xml:space="preserve">3、符合磋商文件要求的项目负责人的建造师注册证书、安全生产考核合格证（B类）；</w:t>
      </w:r>
      <w:r/>
    </w:p>
    <w:p>
      <w:pPr>
        <w:pStyle w:val="759"/>
        <w:jc w:val="center"/>
        <w:spacing w:beforeAutospacing="0" w:afterAutospacing="0"/>
        <w:rPr>
          <w:rFonts w:hint="eastAsia" w:eastAsia="宋体" w:cs="宋体"/>
          <w:i/>
          <w:sz w:val="32"/>
          <w:szCs w:val="32"/>
          <w:u w:val="single"/>
        </w:rPr>
      </w:pPr>
      <w:r>
        <w:rPr>
          <w:rFonts w:hint="eastAsia" w:eastAsia="宋体" w:cs="宋体"/>
          <w:i/>
          <w:sz w:val="32"/>
          <w:szCs w:val="32"/>
          <w:u w:val="single"/>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pStyle w:val="759"/>
        <w:jc w:val="center"/>
        <w:spacing w:beforeAutospacing="0" w:afterAutospacing="0"/>
        <w:rPr>
          <w:rFonts w:hint="eastAsia" w:eastAsia="宋体" w:cs="宋体"/>
        </w:rPr>
      </w:pPr>
      <w:r>
        <w:rPr>
          <w:rFonts w:hint="eastAsia" w:eastAsia="宋体" w:cs="宋体"/>
          <w:i/>
          <w:sz w:val="32"/>
          <w:szCs w:val="32"/>
          <w:u w:val="single"/>
        </w:rPr>
        <w:t xml:space="preserve">七、法人授权书</w:t>
      </w:r>
      <w:r/>
    </w:p>
    <w:p>
      <w:pPr>
        <w:ind w:firstLine="482"/>
        <w:spacing w:line="600" w:lineRule="exact"/>
        <w:tabs>
          <w:tab w:val="left" w:pos="360" w:leader="none"/>
        </w:tabs>
        <w:rPr>
          <w:rFonts w:hint="eastAsia" w:ascii="宋体" w:hAnsi="宋体" w:cs="宋体"/>
          <w:sz w:val="24"/>
        </w:rPr>
      </w:pPr>
      <w:r>
        <w:rPr>
          <w:rFonts w:hint="eastAsia" w:ascii="宋体" w:hAnsi="宋体" w:cs="宋体"/>
          <w:sz w:val="24"/>
        </w:rPr>
        <w:t xml:space="preserve">本授权书声明：____________（供应商名称）授权________________（被授权人的姓名）为我方就</w:t>
      </w:r>
      <w:r>
        <w:rPr>
          <w:rFonts w:hint="eastAsia" w:ascii="宋体" w:hAnsi="宋体" w:cs="宋体"/>
          <w:sz w:val="24"/>
          <w:u w:val="single"/>
        </w:rPr>
        <w:t xml:space="preserve">            </w:t>
      </w:r>
      <w:r>
        <w:rPr>
          <w:rFonts w:hint="eastAsia" w:ascii="宋体" w:hAnsi="宋体" w:cs="宋体"/>
          <w:sz w:val="24"/>
        </w:rPr>
        <w:t xml:space="preserve">项目采购活动的合法代理人，以本公司名义全权处理一切与该项目采购有关的事务。</w:t>
      </w:r>
      <w:r/>
    </w:p>
    <w:p>
      <w:pPr>
        <w:ind w:firstLine="480"/>
        <w:spacing w:line="600" w:lineRule="exact"/>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pStyle w:val="921"/>
        <w:spacing w:line="600" w:lineRule="exact"/>
        <w:rPr>
          <w:rFonts w:hint="eastAsia" w:ascii="宋体" w:hAnsi="宋体" w:cs="宋体"/>
          <w:u w:val="single"/>
        </w:rPr>
      </w:pPr>
      <w:r>
        <w:rPr>
          <w:rFonts w:hint="eastAsia" w:ascii="宋体" w:hAnsi="宋体" w:cs="宋体"/>
        </w:rPr>
        <w:t xml:space="preserve">         被授权人身份证号码：</w:t>
      </w:r>
      <w:r>
        <w:rPr>
          <w:rFonts w:hint="eastAsia" w:ascii="宋体" w:hAnsi="宋体" w:cs="宋体"/>
          <w:u w:val="single"/>
        </w:rPr>
        <w:t xml:space="preserve">                              </w:t>
      </w:r>
      <w:r/>
    </w:p>
    <w:p>
      <w:pPr>
        <w:pStyle w:val="921"/>
        <w:spacing w:line="600" w:lineRule="exact"/>
        <w:rPr>
          <w:rFonts w:hint="eastAsia" w:ascii="宋体" w:hAnsi="宋体" w:cs="宋体"/>
          <w:u w:val="single"/>
        </w:rPr>
      </w:pPr>
      <w:r>
        <w:rPr>
          <w:rFonts w:hint="eastAsia" w:ascii="宋体" w:hAnsi="宋体" w:cs="宋体"/>
        </w:rPr>
        <w:t xml:space="preserve">          被授权人联系电话：（手机）</w:t>
      </w:r>
      <w:r>
        <w:rPr>
          <w:rFonts w:hint="eastAsia" w:ascii="宋体" w:hAnsi="宋体" w:cs="宋体"/>
          <w:u w:val="single"/>
        </w:rPr>
        <w:t xml:space="preserve">                          </w:t>
      </w:r>
      <w:r/>
    </w:p>
    <w:p>
      <w:pPr>
        <w:pStyle w:val="921"/>
        <w:ind w:firstLine="1200"/>
        <w:spacing w:line="600" w:lineRule="exact"/>
        <w:rPr>
          <w:rFonts w:hint="eastAsia" w:ascii="宋体" w:hAnsi="宋体" w:cs="宋体"/>
        </w:rPr>
      </w:pPr>
      <w:r>
        <w:rPr>
          <w:rFonts w:hint="eastAsia" w:ascii="宋体" w:hAnsi="宋体" w:cs="宋体"/>
        </w:rPr>
        <w:t xml:space="preserve">授权单位名称：</w:t>
      </w:r>
      <w:r>
        <w:rPr>
          <w:rFonts w:hint="eastAsia" w:ascii="宋体" w:hAnsi="宋体" w:cs="宋体"/>
          <w:u w:val="single"/>
        </w:rPr>
        <w:t xml:space="preserve">（加盖CA电子公章）</w:t>
      </w:r>
      <w:r/>
    </w:p>
    <w:p>
      <w:pPr>
        <w:pStyle w:val="921"/>
        <w:ind w:firstLine="480"/>
        <w:spacing w:line="600" w:lineRule="exact"/>
        <w:rPr>
          <w:rFonts w:hint="eastAsia" w:ascii="宋体" w:hAnsi="宋体" w:cs="宋体"/>
          <w:u w:val="single"/>
        </w:rPr>
      </w:pPr>
      <w:r>
        <w:rPr>
          <w:rFonts w:hint="eastAsia" w:ascii="宋体" w:hAnsi="宋体" w:cs="宋体"/>
        </w:rPr>
        <w:t xml:space="preserve">      单位地址：</w:t>
      </w:r>
      <w:r>
        <w:rPr>
          <w:rFonts w:hint="eastAsia" w:ascii="宋体" w:hAnsi="宋体" w:cs="宋体"/>
          <w:u w:val="single"/>
        </w:rPr>
        <w:t xml:space="preserve">                                         </w:t>
      </w:r>
      <w:r/>
    </w:p>
    <w:p>
      <w:pPr>
        <w:pStyle w:val="921"/>
        <w:ind w:firstLine="480"/>
        <w:spacing w:line="600" w:lineRule="exact"/>
        <w:rPr>
          <w:rFonts w:hint="eastAsia" w:ascii="宋体" w:hAnsi="宋体" w:cs="宋体"/>
        </w:rPr>
      </w:pPr>
      <w:r>
        <w:rPr>
          <w:rFonts w:hint="eastAsia" w:ascii="宋体" w:hAnsi="宋体" w:cs="宋体"/>
        </w:rPr>
        <w:t xml:space="preserve">      日期：</w:t>
      </w:r>
      <w:r>
        <w:rPr>
          <w:rFonts w:hint="eastAsia" w:ascii="宋体" w:hAnsi="宋体" w:cs="宋体"/>
          <w:u w:val="single"/>
        </w:rPr>
        <w:t xml:space="preserve">                                         </w:t>
      </w:r>
      <w:r/>
    </w:p>
    <w:p>
      <w:pPr>
        <w:spacing w:line="600" w:lineRule="exact"/>
        <w:tabs>
          <w:tab w:val="left" w:pos="360" w:leader="none"/>
        </w:tabs>
        <w:rPr>
          <w:rFonts w:hint="eastAsia" w:ascii="宋体" w:hAnsi="宋体" w:cs="宋体"/>
          <w:sz w:val="24"/>
        </w:rPr>
      </w:pPr>
      <w:r>
        <w:rPr>
          <w:rFonts w:hint="eastAsia" w:ascii="宋体" w:hAnsi="宋体" w:cs="宋体"/>
          <w:sz w:val="24"/>
        </w:rPr>
        <w:t xml:space="preserve"> </w:t>
      </w:r>
      <w:r/>
    </w:p>
    <w:p>
      <w:pPr>
        <w:spacing w:line="600" w:lineRule="exact"/>
        <w:rPr>
          <w:rFonts w:hint="eastAsia" w:ascii="宋体" w:hAnsi="宋体" w:cs="宋体"/>
        </w:rPr>
      </w:pPr>
      <w:r/>
      <w:bookmarkStart w:id="671" w:name="_Hlt26671380"/>
      <w:r/>
      <w:bookmarkStart w:id="672" w:name="_格式3__银行出具的资信证明"/>
      <w:r/>
      <w:bookmarkStart w:id="673" w:name="_Hlt26955070"/>
      <w:r/>
      <w:bookmarkEnd w:id="671"/>
      <w:r/>
      <w:bookmarkEnd w:id="672"/>
      <w:r/>
      <w:bookmarkEnd w:id="673"/>
      <w:r>
        <w:rPr>
          <w:rFonts w:hint="eastAsia" w:ascii="宋体" w:hAnsi="宋体" w:cs="宋体"/>
        </w:rPr>
        <w:t xml:space="preserve">法定代表人及被授权人身份证：</w:t>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4216"/>
        <w:tabs>
          <w:tab w:val="left" w:pos="360" w:leader="none"/>
        </w:tabs>
        <w:rPr>
          <w:rFonts w:hint="eastAsia" w:ascii="宋体" w:hAnsi="宋体" w:cs="宋体"/>
          <w:b/>
          <w:bCs/>
          <w:szCs w:val="21"/>
        </w:rPr>
      </w:pPr>
      <w:r>
        <w:rPr>
          <w:rFonts w:hint="eastAsia" w:ascii="宋体" w:hAnsi="宋体" w:cs="宋体"/>
          <w:b/>
          <w:bCs/>
          <w:szCs w:val="21"/>
        </w:rPr>
      </w:r>
      <w:r/>
    </w:p>
    <w:p>
      <w:pPr>
        <w:ind w:firstLine="2879"/>
        <w:rPr>
          <w:rFonts w:hint="eastAsia" w:ascii="宋体" w:hAnsi="宋体"/>
        </w:rPr>
      </w:pPr>
      <w:r>
        <w:rPr>
          <w:rFonts w:hint="eastAsia" w:ascii="宋体" w:hAnsi="宋体"/>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jc w:val="center"/>
        <w:spacing w:line="560" w:lineRule="exact"/>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pStyle w:val="759"/>
        <w:jc w:val="center"/>
        <w:keepLines/>
        <w:keepNext/>
        <w:spacing w:before="260" w:beforeAutospacing="0" w:after="260" w:afterAutospacing="0" w:line="415" w:lineRule="auto"/>
        <w:rPr>
          <w:rFonts w:hint="eastAsia" w:eastAsia="宋体" w:cs="宋体"/>
        </w:rPr>
      </w:pPr>
      <w:r>
        <w:rPr>
          <w:rFonts w:hint="eastAsia" w:eastAsia="宋体" w:cs="宋体"/>
          <w:b/>
          <w:i/>
          <w:sz w:val="32"/>
          <w:szCs w:val="32"/>
          <w:u w:val="single"/>
        </w:rPr>
        <w:t xml:space="preserve">八、磋商响应函</w:t>
      </w:r>
      <w:r/>
    </w:p>
    <w:p>
      <w:pPr>
        <w:pStyle w:val="759"/>
        <w:spacing w:beforeAutospacing="0" w:afterAutospacing="0" w:line="0" w:lineRule="atLeast"/>
        <w:rPr>
          <w:rFonts w:hint="eastAsia" w:eastAsia="宋体" w:cs="宋体"/>
        </w:rPr>
      </w:pPr>
      <w:r>
        <w:rPr>
          <w:rFonts w:hint="eastAsia" w:eastAsia="宋体" w:cs="宋体"/>
        </w:rPr>
        <w:t xml:space="preserve">致：</w:t>
      </w:r>
      <w:r>
        <w:rPr>
          <w:rFonts w:hint="eastAsia" w:eastAsia="宋体" w:cs="宋体"/>
        </w:rPr>
        <w:t xml:space="preserve">盐城市田家炳中学</w:t>
      </w:r>
      <w:r/>
    </w:p>
    <w:p>
      <w:pPr>
        <w:pStyle w:val="759"/>
        <w:ind w:firstLine="480"/>
        <w:spacing w:beforeAutospacing="0" w:afterAutospacing="0" w:line="0" w:lineRule="atLeast"/>
        <w:rPr>
          <w:rFonts w:hint="eastAsia" w:eastAsia="宋体" w:cs="宋体"/>
        </w:rPr>
      </w:pPr>
      <w:r>
        <w:rPr>
          <w:rFonts w:hint="eastAsia" w:eastAsia="宋体" w:cs="宋体"/>
        </w:rPr>
        <w:t xml:space="preserve">根据贵方的</w:t>
      </w:r>
      <w:r>
        <w:rPr>
          <w:rFonts w:hint="eastAsia" w:eastAsia="宋体" w:cs="宋体"/>
          <w:u w:val="single"/>
        </w:rPr>
        <w:t xml:space="preserve">       </w:t>
      </w:r>
      <w:r>
        <w:rPr>
          <w:rFonts w:hint="eastAsia" w:eastAsia="宋体" w:cs="宋体"/>
        </w:rPr>
        <w:t xml:space="preserve">号磋商文件，正式授权下述签字人______(姓名)代表我方______________（供应商的名称），全权处理本次项目磋商的有关事宜。</w:t>
      </w:r>
      <w:r/>
    </w:p>
    <w:p>
      <w:pPr>
        <w:pStyle w:val="759"/>
        <w:ind w:firstLine="480"/>
        <w:spacing w:beforeAutospacing="0" w:afterAutospacing="0" w:line="0" w:lineRule="atLeast"/>
        <w:rPr>
          <w:rFonts w:hint="eastAsia" w:eastAsia="宋体" w:cs="宋体"/>
        </w:rPr>
      </w:pPr>
      <w:r>
        <w:rPr>
          <w:rFonts w:hint="eastAsia" w:eastAsia="宋体" w:cs="宋体"/>
        </w:rPr>
        <w:t xml:space="preserve">据此函，__________签字人兹宣布同意如下：</w:t>
      </w:r>
      <w:r/>
    </w:p>
    <w:p>
      <w:pPr>
        <w:pStyle w:val="759"/>
        <w:ind w:firstLine="480"/>
        <w:spacing w:beforeAutospacing="0" w:afterAutospacing="0" w:line="0" w:lineRule="atLeast"/>
        <w:rPr>
          <w:rFonts w:hint="eastAsia" w:eastAsia="宋体" w:cs="宋体"/>
        </w:rPr>
      </w:pPr>
      <w:r>
        <w:rPr>
          <w:rFonts w:hint="eastAsia" w:eastAsia="宋体" w:cs="宋体"/>
        </w:rPr>
        <w:t xml:space="preserve">1.按磋商文件规定的各项要求，向买方提供所需货物、服务（包含与货物相关的服务及与服务相关的货物）。</w:t>
      </w:r>
      <w:r/>
    </w:p>
    <w:p>
      <w:pPr>
        <w:pStyle w:val="759"/>
        <w:ind w:firstLine="480"/>
        <w:spacing w:beforeAutospacing="0" w:afterAutospacing="0" w:line="0" w:lineRule="atLeast"/>
        <w:rPr>
          <w:rFonts w:hint="eastAsia" w:eastAsia="宋体" w:cs="宋体"/>
        </w:rPr>
      </w:pPr>
      <w:r>
        <w:rPr>
          <w:rFonts w:hint="eastAsia" w:eastAsia="宋体" w:cs="宋体"/>
        </w:rPr>
        <w:t xml:space="preserve">2.我们完全理解贵方不一定将合同授予最低报价的供应商。</w:t>
      </w:r>
      <w:r/>
    </w:p>
    <w:p>
      <w:pPr>
        <w:pStyle w:val="759"/>
        <w:ind w:firstLine="480"/>
        <w:spacing w:beforeAutospacing="0" w:afterAutospacing="0" w:line="0" w:lineRule="atLeast"/>
        <w:rPr>
          <w:rFonts w:hint="eastAsia" w:eastAsia="宋体" w:cs="宋体"/>
        </w:rPr>
      </w:pPr>
      <w:r>
        <w:rPr>
          <w:rFonts w:hint="eastAsia" w:eastAsia="宋体" w:cs="宋体"/>
        </w:rPr>
        <w:t xml:space="preserve">3.我们已详细审核全部磋商文件及其有效补充文件，我们知道必须放弃提出含糊不清或误解问题的权利。</w:t>
      </w:r>
      <w:r/>
    </w:p>
    <w:p>
      <w:pPr>
        <w:pStyle w:val="759"/>
        <w:ind w:firstLine="480"/>
        <w:spacing w:beforeAutospacing="0" w:afterAutospacing="0" w:line="0" w:lineRule="atLeast"/>
        <w:rPr>
          <w:rFonts w:hint="eastAsia" w:eastAsia="宋体" w:cs="宋体"/>
        </w:rPr>
      </w:pPr>
      <w:r>
        <w:rPr>
          <w:rFonts w:hint="eastAsia" w:eastAsia="宋体" w:cs="宋体"/>
        </w:rPr>
        <w:t xml:space="preserve">4.我们同意从规定的开标日期起遵循本响应文件，并在规定的磋商有效期期满之前均具有约束力。</w:t>
      </w:r>
      <w:r/>
    </w:p>
    <w:p>
      <w:pPr>
        <w:pStyle w:val="759"/>
        <w:ind w:firstLine="480"/>
        <w:spacing w:beforeAutospacing="0" w:afterAutospacing="0" w:line="0" w:lineRule="atLeast"/>
        <w:rPr>
          <w:rFonts w:hint="eastAsia" w:eastAsia="宋体" w:cs="宋体"/>
        </w:rPr>
      </w:pPr>
      <w:r>
        <w:rPr>
          <w:rFonts w:hint="eastAsia" w:eastAsia="宋体" w:cs="宋体"/>
        </w:rPr>
        <w:t xml:space="preserve">5.同意向贵方提供贵方可能另外要求的与磋商有关的任何证据或资料，并保证我方已提供和将要提供的文件是真实的、准确的。</w:t>
      </w:r>
      <w:r/>
    </w:p>
    <w:p>
      <w:pPr>
        <w:pStyle w:val="759"/>
        <w:ind w:firstLine="480"/>
        <w:spacing w:beforeAutospacing="0" w:afterAutospacing="0" w:line="0" w:lineRule="atLeast"/>
        <w:rPr>
          <w:rFonts w:hint="eastAsia" w:eastAsia="宋体" w:cs="宋体"/>
        </w:rPr>
      </w:pPr>
      <w:r>
        <w:rPr>
          <w:rFonts w:hint="eastAsia" w:eastAsia="宋体" w:cs="宋体"/>
        </w:rPr>
        <w:t xml:space="preserve">6.一旦我方成交,我方将根据磋商文件的规定，严格履行合同的责任和义务,并保证在磋商文件规定的时间完成项目，交付买方验收、使用。</w:t>
      </w:r>
      <w:r/>
    </w:p>
    <w:p>
      <w:pPr>
        <w:pStyle w:val="759"/>
        <w:ind w:left="425"/>
        <w:spacing w:beforeAutospacing="0" w:afterAutospacing="0" w:line="0" w:lineRule="atLeast"/>
        <w:rPr>
          <w:rFonts w:hint="eastAsia" w:eastAsia="宋体" w:cs="宋体"/>
        </w:rPr>
      </w:pPr>
      <w:r>
        <w:rPr>
          <w:rFonts w:hint="eastAsia" w:eastAsia="宋体" w:cs="宋体"/>
        </w:rPr>
        <w:t xml:space="preserve">7.我方与本磋商有关的正式通讯地址为：</w:t>
      </w:r>
      <w:r/>
    </w:p>
    <w:p>
      <w:pPr>
        <w:pStyle w:val="759"/>
        <w:ind w:left="420" w:firstLine="480"/>
        <w:spacing w:beforeAutospacing="0" w:afterAutospacing="0" w:line="0" w:lineRule="atLeast"/>
        <w:rPr>
          <w:rFonts w:hint="eastAsia" w:eastAsia="宋体" w:cs="宋体"/>
        </w:rPr>
      </w:pPr>
      <w:r>
        <w:rPr>
          <w:rFonts w:hint="eastAsia" w:eastAsia="宋体" w:cs="宋体"/>
        </w:rPr>
        <w:t xml:space="preserve">地          址：</w:t>
      </w:r>
      <w:r/>
    </w:p>
    <w:p>
      <w:pPr>
        <w:pStyle w:val="759"/>
        <w:ind w:left="420" w:firstLine="480"/>
        <w:spacing w:beforeAutospacing="0" w:afterAutospacing="0" w:line="0" w:lineRule="atLeast"/>
        <w:rPr>
          <w:rFonts w:hint="eastAsia" w:eastAsia="宋体" w:cs="宋体"/>
        </w:rPr>
      </w:pPr>
      <w:r>
        <w:rPr>
          <w:rFonts w:hint="eastAsia" w:eastAsia="宋体" w:cs="宋体"/>
        </w:rPr>
        <w:t xml:space="preserve">邮          编：</w:t>
      </w:r>
      <w:r/>
    </w:p>
    <w:p>
      <w:pPr>
        <w:pStyle w:val="759"/>
        <w:ind w:left="420" w:firstLine="480"/>
        <w:spacing w:beforeAutospacing="0" w:afterAutospacing="0" w:line="0" w:lineRule="atLeast"/>
        <w:rPr>
          <w:rFonts w:hint="eastAsia" w:eastAsia="宋体" w:cs="宋体"/>
        </w:rPr>
      </w:pPr>
      <w:r>
        <w:rPr>
          <w:rFonts w:hint="eastAsia" w:eastAsia="宋体" w:cs="宋体"/>
        </w:rPr>
        <w:t xml:space="preserve">电          话：</w:t>
      </w:r>
      <w:r/>
    </w:p>
    <w:p>
      <w:pPr>
        <w:pStyle w:val="759"/>
        <w:ind w:left="420" w:firstLine="480"/>
        <w:spacing w:beforeAutospacing="0" w:afterAutospacing="0" w:line="0" w:lineRule="atLeast"/>
        <w:rPr>
          <w:rFonts w:hint="eastAsia" w:eastAsia="宋体" w:cs="宋体"/>
        </w:rPr>
      </w:pPr>
      <w:r>
        <w:rPr>
          <w:rFonts w:hint="eastAsia" w:eastAsia="宋体" w:cs="宋体"/>
        </w:rPr>
        <w:t xml:space="preserve">传          真：</w:t>
      </w:r>
      <w:r/>
    </w:p>
    <w:p>
      <w:pPr>
        <w:pStyle w:val="759"/>
        <w:ind w:left="420" w:firstLine="480"/>
        <w:spacing w:beforeAutospacing="0" w:afterAutospacing="0" w:line="0" w:lineRule="atLeast"/>
        <w:rPr>
          <w:rFonts w:hint="eastAsia" w:eastAsia="宋体" w:cs="宋体"/>
        </w:rPr>
      </w:pPr>
      <w:r>
        <w:rPr>
          <w:rFonts w:hint="eastAsia" w:eastAsia="宋体" w:cs="宋体"/>
        </w:rPr>
        <w:t xml:space="preserve">供应商开户行：</w:t>
      </w:r>
      <w:r/>
    </w:p>
    <w:p>
      <w:pPr>
        <w:pStyle w:val="759"/>
        <w:ind w:left="420" w:firstLine="480"/>
        <w:spacing w:beforeAutospacing="0" w:afterAutospacing="0" w:line="0" w:lineRule="atLeast"/>
        <w:rPr>
          <w:rFonts w:hint="eastAsia" w:eastAsia="宋体" w:cs="宋体"/>
        </w:rPr>
      </w:pPr>
      <w:r>
        <w:rPr>
          <w:rFonts w:hint="eastAsia" w:eastAsia="宋体" w:cs="宋体"/>
        </w:rPr>
        <w:t xml:space="preserve">账          号： </w:t>
      </w:r>
      <w:r/>
    </w:p>
    <w:p>
      <w:pPr>
        <w:pStyle w:val="759"/>
        <w:ind w:left="420" w:firstLine="480"/>
        <w:spacing w:beforeAutospacing="0" w:afterAutospacing="0" w:line="0" w:lineRule="atLeast"/>
        <w:rPr>
          <w:rFonts w:hint="eastAsia" w:eastAsia="宋体" w:cs="宋体"/>
        </w:rPr>
      </w:pPr>
      <w:r>
        <w:rPr>
          <w:rFonts w:hint="eastAsia" w:eastAsia="宋体" w:cs="宋体"/>
        </w:rPr>
        <w:t xml:space="preserve">日           期：________年____月____日</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ind w:firstLine="240"/>
        <w:jc w:val="center"/>
        <w:spacing w:beforeAutospacing="0" w:afterAutospacing="0" w:line="0" w:lineRule="atLeast"/>
        <w:rPr>
          <w:rFonts w:hint="eastAsia" w:eastAsia="宋体" w:cs="宋体"/>
        </w:rPr>
      </w:pPr>
      <w:r>
        <w:rPr>
          <w:rFonts w:hint="eastAsia" w:eastAsia="宋体" w:cs="宋体"/>
        </w:rPr>
      </w:r>
      <w:r/>
    </w:p>
    <w:p>
      <w:pPr>
        <w:pStyle w:val="759"/>
        <w:ind w:firstLine="240"/>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i/>
          <w:sz w:val="32"/>
          <w:szCs w:val="32"/>
          <w:u w:val="single"/>
        </w:rPr>
      </w:pPr>
      <w:r>
        <w:rPr>
          <w:rFonts w:hint="eastAsia" w:eastAsia="宋体" w:cs="宋体"/>
          <w:i/>
          <w:sz w:val="32"/>
          <w:szCs w:val="32"/>
          <w:u w:val="single"/>
        </w:rPr>
        <w:t xml:space="preserve">九、中小微企业声明函（工程）</w:t>
      </w:r>
      <w:r/>
    </w:p>
    <w:p>
      <w:pPr>
        <w:pStyle w:val="759"/>
        <w:ind w:firstLine="360"/>
        <w:jc w:val="both"/>
        <w:spacing w:beforeAutospacing="0" w:afterAutospacing="0" w:line="0" w:lineRule="atLeast"/>
        <w:rPr>
          <w:rFonts w:hint="eastAsia" w:eastAsia="宋体" w:cs="宋体"/>
        </w:rPr>
      </w:pPr>
      <w:r>
        <w:rPr>
          <w:rFonts w:hint="eastAsia" w:eastAsia="宋体" w:cs="宋体"/>
        </w:rPr>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本公司（联合体）郑重声明，根据《政府采购促进中小企业发展管理办法》(财库[2020]46号)的规定，本公司（联合体）参加</w:t>
      </w:r>
      <w:r>
        <w:rPr>
          <w:rFonts w:hint="eastAsia" w:eastAsia="宋体" w:cs="宋体"/>
          <w:u w:val="single"/>
        </w:rPr>
        <w:t xml:space="preserve">盐城市田家炳中学</w:t>
      </w:r>
      <w:r>
        <w:rPr>
          <w:rFonts w:hint="eastAsia" w:eastAsia="宋体" w:cs="宋体"/>
        </w:rPr>
        <w:t xml:space="preserve">组织的采购编号为</w:t>
      </w:r>
      <w:r>
        <w:rPr>
          <w:rFonts w:hint="eastAsia" w:eastAsia="宋体" w:cs="宋体"/>
          <w:u w:val="single"/>
        </w:rPr>
        <w:t xml:space="preserve"> </w:t>
      </w:r>
      <w:r>
        <w:rPr>
          <w:rFonts w:hint="eastAsia" w:eastAsia="宋体" w:cs="宋体"/>
          <w:u w:val="single"/>
        </w:rPr>
        <w:t xml:space="preserve">      </w:t>
      </w:r>
      <w:r>
        <w:rPr>
          <w:rFonts w:hint="eastAsia" w:eastAsia="宋体" w:cs="宋体"/>
          <w:u w:val="single"/>
        </w:rPr>
        <w:t xml:space="preserve">  </w:t>
      </w:r>
      <w:r>
        <w:rPr>
          <w:rFonts w:hint="eastAsia" w:eastAsia="宋体" w:cs="宋体"/>
        </w:rPr>
        <w:t xml:space="preserve">，</w:t>
      </w:r>
      <w:r>
        <w:rPr>
          <w:rFonts w:hint="eastAsia" w:eastAsia="宋体" w:cs="宋体"/>
          <w:u w:val="single"/>
        </w:rPr>
        <w:t xml:space="preserve">盐城市田家炳中学运动场改造项目</w:t>
      </w:r>
      <w:r>
        <w:rPr>
          <w:rFonts w:hint="eastAsia" w:eastAsia="宋体" w:cs="宋体"/>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1.</w:t>
      </w:r>
      <w:r>
        <w:rPr>
          <w:rFonts w:hint="eastAsia"/>
        </w:rPr>
        <w:t xml:space="preserve"> </w:t>
      </w:r>
      <w:r>
        <w:rPr>
          <w:rFonts w:eastAsia="宋体" w:cs="宋体"/>
          <w:u w:val="single"/>
        </w:rPr>
        <w:t xml:space="preserve">盐城市田家炳中学运动场改造项目</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建筑业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（中型企业、小型企业、微型企业）；</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以上企业，不属于大企业的分支机构，不存在控股股东为大企业的情形，也不存在与大企业的负责人为同一人的情形。</w:t>
      </w:r>
      <w:r/>
    </w:p>
    <w:p>
      <w:pPr>
        <w:pStyle w:val="759"/>
        <w:ind w:firstLine="360"/>
        <w:jc w:val="both"/>
        <w:spacing w:beforeAutospacing="0" w:afterAutospacing="0" w:line="440" w:lineRule="exact"/>
        <w:rPr>
          <w:rFonts w:hint="eastAsia" w:eastAsia="宋体" w:cs="宋体"/>
        </w:rPr>
      </w:pPr>
      <w:r>
        <w:rPr>
          <w:rFonts w:hint="eastAsia" w:eastAsia="宋体" w:cs="宋体"/>
        </w:rPr>
        <w:t xml:space="preserve">本企业对上述声明内容的真实性负责。如有虚假，将依法承担相应责任</w:t>
      </w:r>
      <w:r/>
    </w:p>
    <w:p>
      <w:pPr>
        <w:pStyle w:val="759"/>
        <w:ind w:right="720"/>
        <w:jc w:val="both"/>
        <w:spacing w:beforeAutospacing="0" w:afterAutospacing="0" w:line="440" w:lineRule="exact"/>
        <w:rPr>
          <w:rFonts w:hint="eastAsia" w:eastAsia="宋体" w:cs="宋体"/>
        </w:rPr>
      </w:pPr>
      <w:r>
        <w:rPr>
          <w:rFonts w:hint="eastAsia" w:eastAsia="宋体" w:cs="宋体"/>
        </w:rPr>
        <w:t xml:space="preserve"> </w:t>
      </w:r>
      <w:r/>
    </w:p>
    <w:p>
      <w:pPr>
        <w:pStyle w:val="759"/>
        <w:ind w:right="180" w:firstLine="360"/>
        <w:jc w:val="right"/>
        <w:spacing w:beforeAutospacing="0" w:afterAutospacing="0" w:line="440" w:lineRule="exact"/>
        <w:rPr>
          <w:rFonts w:hint="eastAsia" w:eastAsia="宋体" w:cs="宋体"/>
        </w:rPr>
      </w:pPr>
      <w:r>
        <w:rPr>
          <w:rFonts w:hint="eastAsia" w:eastAsia="宋体" w:cs="宋体"/>
        </w:rPr>
        <w:t xml:space="preserve">企业名称（加盖CA电子公章）：</w:t>
      </w:r>
      <w:r/>
    </w:p>
    <w:p>
      <w:pPr>
        <w:pStyle w:val="759"/>
        <w:ind w:right="480" w:firstLine="6888"/>
        <w:jc w:val="both"/>
        <w:spacing w:beforeAutospacing="0" w:afterAutospacing="0" w:line="440" w:lineRule="exact"/>
        <w:rPr>
          <w:rFonts w:hint="eastAsia" w:eastAsia="宋体" w:cs="宋体"/>
        </w:rPr>
      </w:pPr>
      <w:r>
        <w:rPr>
          <w:rFonts w:hint="eastAsia" w:eastAsia="宋体" w:cs="宋体"/>
        </w:rPr>
        <w:t xml:space="preserve">日  期：</w:t>
      </w:r>
      <w:r/>
    </w:p>
    <w:p>
      <w:pPr>
        <w:pStyle w:val="759"/>
        <w:ind w:firstLine="240"/>
        <w:jc w:val="both"/>
        <w:spacing w:beforeAutospacing="0" w:afterAutospacing="0" w:line="440" w:lineRule="exact"/>
        <w:rPr>
          <w:rFonts w:hint="eastAsia" w:eastAsia="宋体" w:cs="宋体"/>
        </w:rPr>
      </w:pPr>
      <w:r>
        <w:rPr>
          <w:rFonts w:hint="eastAsia" w:eastAsia="宋体" w:cs="宋体"/>
        </w:rPr>
        <w:t xml:space="preserve"> </w:t>
      </w:r>
      <w:r/>
    </w:p>
    <w:p>
      <w:pPr>
        <w:pStyle w:val="759"/>
        <w:ind w:firstLine="480"/>
        <w:jc w:val="both"/>
        <w:spacing w:beforeAutospacing="0" w:afterAutospacing="0" w:line="440" w:lineRule="exact"/>
        <w:rPr>
          <w:rFonts w:hint="eastAsia" w:eastAsia="宋体" w:cs="宋体"/>
        </w:rPr>
      </w:pPr>
      <w:r>
        <w:rPr>
          <w:rFonts w:hint="eastAsia" w:eastAsia="宋体" w:cs="宋体"/>
        </w:rPr>
        <w:t xml:space="preserve">备注1：从业人员、营业收入、资产总额填报上一年度数据，无上一年度数据的新成立企业可不填报。</w:t>
      </w:r>
      <w:r/>
    </w:p>
    <w:p>
      <w:pPr>
        <w:pStyle w:val="759"/>
        <w:ind w:firstLine="480"/>
        <w:jc w:val="both"/>
        <w:spacing w:beforeAutospacing="0" w:afterAutospacing="0" w:line="440" w:lineRule="exact"/>
        <w:rPr>
          <w:rFonts w:hint="eastAsia" w:eastAsia="宋体" w:cs="宋体"/>
        </w:rPr>
      </w:pPr>
      <w:r>
        <w:rPr>
          <w:rFonts w:hint="eastAsia" w:eastAsia="宋体" w:cs="宋体"/>
        </w:rPr>
        <w:t xml:space="preserve">备注2：供应商如不提供此声明函，价格将不做相应扣除（如项目全面面向中小企业，则资格审查不通过）。</w:t>
      </w:r>
      <w:r/>
    </w:p>
    <w:p>
      <w:pPr>
        <w:pStyle w:val="759"/>
        <w:jc w:val="center"/>
        <w:spacing w:beforeAutospacing="0" w:afterAutospacing="0" w:line="440" w:lineRule="exact"/>
        <w:rPr>
          <w:rFonts w:hint="eastAsia" w:eastAsia="宋体" w:cs="宋体"/>
        </w:rPr>
      </w:pPr>
      <w:r>
        <w:rPr>
          <w:rFonts w:hint="eastAsia" w:eastAsia="宋体" w:cs="宋体"/>
          <w:b/>
          <w:sz w:val="32"/>
          <w:szCs w:val="32"/>
        </w:rPr>
        <w:br w:type="page" w:clear="all"/>
      </w:r>
      <w:r>
        <w:rPr>
          <w:rFonts w:hint="eastAsia" w:eastAsia="宋体" w:cs="宋体"/>
          <w:b/>
          <w:sz w:val="32"/>
          <w:szCs w:val="32"/>
        </w:rPr>
        <w:t xml:space="preserve"> 十、残疾人福利性单位声明函</w:t>
      </w:r>
      <w:r/>
    </w:p>
    <w:p>
      <w:pPr>
        <w:pStyle w:val="759"/>
        <w:ind w:firstLine="480"/>
        <w:jc w:val="both"/>
        <w:spacing w:beforeAutospacing="0" w:afterAutospacing="0" w:line="0" w:lineRule="atLeast"/>
        <w:rPr>
          <w:rFonts w:hint="eastAsia" w:eastAsia="宋体" w:cs="宋体"/>
        </w:rPr>
      </w:pPr>
      <w:r>
        <w:rPr>
          <w:rFonts w:hint="eastAsia" w:eastAsia="宋体" w:cs="宋体"/>
        </w:rPr>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u w:val="single"/>
        </w:rPr>
        <w:t xml:space="preserve">       </w:t>
      </w:r>
      <w:r>
        <w:rPr>
          <w:rFonts w:hint="eastAsia" w:eastAsia="宋体" w:cs="宋体"/>
        </w:rPr>
        <w:t xml:space="preserve">项目（分包号：**）采购活动提供本单位制造的货物，或者提供其他残疾人福利性单位制造的货物（不包括使用非残疾人福利性单位注册商标的货物）。</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本单位对上述声明的真实性负责。如有虚假，将依法承担相应责任。</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 </w:t>
      </w:r>
      <w:r/>
    </w:p>
    <w:p>
      <w:pPr>
        <w:pStyle w:val="759"/>
        <w:ind w:firstLine="480"/>
        <w:jc w:val="both"/>
        <w:spacing w:beforeAutospacing="0" w:afterAutospacing="0" w:line="0" w:lineRule="atLeast"/>
        <w:rPr>
          <w:rFonts w:hint="eastAsia" w:eastAsia="宋体" w:cs="宋体"/>
        </w:rPr>
      </w:pPr>
      <w:r>
        <w:rPr>
          <w:rFonts w:hint="eastAsia" w:eastAsia="宋体" w:cs="宋体"/>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59"/>
        <w:ind w:firstLine="624"/>
        <w:jc w:val="both"/>
        <w:spacing w:beforeAutospacing="0" w:afterAutospacing="0" w:line="0" w:lineRule="atLeast"/>
        <w:rPr>
          <w:rFonts w:hint="eastAsia" w:eastAsia="宋体" w:cs="宋体"/>
        </w:rPr>
      </w:pPr>
      <w:r>
        <w:rPr>
          <w:rFonts w:hint="eastAsia" w:eastAsia="宋体" w:cs="宋体"/>
        </w:rPr>
        <w:t xml:space="preserve"> </w:t>
      </w:r>
      <w:r/>
    </w:p>
    <w:p>
      <w:pPr>
        <w:pStyle w:val="759"/>
        <w:ind w:right="1560" w:firstLine="624"/>
        <w:jc w:val="center"/>
        <w:spacing w:beforeAutospacing="0" w:afterAutospacing="0" w:line="0" w:lineRule="atLeast"/>
        <w:tabs>
          <w:tab w:val="left" w:pos="4864" w:leader="none"/>
        </w:tabs>
        <w:rPr>
          <w:rFonts w:hint="eastAsia" w:eastAsia="宋体" w:cs="宋体"/>
        </w:rPr>
      </w:pPr>
      <w:r>
        <w:rPr>
          <w:rFonts w:hint="eastAsia" w:eastAsia="宋体" w:cs="宋体"/>
          <w:sz w:val="30"/>
          <w:szCs w:val="30"/>
        </w:rPr>
        <w:t xml:space="preserve">             </w:t>
      </w:r>
      <w:r>
        <w:rPr>
          <w:rFonts w:hint="eastAsia" w:eastAsia="宋体" w:cs="宋体"/>
        </w:rPr>
        <w:t xml:space="preserve">          供应商全称                         （加盖CA电子公章）：</w:t>
      </w:r>
      <w:r/>
    </w:p>
    <w:p>
      <w:pPr>
        <w:pStyle w:val="759"/>
        <w:ind w:right="1560" w:firstLine="480"/>
        <w:jc w:val="center"/>
        <w:spacing w:beforeAutospacing="0" w:afterAutospacing="0" w:line="0" w:lineRule="atLeast"/>
        <w:tabs>
          <w:tab w:val="left" w:pos="4864" w:leader="none"/>
        </w:tabs>
        <w:rPr>
          <w:rFonts w:hint="eastAsia" w:eastAsia="宋体" w:cs="宋体"/>
        </w:rPr>
      </w:pPr>
      <w:r>
        <w:rPr>
          <w:rFonts w:hint="eastAsia" w:eastAsia="宋体" w:cs="宋体"/>
        </w:rPr>
        <w:t xml:space="preserve">        日  期：</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t xml:space="preserve"> </w:t>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pStyle w:val="759"/>
        <w:jc w:val="center"/>
        <w:spacing w:beforeAutospacing="0" w:afterAutospacing="0" w:line="0" w:lineRule="atLeast"/>
        <w:rPr>
          <w:rFonts w:hint="eastAsia" w:eastAsia="宋体" w:cs="宋体"/>
        </w:rPr>
      </w:pPr>
      <w:r>
        <w:rPr>
          <w:rFonts w:hint="eastAsia" w:eastAsia="宋体" w:cs="宋体"/>
        </w:rPr>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十一、磋商报价表</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货币单位：人民币元</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t xml:space="preserve">项目编号：</w:t>
      </w:r>
      <w:r>
        <w:rPr>
          <w:rFonts w:ascii="宋体" w:hAnsi="宋体" w:eastAsia="宋体" w:cs="宋体"/>
          <w:b/>
          <w:sz w:val="22"/>
          <w:szCs w:val="22"/>
        </w:rPr>
        <w:t xml:space="preserve">JSZC-320900-SSJT-C2026-0033</w:t>
      </w:r>
      <w:r/>
    </w:p>
    <w:p>
      <w:pPr>
        <w:ind w:firstLine="482"/>
        <w:spacing w:line="276" w:lineRule="auto"/>
        <w:rPr>
          <w:rFonts w:hint="eastAsia" w:ascii="宋体" w:hAnsi="宋体" w:eastAsia="宋体" w:cs="宋体"/>
          <w:b/>
          <w:sz w:val="22"/>
          <w:szCs w:val="22"/>
        </w:rPr>
      </w:pPr>
      <w:r>
        <w:rPr>
          <w:rFonts w:hint="eastAsia" w:ascii="宋体" w:hAnsi="宋体" w:eastAsia="宋体" w:cs="宋体"/>
          <w:b/>
          <w:sz w:val="22"/>
          <w:szCs w:val="22"/>
        </w:rPr>
      </w:r>
      <w:r/>
    </w:p>
    <w:tbl>
      <w:tblPr>
        <w:tblStyle w:val="763"/>
        <w:tblW w:w="0" w:type="auto"/>
        <w:tblInd w:w="-108" w:type="dxa"/>
        <w:tblLayout w:type="fixed"/>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Cs/>
                <w:sz w:val="24"/>
                <w:szCs w:val="22"/>
                <w:lang w:eastAsia="en-US"/>
              </w:rPr>
            </w:pPr>
            <w:r>
              <w:rPr>
                <w:rFonts w:hint="eastAsia" w:ascii="宋体" w:hAnsi="宋体" w:eastAsia="宋体" w:cs="宋体"/>
                <w:bCs/>
                <w:sz w:val="24"/>
                <w:szCs w:val="22"/>
                <w:lang w:eastAsia="en-US"/>
              </w:rPr>
              <w:t xml:space="preserve">总价（小写</w:t>
            </w:r>
            <w:r>
              <w:rPr>
                <w:rFonts w:hint="eastAsia" w:ascii="宋体" w:hAnsi="宋体" w:eastAsia="宋体" w:cs="宋体"/>
                <w:bCs/>
                <w:sz w:val="24"/>
                <w:szCs w:val="22"/>
                <w:lang w:eastAsia="en-US"/>
              </w:rPr>
              <w:t xml:space="preserve">）</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盐城市田家炳中学运动场改造项目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详见</w:t>
            </w:r>
            <w:r>
              <w:rPr>
                <w:rFonts w:hint="eastAsia" w:ascii="宋体" w:hAnsi="宋体" w:eastAsia="宋体" w:cs="宋体"/>
                <w:sz w:val="24"/>
                <w:szCs w:val="22"/>
              </w:rPr>
              <w:t xml:space="preserve">响应</w:t>
            </w:r>
            <w:r>
              <w:rPr>
                <w:rFonts w:hint="eastAsia" w:ascii="宋体" w:hAnsi="宋体" w:eastAsia="宋体" w:cs="宋体"/>
                <w:sz w:val="24"/>
                <w:szCs w:val="22"/>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rPr>
              <w:t xml:space="preserve">           </w:t>
            </w:r>
            <w:r>
              <w:rPr>
                <w:rFonts w:hint="eastAsia" w:ascii="宋体" w:hAnsi="宋体" w:eastAsia="宋体" w:cs="宋体"/>
                <w:sz w:val="24"/>
                <w:szCs w:val="22"/>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sz w:val="24"/>
                <w:szCs w:val="22"/>
                <w:lang w:eastAsia="en-US"/>
              </w:rPr>
            </w:pPr>
            <w:r>
              <w:rPr>
                <w:rFonts w:hint="eastAsia" w:ascii="宋体" w:hAnsi="宋体" w:eastAsia="宋体" w:cs="宋体"/>
                <w:sz w:val="24"/>
                <w:szCs w:val="22"/>
                <w:lang w:eastAsia="en-US"/>
              </w:rPr>
              <w:t xml:space="preserve">总价（大写</w:t>
            </w:r>
            <w:r>
              <w:rPr>
                <w:rFonts w:hint="eastAsia" w:ascii="宋体" w:hAnsi="宋体" w:eastAsia="宋体" w:cs="宋体"/>
                <w:sz w:val="24"/>
                <w:szCs w:val="22"/>
                <w:lang w:eastAsia="en-US"/>
              </w:rPr>
              <w:t xml:space="preserve">）：</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rPr>
                <w:rFonts w:hint="eastAsia" w:ascii="宋体" w:hAnsi="宋体" w:eastAsia="宋体" w:cs="宋体"/>
                <w:sz w:val="24"/>
                <w:szCs w:val="22"/>
                <w:lang w:eastAsia="en-US"/>
              </w:rPr>
            </w:pPr>
            <w:r>
              <w:rPr>
                <w:rFonts w:hint="eastAsia" w:ascii="宋体" w:hAnsi="宋体" w:eastAsia="宋体" w:cs="宋体"/>
                <w:sz w:val="24"/>
              </w:rPr>
              <w:t xml:space="preserve">金额大写 </w:t>
            </w:r>
            <w:r/>
          </w:p>
        </w:tc>
      </w:tr>
    </w:tbl>
    <w:p>
      <w:pPr>
        <w:spacing w:before="100" w:beforeAutospacing="1" w:after="100" w:afterAutospacing="1"/>
        <w:rPr>
          <w:rFonts w:hint="eastAsia" w:ascii="宋体" w:hAnsi="宋体" w:eastAsia="宋体" w:cs="宋体"/>
          <w:sz w:val="24"/>
        </w:rPr>
      </w:pPr>
      <w:r>
        <w:rPr>
          <w:rFonts w:hint="eastAsia" w:ascii="宋体" w:hAnsi="宋体" w:eastAsia="宋体" w:cs="宋体"/>
          <w:sz w:val="24"/>
        </w:rPr>
        <w:t xml:space="preserve">供应商（加盖CA电子公章）：</w:t>
      </w:r>
      <w:r/>
    </w:p>
    <w:p>
      <w:pPr>
        <w:pStyle w:val="735"/>
        <w:rPr>
          <w:rFonts w:hint="eastAsia" w:ascii="宋体" w:eastAsia="宋体" w:cs="宋体"/>
          <w:color w:val="auto"/>
        </w:rPr>
      </w:pPr>
      <w:r>
        <w:rPr>
          <w:rFonts w:hint="eastAsia" w:ascii="宋体" w:eastAsia="宋体" w:cs="宋体"/>
          <w:color w:val="auto"/>
        </w:rPr>
      </w:r>
      <w:r/>
    </w:p>
    <w:p>
      <w:pPr>
        <w:pStyle w:val="735"/>
        <w:rPr>
          <w:rFonts w:hint="eastAsia" w:ascii="宋体" w:eastAsia="宋体" w:cs="宋体"/>
          <w:color w:val="auto"/>
        </w:rPr>
      </w:pPr>
      <w:r>
        <w:rPr>
          <w:rFonts w:hint="eastAsia" w:ascii="宋体" w:eastAsia="宋体" w:cs="宋体"/>
          <w:color w:val="auto"/>
        </w:rPr>
        <w:t xml:space="preserve">                                  日期： 年  月  日</w:t>
      </w:r>
      <w:r/>
    </w:p>
    <w:p>
      <w:pPr>
        <w:pStyle w:val="759"/>
        <w:ind w:firstLine="645"/>
        <w:jc w:val="both"/>
        <w:spacing w:beforeAutospacing="0" w:afterAutospacing="0" w:line="0" w:lineRule="atLeast"/>
        <w:rPr>
          <w:rFonts w:hint="eastAsia" w:eastAsia="宋体" w:cs="宋体"/>
        </w:rPr>
      </w:pPr>
      <w:r>
        <w:rPr>
          <w:rFonts w:hint="eastAsia" w:eastAsia="宋体" w:cs="宋体"/>
        </w:rPr>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line="0" w:lineRule="atLeast"/>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rPr>
      </w:pPr>
      <w:r>
        <w:rPr>
          <w:rFonts w:hint="eastAsia" w:eastAsia="宋体" w:cs="宋体"/>
          <w:b/>
          <w:sz w:val="32"/>
          <w:szCs w:val="32"/>
        </w:rPr>
        <w:t xml:space="preserve">十二、已标价工程量清单</w:t>
      </w:r>
      <w:r/>
    </w:p>
    <w:p>
      <w:pPr>
        <w:pStyle w:val="735"/>
        <w:ind w:firstLine="551"/>
        <w:rPr>
          <w:rFonts w:hint="eastAsia" w:ascii="宋体" w:eastAsia="宋体" w:cs="宋体"/>
          <w:b/>
          <w:color w:val="auto"/>
          <w:sz w:val="28"/>
          <w:szCs w:val="28"/>
        </w:rPr>
      </w:pPr>
      <w:r>
        <w:rPr>
          <w:rFonts w:hint="eastAsia" w:ascii="宋体" w:eastAsia="宋体" w:cs="宋体"/>
          <w:b/>
          <w:color w:val="auto"/>
          <w:sz w:val="28"/>
          <w:szCs w:val="28"/>
        </w:rPr>
      </w:r>
      <w:r/>
    </w:p>
    <w:p>
      <w:pPr>
        <w:pStyle w:val="735"/>
        <w:ind w:firstLine="551"/>
        <w:rPr>
          <w:rFonts w:hint="eastAsia" w:ascii="宋体" w:eastAsia="宋体" w:cs="宋体"/>
          <w:color w:val="auto"/>
        </w:rPr>
      </w:pPr>
      <w:r>
        <w:rPr>
          <w:rFonts w:hint="eastAsia" w:ascii="宋体" w:eastAsia="宋体" w:cs="宋体"/>
          <w:b/>
          <w:color w:val="auto"/>
          <w:sz w:val="28"/>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十三、技术要求响应及偏离表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2"/>
        <w:gridCol w:w="2884"/>
        <w:gridCol w:w="2852"/>
        <w:gridCol w:w="1308"/>
        <w:gridCol w:w="1173"/>
      </w:tblGrid>
      <w:tr>
        <w:trPr>
          <w:cantSplit/>
          <w:jc w:val="center"/>
        </w:trPr>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88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9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84"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35"/>
        <w:rPr>
          <w:rFonts w:hint="eastAsia" w:ascii="宋体" w:eastAsia="宋体" w:cs="宋体"/>
          <w:color w:val="auto"/>
        </w:rPr>
      </w:pPr>
      <w:r>
        <w:rPr>
          <w:rFonts w:hint="eastAsia" w:ascii="宋体" w:eastAsia="宋体" w:cs="宋体"/>
          <w:color w:val="auto"/>
        </w:rPr>
      </w:r>
      <w:r/>
    </w:p>
    <w:p>
      <w:pPr>
        <w:pStyle w:val="735"/>
        <w:rPr>
          <w:rFonts w:hint="eastAsia" w:ascii="宋体" w:eastAsia="宋体" w:cs="宋体"/>
          <w:color w:val="auto"/>
        </w:rPr>
      </w:pPr>
      <w:r>
        <w:rPr>
          <w:rFonts w:hint="eastAsia" w:ascii="宋体" w:eastAsia="宋体" w:cs="宋体"/>
          <w:color w:val="auto"/>
        </w:rPr>
      </w:r>
      <w:r/>
    </w:p>
    <w:p>
      <w:pPr>
        <w:spacing w:line="360" w:lineRule="auto"/>
        <w:rPr>
          <w:rFonts w:hint="eastAsia" w:ascii="宋体" w:hAnsi="宋体" w:eastAsia="宋体" w:cs="宋体"/>
          <w:sz w:val="24"/>
        </w:rPr>
      </w:pPr>
      <w:r>
        <w:rPr>
          <w:rFonts w:hint="eastAsia" w:ascii="宋体" w:hAnsi="宋体" w:eastAsia="宋体" w:cs="宋体"/>
          <w:sz w:val="24"/>
        </w:rPr>
      </w:r>
      <w:r/>
    </w:p>
    <w:p>
      <w:pPr>
        <w:pStyle w:val="761"/>
        <w:rPr>
          <w:rFonts w:hint="eastAsia" w:ascii="宋体" w:hAnsi="宋体" w:eastAsia="宋体" w:cs="宋体"/>
          <w:sz w:val="24"/>
        </w:rPr>
      </w:pPr>
      <w:r>
        <w:rPr>
          <w:rFonts w:hint="eastAsia" w:ascii="宋体" w:hAnsi="宋体" w:eastAsia="宋体" w:cs="宋体"/>
          <w:sz w:val="24"/>
        </w:rPr>
      </w:r>
      <w:r/>
    </w:p>
    <w:p>
      <w:pPr>
        <w:pStyle w:val="761"/>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24"/>
        </w:rPr>
      </w:pPr>
      <w:r>
        <w:rPr>
          <w:rFonts w:hint="eastAsia" w:ascii="宋体" w:hAnsi="宋体" w:eastAsia="宋体" w:cs="宋体"/>
          <w:b/>
          <w:sz w:val="24"/>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十四、商务要求响应及偏离表</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7"/>
        <w:gridCol w:w="2483"/>
        <w:gridCol w:w="2883"/>
        <w:gridCol w:w="1302"/>
        <w:gridCol w:w="1614"/>
      </w:tblGrid>
      <w:tr>
        <w:trPr>
          <w:cantSplit/>
          <w:jc w:val="center"/>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bookmarkStart w:id="674" w:name="_Hlt26580838"/>
            <w:r/>
            <w:bookmarkStart w:id="675" w:name="_Hlt26955056"/>
            <w:r/>
            <w:bookmarkStart w:id="676" w:name="_Hlt26671343"/>
            <w:r/>
            <w:bookmarkStart w:id="677" w:name="_Hlt26671372"/>
            <w:r/>
            <w:bookmarkStart w:id="678" w:name="_Hlt26609391"/>
            <w:r/>
            <w:bookmarkStart w:id="679" w:name="_Hlt26955064"/>
            <w:r/>
            <w:bookmarkStart w:id="680" w:name="_Hlt24879081"/>
            <w:r/>
            <w:bookmarkStart w:id="681" w:name="_Hlt26782999"/>
            <w:r/>
            <w:bookmarkEnd w:id="674"/>
            <w:r/>
            <w:bookmarkEnd w:id="675"/>
            <w:r/>
            <w:bookmarkEnd w:id="676"/>
            <w:r/>
            <w:bookmarkEnd w:id="677"/>
            <w:r/>
            <w:bookmarkEnd w:id="678"/>
            <w:r/>
            <w:bookmarkEnd w:id="679"/>
            <w:r/>
            <w:bookmarkEnd w:id="680"/>
            <w:r/>
            <w:bookmarkEnd w:id="681"/>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证明</w:t>
            </w:r>
            <w:r/>
          </w:p>
          <w:p>
            <w:pPr>
              <w:jc w:val="center"/>
              <w:spacing w:line="400" w:lineRule="exact"/>
              <w:rPr>
                <w:rFonts w:hint="eastAsia" w:ascii="宋体" w:hAnsi="宋体" w:eastAsia="宋体" w:cs="宋体"/>
                <w:sz w:val="24"/>
              </w:rPr>
            </w:pPr>
            <w:r>
              <w:rPr>
                <w:rFonts w:hint="eastAsia" w:ascii="宋体" w:hAnsi="宋体" w:eastAsia="宋体" w:cs="宋体"/>
                <w:sz w:val="24"/>
              </w:rPr>
              <w:t xml:space="preserve">材料</w:t>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合同内容：按照磋商文件约定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工期：</w:t>
            </w:r>
            <w:r>
              <w:rPr>
                <w:rFonts w:hint="eastAsia" w:ascii="宋体" w:hAnsi="宋体" w:eastAsia="宋体" w:cs="宋体"/>
                <w:sz w:val="24"/>
              </w:rPr>
              <w:t xml:space="preserve">3</w:t>
            </w:r>
            <w:r>
              <w:rPr>
                <w:rFonts w:hint="eastAsia" w:ascii="宋体" w:hAnsi="宋体" w:eastAsia="宋体" w:cs="宋体"/>
                <w:sz w:val="24"/>
              </w:rPr>
              <w:t xml:space="preserve">5日历天</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质量标准：合格，甲醛释放量须符合国家标准</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付款方式：按照磋商文件约定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投标货币：人民币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571"/>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履约保证金：按照磋商文件约定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承包方式：包工包料</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r>
        <w:trPr>
          <w:cantSplit/>
          <w:jc w:val="center"/>
          <w:trHeight w:val="640"/>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4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t xml:space="preserve">其他：按照磋商文件约定</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400" w:lineRule="exact"/>
              <w:rPr>
                <w:rFonts w:hint="eastAsia" w:ascii="宋体" w:hAnsi="宋体" w:eastAsia="宋体" w:cs="宋体"/>
                <w:sz w:val="24"/>
              </w:rPr>
            </w:pPr>
            <w:r>
              <w:rPr>
                <w:rFonts w:hint="eastAsia" w:ascii="宋体" w:hAnsi="宋体" w:eastAsia="宋体" w:cs="宋体"/>
                <w:sz w:val="24"/>
              </w:rPr>
            </w:r>
            <w:r/>
          </w:p>
        </w:tc>
      </w:tr>
    </w:tbl>
    <w:p>
      <w:pPr>
        <w:ind w:firstLine="240"/>
        <w:spacing w:line="360" w:lineRule="auto"/>
        <w:rPr>
          <w:rFonts w:hint="eastAsia" w:ascii="宋体" w:hAnsi="宋体" w:eastAsia="宋体" w:cs="宋体"/>
          <w:sz w:val="24"/>
        </w:rPr>
      </w:pPr>
      <w:r>
        <w:rPr>
          <w:rFonts w:hint="eastAsia" w:ascii="宋体" w:hAnsi="宋体" w:eastAsia="宋体" w:cs="宋体"/>
          <w:sz w:val="24"/>
        </w:rPr>
        <w:t xml:space="preserve">注： 行数不够，可自行添加。</w:t>
      </w:r>
      <w:r/>
    </w:p>
    <w:p>
      <w:pPr>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rPr>
      </w:pPr>
      <w:r>
        <w:rPr>
          <w:rFonts w:hint="eastAsia" w:eastAsia="宋体" w:cs="宋体"/>
          <w:b/>
          <w:sz w:val="32"/>
          <w:szCs w:val="32"/>
        </w:rPr>
        <w:t xml:space="preserve">十五、项目组成员一览表</w:t>
      </w:r>
      <w:r/>
    </w:p>
    <w:tbl>
      <w:tblPr>
        <w:tblpPr w:horzAnchor="page" w:tblpX="1257" w:vertAnchor="text" w:tblpY="120" w:leftFromText="180" w:topFromText="0" w:rightFromText="180" w:bottomFromText="0"/>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出生</w:t>
            </w:r>
            <w:r/>
          </w:p>
          <w:p>
            <w:pPr>
              <w:jc w:val="center"/>
              <w:rPr>
                <w:rFonts w:hint="eastAsia" w:ascii="宋体" w:hAnsi="宋体" w:eastAsia="宋体" w:cs="宋体"/>
                <w:sz w:val="24"/>
                <w:szCs w:val="21"/>
              </w:rPr>
            </w:pPr>
            <w:r>
              <w:rPr>
                <w:rFonts w:hint="eastAsia" w:ascii="宋体" w:hAnsi="宋体" w:eastAsia="宋体" w:cs="宋体"/>
                <w:sz w:val="24"/>
                <w:szCs w:val="21"/>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bCs/>
                <w:szCs w:val="28"/>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hint="eastAsia" w:ascii="宋体" w:hAnsi="宋体" w:eastAsia="宋体" w:cs="宋体"/>
                <w:sz w:val="24"/>
                <w:szCs w:val="21"/>
              </w:rPr>
            </w:pPr>
            <w:r>
              <w:rPr>
                <w:rFonts w:hint="eastAsia" w:ascii="宋体" w:hAnsi="宋体" w:eastAsia="宋体" w:cs="宋体"/>
                <w:sz w:val="24"/>
                <w:szCs w:val="21"/>
              </w:rPr>
            </w:r>
            <w:r/>
          </w:p>
        </w:tc>
      </w:tr>
    </w:tbl>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sz w:val="36"/>
        </w:rPr>
      </w:pPr>
      <w:r>
        <w:rPr>
          <w:rFonts w:hint="eastAsia" w:ascii="宋体" w:hAnsi="宋体" w:eastAsia="宋体" w:cs="宋体"/>
          <w:b/>
          <w:sz w:val="36"/>
        </w:rPr>
      </w:r>
      <w:r/>
    </w:p>
    <w:p>
      <w:pPr>
        <w:pStyle w:val="759"/>
        <w:ind w:firstLine="360"/>
        <w:jc w:val="right"/>
        <w:spacing w:beforeAutospacing="0" w:afterAutospacing="0" w:line="400" w:lineRule="exact"/>
        <w:rPr>
          <w:rFonts w:hint="eastAsia" w:eastAsia="宋体" w:cs="宋体"/>
        </w:rPr>
      </w:pPr>
      <w:r/>
      <w:bookmarkStart w:id="682" w:name="_Hlt26955054"/>
      <w:r/>
      <w:bookmarkEnd w:id="682"/>
      <w:r>
        <w:rPr>
          <w:rFonts w:hint="eastAsia" w:eastAsia="宋体" w:cs="宋体"/>
        </w:rPr>
        <w:t xml:space="preserve">企业名称（加盖CA电子公章）：</w:t>
      </w:r>
      <w:r/>
    </w:p>
    <w:p>
      <w:pPr>
        <w:pStyle w:val="759"/>
        <w:ind w:firstLine="6888"/>
        <w:jc w:val="both"/>
        <w:spacing w:beforeAutospacing="0" w:afterAutospacing="0" w:line="400" w:lineRule="exact"/>
        <w:rPr>
          <w:rFonts w:hint="eastAsia" w:eastAsia="宋体" w:cs="宋体"/>
        </w:rPr>
      </w:pPr>
      <w:r>
        <w:rPr>
          <w:rFonts w:hint="eastAsia" w:eastAsia="宋体" w:cs="宋体"/>
        </w:rPr>
        <w:t xml:space="preserve">日  期：</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center"/>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pStyle w:val="759"/>
        <w:jc w:val="both"/>
        <w:spacing w:beforeAutospacing="0" w:afterAutospacing="0"/>
        <w:rPr>
          <w:rFonts w:hint="eastAsia" w:eastAsia="宋体" w:cs="宋体"/>
        </w:rPr>
      </w:pPr>
      <w:r>
        <w:rPr>
          <w:rFonts w:hint="eastAsia" w:eastAsia="宋体" w:cs="宋体"/>
        </w:rPr>
        <w:t xml:space="preserve"> </w:t>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before="50" w:after="50"/>
        <w:widowControl/>
        <w:rPr>
          <w:rFonts w:hint="eastAsia" w:ascii="宋体" w:hAnsi="宋体" w:eastAsia="宋体" w:cs="宋体"/>
          <w:b/>
          <w:sz w:val="32"/>
          <w:szCs w:val="32"/>
        </w:rPr>
      </w:pPr>
      <w:r>
        <w:rPr>
          <w:rFonts w:hint="eastAsia" w:ascii="宋体" w:hAnsi="宋体" w:eastAsia="宋体" w:cs="宋体"/>
          <w:b/>
          <w:sz w:val="32"/>
          <w:szCs w:val="32"/>
        </w:rPr>
        <w:t xml:space="preserve">十六、施工方案等</w:t>
      </w:r>
      <w:r/>
    </w:p>
    <w:p>
      <w:pPr>
        <w:pStyle w:val="759"/>
        <w:jc w:val="both"/>
        <w:spacing w:beforeAutospacing="0" w:afterAutospacing="0"/>
        <w:tabs>
          <w:tab w:val="left" w:pos="2160" w:leader="none"/>
        </w:tabs>
        <w:rPr>
          <w:rFonts w:hint="eastAsia" w:eastAsia="宋体" w:cs="宋体"/>
        </w:rPr>
      </w:pPr>
      <w:r>
        <w:rPr>
          <w:rFonts w:hint="eastAsia" w:eastAsia="宋体" w:cs="宋体"/>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ind w:firstLine="1600"/>
        <w:spacing w:line="499" w:lineRule="atLeast"/>
        <w:widowControl/>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iCs/>
          <w:sz w:val="32"/>
          <w:szCs w:val="32"/>
        </w:rPr>
      </w:pPr>
      <w:r>
        <w:rPr>
          <w:rFonts w:hint="eastAsia" w:ascii="宋体" w:hAnsi="宋体" w:eastAsia="宋体" w:cs="宋体"/>
          <w:iCs/>
          <w:sz w:val="32"/>
          <w:szCs w:val="32"/>
        </w:rPr>
        <w:br w:type="page" w:clear="all"/>
      </w:r>
      <w:r/>
    </w:p>
    <w:p>
      <w:pPr>
        <w:jc w:val="center"/>
        <w:spacing w:before="50" w:after="50"/>
        <w:widowControl/>
        <w:rPr>
          <w:rFonts w:hint="eastAsia" w:ascii="宋体" w:hAnsi="宋体" w:eastAsia="宋体" w:cs="宋体"/>
          <w:i/>
          <w:sz w:val="32"/>
          <w:szCs w:val="32"/>
          <w:u w:val="single"/>
        </w:rPr>
      </w:pPr>
      <w:r>
        <w:rPr>
          <w:rFonts w:hint="eastAsia" w:ascii="宋体" w:hAnsi="宋体" w:eastAsia="宋体" w:cs="宋体"/>
          <w:i/>
          <w:sz w:val="32"/>
          <w:szCs w:val="32"/>
          <w:u w:val="single"/>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p>
    <w:p>
      <w:pPr>
        <w:ind w:firstLine="624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759"/>
        <w:jc w:val="center"/>
        <w:spacing w:beforeAutospacing="0" w:afterAutospacing="0"/>
        <w:rPr>
          <w:rFonts w:hint="eastAsia" w:eastAsia="宋体" w:cs="宋体"/>
        </w:rPr>
      </w:pPr>
      <w:r>
        <w:rPr>
          <w:rFonts w:hint="eastAsia"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pStyle w:val="759"/>
        <w:jc w:val="center"/>
        <w:spacing w:beforeAutospacing="0" w:afterAutospacing="0"/>
        <w:rPr>
          <w:rFonts w:hint="eastAsia" w:eastAsia="宋体" w:cs="宋体"/>
          <w:b/>
          <w:sz w:val="32"/>
          <w:szCs w:val="32"/>
        </w:rPr>
      </w:pPr>
      <w:r>
        <w:rPr>
          <w:rFonts w:hint="eastAsia" w:eastAsia="宋体" w:cs="宋体"/>
          <w:b/>
          <w:sz w:val="32"/>
          <w:szCs w:val="32"/>
        </w:rPr>
        <w:t xml:space="preserve">质疑函范本</w:t>
      </w:r>
      <w:r/>
    </w:p>
    <w:p>
      <w:pPr>
        <w:pStyle w:val="759"/>
        <w:jc w:val="both"/>
        <w:spacing w:before="290" w:beforeAutospacing="0" w:afterAutospacing="0" w:line="360" w:lineRule="auto"/>
        <w:rPr>
          <w:rFonts w:hint="eastAsia" w:eastAsia="宋体" w:cs="宋体"/>
        </w:rPr>
      </w:pPr>
      <w:r>
        <w:rPr>
          <w:rFonts w:hint="eastAsia" w:eastAsia="宋体" w:cs="宋体"/>
        </w:rPr>
        <w:t xml:space="preserve">一、质疑供应商基本信息</w:t>
      </w:r>
      <w:r/>
    </w:p>
    <w:p>
      <w:pPr>
        <w:pStyle w:val="759"/>
        <w:jc w:val="both"/>
        <w:spacing w:beforeAutospacing="0" w:afterAutospacing="0" w:line="360" w:lineRule="auto"/>
        <w:rPr>
          <w:rFonts w:hint="eastAsia" w:eastAsia="宋体" w:cs="宋体"/>
        </w:rPr>
      </w:pPr>
      <w:r>
        <w:rPr>
          <w:rFonts w:hint="eastAsia" w:eastAsia="宋体" w:cs="宋体"/>
        </w:rPr>
        <w:t xml:space="preserve">质疑供应商：</w:t>
      </w:r>
      <w:r>
        <w:rPr>
          <w:rFonts w:hint="eastAsia" w:eastAsia="宋体" w:cs="宋体"/>
          <w:u w:val="single"/>
        </w:rPr>
        <w:t xml:space="preserve">                    </w:t>
      </w:r>
      <w:r>
        <w:rPr>
          <w:rFonts w:hint="eastAsia" w:eastAsia="宋体" w:cs="宋体"/>
          <w:u w:val="single"/>
        </w:rPr>
        <w:tab/>
        <w:t xml:space="preserve"> </w:t>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地址：</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联系人：</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授权代表：</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联系电话：</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地址： </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邮编：</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二、质疑项目基本情况</w:t>
      </w:r>
      <w:r/>
    </w:p>
    <w:p>
      <w:pPr>
        <w:pStyle w:val="759"/>
        <w:jc w:val="both"/>
        <w:spacing w:beforeAutospacing="0" w:afterAutospacing="0" w:line="360" w:lineRule="auto"/>
        <w:rPr>
          <w:rFonts w:hint="eastAsia" w:eastAsia="宋体" w:cs="宋体"/>
        </w:rPr>
      </w:pPr>
      <w:r>
        <w:rPr>
          <w:rFonts w:hint="eastAsia" w:eastAsia="宋体" w:cs="宋体"/>
        </w:rPr>
        <w:t xml:space="preserve">质疑项目的名称：</w:t>
      </w:r>
      <w:r>
        <w:rPr>
          <w:rFonts w:hint="eastAsia" w:eastAsia="宋体" w:cs="宋体"/>
          <w:u w:val="single"/>
        </w:rPr>
        <w:t xml:space="preserve">                            </w:t>
      </w:r>
      <w:r/>
    </w:p>
    <w:p>
      <w:pPr>
        <w:pStyle w:val="759"/>
        <w:jc w:val="both"/>
        <w:spacing w:beforeAutospacing="0" w:afterAutospacing="0" w:line="360" w:lineRule="auto"/>
        <w:rPr>
          <w:rFonts w:hint="eastAsia" w:eastAsia="宋体" w:cs="宋体"/>
          <w:u w:val="single"/>
        </w:rPr>
      </w:pPr>
      <w:r>
        <w:rPr>
          <w:rFonts w:hint="eastAsia" w:eastAsia="宋体" w:cs="宋体"/>
        </w:rPr>
        <w:t xml:space="preserve">质疑项目的编号：</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包号：</w:t>
      </w:r>
      <w:r>
        <w:rPr>
          <w:rFonts w:hint="eastAsia" w:eastAsia="宋体" w:cs="宋体"/>
          <w:u w:val="single"/>
        </w:rPr>
        <w:t xml:space="preserve">                       </w:t>
      </w:r>
      <w:r>
        <w:rPr>
          <w:rFonts w:hint="eastAsia" w:eastAsia="宋体" w:cs="宋体"/>
          <w:u w:val="single"/>
        </w:rPr>
        <w:tab/>
      </w:r>
      <w:r>
        <w:rPr>
          <w:rFonts w:hint="eastAsia" w:eastAsia="宋体" w:cs="宋体"/>
          <w:u w:val="single"/>
        </w:rPr>
        <w:tab/>
      </w:r>
      <w:r>
        <w:rPr>
          <w:rFonts w:hint="eastAsia" w:eastAsia="宋体" w:cs="宋体"/>
          <w:u w:val="single"/>
        </w:rPr>
        <w:tab/>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采购人名称：</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采购文件获取日期：</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三、质疑事项具体内容</w:t>
      </w:r>
      <w:r/>
    </w:p>
    <w:p>
      <w:pPr>
        <w:pStyle w:val="759"/>
        <w:jc w:val="both"/>
        <w:spacing w:beforeAutospacing="0" w:afterAutospacing="0" w:line="360" w:lineRule="auto"/>
        <w:rPr>
          <w:rFonts w:hint="eastAsia" w:eastAsia="宋体" w:cs="宋体"/>
        </w:rPr>
      </w:pPr>
      <w:r>
        <w:rPr>
          <w:rFonts w:hint="eastAsia" w:eastAsia="宋体" w:cs="宋体"/>
        </w:rPr>
        <w:t xml:space="preserve">质疑事项1：</w:t>
      </w:r>
      <w:r>
        <w:rPr>
          <w:rFonts w:hint="eastAsia" w:eastAsia="宋体" w:cs="宋体"/>
          <w:u w:val="single"/>
        </w:rPr>
        <w:t xml:space="preserve">                             </w:t>
      </w:r>
      <w:r/>
    </w:p>
    <w:p>
      <w:pPr>
        <w:pStyle w:val="759"/>
        <w:spacing w:beforeAutospacing="0" w:afterAutospacing="0" w:line="360" w:lineRule="auto"/>
        <w:rPr>
          <w:rFonts w:hint="eastAsia" w:eastAsia="宋体" w:cs="宋体"/>
        </w:rPr>
      </w:pPr>
      <w:r>
        <w:rPr>
          <w:rFonts w:hint="eastAsia" w:eastAsia="宋体" w:cs="宋体"/>
        </w:rPr>
        <w:t xml:space="preserve">事实依据：</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法律依据：</w:t>
      </w:r>
      <w:r>
        <w:rPr>
          <w:rFonts w:hint="eastAsia" w:eastAsia="宋体" w:cs="宋体"/>
          <w:u w:val="single"/>
        </w:rPr>
        <w:t xml:space="preserve">                                                    </w:t>
      </w:r>
      <w:r/>
    </w:p>
    <w:p>
      <w:pPr>
        <w:pStyle w:val="759"/>
        <w:jc w:val="both"/>
        <w:spacing w:beforeAutospacing="0" w:afterAutospacing="0" w:line="360" w:lineRule="auto"/>
        <w:rPr>
          <w:rFonts w:hint="eastAsia" w:eastAsia="宋体" w:cs="宋体"/>
        </w:rPr>
      </w:pPr>
      <w:r>
        <w:rPr>
          <w:rFonts w:hint="eastAsia" w:eastAsia="宋体" w:cs="宋体"/>
        </w:rPr>
        <w:t xml:space="preserve">质疑事项2</w:t>
      </w:r>
      <w:r/>
    </w:p>
    <w:p>
      <w:pPr>
        <w:pStyle w:val="759"/>
        <w:jc w:val="both"/>
        <w:spacing w:beforeAutospacing="0" w:afterAutospacing="0" w:line="360" w:lineRule="auto"/>
        <w:rPr>
          <w:rFonts w:hint="eastAsia" w:eastAsia="宋体" w:cs="宋体"/>
        </w:rPr>
      </w:pPr>
      <w:r>
        <w:rPr>
          <w:rFonts w:hint="eastAsia" w:eastAsia="宋体" w:cs="宋体"/>
        </w:rPr>
        <w:t xml:space="preserve">……</w:t>
      </w:r>
      <w:r/>
    </w:p>
    <w:p>
      <w:pPr>
        <w:pStyle w:val="759"/>
        <w:jc w:val="both"/>
        <w:spacing w:beforeAutospacing="0" w:afterAutospacing="0" w:line="360" w:lineRule="auto"/>
        <w:rPr>
          <w:rFonts w:hint="eastAsia" w:eastAsia="宋体" w:cs="宋体"/>
        </w:rPr>
      </w:pPr>
      <w:r>
        <w:rPr>
          <w:rFonts w:hint="eastAsia" w:eastAsia="宋体" w:cs="宋体"/>
        </w:rPr>
        <w:t xml:space="preserve">四、与质疑事项相关的质疑请求</w:t>
      </w:r>
      <w:r/>
    </w:p>
    <w:p>
      <w:pPr>
        <w:pStyle w:val="759"/>
        <w:jc w:val="both"/>
        <w:spacing w:beforeAutospacing="0" w:afterAutospacing="0" w:line="360" w:lineRule="auto"/>
        <w:rPr>
          <w:rFonts w:hint="eastAsia" w:eastAsia="宋体" w:cs="宋体"/>
        </w:rPr>
      </w:pPr>
      <w:r>
        <w:rPr>
          <w:rFonts w:hint="eastAsia" w:eastAsia="宋体" w:cs="宋体"/>
        </w:rPr>
        <w:t xml:space="preserve">请求：</w:t>
      </w:r>
      <w:r>
        <w:rPr>
          <w:rFonts w:hint="eastAsia" w:eastAsia="宋体" w:cs="宋体"/>
          <w:u w:val="single"/>
        </w:rPr>
        <w:t xml:space="preserve">                                                          </w:t>
      </w:r>
      <w:r/>
    </w:p>
    <w:p>
      <w:pPr>
        <w:pStyle w:val="759"/>
        <w:jc w:val="both"/>
        <w:spacing w:beforeAutospacing="0" w:afterAutospacing="0"/>
        <w:rPr>
          <w:rFonts w:hint="eastAsia" w:eastAsia="宋体" w:cs="宋体"/>
        </w:rPr>
      </w:pPr>
      <w:r>
        <w:rPr>
          <w:rFonts w:hint="eastAsia" w:eastAsia="宋体" w:cs="宋体"/>
        </w:rPr>
        <w:t xml:space="preserve">签字(签章)：                 公章：               日期：    </w:t>
      </w:r>
      <w:r/>
    </w:p>
    <w:p>
      <w:pPr>
        <w:pStyle w:val="759"/>
        <w:jc w:val="both"/>
        <w:spacing w:beforeAutospacing="0" w:afterAutospacing="0" w:line="0" w:lineRule="atLeast"/>
        <w:rPr>
          <w:rFonts w:hint="eastAsia" w:eastAsia="宋体" w:cs="宋体"/>
        </w:rPr>
      </w:pPr>
      <w:r>
        <w:rPr>
          <w:rFonts w:hint="eastAsia" w:eastAsia="宋体" w:cs="宋体"/>
          <w:b/>
        </w:rPr>
        <w:t xml:space="preserve">质疑函制作说明：</w:t>
      </w:r>
      <w:r/>
    </w:p>
    <w:p>
      <w:pPr>
        <w:pStyle w:val="759"/>
        <w:ind w:firstLine="480"/>
        <w:spacing w:beforeAutospacing="0" w:afterAutospacing="0" w:line="0" w:lineRule="atLeast"/>
        <w:rPr>
          <w:rFonts w:hint="eastAsia" w:eastAsia="宋体" w:cs="宋体"/>
        </w:rPr>
      </w:pPr>
      <w:r>
        <w:rPr>
          <w:rFonts w:hint="eastAsia" w:eastAsia="宋体" w:cs="宋体"/>
        </w:rPr>
        <w:t xml:space="preserve">1.供应商提出质疑时，应提交质疑函和必要的证明材料。</w:t>
      </w:r>
      <w:r/>
    </w:p>
    <w:p>
      <w:pPr>
        <w:pStyle w:val="759"/>
        <w:ind w:firstLine="480"/>
        <w:spacing w:beforeAutospacing="0" w:afterAutospacing="0" w:line="0" w:lineRule="atLeast"/>
        <w:rPr>
          <w:rFonts w:hint="eastAsia" w:eastAsia="宋体" w:cs="宋体"/>
        </w:rPr>
      </w:pPr>
      <w:r>
        <w:rPr>
          <w:rFonts w:hint="eastAsia"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9"/>
        <w:ind w:firstLine="480"/>
        <w:spacing w:beforeAutospacing="0" w:afterAutospacing="0" w:line="0" w:lineRule="atLeast"/>
        <w:rPr>
          <w:rFonts w:hint="eastAsia" w:eastAsia="宋体" w:cs="宋体"/>
        </w:rPr>
      </w:pPr>
      <w:r>
        <w:rPr>
          <w:rFonts w:hint="eastAsia" w:eastAsia="宋体" w:cs="宋体"/>
        </w:rPr>
        <w:t xml:space="preserve">3.质疑供应商若对项目的某一分包进行质疑，质疑函中应列明具体分包号。</w:t>
      </w:r>
      <w:r/>
    </w:p>
    <w:p>
      <w:pPr>
        <w:pStyle w:val="759"/>
        <w:ind w:firstLine="480"/>
        <w:spacing w:beforeAutospacing="0" w:afterAutospacing="0" w:line="0" w:lineRule="atLeast"/>
        <w:rPr>
          <w:rFonts w:hint="eastAsia" w:eastAsia="宋体" w:cs="宋体"/>
        </w:rPr>
      </w:pPr>
      <w:r>
        <w:rPr>
          <w:rFonts w:hint="eastAsia" w:eastAsia="宋体" w:cs="宋体"/>
        </w:rPr>
        <w:t xml:space="preserve">4.质疑函的质疑事项应具体、明确，并有必要的事实依据和法律依据。</w:t>
      </w:r>
      <w:r/>
    </w:p>
    <w:p>
      <w:pPr>
        <w:pStyle w:val="759"/>
        <w:ind w:firstLine="480"/>
        <w:spacing w:beforeAutospacing="0" w:afterAutospacing="0" w:line="0" w:lineRule="atLeast"/>
        <w:rPr>
          <w:rFonts w:hint="eastAsia" w:eastAsia="宋体" w:cs="宋体"/>
        </w:rPr>
      </w:pPr>
      <w:r>
        <w:rPr>
          <w:rFonts w:hint="eastAsia" w:eastAsia="宋体" w:cs="宋体"/>
        </w:rPr>
        <w:t xml:space="preserve">5.质疑函的质疑请求应与质疑事项相关。</w:t>
      </w:r>
      <w:r/>
    </w:p>
    <w:p>
      <w:pPr>
        <w:pStyle w:val="759"/>
        <w:ind w:firstLine="480"/>
        <w:spacing w:beforeAutospacing="0" w:afterAutospacing="0" w:line="0" w:lineRule="atLeast"/>
        <w:rPr>
          <w:rFonts w:hint="eastAsia" w:eastAsia="宋体" w:cs="宋体"/>
        </w:rPr>
      </w:pPr>
      <w:r>
        <w:rPr>
          <w:rFonts w:hint="eastAsia" w:eastAsia="宋体" w:cs="宋体"/>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rPr>
      </w:pPr>
      <w:r>
        <w:rPr>
          <w:rFonts w:hint="eastAsia" w:ascii="宋体" w:hAnsi="宋体" w:eastAsia="宋体" w:cs="宋体"/>
        </w:rPr>
      </w:r>
      <w:r/>
    </w:p>
    <w:sectPr>
      <w:footerReference w:type="default" r:id="rId11"/>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新宋体">
    <w:panose1 w:val="0201060903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方正黑体_GBK">
    <w:panose1 w:val="020B0503020202020204"/>
  </w:font>
  <w:font w:name="ÐÂËÎÌå">
    <w:panose1 w:val="020B0503020202020204"/>
  </w:font>
  <w:font w:name="Calibri">
    <w:panose1 w:val="020F0502020204030204"/>
  </w:font>
  <w:font w:name="方正楷体_GBK">
    <w:panose1 w:val="020B0503020202020204"/>
  </w:font>
  <w:font w:name="等线 Light">
    <w:panose1 w:val="02010600030101010101"/>
  </w:font>
  <w:font w:name="仿宋">
    <w:panose1 w:val="02010609060101010101"/>
  </w:font>
  <w:font w:name="Courier New">
    <w:panose1 w:val="02070309020205020404"/>
  </w:font>
  <w:font w:name="MingLiU_HKSCS">
    <w:panose1 w:val="02020500000000000000"/>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53050952"/>
      <w:docPartObj>
        <w:docPartGallery w:val="Page Numbers (Bottom of Page)"/>
        <w:docPartUnique w:val="true"/>
      </w:docPartObj>
      <w:rPr/>
    </w:sdtPr>
    <w:sdtContent>
      <w:p>
        <w:pPr>
          <w:pStyle w:val="74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74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7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315256"/>
      <w:docPartObj>
        <w:docPartGallery w:val="Page Numbers (Bottom of Page)"/>
        <w:docPartUnique w:val="true"/>
      </w:docPartObj>
      <w:rPr/>
    </w:sdtPr>
    <w:sdtContent>
      <w:p>
        <w:pPr>
          <w:pStyle w:val="74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81"/>
      <w:isLgl w:val="false"/>
      <w:suff w:val="tab"/>
      <w:lvlText w:val="第%1章"/>
      <w:lvlJc w:val="left"/>
      <w:pPr>
        <w:ind w:left="9351" w:hanging="420"/>
      </w:pPr>
      <w:rPr>
        <w:rFonts w:hint="eastAsia" w:ascii="黑体" w:hAnsi="Times New Roman" w:eastAsia="黑体"/>
        <w:b w:val="0"/>
        <w:sz w:val="36"/>
        <w:lang w:val="en-US"/>
      </w:rPr>
    </w:lvl>
    <w:lvl w:ilvl="1">
      <w:start w:val="1"/>
      <w:numFmt w:val="decimal"/>
      <w:pStyle w:val="97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7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2"/>
      <w:isLgl/>
      <w:suff w:val="tab"/>
      <w:lvlText w:val="%1.%2.%3.%4"/>
      <w:lvlJc w:val="left"/>
      <w:pPr>
        <w:ind w:left="0" w:firstLine="0"/>
        <w:tabs>
          <w:tab w:val="left" w:pos="1134" w:leader="none"/>
        </w:tabs>
      </w:pPr>
    </w:lvl>
    <w:lvl w:ilvl="4">
      <w:start w:val="1"/>
      <w:numFmt w:val="decimal"/>
      <w:isLgl w:val="false"/>
      <w:suff w:val="tab"/>
      <w:lvlText w:val="%1.%2.%3.%4.%5"/>
      <w:lvlJc w:val="left"/>
      <w:pPr>
        <w:ind w:left="4620" w:hanging="850"/>
        <w:tabs>
          <w:tab w:val="left" w:pos="4850" w:leader="none"/>
        </w:tabs>
      </w:pPr>
    </w:lvl>
    <w:lvl w:ilvl="5">
      <w:start w:val="1"/>
      <w:numFmt w:val="decimal"/>
      <w:isLgl w:val="false"/>
      <w:suff w:val="tab"/>
      <w:lvlText w:val="%1.%2.%3.%4.%5.%6"/>
      <w:lvlJc w:val="left"/>
      <w:pPr>
        <w:ind w:left="5329" w:hanging="1134"/>
        <w:tabs>
          <w:tab w:val="left" w:pos="5635" w:leader="none"/>
        </w:tabs>
      </w:pPr>
    </w:lvl>
    <w:lvl w:ilvl="6">
      <w:start w:val="1"/>
      <w:numFmt w:val="decimal"/>
      <w:isLgl w:val="false"/>
      <w:suff w:val="tab"/>
      <w:lvlText w:val="%1.%2.%3.%4.%5.%6.%7"/>
      <w:lvlJc w:val="left"/>
      <w:pPr>
        <w:ind w:left="5896" w:hanging="1276"/>
        <w:tabs>
          <w:tab w:val="left" w:pos="6420" w:leader="none"/>
        </w:tabs>
      </w:pPr>
    </w:lvl>
    <w:lvl w:ilvl="7">
      <w:start w:val="1"/>
      <w:numFmt w:val="decimal"/>
      <w:isLgl w:val="false"/>
      <w:suff w:val="tab"/>
      <w:lvlText w:val="%1.%2.%3.%4.%5.%6.%7.%8"/>
      <w:lvlJc w:val="left"/>
      <w:pPr>
        <w:ind w:left="6463" w:hanging="1418"/>
        <w:tabs>
          <w:tab w:val="left" w:pos="6845" w:leader="none"/>
        </w:tabs>
      </w:pPr>
    </w:lvl>
    <w:lvl w:ilvl="8">
      <w:start w:val="1"/>
      <w:numFmt w:val="decimal"/>
      <w:isLgl w:val="false"/>
      <w:suff w:val="tab"/>
      <w:lvlText w:val="%1.%2.%3.%4.%5.%6.%7.%8.%9"/>
      <w:lvlJc w:val="left"/>
      <w:pPr>
        <w:ind w:left="7171" w:hanging="1700"/>
        <w:tabs>
          <w:tab w:val="left" w:pos="7631" w:leader="none"/>
        </w:tabs>
      </w:p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2"/>
    <w:lvlOverride w:ilvl="0">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32"/>
    <w:link w:val="728"/>
    <w:uiPriority w:val="9"/>
    <w:rPr>
      <w:rFonts w:ascii="Arial" w:hAnsi="Arial" w:eastAsia="Arial" w:cs="Arial"/>
      <w:b/>
      <w:bCs/>
      <w:sz w:val="22"/>
      <w:szCs w:val="22"/>
    </w:rPr>
  </w:style>
  <w:style w:type="character" w:styleId="25">
    <w:name w:val="Heading 7 Char"/>
    <w:basedOn w:val="732"/>
    <w:link w:val="729"/>
    <w:uiPriority w:val="9"/>
    <w:rPr>
      <w:rFonts w:ascii="Arial" w:hAnsi="Arial" w:eastAsia="Arial" w:cs="Arial"/>
      <w:b/>
      <w:bCs/>
      <w:i/>
      <w:iCs/>
      <w:sz w:val="22"/>
      <w:szCs w:val="22"/>
    </w:rPr>
  </w:style>
  <w:style w:type="character" w:styleId="27">
    <w:name w:val="Heading 8 Char"/>
    <w:basedOn w:val="732"/>
    <w:link w:val="730"/>
    <w:uiPriority w:val="9"/>
    <w:rPr>
      <w:rFonts w:ascii="Arial" w:hAnsi="Arial" w:eastAsia="Arial" w:cs="Arial"/>
      <w:i/>
      <w:iCs/>
      <w:sz w:val="22"/>
      <w:szCs w:val="22"/>
    </w:rPr>
  </w:style>
  <w:style w:type="character" w:styleId="29">
    <w:name w:val="Heading 9 Char"/>
    <w:basedOn w:val="732"/>
    <w:link w:val="731"/>
    <w:uiPriority w:val="9"/>
    <w:rPr>
      <w:rFonts w:ascii="Arial" w:hAnsi="Arial" w:eastAsia="Arial" w:cs="Arial"/>
      <w:i/>
      <w:iCs/>
      <w:sz w:val="21"/>
      <w:szCs w:val="21"/>
    </w:rPr>
  </w:style>
  <w:style w:type="character" w:styleId="34">
    <w:name w:val="Title Char"/>
    <w:basedOn w:val="732"/>
    <w:link w:val="760"/>
    <w:uiPriority w:val="10"/>
    <w:rPr>
      <w:sz w:val="48"/>
      <w:szCs w:val="48"/>
    </w:rPr>
  </w:style>
  <w:style w:type="character" w:styleId="36">
    <w:name w:val="Subtitle Char"/>
    <w:basedOn w:val="732"/>
    <w:link w:val="752"/>
    <w:uiPriority w:val="11"/>
    <w:rPr>
      <w:sz w:val="24"/>
      <w:szCs w:val="24"/>
    </w:rPr>
  </w:style>
  <w:style w:type="character" w:styleId="38">
    <w:name w:val="Quote Char"/>
    <w:link w:val="780"/>
    <w:uiPriority w:val="29"/>
    <w:rPr>
      <w:i/>
    </w:rPr>
  </w:style>
  <w:style w:type="character" w:styleId="40">
    <w:name w:val="Intense Quote Char"/>
    <w:link w:val="782"/>
    <w:uiPriority w:val="30"/>
    <w:rPr>
      <w:i/>
    </w:rPr>
  </w:style>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3"/>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2" w:default="1">
    <w:name w:val="Normal"/>
    <w:next w:val="735"/>
    <w:qFormat/>
    <w:pPr>
      <w:jc w:val="both"/>
      <w:widowControl w:val="off"/>
    </w:pPr>
    <w:rPr>
      <w:rFonts w:asciiTheme="minorHAnsi" w:hAnsiTheme="minorHAnsi" w:eastAsiaTheme="minorEastAsia" w:cstheme="minorBidi"/>
      <w:sz w:val="21"/>
      <w:szCs w:val="24"/>
    </w:rPr>
  </w:style>
  <w:style w:type="paragraph" w:styleId="723">
    <w:name w:val="Heading 1"/>
    <w:basedOn w:val="722"/>
    <w:next w:val="722"/>
    <w:link w:val="929"/>
    <w:qFormat/>
    <w:pPr>
      <w:keepNext/>
      <w:outlineLvl w:val="0"/>
    </w:pPr>
    <w:rPr>
      <w:rFonts w:ascii="楷体_GB2312" w:hAnsi="宋体" w:eastAsia="楷体_GB2312" w:cs="Times New Roman"/>
      <w:b/>
      <w:bCs/>
      <w:sz w:val="28"/>
      <w:szCs w:val="28"/>
    </w:rPr>
  </w:style>
  <w:style w:type="paragraph" w:styleId="724">
    <w:name w:val="Heading 2"/>
    <w:basedOn w:val="722"/>
    <w:next w:val="736"/>
    <w:link w:val="930"/>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725">
    <w:name w:val="Heading 3"/>
    <w:basedOn w:val="722"/>
    <w:next w:val="736"/>
    <w:link w:val="931"/>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726">
    <w:name w:val="Heading 4"/>
    <w:basedOn w:val="722"/>
    <w:next w:val="736"/>
    <w:link w:val="932"/>
    <w:semiHidden/>
    <w:unhideWhenUsed/>
    <w:qFormat/>
    <w:pPr>
      <w:keepLines/>
      <w:keepNext/>
      <w:spacing w:line="374" w:lineRule="auto"/>
      <w:outlineLvl w:val="3"/>
    </w:pPr>
    <w:rPr>
      <w:rFonts w:ascii="Arial" w:hAnsi="Arial" w:eastAsia="黑体" w:cs="Times New Roman"/>
      <w:b/>
      <w:bCs/>
      <w:sz w:val="28"/>
      <w:szCs w:val="28"/>
    </w:rPr>
  </w:style>
  <w:style w:type="paragraph" w:styleId="727">
    <w:name w:val="Heading 5"/>
    <w:basedOn w:val="722"/>
    <w:next w:val="722"/>
    <w:link w:val="771"/>
    <w:unhideWhenUsed/>
    <w:qFormat/>
    <w:pPr>
      <w:keepLines/>
      <w:keepNext/>
      <w:spacing w:before="320" w:after="200"/>
      <w:outlineLvl w:val="4"/>
    </w:pPr>
    <w:rPr>
      <w:rFonts w:ascii="Arial" w:hAnsi="Arial" w:eastAsia="Arial" w:cs="Arial"/>
      <w:b/>
      <w:bCs/>
      <w:sz w:val="24"/>
    </w:rPr>
  </w:style>
  <w:style w:type="paragraph" w:styleId="728">
    <w:name w:val="Heading 6"/>
    <w:basedOn w:val="722"/>
    <w:next w:val="722"/>
    <w:link w:val="77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74"/>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75"/>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Default"/>
    <w:basedOn w:val="722"/>
    <w:qFormat/>
    <w:pPr>
      <w:jc w:val="left"/>
    </w:pPr>
    <w:rPr>
      <w:rFonts w:ascii="仿宋_GB2312" w:hAnsi="宋体" w:eastAsia="仿宋_GB2312" w:cs="Times New Roman"/>
      <w:color w:val="000000"/>
      <w:sz w:val="24"/>
    </w:rPr>
  </w:style>
  <w:style w:type="paragraph" w:styleId="736">
    <w:name w:val="Normal Indent"/>
    <w:basedOn w:val="722"/>
    <w:link w:val="936"/>
    <w:qFormat/>
    <w:pPr>
      <w:ind w:firstLine="420"/>
    </w:pPr>
    <w:rPr>
      <w:rFonts w:ascii="Times New Roman" w:hAnsi="Times New Roman" w:cs="Times New Roman"/>
      <w:szCs w:val="21"/>
    </w:rPr>
  </w:style>
  <w:style w:type="paragraph" w:styleId="737">
    <w:name w:val="toc 7"/>
    <w:basedOn w:val="722"/>
    <w:next w:val="722"/>
    <w:unhideWhenUsed/>
    <w:qFormat/>
    <w:pPr>
      <w:ind w:left="1701"/>
      <w:spacing w:after="57"/>
    </w:pPr>
  </w:style>
  <w:style w:type="paragraph" w:styleId="738">
    <w:name w:val="Caption"/>
    <w:basedOn w:val="722"/>
    <w:next w:val="722"/>
    <w:uiPriority w:val="35"/>
    <w:semiHidden/>
    <w:unhideWhenUsed/>
    <w:qFormat/>
    <w:pPr>
      <w:spacing w:line="276" w:lineRule="auto"/>
    </w:pPr>
    <w:rPr>
      <w:b/>
      <w:bCs/>
      <w:color w:val="4874cb" w:themeColor="accent1"/>
      <w:sz w:val="18"/>
      <w:szCs w:val="18"/>
    </w:rPr>
  </w:style>
  <w:style w:type="paragraph" w:styleId="739">
    <w:name w:val="Body Text"/>
    <w:basedOn w:val="722"/>
    <w:next w:val="722"/>
    <w:link w:val="943"/>
    <w:qFormat/>
    <w:rPr>
      <w:rFonts w:ascii="楷体_GB2312" w:hAnsi="Arial" w:eastAsia="楷体_GB2312" w:cs="Times New Roman"/>
      <w:sz w:val="28"/>
      <w:szCs w:val="28"/>
    </w:rPr>
  </w:style>
  <w:style w:type="paragraph" w:styleId="740">
    <w:name w:val="Body Text Indent"/>
    <w:basedOn w:val="722"/>
    <w:next w:val="741"/>
    <w:link w:val="944"/>
    <w:qFormat/>
    <w:pPr>
      <w:ind w:firstLine="645"/>
    </w:pPr>
    <w:rPr>
      <w:rFonts w:ascii="楷体_GB2312" w:eastAsia="楷体_GB2312"/>
      <w:sz w:val="32"/>
      <w:szCs w:val="32"/>
    </w:rPr>
  </w:style>
  <w:style w:type="paragraph" w:styleId="741">
    <w:name w:val="envelope return"/>
    <w:basedOn w:val="722"/>
    <w:qFormat/>
    <w:rPr>
      <w:rFonts w:ascii="Arial" w:hAnsi="Arial"/>
    </w:rPr>
  </w:style>
  <w:style w:type="paragraph" w:styleId="742">
    <w:name w:val="toc 5"/>
    <w:basedOn w:val="722"/>
    <w:next w:val="722"/>
    <w:unhideWhenUsed/>
    <w:qFormat/>
    <w:pPr>
      <w:ind w:left="1134"/>
      <w:spacing w:after="57"/>
    </w:pPr>
  </w:style>
  <w:style w:type="paragraph" w:styleId="743">
    <w:name w:val="toc 3"/>
    <w:basedOn w:val="722"/>
    <w:next w:val="722"/>
    <w:unhideWhenUsed/>
    <w:qFormat/>
    <w:pPr>
      <w:ind w:left="567"/>
      <w:spacing w:after="57"/>
    </w:pPr>
  </w:style>
  <w:style w:type="paragraph" w:styleId="744">
    <w:name w:val="Plain Text"/>
    <w:basedOn w:val="722"/>
    <w:link w:val="959"/>
    <w:qFormat/>
    <w:rPr>
      <w:rFonts w:hint="eastAsia" w:ascii="宋体" w:hAnsi="Courier New" w:eastAsia="宋体" w:cs="Times New Roman"/>
      <w:szCs w:val="21"/>
    </w:rPr>
  </w:style>
  <w:style w:type="paragraph" w:styleId="745">
    <w:name w:val="toc 8"/>
    <w:basedOn w:val="722"/>
    <w:next w:val="722"/>
    <w:unhideWhenUsed/>
    <w:qFormat/>
    <w:pPr>
      <w:ind w:left="1984"/>
      <w:spacing w:after="57"/>
    </w:pPr>
  </w:style>
  <w:style w:type="paragraph" w:styleId="746">
    <w:name w:val="Body Text Indent 2"/>
    <w:basedOn w:val="722"/>
    <w:link w:val="953"/>
    <w:qFormat/>
    <w:pPr>
      <w:ind w:left="630" w:firstLine="645"/>
    </w:pPr>
    <w:rPr>
      <w:rFonts w:ascii="Arial" w:hAnsi="Arial" w:eastAsia="仿宋_GB2312" w:cs="Arial"/>
      <w:sz w:val="32"/>
      <w:szCs w:val="32"/>
    </w:rPr>
  </w:style>
  <w:style w:type="paragraph" w:styleId="747">
    <w:name w:val="endnote text"/>
    <w:basedOn w:val="722"/>
    <w:link w:val="913"/>
    <w:uiPriority w:val="99"/>
    <w:semiHidden/>
    <w:unhideWhenUsed/>
    <w:qFormat/>
    <w:rPr>
      <w:sz w:val="20"/>
    </w:rPr>
  </w:style>
  <w:style w:type="paragraph" w:styleId="748">
    <w:name w:val="Footer"/>
    <w:basedOn w:val="722"/>
    <w:link w:val="940"/>
    <w:uiPriority w:val="99"/>
    <w:qFormat/>
    <w:pPr>
      <w:jc w:val="left"/>
      <w:tabs>
        <w:tab w:val="center" w:pos="4153" w:leader="none"/>
        <w:tab w:val="right" w:pos="8306" w:leader="none"/>
      </w:tabs>
    </w:pPr>
    <w:rPr>
      <w:sz w:val="18"/>
    </w:rPr>
  </w:style>
  <w:style w:type="paragraph" w:styleId="749">
    <w:name w:val="Header"/>
    <w:basedOn w:val="722"/>
    <w:link w:val="93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0">
    <w:name w:val="toc 1"/>
    <w:basedOn w:val="722"/>
    <w:next w:val="722"/>
    <w:qFormat/>
    <w:pPr>
      <w:jc w:val="left"/>
      <w:spacing w:line="300" w:lineRule="exact"/>
    </w:pPr>
    <w:rPr>
      <w:rFonts w:hint="eastAsia" w:ascii="黑体" w:hAnsi="宋体" w:eastAsia="黑体" w:cs="Times New Roman"/>
      <w:b/>
      <w:caps/>
      <w:sz w:val="18"/>
      <w:szCs w:val="18"/>
    </w:rPr>
  </w:style>
  <w:style w:type="paragraph" w:styleId="751">
    <w:name w:val="toc 4"/>
    <w:basedOn w:val="722"/>
    <w:next w:val="722"/>
    <w:unhideWhenUsed/>
    <w:qFormat/>
    <w:pPr>
      <w:ind w:left="850"/>
      <w:spacing w:after="57"/>
    </w:pPr>
  </w:style>
  <w:style w:type="paragraph" w:styleId="752">
    <w:name w:val="Subtitle"/>
    <w:basedOn w:val="722"/>
    <w:next w:val="722"/>
    <w:link w:val="779"/>
    <w:uiPriority w:val="11"/>
    <w:qFormat/>
    <w:pPr>
      <w:spacing w:before="200" w:after="200"/>
    </w:pPr>
    <w:rPr>
      <w:sz w:val="24"/>
    </w:rPr>
  </w:style>
  <w:style w:type="paragraph" w:styleId="753">
    <w:name w:val="footnote text"/>
    <w:basedOn w:val="722"/>
    <w:link w:val="912"/>
    <w:uiPriority w:val="99"/>
    <w:semiHidden/>
    <w:unhideWhenUsed/>
    <w:qFormat/>
    <w:pPr>
      <w:spacing w:after="40"/>
    </w:pPr>
    <w:rPr>
      <w:sz w:val="18"/>
    </w:rPr>
  </w:style>
  <w:style w:type="paragraph" w:styleId="754">
    <w:name w:val="toc 6"/>
    <w:basedOn w:val="722"/>
    <w:next w:val="722"/>
    <w:unhideWhenUsed/>
    <w:qFormat/>
    <w:pPr>
      <w:ind w:left="1417"/>
      <w:spacing w:after="57"/>
    </w:pPr>
  </w:style>
  <w:style w:type="paragraph" w:styleId="755">
    <w:name w:val="table of figures"/>
    <w:basedOn w:val="722"/>
    <w:next w:val="722"/>
    <w:uiPriority w:val="99"/>
    <w:unhideWhenUsed/>
    <w:qFormat/>
  </w:style>
  <w:style w:type="paragraph" w:styleId="756">
    <w:name w:val="toc 2"/>
    <w:basedOn w:val="722"/>
    <w:next w:val="722"/>
    <w:unhideWhenUsed/>
    <w:qFormat/>
    <w:pPr>
      <w:ind w:left="283"/>
      <w:spacing w:after="57"/>
    </w:pPr>
  </w:style>
  <w:style w:type="paragraph" w:styleId="757">
    <w:name w:val="toc 9"/>
    <w:basedOn w:val="722"/>
    <w:next w:val="722"/>
    <w:unhideWhenUsed/>
    <w:qFormat/>
    <w:pPr>
      <w:ind w:left="2268"/>
      <w:spacing w:after="57"/>
    </w:pPr>
  </w:style>
  <w:style w:type="paragraph" w:styleId="758">
    <w:name w:val="HTML Preformatted"/>
    <w:basedOn w:val="722"/>
    <w:link w:val="9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759">
    <w:name w:val="Normal (Web)"/>
    <w:basedOn w:val="722"/>
    <w:qFormat/>
    <w:pPr>
      <w:jc w:val="left"/>
      <w:spacing w:beforeAutospacing="1" w:afterAutospacing="1"/>
      <w:widowControl/>
    </w:pPr>
    <w:rPr>
      <w:rFonts w:ascii="宋体" w:hAnsi="宋体" w:cs="Times New Roman"/>
      <w:sz w:val="24"/>
    </w:rPr>
  </w:style>
  <w:style w:type="paragraph" w:styleId="760">
    <w:name w:val="Title"/>
    <w:basedOn w:val="722"/>
    <w:next w:val="722"/>
    <w:link w:val="778"/>
    <w:uiPriority w:val="10"/>
    <w:qFormat/>
    <w:pPr>
      <w:contextualSpacing/>
      <w:spacing w:before="300" w:after="200"/>
    </w:pPr>
    <w:rPr>
      <w:sz w:val="48"/>
      <w:szCs w:val="48"/>
    </w:rPr>
  </w:style>
  <w:style w:type="paragraph" w:styleId="761">
    <w:name w:val="Body Text First Indent"/>
    <w:basedOn w:val="739"/>
    <w:link w:val="947"/>
    <w:qFormat/>
    <w:pPr>
      <w:ind w:firstLine="420"/>
    </w:pPr>
    <w:rPr>
      <w:rFonts w:ascii="Times New Roman" w:hAnsi="Times New Roman"/>
      <w:sz w:val="20"/>
      <w:szCs w:val="20"/>
    </w:rPr>
  </w:style>
  <w:style w:type="paragraph" w:styleId="762">
    <w:name w:val="Body Text First Indent 2"/>
    <w:basedOn w:val="740"/>
    <w:link w:val="948"/>
    <w:qFormat/>
    <w:pPr>
      <w:ind w:firstLine="420"/>
      <w:spacing w:line="360" w:lineRule="auto"/>
    </w:pPr>
    <w:rPr>
      <w:rFonts w:ascii="宋体" w:hAnsi="宋体" w:eastAsia="宋体"/>
      <w:sz w:val="21"/>
      <w:szCs w:val="20"/>
    </w:rPr>
  </w:style>
  <w:style w:type="table" w:styleId="763">
    <w:name w:val="Table Grid"/>
    <w:basedOn w:val="73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endnote reference"/>
    <w:basedOn w:val="732"/>
    <w:uiPriority w:val="99"/>
    <w:semiHidden/>
    <w:unhideWhenUsed/>
    <w:qFormat/>
    <w:rPr>
      <w:vertAlign w:val="superscript"/>
    </w:rPr>
  </w:style>
  <w:style w:type="character" w:styleId="765">
    <w:name w:val="Hyperlink"/>
    <w:basedOn w:val="732"/>
    <w:qFormat/>
    <w:rPr>
      <w:color w:val="0000ff"/>
      <w:u w:val="single"/>
    </w:rPr>
  </w:style>
  <w:style w:type="character" w:styleId="766">
    <w:name w:val="footnote reference"/>
    <w:basedOn w:val="732"/>
    <w:uiPriority w:val="99"/>
    <w:unhideWhenUsed/>
    <w:qFormat/>
    <w:rPr>
      <w:vertAlign w:val="superscript"/>
    </w:rPr>
  </w:style>
  <w:style w:type="character" w:styleId="767" w:customStyle="1">
    <w:name w:val="Heading 1 Char"/>
    <w:basedOn w:val="732"/>
    <w:uiPriority w:val="9"/>
    <w:qFormat/>
    <w:rPr>
      <w:rFonts w:ascii="Arial" w:hAnsi="Arial" w:eastAsia="Arial" w:cs="Arial"/>
      <w:sz w:val="40"/>
      <w:szCs w:val="40"/>
    </w:rPr>
  </w:style>
  <w:style w:type="character" w:styleId="768" w:customStyle="1">
    <w:name w:val="Heading 2 Char"/>
    <w:basedOn w:val="732"/>
    <w:uiPriority w:val="9"/>
    <w:qFormat/>
    <w:rPr>
      <w:rFonts w:ascii="Arial" w:hAnsi="Arial" w:eastAsia="Arial" w:cs="Arial"/>
      <w:sz w:val="34"/>
    </w:rPr>
  </w:style>
  <w:style w:type="character" w:styleId="769" w:customStyle="1">
    <w:name w:val="Heading 3 Char"/>
    <w:basedOn w:val="732"/>
    <w:uiPriority w:val="9"/>
    <w:qFormat/>
    <w:rPr>
      <w:rFonts w:ascii="Arial" w:hAnsi="Arial" w:eastAsia="Arial" w:cs="Arial"/>
      <w:sz w:val="30"/>
      <w:szCs w:val="30"/>
    </w:rPr>
  </w:style>
  <w:style w:type="character" w:styleId="770" w:customStyle="1">
    <w:name w:val="Heading 4 Char"/>
    <w:basedOn w:val="732"/>
    <w:uiPriority w:val="9"/>
    <w:qFormat/>
    <w:rPr>
      <w:rFonts w:ascii="Arial" w:hAnsi="Arial" w:eastAsia="Arial" w:cs="Arial"/>
      <w:b/>
      <w:bCs/>
      <w:sz w:val="26"/>
      <w:szCs w:val="26"/>
    </w:rPr>
  </w:style>
  <w:style w:type="character" w:styleId="771" w:customStyle="1">
    <w:name w:val="标题 5 字符"/>
    <w:basedOn w:val="732"/>
    <w:link w:val="727"/>
    <w:qFormat/>
    <w:rPr>
      <w:rFonts w:ascii="Arial" w:hAnsi="Arial" w:eastAsia="Arial" w:cs="Arial"/>
      <w:b/>
      <w:bCs/>
      <w:sz w:val="24"/>
      <w:szCs w:val="24"/>
    </w:rPr>
  </w:style>
  <w:style w:type="character" w:styleId="772" w:customStyle="1">
    <w:name w:val="标题 6 字符"/>
    <w:basedOn w:val="732"/>
    <w:link w:val="728"/>
    <w:uiPriority w:val="9"/>
    <w:qFormat/>
    <w:rPr>
      <w:rFonts w:ascii="Arial" w:hAnsi="Arial" w:eastAsia="Arial" w:cs="Arial"/>
      <w:b/>
      <w:bCs/>
      <w:sz w:val="22"/>
      <w:szCs w:val="22"/>
    </w:rPr>
  </w:style>
  <w:style w:type="character" w:styleId="773" w:customStyle="1">
    <w:name w:val="标题 7 字符"/>
    <w:basedOn w:val="732"/>
    <w:link w:val="729"/>
    <w:uiPriority w:val="9"/>
    <w:qFormat/>
    <w:rPr>
      <w:rFonts w:ascii="Arial" w:hAnsi="Arial" w:eastAsia="Arial" w:cs="Arial"/>
      <w:b/>
      <w:bCs/>
      <w:i/>
      <w:iCs/>
      <w:sz w:val="22"/>
      <w:szCs w:val="22"/>
    </w:rPr>
  </w:style>
  <w:style w:type="character" w:styleId="774" w:customStyle="1">
    <w:name w:val="标题 8 字符"/>
    <w:basedOn w:val="732"/>
    <w:link w:val="730"/>
    <w:uiPriority w:val="9"/>
    <w:qFormat/>
    <w:rPr>
      <w:rFonts w:ascii="Arial" w:hAnsi="Arial" w:eastAsia="Arial" w:cs="Arial"/>
      <w:i/>
      <w:iCs/>
      <w:sz w:val="22"/>
      <w:szCs w:val="22"/>
    </w:rPr>
  </w:style>
  <w:style w:type="character" w:styleId="775" w:customStyle="1">
    <w:name w:val="标题 9 字符"/>
    <w:basedOn w:val="732"/>
    <w:link w:val="731"/>
    <w:uiPriority w:val="9"/>
    <w:qFormat/>
    <w:rPr>
      <w:rFonts w:ascii="Arial" w:hAnsi="Arial" w:eastAsia="Arial" w:cs="Arial"/>
      <w:i/>
      <w:iCs/>
      <w:sz w:val="21"/>
      <w:szCs w:val="21"/>
    </w:rPr>
  </w:style>
  <w:style w:type="paragraph" w:styleId="776">
    <w:name w:val="List Paragraph"/>
    <w:basedOn w:val="722"/>
    <w:qFormat/>
    <w:pPr>
      <w:contextualSpacing/>
      <w:ind w:left="720"/>
    </w:pPr>
  </w:style>
  <w:style w:type="paragraph" w:styleId="777">
    <w:name w:val="No Spacing"/>
    <w:uiPriority w:val="1"/>
    <w:qFormat/>
  </w:style>
  <w:style w:type="character" w:styleId="778" w:customStyle="1">
    <w:name w:val="标题 字符"/>
    <w:basedOn w:val="732"/>
    <w:link w:val="760"/>
    <w:uiPriority w:val="10"/>
    <w:qFormat/>
    <w:rPr>
      <w:sz w:val="48"/>
      <w:szCs w:val="48"/>
    </w:rPr>
  </w:style>
  <w:style w:type="character" w:styleId="779" w:customStyle="1">
    <w:name w:val="副标题 字符"/>
    <w:basedOn w:val="732"/>
    <w:link w:val="752"/>
    <w:uiPriority w:val="11"/>
    <w:qFormat/>
    <w:rPr>
      <w:sz w:val="24"/>
      <w:szCs w:val="24"/>
    </w:rPr>
  </w:style>
  <w:style w:type="paragraph" w:styleId="780">
    <w:name w:val="Quote"/>
    <w:basedOn w:val="722"/>
    <w:next w:val="722"/>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22"/>
    <w:next w:val="722"/>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Header Char"/>
    <w:basedOn w:val="732"/>
    <w:uiPriority w:val="99"/>
    <w:qFormat/>
  </w:style>
  <w:style w:type="character" w:styleId="785" w:customStyle="1">
    <w:name w:val="Footer Char"/>
    <w:basedOn w:val="732"/>
    <w:uiPriority w:val="99"/>
    <w:qFormat/>
  </w:style>
  <w:style w:type="character" w:styleId="786" w:customStyle="1">
    <w:name w:val="Caption Char"/>
    <w:uiPriority w:val="99"/>
    <w:qFormat/>
  </w:style>
  <w:style w:type="table" w:styleId="787"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8"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3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3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3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3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33"/>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33"/>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3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33"/>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33"/>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3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33"/>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17" w:customStyle="1">
    <w:name w:val="Grid Table 4 - Accent 3"/>
    <w:basedOn w:val="733"/>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18" w:customStyle="1">
    <w:name w:val="Grid Table 4 - Accent 4"/>
    <w:basedOn w:val="733"/>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33"/>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33"/>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9" w:customStyle="1">
    <w:name w:val="Grid Table 6 Colorful - Accent 1"/>
    <w:basedOn w:val="733"/>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30" w:customStyle="1">
    <w:name w:val="Grid Table 6 Colorful - Accent 2"/>
    <w:basedOn w:val="73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31" w:customStyle="1">
    <w:name w:val="Grid Table 6 Colorful - Accent 3"/>
    <w:basedOn w:val="733"/>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32" w:customStyle="1">
    <w:name w:val="Grid Table 6 Colorful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33" w:customStyle="1">
    <w:name w:val="Grid Table 6 Colorful - Accent 5"/>
    <w:basedOn w:val="73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4" w:customStyle="1">
    <w:name w:val="Grid Table 6 Colorful - Accent 6"/>
    <w:basedOn w:val="73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35"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33"/>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33"/>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33"/>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3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33"/>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33"/>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33"/>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33"/>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33"/>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33"/>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33"/>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33"/>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basedOn w:val="73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33"/>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52" w:customStyle="1">
    <w:name w:val="List Table 2 - Accent 3"/>
    <w:basedOn w:val="733"/>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53" w:customStyle="1">
    <w:name w:val="List Table 2 - Accent 4"/>
    <w:basedOn w:val="733"/>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54" w:customStyle="1">
    <w:name w:val="List Table 2 - Accent 5"/>
    <w:basedOn w:val="733"/>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55" w:customStyle="1">
    <w:name w:val="List Table 2 - Accent 6"/>
    <w:basedOn w:val="733"/>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56"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3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33"/>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33"/>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3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33"/>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33"/>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63"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3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33"/>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33"/>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33"/>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33"/>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33"/>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basedOn w:val="73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basedOn w:val="733"/>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basedOn w:val="733"/>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basedOn w:val="73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basedOn w:val="733"/>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basedOn w:val="733"/>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basedOn w:val="733"/>
    <w:uiPriority w:val="99"/>
    <w:qFormat/>
    <w:tblPr>
      <w:tblBorders>
        <w:top w:val="single" w:color="4874CB" w:themeColor="accent1" w:sz="4" w:space="0"/>
        <w:bottom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79" w:customStyle="1">
    <w:name w:val="List Table 6 Colorful - Accent 2"/>
    <w:basedOn w:val="733"/>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80" w:customStyle="1">
    <w:name w:val="List Table 6 Colorful - Accent 3"/>
    <w:basedOn w:val="733"/>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81" w:customStyle="1">
    <w:name w:val="List Table 6 Colorful - Accent 4"/>
    <w:basedOn w:val="733"/>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82" w:customStyle="1">
    <w:name w:val="List Table 6 Colorful - Accent 5"/>
    <w:basedOn w:val="733"/>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83" w:customStyle="1">
    <w:name w:val="List Table 6 Colorful - Accent 6"/>
    <w:basedOn w:val="733"/>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84"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33"/>
    <w:uiPriority w:val="99"/>
    <w:qFormat/>
    <w:tblPr>
      <w:tblBorders>
        <w:right w:val="single" w:color="4874CB" w:themeColor="accent1" w:sz="4" w:space="0"/>
      </w:tblBorders>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33"/>
    <w:uiPriority w:val="99"/>
    <w:qFormat/>
    <w:tblPr>
      <w:tblBorders>
        <w:right w:val="single" w:color="F5B483" w:themeColor="accent2" w:themeTint="97" w:sz="4" w:space="0"/>
      </w:tblBorders>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33"/>
    <w:uiPriority w:val="99"/>
    <w:qFormat/>
    <w:tblPr>
      <w:tblBorders>
        <w:right w:val="single" w:color="FDD861" w:themeColor="accent3" w:themeTint="98" w:sz="4" w:space="0"/>
      </w:tblBorders>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33"/>
    <w:uiPriority w:val="99"/>
    <w:qFormat/>
    <w:tblPr>
      <w:tblBorders>
        <w:right w:val="single" w:color="ABD78C" w:themeColor="accent4" w:themeTint="9A" w:sz="4" w:space="0"/>
      </w:tblBorders>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33"/>
    <w:uiPriority w:val="99"/>
    <w:qFormat/>
    <w:tblPr>
      <w:tblBorders>
        <w:right w:val="single" w:color="7CDED5" w:themeColor="accent5" w:themeTint="9A" w:sz="4" w:space="0"/>
      </w:tblBorders>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33"/>
    <w:uiPriority w:val="99"/>
    <w:qFormat/>
    <w:tblPr>
      <w:tblBorders>
        <w:right w:val="single" w:color="EF949E" w:themeColor="accent6" w:themeTint="98" w:sz="4" w:space="0"/>
      </w:tblBorders>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94"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95"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basedOn w:val="73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33"/>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01" w:customStyle="1">
    <w:name w:val="Bordered &amp; Lined - Accent 3"/>
    <w:basedOn w:val="73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02" w:customStyle="1">
    <w:name w:val="Bordered &amp; Lined - Accent 4"/>
    <w:basedOn w:val="73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33"/>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3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basedOn w:val="733"/>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3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08" w:customStyle="1">
    <w:name w:val="Bordered - Accent 3"/>
    <w:basedOn w:val="73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09" w:customStyle="1">
    <w:name w:val="Bordered - Accent 4"/>
    <w:basedOn w:val="73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3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11" w:customStyle="1">
    <w:name w:val="Bordered - Accent 6"/>
    <w:basedOn w:val="73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12" w:customStyle="1">
    <w:name w:val="脚注文本 字符"/>
    <w:link w:val="753"/>
    <w:uiPriority w:val="99"/>
    <w:qFormat/>
    <w:rPr>
      <w:sz w:val="18"/>
    </w:rPr>
  </w:style>
  <w:style w:type="character" w:styleId="913" w:customStyle="1">
    <w:name w:val="尾注文本 字符"/>
    <w:link w:val="747"/>
    <w:uiPriority w:val="99"/>
    <w:qFormat/>
    <w:rPr>
      <w:sz w:val="20"/>
    </w:rPr>
  </w:style>
  <w:style w:type="paragraph" w:styleId="914" w:customStyle="1">
    <w:name w:val="TOC 标题1"/>
    <w:uiPriority w:val="39"/>
    <w:unhideWhenUsed/>
    <w:qFormat/>
  </w:style>
  <w:style w:type="paragraph" w:styleId="915" w:customStyle="1">
    <w:name w:val="正文文本1"/>
    <w:basedOn w:val="722"/>
    <w:next w:val="722"/>
    <w:uiPriority w:val="99"/>
    <w:qFormat/>
    <w:rPr>
      <w:rFonts w:ascii="楷体_GB2312" w:hAnsi="Arial" w:eastAsia="楷体_GB2312"/>
      <w:sz w:val="28"/>
      <w:szCs w:val="20"/>
    </w:rPr>
  </w:style>
  <w:style w:type="character" w:styleId="916" w:customStyle="1">
    <w:name w:val="15"/>
    <w:basedOn w:val="732"/>
    <w:qFormat/>
    <w:rPr>
      <w:rFonts w:hint="default" w:ascii="Times New Roman" w:hAnsi="Times New Roman" w:cs="Times New Roman"/>
    </w:rPr>
  </w:style>
  <w:style w:type="character" w:styleId="917" w:customStyle="1">
    <w:name w:val="16"/>
    <w:basedOn w:val="732"/>
    <w:qFormat/>
    <w:rPr>
      <w:rFonts w:hint="default" w:ascii="Times New Roman" w:hAnsi="Times New Roman" w:cs="Times New Roman"/>
    </w:rPr>
  </w:style>
  <w:style w:type="paragraph" w:styleId="918" w:customStyle="1">
    <w:name w:val="列出段落1"/>
    <w:basedOn w:val="722"/>
    <w:link w:val="967"/>
    <w:qFormat/>
    <w:pPr>
      <w:ind w:firstLine="420"/>
    </w:pPr>
    <w:rPr>
      <w:rFonts w:ascii="Times New Roman" w:hAnsi="Times New Roman" w:cs="Times New Roman"/>
      <w:szCs w:val="21"/>
    </w:rPr>
  </w:style>
  <w:style w:type="paragraph" w:styleId="919" w:customStyle="1">
    <w:name w:val="普通正文"/>
    <w:basedOn w:val="722"/>
    <w:link w:val="966"/>
    <w:qFormat/>
    <w:pPr>
      <w:ind w:firstLine="480"/>
      <w:jc w:val="left"/>
      <w:spacing w:line="360" w:lineRule="auto"/>
    </w:pPr>
    <w:rPr>
      <w:rFonts w:ascii="Arial" w:hAnsi="Arial" w:cs="Times New Roman"/>
      <w:sz w:val="24"/>
    </w:rPr>
  </w:style>
  <w:style w:type="paragraph" w:styleId="920" w:customStyle="1">
    <w:name w:val="列出段落3"/>
    <w:basedOn w:val="722"/>
    <w:uiPriority w:val="34"/>
    <w:qFormat/>
    <w:pPr>
      <w:ind w:firstLine="420"/>
    </w:pPr>
    <w:rPr>
      <w:rFonts w:ascii="Times New Roman" w:hAnsi="Times New Roman" w:eastAsia="宋体" w:cs="Times New Roman"/>
      <w:szCs w:val="21"/>
    </w:rPr>
  </w:style>
  <w:style w:type="paragraph" w:styleId="921" w:customStyle="1">
    <w:name w:val="Char"/>
    <w:basedOn w:val="722"/>
    <w:qFormat/>
    <w:rPr>
      <w:rFonts w:ascii="Times New Roman" w:hAnsi="Times New Roman" w:cs="Times New Roman"/>
      <w:sz w:val="24"/>
    </w:rPr>
  </w:style>
  <w:style w:type="paragraph" w:styleId="922" w:customStyle="1">
    <w:name w:val="标题 11"/>
    <w:basedOn w:val="722"/>
    <w:next w:val="722"/>
    <w:qFormat/>
    <w:pPr>
      <w:keepNext/>
    </w:pPr>
    <w:rPr>
      <w:rFonts w:ascii="等线 Light" w:eastAsia="等线 Light"/>
      <w:sz w:val="28"/>
      <w:szCs w:val="20"/>
    </w:rPr>
  </w:style>
  <w:style w:type="paragraph" w:styleId="923" w:customStyle="1">
    <w:name w:val="批注文字1"/>
    <w:basedOn w:val="722"/>
    <w:uiPriority w:val="99"/>
    <w:qFormat/>
    <w:pPr>
      <w:jc w:val="left"/>
    </w:pPr>
    <w:rPr>
      <w:sz w:val="20"/>
    </w:rPr>
  </w:style>
  <w:style w:type="paragraph" w:styleId="924" w:customStyle="1">
    <w:name w:val="msolistparagraph"/>
    <w:basedOn w:val="722"/>
    <w:qFormat/>
    <w:pPr>
      <w:ind w:firstLine="420"/>
    </w:pPr>
    <w:rPr>
      <w:rFonts w:ascii="Calibri" w:hAnsi="Calibri" w:eastAsia="宋体" w:cs="Times New Roman"/>
      <w:szCs w:val="22"/>
    </w:rPr>
  </w:style>
  <w:style w:type="paragraph" w:styleId="925" w:customStyle="1">
    <w:name w:val="列出段落4"/>
    <w:basedOn w:val="722"/>
    <w:qFormat/>
    <w:pPr>
      <w:ind w:firstLine="420"/>
    </w:pPr>
    <w:rPr>
      <w:szCs w:val="20"/>
    </w:rPr>
  </w:style>
  <w:style w:type="paragraph" w:styleId="926" w:customStyle="1">
    <w:name w:val="Char1"/>
    <w:basedOn w:val="722"/>
    <w:qFormat/>
    <w:pPr>
      <w:tabs>
        <w:tab w:val="left" w:pos="360" w:leader="none"/>
      </w:tabs>
    </w:pPr>
    <w:rPr>
      <w:rFonts w:ascii="Times New Roman" w:hAnsi="Times New Roman" w:eastAsia="宋体" w:cs="Times New Roman"/>
      <w:sz w:val="24"/>
    </w:rPr>
  </w:style>
  <w:style w:type="paragraph" w:styleId="927" w:customStyle="1">
    <w:name w:val="普通(网站)1"/>
    <w:basedOn w:val="722"/>
    <w:uiPriority w:val="99"/>
    <w:unhideWhenUsed/>
    <w:qFormat/>
    <w:pPr>
      <w:jc w:val="left"/>
      <w:spacing w:before="100" w:beforeAutospacing="1" w:after="100" w:afterAutospacing="1"/>
      <w:widowControl/>
    </w:pPr>
    <w:rPr>
      <w:rFonts w:ascii="宋体" w:hAnsi="宋体" w:cs="宋体"/>
      <w:sz w:val="24"/>
    </w:rPr>
  </w:style>
  <w:style w:type="paragraph" w:styleId="928" w:customStyle="1">
    <w:name w:val="列出段落2"/>
    <w:basedOn w:val="722"/>
    <w:qFormat/>
    <w:pPr>
      <w:ind w:firstLine="420"/>
    </w:pPr>
  </w:style>
  <w:style w:type="character" w:styleId="929" w:customStyle="1">
    <w:name w:val="标题 1 字符"/>
    <w:basedOn w:val="732"/>
    <w:link w:val="723"/>
    <w:qFormat/>
    <w:rPr>
      <w:rFonts w:ascii="楷体_GB2312" w:hAnsi="宋体" w:eastAsia="楷体_GB2312"/>
      <w:b/>
      <w:bCs/>
      <w:sz w:val="28"/>
      <w:szCs w:val="28"/>
    </w:rPr>
  </w:style>
  <w:style w:type="character" w:styleId="930" w:customStyle="1">
    <w:name w:val="标题 2 字符"/>
    <w:basedOn w:val="732"/>
    <w:link w:val="724"/>
    <w:semiHidden/>
    <w:qFormat/>
    <w:rPr>
      <w:rFonts w:ascii="Arial" w:hAnsi="Arial" w:eastAsia="幼圆"/>
      <w:b/>
      <w:bCs/>
      <w:sz w:val="44"/>
      <w:szCs w:val="44"/>
    </w:rPr>
  </w:style>
  <w:style w:type="character" w:styleId="931" w:customStyle="1">
    <w:name w:val="标题 3 字符"/>
    <w:basedOn w:val="732"/>
    <w:link w:val="725"/>
    <w:semiHidden/>
    <w:rPr>
      <w:b/>
      <w:bCs/>
      <w:sz w:val="32"/>
      <w:szCs w:val="32"/>
    </w:rPr>
  </w:style>
  <w:style w:type="character" w:styleId="932" w:customStyle="1">
    <w:name w:val="标题 4 字符"/>
    <w:basedOn w:val="732"/>
    <w:link w:val="726"/>
    <w:semiHidden/>
    <w:rPr>
      <w:rFonts w:ascii="Arial" w:hAnsi="Arial" w:eastAsia="黑体"/>
      <w:b/>
      <w:bCs/>
      <w:sz w:val="28"/>
      <w:szCs w:val="28"/>
    </w:rPr>
  </w:style>
  <w:style w:type="character" w:styleId="933">
    <w:name w:val="FollowedHyperlink"/>
    <w:semiHidden/>
    <w:unhideWhenUsed/>
    <w:qFormat/>
    <w:rPr>
      <w:color w:val="800080"/>
      <w:u w:val="single"/>
    </w:rPr>
  </w:style>
  <w:style w:type="character" w:styleId="934" w:customStyle="1">
    <w:name w:val="HTML 预设格式 字符"/>
    <w:basedOn w:val="732"/>
    <w:link w:val="758"/>
    <w:qFormat/>
    <w:rPr>
      <w:rFonts w:ascii="宋体" w:hAnsi="宋体"/>
      <w:sz w:val="24"/>
      <w:szCs w:val="24"/>
    </w:rPr>
  </w:style>
  <w:style w:type="paragraph" w:styleId="935">
    <w:name w:val="index 1"/>
    <w:basedOn w:val="722"/>
    <w:next w:val="722"/>
    <w:semiHidden/>
    <w:unhideWhenUsed/>
    <w:qFormat/>
    <w:rPr>
      <w:rFonts w:ascii="宋体" w:hAnsi="宋体" w:eastAsia="宋体" w:cs="Times New Roman"/>
      <w:szCs w:val="18"/>
    </w:rPr>
  </w:style>
  <w:style w:type="character" w:styleId="936" w:customStyle="1">
    <w:name w:val="正文缩进 字符"/>
    <w:link w:val="736"/>
    <w:qFormat/>
    <w:rPr>
      <w:rFonts w:eastAsiaTheme="minorEastAsia"/>
      <w:sz w:val="21"/>
      <w:szCs w:val="21"/>
    </w:rPr>
  </w:style>
  <w:style w:type="paragraph" w:styleId="937">
    <w:name w:val="annotation text"/>
    <w:basedOn w:val="722"/>
    <w:link w:val="938"/>
    <w:uiPriority w:val="99"/>
    <w:semiHidden/>
    <w:unhideWhenUsed/>
    <w:qFormat/>
    <w:pPr>
      <w:jc w:val="left"/>
    </w:pPr>
    <w:rPr>
      <w:rFonts w:ascii="Times New Roman" w:hAnsi="Times New Roman" w:eastAsia="宋体" w:cs="Times New Roman"/>
    </w:rPr>
  </w:style>
  <w:style w:type="character" w:styleId="938" w:customStyle="1">
    <w:name w:val="批注文字 字符"/>
    <w:basedOn w:val="732"/>
    <w:link w:val="937"/>
    <w:uiPriority w:val="99"/>
    <w:semiHidden/>
    <w:qFormat/>
    <w:rPr>
      <w:sz w:val="21"/>
      <w:szCs w:val="24"/>
    </w:rPr>
  </w:style>
  <w:style w:type="character" w:styleId="939" w:customStyle="1">
    <w:name w:val="页眉 字符"/>
    <w:basedOn w:val="732"/>
    <w:link w:val="749"/>
    <w:rPr>
      <w:rFonts w:asciiTheme="minorHAnsi" w:hAnsiTheme="minorHAnsi" w:eastAsiaTheme="minorEastAsia" w:cstheme="minorBidi"/>
      <w:sz w:val="18"/>
      <w:szCs w:val="24"/>
    </w:rPr>
  </w:style>
  <w:style w:type="character" w:styleId="940" w:customStyle="1">
    <w:name w:val="页脚 字符"/>
    <w:basedOn w:val="732"/>
    <w:link w:val="748"/>
    <w:uiPriority w:val="99"/>
    <w:rPr>
      <w:rFonts w:asciiTheme="minorHAnsi" w:hAnsiTheme="minorHAnsi" w:eastAsiaTheme="minorEastAsia" w:cstheme="minorBidi"/>
      <w:sz w:val="18"/>
      <w:szCs w:val="24"/>
    </w:rPr>
  </w:style>
  <w:style w:type="paragraph" w:styleId="941">
    <w:name w:val="toa heading"/>
    <w:basedOn w:val="722"/>
    <w:next w:val="722"/>
    <w:semiHidden/>
    <w:unhideWhenUsed/>
    <w:qFormat/>
    <w:pPr>
      <w:spacing w:before="120"/>
    </w:pPr>
    <w:rPr>
      <w:rFonts w:ascii="Arial" w:hAnsi="Arial" w:eastAsia="宋体" w:cs="Arial"/>
      <w:sz w:val="24"/>
    </w:rPr>
  </w:style>
  <w:style w:type="paragraph" w:styleId="942" w:customStyle="1">
    <w:name w:val="一级条标题"/>
    <w:basedOn w:val="722"/>
    <w:rPr>
      <w:rFonts w:ascii="Times New Roman" w:hAnsi="Times New Roman" w:eastAsia="宋体" w:cs="Times New Roman"/>
    </w:rPr>
  </w:style>
  <w:style w:type="character" w:styleId="943" w:customStyle="1">
    <w:name w:val="正文文本 字符"/>
    <w:basedOn w:val="732"/>
    <w:link w:val="739"/>
    <w:qFormat/>
    <w:rPr>
      <w:rFonts w:ascii="楷体_GB2312" w:hAnsi="Arial" w:eastAsia="楷体_GB2312"/>
      <w:sz w:val="28"/>
      <w:szCs w:val="28"/>
    </w:rPr>
  </w:style>
  <w:style w:type="character" w:styleId="944" w:customStyle="1">
    <w:name w:val="正文文本缩进 字符"/>
    <w:basedOn w:val="732"/>
    <w:link w:val="740"/>
    <w:qFormat/>
    <w:rPr>
      <w:rFonts w:ascii="楷体_GB2312" w:eastAsia="楷体_GB2312" w:hAnsiTheme="minorHAnsi" w:cstheme="minorBidi"/>
      <w:sz w:val="32"/>
      <w:szCs w:val="32"/>
    </w:rPr>
  </w:style>
  <w:style w:type="paragraph" w:styleId="945">
    <w:name w:val="Date"/>
    <w:basedOn w:val="722"/>
    <w:next w:val="722"/>
    <w:link w:val="946"/>
    <w:semiHidden/>
    <w:unhideWhenUsed/>
    <w:qFormat/>
    <w:rPr>
      <w:rFonts w:ascii="Times New Roman" w:hAnsi="Times New Roman" w:eastAsia="宋体" w:cs="Times New Roman"/>
      <w:sz w:val="24"/>
      <w:szCs w:val="20"/>
    </w:rPr>
  </w:style>
  <w:style w:type="character" w:styleId="946" w:customStyle="1">
    <w:name w:val="日期 字符"/>
    <w:basedOn w:val="732"/>
    <w:link w:val="945"/>
    <w:semiHidden/>
    <w:rPr>
      <w:sz w:val="24"/>
    </w:rPr>
  </w:style>
  <w:style w:type="character" w:styleId="947" w:customStyle="1">
    <w:name w:val="正文文本首行缩进 字符"/>
    <w:basedOn w:val="943"/>
    <w:link w:val="761"/>
    <w:qFormat/>
    <w:rPr>
      <w:rFonts w:ascii="楷体_GB2312" w:hAnsi="Arial" w:eastAsia="楷体_GB2312"/>
      <w:sz w:val="28"/>
      <w:szCs w:val="28"/>
    </w:rPr>
  </w:style>
  <w:style w:type="character" w:styleId="948" w:customStyle="1">
    <w:name w:val="正文文本首行缩进 2 字符"/>
    <w:basedOn w:val="944"/>
    <w:link w:val="762"/>
    <w:qFormat/>
    <w:rPr>
      <w:rFonts w:ascii="宋体" w:hAnsi="宋体" w:eastAsia="楷体_GB2312" w:cstheme="minorBidi"/>
      <w:sz w:val="21"/>
      <w:szCs w:val="32"/>
    </w:rPr>
  </w:style>
  <w:style w:type="paragraph" w:styleId="949">
    <w:name w:val="Body Text 2"/>
    <w:basedOn w:val="722"/>
    <w:link w:val="950"/>
    <w:semiHidden/>
    <w:unhideWhenUsed/>
    <w:qFormat/>
    <w:pPr>
      <w:jc w:val="center"/>
    </w:pPr>
    <w:rPr>
      <w:rFonts w:ascii="仿宋_GB2312" w:hAnsi="Times New Roman" w:eastAsia="仿宋_GB2312" w:cs="Times New Roman"/>
      <w:sz w:val="44"/>
    </w:rPr>
  </w:style>
  <w:style w:type="character" w:styleId="950" w:customStyle="1">
    <w:name w:val="正文文本 2 字符"/>
    <w:basedOn w:val="732"/>
    <w:link w:val="949"/>
    <w:semiHidden/>
    <w:rPr>
      <w:rFonts w:ascii="仿宋_GB2312" w:eastAsia="仿宋_GB2312"/>
      <w:sz w:val="44"/>
      <w:szCs w:val="24"/>
    </w:rPr>
  </w:style>
  <w:style w:type="paragraph" w:styleId="951">
    <w:name w:val="Body Text 3"/>
    <w:basedOn w:val="722"/>
    <w:link w:val="952"/>
    <w:semiHidden/>
    <w:unhideWhenUsed/>
    <w:qFormat/>
    <w:rPr>
      <w:rFonts w:ascii="仿宋_GB2312" w:hAnsi="Arial" w:eastAsia="仿宋_GB2312" w:cs="Times New Roman"/>
      <w:sz w:val="32"/>
      <w:szCs w:val="20"/>
    </w:rPr>
  </w:style>
  <w:style w:type="character" w:styleId="952" w:customStyle="1">
    <w:name w:val="正文文本 3 字符"/>
    <w:basedOn w:val="732"/>
    <w:link w:val="951"/>
    <w:semiHidden/>
    <w:rPr>
      <w:rFonts w:ascii="仿宋_GB2312" w:hAnsi="Arial" w:eastAsia="仿宋_GB2312"/>
      <w:sz w:val="32"/>
    </w:rPr>
  </w:style>
  <w:style w:type="character" w:styleId="953" w:customStyle="1">
    <w:name w:val="正文文本缩进 2 字符"/>
    <w:basedOn w:val="732"/>
    <w:link w:val="746"/>
    <w:rPr>
      <w:rFonts w:ascii="Arial" w:hAnsi="Arial" w:eastAsia="仿宋_GB2312" w:cs="Arial"/>
      <w:sz w:val="32"/>
      <w:szCs w:val="32"/>
    </w:rPr>
  </w:style>
  <w:style w:type="paragraph" w:styleId="954">
    <w:name w:val="Body Text Indent 3"/>
    <w:basedOn w:val="722"/>
    <w:link w:val="955"/>
    <w:semiHidden/>
    <w:unhideWhenUsed/>
    <w:qFormat/>
    <w:pPr>
      <w:ind w:firstLine="523"/>
    </w:pPr>
    <w:rPr>
      <w:rFonts w:ascii="仿宋_GB2312" w:hAnsi="宋体" w:eastAsia="仿宋_GB2312" w:cs="Times New Roman"/>
      <w:sz w:val="24"/>
    </w:rPr>
  </w:style>
  <w:style w:type="character" w:styleId="955" w:customStyle="1">
    <w:name w:val="正文文本缩进 3 字符"/>
    <w:basedOn w:val="732"/>
    <w:link w:val="954"/>
    <w:semiHidden/>
    <w:rPr>
      <w:rFonts w:ascii="仿宋_GB2312" w:hAnsi="宋体" w:eastAsia="仿宋_GB2312"/>
      <w:sz w:val="24"/>
      <w:szCs w:val="24"/>
    </w:rPr>
  </w:style>
  <w:style w:type="paragraph" w:styleId="956">
    <w:name w:val="Block Text"/>
    <w:basedOn w:val="722"/>
    <w:uiPriority w:val="99"/>
    <w:semiHidden/>
    <w:unhideWhenUsed/>
    <w:qFormat/>
    <w:pPr>
      <w:ind w:left="1440" w:right="1440"/>
      <w:spacing w:after="120"/>
    </w:pPr>
    <w:rPr>
      <w:rFonts w:ascii="Times New Roman" w:hAnsi="Times New Roman" w:eastAsia="宋体" w:cs="Times New Roman"/>
    </w:rPr>
  </w:style>
  <w:style w:type="paragraph" w:styleId="957">
    <w:name w:val="Document Map"/>
    <w:basedOn w:val="722"/>
    <w:link w:val="958"/>
    <w:semiHidden/>
    <w:unhideWhenUsed/>
    <w:qFormat/>
    <w:pPr>
      <w:shd w:val="clear" w:color="auto" w:fill="000080"/>
    </w:pPr>
    <w:rPr>
      <w:rFonts w:ascii="Times New Roman" w:hAnsi="Times New Roman" w:eastAsia="宋体" w:cs="Times New Roman"/>
    </w:rPr>
  </w:style>
  <w:style w:type="character" w:styleId="958" w:customStyle="1">
    <w:name w:val="文档结构图 字符"/>
    <w:basedOn w:val="732"/>
    <w:link w:val="957"/>
    <w:semiHidden/>
    <w:rPr>
      <w:sz w:val="21"/>
      <w:szCs w:val="24"/>
      <w:shd w:val="clear" w:color="auto" w:fill="000080"/>
    </w:rPr>
  </w:style>
  <w:style w:type="character" w:styleId="959" w:customStyle="1">
    <w:name w:val="纯文本 字符"/>
    <w:basedOn w:val="732"/>
    <w:link w:val="744"/>
    <w:rPr>
      <w:rFonts w:ascii="宋体" w:hAnsi="Courier New"/>
      <w:sz w:val="21"/>
      <w:szCs w:val="21"/>
    </w:rPr>
  </w:style>
  <w:style w:type="paragraph" w:styleId="960">
    <w:name w:val="annotation subject"/>
    <w:basedOn w:val="937"/>
    <w:next w:val="937"/>
    <w:link w:val="961"/>
    <w:semiHidden/>
    <w:unhideWhenUsed/>
    <w:qFormat/>
    <w:rPr>
      <w:b/>
      <w:bCs/>
    </w:rPr>
  </w:style>
  <w:style w:type="character" w:styleId="961" w:customStyle="1">
    <w:name w:val="批注主题 字符"/>
    <w:basedOn w:val="938"/>
    <w:link w:val="960"/>
    <w:semiHidden/>
    <w:qFormat/>
    <w:rPr>
      <w:b/>
      <w:bCs/>
      <w:sz w:val="21"/>
      <w:szCs w:val="24"/>
    </w:rPr>
  </w:style>
  <w:style w:type="paragraph" w:styleId="962">
    <w:name w:val="Balloon Text"/>
    <w:basedOn w:val="722"/>
    <w:link w:val="963"/>
    <w:semiHidden/>
    <w:unhideWhenUsed/>
    <w:qFormat/>
    <w:rPr>
      <w:rFonts w:ascii="Times New Roman" w:hAnsi="Times New Roman" w:eastAsia="宋体" w:cs="Times New Roman"/>
      <w:sz w:val="18"/>
      <w:szCs w:val="18"/>
    </w:rPr>
  </w:style>
  <w:style w:type="character" w:styleId="963" w:customStyle="1">
    <w:name w:val="批注框文本 字符"/>
    <w:basedOn w:val="732"/>
    <w:link w:val="962"/>
    <w:semiHidden/>
    <w:rPr>
      <w:sz w:val="18"/>
      <w:szCs w:val="18"/>
    </w:rPr>
  </w:style>
  <w:style w:type="paragraph" w:styleId="964" w:customStyle="1">
    <w:name w:val="章标题"/>
    <w:next w:val="722"/>
    <w:uiPriority w:val="9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65" w:customStyle="1">
    <w:name w:val="段"/>
    <w:next w:val="722"/>
    <w:qFormat/>
    <w:pPr>
      <w:ind w:firstLine="200"/>
      <w:jc w:val="both"/>
      <w:widowControl w:val="off"/>
    </w:pPr>
    <w:rPr>
      <w:rFonts w:ascii="宋体" w:hAnsi="宋体" w:cs="宋体"/>
      <w:color w:val="000000"/>
      <w:sz w:val="21"/>
      <w:szCs w:val="21"/>
    </w:rPr>
  </w:style>
  <w:style w:type="character" w:styleId="966" w:customStyle="1">
    <w:name w:val="普通正文 Char"/>
    <w:link w:val="919"/>
    <w:qFormat/>
    <w:rPr>
      <w:rFonts w:ascii="Arial" w:hAnsi="Arial" w:eastAsiaTheme="minorEastAsia"/>
      <w:sz w:val="24"/>
      <w:szCs w:val="24"/>
    </w:rPr>
  </w:style>
  <w:style w:type="character" w:styleId="967" w:customStyle="1">
    <w:name w:val="列出段落 Char"/>
    <w:link w:val="918"/>
    <w:qFormat/>
    <w:rPr>
      <w:rFonts w:eastAsiaTheme="minorEastAsia"/>
      <w:sz w:val="21"/>
      <w:szCs w:val="21"/>
    </w:rPr>
  </w:style>
  <w:style w:type="paragraph" w:styleId="968" w:customStyle="1">
    <w:name w:val="标题3"/>
    <w:basedOn w:val="722"/>
    <w:next w:val="722"/>
    <w:qFormat/>
    <w:rPr>
      <w:rFonts w:ascii="Times New Roman" w:hAnsi="Times New Roman" w:eastAsia="方正黑体_GBK" w:cs="Times New Roman"/>
    </w:rPr>
  </w:style>
  <w:style w:type="paragraph" w:styleId="969" w:customStyle="1">
    <w:name w:val="附录1"/>
    <w:qFormat/>
    <w:pPr>
      <w:numPr>
        <w:numId w:val="3"/>
      </w:numPr>
      <w:spacing w:before="240" w:line="600" w:lineRule="atLeast"/>
    </w:pPr>
    <w:rPr>
      <w:b/>
      <w:i/>
      <w:sz w:val="28"/>
    </w:rPr>
  </w:style>
  <w:style w:type="paragraph" w:styleId="970" w:customStyle="1">
    <w:name w:val="Char Char Char Char1 Char Char"/>
    <w:basedOn w:val="722"/>
    <w:qFormat/>
    <w:pPr>
      <w:tabs>
        <w:tab w:val="left" w:pos="360" w:leader="none"/>
      </w:tabs>
    </w:pPr>
    <w:rPr>
      <w:rFonts w:ascii="Times New Roman" w:hAnsi="Times New Roman" w:eastAsia="宋体" w:cs="Times New Roman"/>
      <w:sz w:val="24"/>
    </w:rPr>
  </w:style>
  <w:style w:type="paragraph" w:styleId="971" w:customStyle="1">
    <w:name w:val="正文空2格  1."/>
    <w:basedOn w:val="722"/>
    <w:qFormat/>
    <w:pPr>
      <w:ind w:firstLine="480"/>
      <w:spacing w:line="360" w:lineRule="auto"/>
    </w:pPr>
    <w:rPr>
      <w:rFonts w:ascii="宋体" w:hAnsi="Times New Roman" w:eastAsia="仿宋" w:cs="宋体"/>
      <w:sz w:val="28"/>
      <w:szCs w:val="20"/>
    </w:rPr>
  </w:style>
  <w:style w:type="paragraph" w:styleId="972" w:customStyle="1">
    <w:name w:val="正文 1.1.1"/>
    <w:basedOn w:val="722"/>
    <w:next w:val="722"/>
    <w:qFormat/>
    <w:pPr>
      <w:numPr>
        <w:ilvl w:val="2"/>
        <w:numId w:val="5"/>
      </w:numPr>
      <w:spacing w:line="360" w:lineRule="auto"/>
      <w:outlineLvl w:val="2"/>
    </w:pPr>
    <w:rPr>
      <w:rFonts w:ascii="宋体" w:hAnsi="宋体" w:eastAsia="宋体" w:cs="Times New Roman"/>
      <w:color w:val="000000"/>
      <w:sz w:val="28"/>
      <w:szCs w:val="21"/>
    </w:rPr>
  </w:style>
  <w:style w:type="paragraph" w:styleId="973" w:customStyle="1">
    <w:name w:val="正文 1.1"/>
    <w:basedOn w:val="722"/>
    <w:next w:val="972"/>
    <w:qFormat/>
    <w:pPr>
      <w:numPr>
        <w:ilvl w:val="1"/>
        <w:numId w:val="5"/>
      </w:numPr>
      <w:ind w:left="980" w:hanging="980"/>
      <w:spacing w:line="360" w:lineRule="auto"/>
      <w:outlineLvl w:val="1"/>
    </w:pPr>
    <w:rPr>
      <w:rFonts w:ascii="仿宋" w:hAnsi="仿宋" w:eastAsia="仿宋" w:cs="Times New Roman"/>
      <w:b/>
      <w:sz w:val="28"/>
      <w:szCs w:val="21"/>
    </w:rPr>
  </w:style>
  <w:style w:type="paragraph" w:styleId="974" w:customStyle="1">
    <w:name w:val="默认段落字体 Para Char Char Char Char Char Char Char Char Char1 Char Char Char Char Char Char Char"/>
    <w:basedOn w:val="957"/>
    <w:qFormat/>
    <w:rPr>
      <w:rFonts w:ascii="Tahoma" w:hAnsi="Tahoma"/>
      <w:sz w:val="24"/>
    </w:rPr>
  </w:style>
  <w:style w:type="paragraph" w:styleId="975" w:customStyle="1">
    <w:name w:val="HTML 预先格式化"/>
    <w:basedOn w:val="7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76" w:customStyle="1">
    <w:name w:val="xl47"/>
    <w:basedOn w:val="722"/>
    <w:qFormat/>
    <w:pPr>
      <w:jc w:val="center"/>
      <w:spacing w:before="100" w:beforeAutospacing="1" w:after="100" w:afterAutospacing="1"/>
      <w:widowControl/>
    </w:pPr>
    <w:rPr>
      <w:rFonts w:ascii="方正姚体" w:hAnsi="宋体" w:eastAsia="方正姚体" w:cs="Times New Roman"/>
      <w:b/>
      <w:bCs/>
      <w:sz w:val="36"/>
      <w:szCs w:val="36"/>
    </w:rPr>
  </w:style>
  <w:style w:type="paragraph" w:styleId="977" w:customStyle="1">
    <w:name w:val="Table Text"/>
    <w:qFormat/>
    <w:pPr>
      <w:jc w:val="center"/>
      <w:spacing w:before="143" w:after="80"/>
    </w:pPr>
    <w:rPr>
      <w:rFonts w:ascii="仿宋_GB2312" w:hAnsi="宋体" w:eastAsia="仿宋_GB2312"/>
      <w:sz w:val="24"/>
    </w:rPr>
  </w:style>
  <w:style w:type="paragraph" w:styleId="978" w:customStyle="1">
    <w:name w:val="标题1"/>
    <w:basedOn w:val="722"/>
    <w:next w:val="722"/>
    <w:qFormat/>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979" w:customStyle="1">
    <w:name w:val="Coms Alinea"/>
    <w:qFormat/>
    <w:pPr>
      <w:widowControl w:val="off"/>
    </w:pPr>
    <w:rPr>
      <w:rFonts w:ascii="Arial" w:hAnsi="Arial" w:cs="Arial"/>
    </w:rPr>
  </w:style>
  <w:style w:type="paragraph" w:styleId="980" w:customStyle="1">
    <w:name w:val="Char Char Char Char"/>
    <w:basedOn w:val="957"/>
    <w:qFormat/>
    <w:pPr>
      <w:spacing w:line="360" w:lineRule="auto"/>
    </w:pPr>
    <w:rPr>
      <w:rFonts w:ascii="Tahoma" w:hAnsi="Tahoma"/>
      <w:sz w:val="24"/>
    </w:rPr>
  </w:style>
  <w:style w:type="paragraph" w:styleId="981" w:customStyle="1">
    <w:name w:val="正文 第一章"/>
    <w:basedOn w:val="722"/>
    <w:next w:val="973"/>
    <w:qFormat/>
    <w:pPr>
      <w:numPr>
        <w:numId w:val="5"/>
      </w:numPr>
      <w:jc w:val="center"/>
      <w:pageBreakBefore/>
      <w:spacing w:before="240" w:after="240" w:line="480" w:lineRule="auto"/>
      <w:outlineLvl w:val="0"/>
    </w:pPr>
    <w:rPr>
      <w:rFonts w:ascii="黑体" w:hAnsi="宋体" w:eastAsia="黑体" w:cs="Times New Roman"/>
      <w:sz w:val="36"/>
      <w:szCs w:val="21"/>
    </w:rPr>
  </w:style>
  <w:style w:type="paragraph" w:styleId="982" w:customStyle="1">
    <w:name w:val="第四级"/>
    <w:basedOn w:val="722"/>
    <w:next w:val="722"/>
    <w:qFormat/>
    <w:pPr>
      <w:numPr>
        <w:ilvl w:val="3"/>
        <w:numId w:val="5"/>
      </w:numPr>
      <w:spacing w:line="360" w:lineRule="auto"/>
    </w:pPr>
    <w:rPr>
      <w:rFonts w:ascii="宋体" w:hAnsi="宋体" w:eastAsia="仿宋" w:cs="Times New Roman"/>
      <w:sz w:val="28"/>
      <w:szCs w:val="21"/>
    </w:rPr>
  </w:style>
  <w:style w:type="paragraph" w:styleId="983" w:customStyle="1">
    <w:name w:val="Char Char Char Char1 Char Char Char"/>
    <w:basedOn w:val="957"/>
    <w:qFormat/>
    <w:pPr>
      <w:spacing w:line="360" w:lineRule="auto"/>
    </w:pPr>
    <w:rPr>
      <w:rFonts w:ascii="Tahoma" w:hAnsi="Tahoma"/>
      <w:sz w:val="24"/>
    </w:rPr>
  </w:style>
  <w:style w:type="paragraph" w:styleId="984" w:customStyle="1">
    <w:name w:val="标书正文格式"/>
    <w:qFormat/>
    <w:pPr>
      <w:ind w:firstLine="200"/>
      <w:spacing w:line="360" w:lineRule="auto"/>
    </w:pPr>
    <w:rPr>
      <w:rFonts w:eastAsia="楷体_GB2312"/>
      <w:sz w:val="24"/>
      <w:szCs w:val="24"/>
    </w:rPr>
  </w:style>
  <w:style w:type="paragraph" w:styleId="985" w:customStyle="1">
    <w:name w:val="BioQuote Tekst"/>
    <w:basedOn w:val="722"/>
    <w:qFormat/>
    <w:pPr>
      <w:ind w:right="-1"/>
    </w:pPr>
    <w:rPr>
      <w:rFonts w:ascii="Arial" w:hAnsi="Arial" w:eastAsia="宋体" w:cs="Times New Roman"/>
      <w:sz w:val="22"/>
      <w:szCs w:val="20"/>
      <w:lang w:eastAsia="en-US"/>
    </w:rPr>
  </w:style>
  <w:style w:type="paragraph" w:styleId="986" w:customStyle="1">
    <w:name w:val="_Style 66"/>
    <w:uiPriority w:val="99"/>
    <w:semiHidden/>
    <w:qFormat/>
    <w:rPr>
      <w:sz w:val="21"/>
      <w:szCs w:val="24"/>
    </w:rPr>
  </w:style>
  <w:style w:type="paragraph" w:styleId="987" w:customStyle="1">
    <w:name w:val="标题2"/>
    <w:basedOn w:val="722"/>
    <w:next w:val="722"/>
    <w:qFormat/>
    <w:pPr>
      <w:jc w:val="center"/>
    </w:pPr>
    <w:rPr>
      <w:rFonts w:ascii="Times New Roman" w:hAnsi="Times New Roman" w:eastAsia="方正楷体_GBK" w:cs="Times New Roman"/>
    </w:rPr>
  </w:style>
  <w:style w:type="paragraph" w:styleId="988" w:customStyle="1">
    <w:name w:val="正文1"/>
    <w:basedOn w:val="722"/>
    <w:qFormat/>
    <w:pPr>
      <w:ind w:right="-167"/>
      <w:spacing w:line="440" w:lineRule="exact"/>
      <w:widowControl/>
    </w:pPr>
    <w:rPr>
      <w:rFonts w:ascii="Times New Roman" w:hAnsi="Times New Roman" w:eastAsia="宋体" w:cs="Times New Roman"/>
      <w:b/>
    </w:rPr>
  </w:style>
  <w:style w:type="paragraph" w:styleId="989" w:customStyle="1">
    <w:name w:val="首行缩进"/>
    <w:basedOn w:val="722"/>
    <w:qFormat/>
    <w:pPr>
      <w:ind w:firstLine="480"/>
      <w:spacing w:line="360" w:lineRule="auto"/>
    </w:pPr>
    <w:rPr>
      <w:rFonts w:ascii="宋体" w:hAnsi="宋体" w:eastAsia="宋体" w:cs="宋体"/>
      <w:sz w:val="24"/>
    </w:rPr>
  </w:style>
  <w:style w:type="paragraph" w:styleId="990" w:customStyle="1">
    <w:name w:val="_Style 7"/>
    <w:basedOn w:val="722"/>
    <w:next w:val="776"/>
    <w:uiPriority w:val="34"/>
    <w:qFormat/>
    <w:pPr>
      <w:ind w:firstLine="420"/>
    </w:pPr>
    <w:rPr>
      <w:rFonts w:ascii="Times New Roman" w:hAnsi="Times New Roman" w:eastAsia="宋体" w:cs="Times New Roman"/>
    </w:rPr>
  </w:style>
  <w:style w:type="paragraph" w:styleId="991" w:customStyle="1">
    <w:name w:val="AONormal"/>
    <w:qFormat/>
    <w:pPr>
      <w:ind w:firstLine="440"/>
      <w:spacing w:line="400" w:lineRule="exact"/>
    </w:pPr>
    <w:rPr>
      <w:rFonts w:ascii="华文楷体" w:hAnsi="华文楷体" w:eastAsia="华文楷体" w:cs="华文楷体"/>
      <w:sz w:val="22"/>
      <w:szCs w:val="21"/>
    </w:rPr>
  </w:style>
  <w:style w:type="paragraph" w:styleId="992" w:customStyle="1">
    <w:name w:val="正文文本 21"/>
    <w:basedOn w:val="722"/>
    <w:qFormat/>
    <w:pPr>
      <w:jc w:val="center"/>
      <w:widowControl/>
    </w:pPr>
    <w:rPr>
      <w:rFonts w:ascii="楷体_GB2312" w:hAnsi="Times New Roman" w:eastAsia="楷体_GB2312" w:cs="Times New Roman"/>
      <w:sz w:val="28"/>
      <w:szCs w:val="28"/>
    </w:rPr>
  </w:style>
  <w:style w:type="paragraph" w:styleId="993" w:customStyle="1">
    <w:name w:val="列表段落1"/>
    <w:basedOn w:val="722"/>
    <w:qFormat/>
    <w:pPr>
      <w:contextualSpacing/>
      <w:ind w:left="720"/>
      <w:jc w:val="left"/>
      <w:widowControl/>
    </w:pPr>
    <w:rPr>
      <w:rFonts w:ascii="Calibri" w:hAnsi="Calibri" w:eastAsia="宋体" w:cs="Times New Roman"/>
      <w:sz w:val="24"/>
      <w:lang w:eastAsia="en-US" w:bidi="en-US"/>
    </w:rPr>
  </w:style>
  <w:style w:type="paragraph" w:styleId="994" w:customStyle="1">
    <w:name w:val="目录 61"/>
    <w:basedOn w:val="722"/>
    <w:next w:val="722"/>
    <w:semiHidden/>
    <w:qFormat/>
    <w:pPr>
      <w:ind w:left="2100"/>
    </w:pPr>
    <w:rPr>
      <w:rFonts w:ascii="Times New Roman" w:hAnsi="Times New Roman" w:eastAsia="宋体" w:cs="Times New Roman"/>
    </w:rPr>
  </w:style>
  <w:style w:type="paragraph" w:styleId="995" w:customStyle="1">
    <w:name w:val="正文首行缩进1"/>
    <w:basedOn w:val="722"/>
    <w:next w:val="994"/>
    <w:uiPriority w:val="99"/>
    <w:qFormat/>
    <w:pPr>
      <w:ind w:firstLine="200"/>
      <w:spacing w:line="360" w:lineRule="auto"/>
    </w:pPr>
    <w:rPr>
      <w:rFonts w:ascii="仿宋_GB2312" w:hAnsi="Times New Roman" w:eastAsia="仿宋_GB2312" w:cs="Times New Roman"/>
      <w:sz w:val="30"/>
      <w:szCs w:val="30"/>
    </w:rPr>
  </w:style>
  <w:style w:type="paragraph" w:styleId="996" w:customStyle="1">
    <w:name w:val="Footer1"/>
    <w:basedOn w:val="722"/>
    <w:uiPriority w:val="99"/>
    <w:qFormat/>
    <w:pPr>
      <w:tabs>
        <w:tab w:val="center" w:pos="7143" w:leader="none"/>
        <w:tab w:val="right" w:pos="14287" w:leader="none"/>
      </w:tabs>
    </w:pPr>
    <w:rPr>
      <w:rFonts w:ascii="Times New Roman" w:hAnsi="Times New Roman" w:eastAsia="宋体" w:cs="Times New Roman"/>
    </w:rPr>
  </w:style>
  <w:style w:type="paragraph" w:styleId="997" w:customStyle="1">
    <w:name w:val="纯文本1"/>
    <w:basedOn w:val="722"/>
    <w:qFormat/>
    <w:rPr>
      <w:rFonts w:ascii="宋体" w:hAnsi="Courier New" w:eastAsia="宋体" w:cs="Times New Roman"/>
      <w:szCs w:val="20"/>
    </w:rPr>
  </w:style>
  <w:style w:type="paragraph" w:styleId="998" w:customStyle="1">
    <w:name w:val="4"/>
    <w:basedOn w:val="722"/>
    <w:next w:val="954"/>
    <w:qFormat/>
    <w:pPr>
      <w:ind w:firstLine="420"/>
      <w:spacing w:line="360" w:lineRule="auto"/>
    </w:pPr>
    <w:rPr>
      <w:rFonts w:ascii="Calibri" w:hAnsi="Calibri" w:eastAsia="宋体" w:cs="Times New Roman"/>
      <w:color w:val="ff0000"/>
      <w:sz w:val="24"/>
    </w:rPr>
  </w:style>
  <w:style w:type="paragraph" w:styleId="999" w:customStyle="1">
    <w:name w:val="Fließtext"/>
    <w:basedOn w:val="722"/>
    <w:qFormat/>
    <w:rPr>
      <w:rFonts w:ascii="Times New Roman" w:hAnsi="Times New Roman" w:eastAsia="宋体" w:cs="Times New Roman"/>
      <w:szCs w:val="20"/>
    </w:rPr>
  </w:style>
  <w:style w:type="paragraph" w:styleId="1000" w:customStyle="1">
    <w:name w:val="_Style 2"/>
    <w:basedOn w:val="723"/>
    <w:next w:val="722"/>
    <w:qFormat/>
    <w:pPr>
      <w:keepLines/>
      <w:spacing w:before="340" w:after="330" w:line="576" w:lineRule="auto"/>
      <w:outlineLvl w:val="9"/>
    </w:pPr>
    <w:rPr>
      <w:rFonts w:ascii="Times New Roman" w:hAnsi="Times New Roman" w:eastAsia="宋体"/>
      <w:sz w:val="44"/>
      <w:szCs w:val="44"/>
    </w:rPr>
  </w:style>
  <w:style w:type="paragraph" w:styleId="1001" w:customStyle="1">
    <w:name w:val="1"/>
    <w:basedOn w:val="722"/>
    <w:qFormat/>
    <w:pPr>
      <w:jc w:val="left"/>
      <w:spacing w:line="400" w:lineRule="exact"/>
    </w:pPr>
    <w:rPr>
      <w:rFonts w:ascii="宋体" w:hAnsi="宋体" w:eastAsia="宋体" w:cs="宋体"/>
      <w:sz w:val="20"/>
      <w:szCs w:val="20"/>
      <w:u w:val="single"/>
    </w:rPr>
  </w:style>
  <w:style w:type="paragraph" w:styleId="1002" w:customStyle="1">
    <w:name w:val="正文文本缩进1"/>
    <w:basedOn w:val="722"/>
    <w:qFormat/>
    <w:pPr>
      <w:ind w:left="420"/>
      <w:spacing w:after="120"/>
    </w:pPr>
    <w:rPr>
      <w:rFonts w:ascii="Times New Roman" w:hAnsi="Times New Roman" w:eastAsia="宋体" w:cs="Times New Roman"/>
    </w:rPr>
  </w:style>
  <w:style w:type="paragraph" w:styleId="1003" w:customStyle="1">
    <w:name w:val="正文 New"/>
    <w:qFormat/>
    <w:pPr>
      <w:jc w:val="both"/>
      <w:widowControl w:val="off"/>
    </w:pPr>
    <w:rPr>
      <w:sz w:val="21"/>
    </w:rPr>
  </w:style>
  <w:style w:type="paragraph" w:styleId="1004" w:customStyle="1">
    <w:name w:val="Normal_5"/>
    <w:qFormat/>
    <w:rPr>
      <w:rFonts w:eastAsia="Times New Roman"/>
      <w:sz w:val="24"/>
      <w:szCs w:val="24"/>
    </w:rPr>
  </w:style>
  <w:style w:type="character" w:styleId="1005">
    <w:name w:val="annotation reference"/>
    <w:uiPriority w:val="99"/>
    <w:semiHidden/>
    <w:unhideWhenUsed/>
    <w:qFormat/>
    <w:rPr>
      <w:sz w:val="21"/>
      <w:szCs w:val="21"/>
    </w:rPr>
  </w:style>
  <w:style w:type="character" w:styleId="1006" w:customStyle="1">
    <w:name w:val="Heading 5 Char"/>
    <w:basedOn w:val="732"/>
    <w:uiPriority w:val="9"/>
    <w:qFormat/>
    <w:rPr>
      <w:rFonts w:hint="default" w:ascii="Arial" w:hAnsi="Arial" w:eastAsia="Arial" w:cs="Arial"/>
      <w:b/>
      <w:bCs/>
      <w:sz w:val="24"/>
      <w:szCs w:val="24"/>
    </w:rPr>
  </w:style>
  <w:style w:type="character" w:styleId="1007" w:customStyle="1">
    <w:name w:val="apple-converted-space"/>
    <w:qFormat/>
  </w:style>
  <w:style w:type="character" w:styleId="1008" w:customStyle="1">
    <w:name w:val="标题2 Char"/>
    <w:qFormat/>
    <w:rPr>
      <w:rFonts w:hint="default" w:ascii="方正楷体_GBK" w:hAnsi="Book Antiqua" w:eastAsia="方正楷体_GBK"/>
      <w:sz w:val="32"/>
      <w:lang w:val="en-US" w:eastAsia="zh-CN" w:bidi="ar-SA"/>
    </w:rPr>
  </w:style>
  <w:style w:type="character" w:styleId="1009" w:customStyle="1">
    <w:name w:val="jj1"/>
    <w:qFormat/>
    <w:rPr>
      <w:strike w:val="0"/>
      <w:sz w:val="20"/>
      <w:szCs w:val="20"/>
      <w:u w:val="none"/>
    </w:rPr>
  </w:style>
  <w:style w:type="character" w:styleId="1010" w:customStyle="1">
    <w:name w:val="NormalCharacter"/>
    <w:qFormat/>
    <w:rPr>
      <w:rFonts w:hint="default" w:ascii="Times New Roman" w:hAnsi="Times New Roman" w:eastAsia="宋体" w:cs="Times New Roman"/>
      <w:sz w:val="21"/>
      <w:szCs w:val="24"/>
      <w:lang w:val="en-US" w:eastAsia="zh-CN" w:bidi="ar-SA"/>
    </w:rPr>
  </w:style>
  <w:style w:type="character" w:styleId="1011" w:customStyle="1">
    <w:name w:val="font11"/>
    <w:basedOn w:val="732"/>
    <w:qFormat/>
    <w:rPr>
      <w:rFonts w:hint="eastAsia" w:ascii="宋体" w:hAnsi="宋体" w:eastAsia="宋体" w:cs="宋体"/>
      <w:strike w:val="0"/>
      <w:color w:val="000000"/>
      <w:sz w:val="16"/>
      <w:szCs w:val="16"/>
      <w:u w:val="none"/>
    </w:rPr>
  </w:style>
  <w:style w:type="paragraph" w:styleId="1012" w:customStyle="1">
    <w:name w:val="正文首行缩进 21"/>
    <w:basedOn w:val="1002"/>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陈焱</cp:lastModifiedBy>
  <cp:revision>40</cp:revision>
  <dcterms:created xsi:type="dcterms:W3CDTF">2026-05-20T07:21:00Z</dcterms:created>
  <dcterms:modified xsi:type="dcterms:W3CDTF">2026-07-01T08:24:19Z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