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5B91">
      <w:pPr>
        <w:pStyle w:val="201"/>
        <w:keepNext w:val="0"/>
        <w:keepLines w:val="0"/>
        <w:pageBreakBefore w:val="0"/>
        <w:widowControl w:val="0"/>
        <w:numPr>
          <w:ilvl w:val="0"/>
          <w:numId w:val="0"/>
        </w:numPr>
        <w:kinsoku/>
        <w:wordWrap/>
        <w:overflowPunct/>
        <w:topLinePunct w:val="0"/>
        <w:autoSpaceDE/>
        <w:autoSpaceDN/>
        <w:bidi w:val="0"/>
        <w:adjustRightInd/>
        <w:snapToGrid/>
        <w:spacing w:after="0" w:line="375" w:lineRule="auto"/>
        <w:ind w:firstLine="643" w:firstLineChars="200"/>
        <w:jc w:val="both"/>
        <w:textAlignment w:val="auto"/>
        <w:rPr>
          <w:rFonts w:hint="eastAsia"/>
          <w:sz w:val="32"/>
          <w:szCs w:val="32"/>
        </w:rPr>
      </w:pPr>
      <w:bookmarkStart w:id="0" w:name="_Toc144974478"/>
      <w:bookmarkStart w:id="1" w:name="_Toc152042286"/>
      <w:r>
        <w:rPr>
          <w:rFonts w:hint="eastAsia" w:ascii="宋体" w:hAnsi="宋体" w:cs="宋体"/>
          <w:b/>
          <w:bCs/>
          <w:sz w:val="32"/>
          <w:szCs w:val="32"/>
          <w:lang w:val="en-US" w:eastAsia="zh-CN"/>
        </w:rPr>
        <w:t>盐城蓝水新能源装备制造有限公司电源接入土建工程</w:t>
      </w:r>
      <w:bookmarkStart w:id="2" w:name="_Hlk145700846"/>
    </w:p>
    <w:p w14:paraId="47DF809B">
      <w:pPr>
        <w:pStyle w:val="185"/>
        <w:numPr>
          <w:ilvl w:val="0"/>
          <w:numId w:val="2"/>
        </w:numPr>
        <w:spacing w:line="240" w:lineRule="auto"/>
        <w:jc w:val="center"/>
        <w:rPr>
          <w:rFonts w:hint="eastAsia" w:ascii="宋体" w:hAnsi="宋体" w:cs="宋体"/>
          <w:b/>
          <w:bCs/>
          <w:sz w:val="40"/>
          <w:szCs w:val="40"/>
        </w:rPr>
      </w:pPr>
      <w:r>
        <w:rPr>
          <w:rFonts w:hint="eastAsia" w:ascii="宋体" w:hAnsi="宋体" w:cs="宋体"/>
          <w:b/>
          <w:bCs/>
          <w:sz w:val="32"/>
          <w:szCs w:val="32"/>
        </w:rPr>
        <w:t>竞争性磋商采购公告</w:t>
      </w:r>
      <w:bookmarkEnd w:id="0"/>
      <w:bookmarkEnd w:id="1"/>
      <w:bookmarkEnd w:id="2"/>
    </w:p>
    <w:tbl>
      <w:tblPr>
        <w:tblStyle w:val="203"/>
        <w:tblW w:w="930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03"/>
      </w:tblGrid>
      <w:tr w14:paraId="76C6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9303" w:type="dxa"/>
            <w:noWrap w:val="0"/>
            <w:vAlign w:val="top"/>
          </w:tcPr>
          <w:p w14:paraId="580487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8" w:lineRule="auto"/>
              <w:ind w:left="0" w:right="0"/>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项目概况：</w:t>
            </w:r>
          </w:p>
          <w:p w14:paraId="11E698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8" w:lineRule="auto"/>
              <w:ind w:left="0" w:right="0" w:firstLine="480"/>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盐城蓝水新能源装备制造有限公司电源接入土建工程</w:t>
            </w:r>
            <w:r>
              <w:rPr>
                <w:rFonts w:hint="eastAsia" w:ascii="宋体" w:hAnsi="宋体" w:eastAsia="宋体" w:cs="宋体"/>
                <w:sz w:val="24"/>
                <w:szCs w:val="24"/>
                <w:highlight w:val="none"/>
                <w:vertAlign w:val="baseline"/>
                <w:lang w:eastAsia="zh-CN"/>
              </w:rPr>
              <w:t>的潜在供应商</w:t>
            </w:r>
            <w:r>
              <w:rPr>
                <w:rFonts w:hint="eastAsia" w:ascii="宋体" w:hAnsi="宋体" w:cs="宋体"/>
                <w:sz w:val="24"/>
                <w:szCs w:val="24"/>
                <w:highlight w:val="none"/>
                <w:vertAlign w:val="baseline"/>
                <w:lang w:val="en-US" w:eastAsia="zh-CN"/>
              </w:rPr>
              <w:t>应</w:t>
            </w:r>
            <w:r>
              <w:rPr>
                <w:rFonts w:hint="eastAsia" w:ascii="宋体" w:hAnsi="宋体" w:eastAsia="宋体" w:cs="宋体"/>
                <w:sz w:val="24"/>
                <w:szCs w:val="24"/>
                <w:highlight w:val="none"/>
                <w:vertAlign w:val="baseline"/>
                <w:lang w:eastAsia="zh-CN"/>
              </w:rPr>
              <w:t>在“苏采云”系统内免费下载（投标人必须在苏采云系统中获取</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文件，方能参与政府采购项目），并于</w:t>
            </w: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年</w:t>
            </w:r>
            <w:r>
              <w:rPr>
                <w:rFonts w:hint="eastAsia" w:ascii="宋体" w:hAnsi="宋体" w:cs="宋体"/>
                <w:sz w:val="24"/>
                <w:szCs w:val="24"/>
                <w:highlight w:val="none"/>
                <w:vertAlign w:val="baseline"/>
                <w:lang w:val="en-US" w:eastAsia="zh-CN"/>
              </w:rPr>
              <w:t>08</w:t>
            </w:r>
            <w:r>
              <w:rPr>
                <w:rFonts w:hint="eastAsia" w:ascii="宋体" w:hAnsi="宋体" w:eastAsia="宋体" w:cs="宋体"/>
                <w:sz w:val="24"/>
                <w:szCs w:val="24"/>
                <w:highlight w:val="none"/>
                <w:vertAlign w:val="baseline"/>
                <w:lang w:val="en-US" w:eastAsia="zh-CN"/>
              </w:rPr>
              <w:t>月</w:t>
            </w:r>
            <w:r>
              <w:rPr>
                <w:rFonts w:hint="eastAsia" w:ascii="宋体" w:hAnsi="宋体" w:cs="宋体"/>
                <w:color w:val="FF0000"/>
                <w:sz w:val="24"/>
                <w:szCs w:val="24"/>
                <w:highlight w:val="none"/>
                <w:vertAlign w:val="baseline"/>
                <w:lang w:val="en-US" w:eastAsia="zh-CN"/>
              </w:rPr>
              <w:t>07</w:t>
            </w:r>
            <w:r>
              <w:rPr>
                <w:rFonts w:hint="eastAsia" w:ascii="宋体" w:hAnsi="宋体" w:eastAsia="宋体" w:cs="宋体"/>
                <w:sz w:val="24"/>
                <w:szCs w:val="24"/>
                <w:highlight w:val="none"/>
                <w:vertAlign w:val="baseline"/>
                <w:lang w:val="en-US" w:eastAsia="zh-CN"/>
              </w:rPr>
              <w:t>日</w:t>
            </w:r>
            <w:r>
              <w:rPr>
                <w:rFonts w:hint="eastAsia" w:ascii="宋体" w:hAnsi="宋体" w:cs="宋体"/>
                <w:sz w:val="24"/>
                <w:szCs w:val="24"/>
                <w:highlight w:val="none"/>
                <w:vertAlign w:val="baseline"/>
                <w:lang w:val="en-US" w:eastAsia="zh-CN"/>
              </w:rPr>
              <w:t>09</w:t>
            </w:r>
            <w:r>
              <w:rPr>
                <w:rFonts w:hint="eastAsia" w:ascii="宋体" w:hAnsi="宋体" w:eastAsia="宋体" w:cs="宋体"/>
                <w:sz w:val="24"/>
                <w:szCs w:val="24"/>
                <w:highlight w:val="none"/>
                <w:vertAlign w:val="baseline"/>
                <w:lang w:val="en-US" w:eastAsia="zh-CN"/>
              </w:rPr>
              <w:t>点00分（北京时间）前提交响应文件。</w:t>
            </w:r>
          </w:p>
        </w:tc>
      </w:tr>
    </w:tbl>
    <w:p w14:paraId="08D48A3F">
      <w:pPr>
        <w:pStyle w:val="211"/>
        <w:pageBreakBefore w:val="0"/>
        <w:widowControl w:val="0"/>
        <w:kinsoku/>
        <w:wordWrap/>
        <w:overflowPunct/>
        <w:topLinePunct w:val="0"/>
        <w:autoSpaceDE/>
        <w:autoSpaceDN/>
        <w:bidi w:val="0"/>
        <w:adjustRightInd/>
        <w:snapToGrid/>
        <w:spacing w:before="0" w:after="0" w:line="408" w:lineRule="auto"/>
        <w:jc w:val="both"/>
        <w:textAlignment w:val="auto"/>
        <w:rPr>
          <w:rFonts w:hint="eastAsia" w:ascii="宋体" w:hAnsi="宋体" w:eastAsia="宋体" w:cs="宋体"/>
          <w:b w:val="0"/>
          <w:sz w:val="24"/>
          <w:szCs w:val="24"/>
          <w:highlight w:val="none"/>
        </w:rPr>
      </w:pPr>
      <w:bookmarkStart w:id="3" w:name="_Toc28359012"/>
      <w:bookmarkStart w:id="4" w:name="_Toc35393798"/>
      <w:bookmarkStart w:id="5" w:name="_Toc35393629"/>
      <w:bookmarkStart w:id="6" w:name="_Toc28359089"/>
      <w:r>
        <w:rPr>
          <w:rFonts w:hint="eastAsia" w:ascii="宋体" w:hAnsi="宋体" w:eastAsia="宋体" w:cs="宋体"/>
          <w:b w:val="0"/>
          <w:sz w:val="24"/>
          <w:szCs w:val="24"/>
          <w:highlight w:val="none"/>
        </w:rPr>
        <w:t>一、项目基本情况</w:t>
      </w:r>
      <w:bookmarkEnd w:id="3"/>
      <w:bookmarkEnd w:id="4"/>
      <w:bookmarkEnd w:id="5"/>
      <w:bookmarkEnd w:id="6"/>
    </w:p>
    <w:p w14:paraId="326E32C1">
      <w:pPr>
        <w:pageBreakBefore w:val="0"/>
        <w:widowControl w:val="0"/>
        <w:kinsoku/>
        <w:wordWrap/>
        <w:overflowPunct/>
        <w:topLinePunct w:val="0"/>
        <w:autoSpaceDE/>
        <w:autoSpaceDN/>
        <w:bidi w:val="0"/>
        <w:adjustRightInd/>
        <w:snapToGrid/>
        <w:spacing w:line="408" w:lineRule="auto"/>
        <w:ind w:firstLine="480"/>
        <w:textAlignment w:val="auto"/>
        <w:rPr>
          <w:rFonts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1、项目编号：J</w:t>
      </w:r>
      <w:r>
        <w:rPr>
          <w:rFonts w:hint="eastAsia" w:ascii="宋体" w:hAnsi="宋体" w:cs="宋体"/>
          <w:sz w:val="24"/>
          <w:szCs w:val="24"/>
          <w:highlight w:val="none"/>
          <w:lang w:val="en-US" w:eastAsia="zh-CN"/>
        </w:rPr>
        <w:t>SZC-320924-YCBR-C2025-0001</w:t>
      </w:r>
    </w:p>
    <w:p w14:paraId="117846C1">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w:t>
      </w:r>
      <w:r>
        <w:rPr>
          <w:rFonts w:hint="eastAsia" w:ascii="宋体" w:hAnsi="宋体" w:cs="宋体"/>
          <w:sz w:val="24"/>
          <w:szCs w:val="24"/>
          <w:highlight w:val="none"/>
          <w:lang w:val="en-US" w:eastAsia="zh-CN"/>
        </w:rPr>
        <w:t>盐城蓝水新能源装备制造有限公司电源接入土建工程</w:t>
      </w:r>
    </w:p>
    <w:p w14:paraId="3358C497">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3、采购方式：竞争性磋商 </w:t>
      </w:r>
    </w:p>
    <w:p w14:paraId="4D306E32">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4、合同履行期限：合同签订后</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日历天内完成</w:t>
      </w:r>
    </w:p>
    <w:p w14:paraId="32DBC9D5">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5、采购需求：</w:t>
      </w:r>
      <w:r>
        <w:rPr>
          <w:rFonts w:hint="eastAsia" w:ascii="宋体" w:hAnsi="宋体" w:cs="宋体"/>
          <w:sz w:val="24"/>
          <w:szCs w:val="24"/>
          <w:lang w:val="en-US" w:eastAsia="zh-CN"/>
        </w:rPr>
        <w:t>拟进行</w:t>
      </w:r>
      <w:r>
        <w:rPr>
          <w:rFonts w:hint="eastAsia" w:ascii="宋体" w:hAnsi="宋体" w:cs="宋体"/>
          <w:sz w:val="24"/>
          <w:szCs w:val="24"/>
          <w:highlight w:val="none"/>
          <w:vertAlign w:val="baseline"/>
          <w:lang w:val="en-US" w:eastAsia="zh-CN"/>
        </w:rPr>
        <w:t>盐城蓝水新能源装备制造有限公司电源接入土建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具体以工程量清单</w:t>
      </w:r>
      <w:r>
        <w:rPr>
          <w:rFonts w:hint="eastAsia" w:ascii="宋体" w:hAnsi="宋体" w:cs="宋体"/>
          <w:sz w:val="24"/>
          <w:szCs w:val="24"/>
          <w:lang w:val="en-US" w:eastAsia="zh-CN"/>
        </w:rPr>
        <w:t>及图纸</w:t>
      </w:r>
      <w:r>
        <w:rPr>
          <w:rFonts w:hint="eastAsia" w:ascii="宋体" w:hAnsi="宋体" w:eastAsia="宋体" w:cs="宋体"/>
          <w:sz w:val="24"/>
          <w:szCs w:val="24"/>
          <w:lang w:val="en-US" w:eastAsia="zh-CN"/>
        </w:rPr>
        <w:t>为准。</w:t>
      </w:r>
    </w:p>
    <w:p w14:paraId="62EEE59E">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6、预算金额：</w:t>
      </w:r>
      <w:r>
        <w:rPr>
          <w:rFonts w:hint="eastAsia" w:ascii="宋体" w:hAnsi="宋体" w:cs="宋体"/>
          <w:sz w:val="24"/>
          <w:szCs w:val="24"/>
          <w:highlight w:val="none"/>
          <w:lang w:val="en-US" w:eastAsia="zh-CN"/>
        </w:rPr>
        <w:t>119.65万元</w:t>
      </w:r>
    </w:p>
    <w:p w14:paraId="3E633BE9">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7、最高限价：</w:t>
      </w:r>
      <w:r>
        <w:rPr>
          <w:rFonts w:hint="eastAsia" w:ascii="宋体" w:hAnsi="宋体" w:cs="宋体"/>
          <w:sz w:val="24"/>
          <w:szCs w:val="24"/>
          <w:highlight w:val="none"/>
          <w:lang w:val="en-US" w:eastAsia="zh-CN"/>
        </w:rPr>
        <w:t>119.65万元</w:t>
      </w:r>
      <w:r>
        <w:rPr>
          <w:rFonts w:hint="eastAsia" w:ascii="宋体" w:hAnsi="宋体" w:eastAsia="宋体" w:cs="宋体"/>
          <w:sz w:val="24"/>
          <w:szCs w:val="24"/>
          <w:highlight w:val="none"/>
          <w:lang w:val="en-US" w:eastAsia="zh-CN"/>
        </w:rPr>
        <w:t>，高于该限价作无效标论处。</w:t>
      </w:r>
    </w:p>
    <w:p w14:paraId="06E6030B">
      <w:pPr>
        <w:pageBreakBefore w:val="0"/>
        <w:widowControl w:val="0"/>
        <w:kinsoku/>
        <w:wordWrap/>
        <w:overflowPunct/>
        <w:topLinePunct w:val="0"/>
        <w:autoSpaceDE/>
        <w:autoSpaceDN/>
        <w:bidi w:val="0"/>
        <w:adjustRightInd/>
        <w:snapToGrid/>
        <w:spacing w:line="408" w:lineRule="auto"/>
        <w:ind w:firstLine="480"/>
        <w:textAlignment w:val="auto"/>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8、承包方式：包工包料</w:t>
      </w:r>
    </w:p>
    <w:p w14:paraId="010CDDF7">
      <w:pPr>
        <w:pageBreakBefore w:val="0"/>
        <w:widowControl w:val="0"/>
        <w:kinsoku/>
        <w:wordWrap/>
        <w:overflowPunct/>
        <w:topLinePunct w:val="0"/>
        <w:autoSpaceDE/>
        <w:autoSpaceDN/>
        <w:bidi w:val="0"/>
        <w:adjustRightInd/>
        <w:snapToGrid/>
        <w:spacing w:line="408" w:lineRule="auto"/>
        <w:ind w:firstLine="480"/>
        <w:textAlignment w:val="auto"/>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8、质量标准：合格</w:t>
      </w:r>
    </w:p>
    <w:p w14:paraId="4FCD901C">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9、本项目不接受联合体参与投标。</w:t>
      </w:r>
    </w:p>
    <w:p w14:paraId="387A4ED7">
      <w:pPr>
        <w:pStyle w:val="211"/>
        <w:pageBreakBefore w:val="0"/>
        <w:widowControl w:val="0"/>
        <w:kinsoku/>
        <w:wordWrap/>
        <w:overflowPunct/>
        <w:topLinePunct w:val="0"/>
        <w:autoSpaceDE/>
        <w:autoSpaceDN/>
        <w:bidi w:val="0"/>
        <w:adjustRightInd/>
        <w:snapToGrid/>
        <w:spacing w:before="0" w:after="0" w:line="408" w:lineRule="auto"/>
        <w:jc w:val="both"/>
        <w:textAlignment w:val="auto"/>
        <w:rPr>
          <w:rFonts w:hint="eastAsia" w:ascii="宋体" w:hAnsi="宋体" w:eastAsia="宋体" w:cs="宋体"/>
          <w:b w:val="0"/>
          <w:sz w:val="24"/>
          <w:szCs w:val="24"/>
        </w:rPr>
      </w:pPr>
      <w:bookmarkStart w:id="7" w:name="_Toc35393799"/>
      <w:bookmarkStart w:id="8" w:name="_Toc35393630"/>
      <w:bookmarkStart w:id="9" w:name="_Toc28359013"/>
      <w:bookmarkStart w:id="10" w:name="_Toc28359090"/>
      <w:r>
        <w:rPr>
          <w:rFonts w:hint="eastAsia" w:ascii="宋体" w:hAnsi="宋体" w:eastAsia="宋体" w:cs="宋体"/>
          <w:b w:val="0"/>
          <w:sz w:val="24"/>
          <w:szCs w:val="24"/>
        </w:rPr>
        <w:t>二、申请人的资格要求：</w:t>
      </w:r>
      <w:bookmarkEnd w:id="7"/>
      <w:bookmarkEnd w:id="8"/>
      <w:bookmarkEnd w:id="9"/>
      <w:bookmarkEnd w:id="10"/>
    </w:p>
    <w:p w14:paraId="7EAC1B8D">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zh-CN"/>
        </w:rPr>
      </w:pPr>
      <w:bookmarkStart w:id="11" w:name="_Toc28359091"/>
      <w:bookmarkStart w:id="12" w:name="_Toc28359014"/>
      <w:r>
        <w:rPr>
          <w:rFonts w:hint="eastAsia" w:ascii="宋体" w:hAnsi="宋体" w:eastAsia="宋体" w:cs="宋体"/>
          <w:sz w:val="24"/>
          <w:szCs w:val="24"/>
          <w:lang w:val="zh-CN"/>
        </w:rPr>
        <w:t>1、满足《中华人民共和国政府采购法》第二十二条规定</w:t>
      </w:r>
      <w:r>
        <w:rPr>
          <w:rFonts w:hint="eastAsia" w:ascii="宋体" w:hAnsi="宋体" w:eastAsia="宋体" w:cs="宋体"/>
          <w:color w:val="000000"/>
          <w:sz w:val="24"/>
          <w:szCs w:val="24"/>
        </w:rPr>
        <w:t>，并提供下列材料</w:t>
      </w:r>
      <w:r>
        <w:rPr>
          <w:rFonts w:hint="eastAsia" w:ascii="宋体" w:hAnsi="宋体" w:eastAsia="宋体" w:cs="宋体"/>
          <w:sz w:val="24"/>
          <w:szCs w:val="24"/>
          <w:lang w:val="zh-CN"/>
        </w:rPr>
        <w:t>；</w:t>
      </w:r>
    </w:p>
    <w:p w14:paraId="7AB6C325">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1.1法人或者其他组织的营业执照等证明文件，自然人的身份证明；</w:t>
      </w:r>
    </w:p>
    <w:p w14:paraId="51F596F1">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1.2上一年度的财务状况报表（成立不满一年无需提供）；</w:t>
      </w:r>
    </w:p>
    <w:p w14:paraId="50FF9E88">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具备履行合同所必需的设备和专业技术能力的书面声明；</w:t>
      </w:r>
    </w:p>
    <w:p w14:paraId="5E216453">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5B7E02D1">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.5参加政府采购活动前3年内在经营活动中没有重大违法记录的书面声明。</w:t>
      </w:r>
    </w:p>
    <w:p w14:paraId="71326BA0">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1.6法律、行政法规规定的其他条件。</w:t>
      </w:r>
    </w:p>
    <w:p w14:paraId="07759E1E">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本项目为非预留份额的采购项目或采购包，执行价格扣除优惠政策，给予小微型企业、监狱企业或残疾人福利性单位报价给予5%的扣除，用扣除后的价格参加评审。价格扣除比例对小型企业和微型企业同等对待，不作区分。监狱企业、残疾人福利单位属于小型、微型企业的，不重复享受政策。</w:t>
      </w:r>
    </w:p>
    <w:p w14:paraId="2D4CADB8">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EAB7414">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bookmarkStart w:id="13" w:name="_Toc35393631"/>
      <w:bookmarkStart w:id="14" w:name="_Toc35393800"/>
      <w:r>
        <w:rPr>
          <w:rFonts w:hint="eastAsia" w:ascii="宋体" w:hAnsi="宋体" w:eastAsia="宋体" w:cs="宋体"/>
          <w:sz w:val="24"/>
          <w:szCs w:val="24"/>
        </w:rPr>
        <w:t>①供应商须具备建设行政主管部门核发的</w:t>
      </w:r>
      <w:r>
        <w:rPr>
          <w:rFonts w:hint="eastAsia" w:ascii="宋体" w:hAnsi="宋体" w:cs="宋体"/>
          <w:b/>
          <w:bCs/>
          <w:color w:val="FF0000"/>
          <w:sz w:val="24"/>
          <w:highlight w:val="none"/>
          <w:u w:val="single"/>
        </w:rPr>
        <w:t>建筑工程施工总承包二级及以上资质（或在有效期内的原建筑工程施工总承包三级资质），并持有行政主管部门核发的安全生产许可证（在有效期内）；</w:t>
      </w:r>
    </w:p>
    <w:p w14:paraId="462F8A8A">
      <w:pPr>
        <w:pageBreakBefore w:val="0"/>
        <w:widowControl w:val="0"/>
        <w:kinsoku/>
        <w:wordWrap/>
        <w:overflowPunct/>
        <w:topLinePunct w:val="0"/>
        <w:autoSpaceDE/>
        <w:autoSpaceDN/>
        <w:bidi w:val="0"/>
        <w:adjustRightInd/>
        <w:snapToGrid/>
        <w:spacing w:line="408" w:lineRule="auto"/>
        <w:ind w:firstLine="482"/>
        <w:textAlignment w:val="auto"/>
        <w:rPr>
          <w:rFonts w:ascii="宋体" w:hAnsi="宋体" w:cs="宋体"/>
          <w:color w:val="000000"/>
          <w:sz w:val="24"/>
          <w:highlight w:val="none"/>
        </w:rPr>
      </w:pPr>
      <w:r>
        <w:rPr>
          <w:rFonts w:hint="eastAsia" w:ascii="宋体" w:hAnsi="宋体" w:eastAsia="宋体" w:cs="宋体"/>
          <w:sz w:val="24"/>
          <w:szCs w:val="24"/>
        </w:rPr>
        <w:t>②</w:t>
      </w:r>
      <w:r>
        <w:rPr>
          <w:rFonts w:hint="eastAsia" w:ascii="宋体" w:hAnsi="宋体" w:cs="宋体"/>
          <w:color w:val="000000"/>
          <w:sz w:val="24"/>
          <w:highlight w:val="none"/>
        </w:rPr>
        <w:t>拟派项目负责人须具备建设行政主管部门核发</w:t>
      </w:r>
      <w:r>
        <w:rPr>
          <w:rFonts w:hint="eastAsia" w:ascii="宋体" w:hAnsi="宋体" w:cs="宋体"/>
          <w:b/>
          <w:bCs/>
          <w:color w:val="FF0000"/>
          <w:sz w:val="24"/>
          <w:highlight w:val="none"/>
          <w:u w:val="single"/>
          <w:lang w:val="en-US" w:eastAsia="zh-CN"/>
        </w:rPr>
        <w:t>建筑</w:t>
      </w:r>
      <w:r>
        <w:rPr>
          <w:rFonts w:hint="eastAsia" w:ascii="宋体" w:hAnsi="宋体" w:cs="宋体"/>
          <w:b/>
          <w:bCs/>
          <w:color w:val="FF0000"/>
          <w:sz w:val="24"/>
          <w:highlight w:val="none"/>
          <w:u w:val="single"/>
        </w:rPr>
        <w:t>工程二级注册建造师及以上资格，并具有安全生产考核合格证书（B类）（在有效期内）</w:t>
      </w:r>
      <w:r>
        <w:rPr>
          <w:rFonts w:hint="eastAsia" w:ascii="宋体" w:hAnsi="宋体" w:cs="宋体"/>
          <w:b/>
          <w:bCs/>
          <w:color w:val="FF0000"/>
          <w:sz w:val="24"/>
          <w:highlight w:val="none"/>
        </w:rPr>
        <w:t>；</w:t>
      </w:r>
    </w:p>
    <w:p w14:paraId="346F67FD">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③拟派</w:t>
      </w:r>
      <w:r>
        <w:rPr>
          <w:rFonts w:hint="eastAsia" w:ascii="宋体" w:hAnsi="宋体" w:eastAsia="宋体" w:cs="宋体"/>
          <w:sz w:val="24"/>
          <w:szCs w:val="24"/>
        </w:rPr>
        <w:t>项目负责人必须是本单位正式职工，</w:t>
      </w:r>
      <w:r>
        <w:rPr>
          <w:rFonts w:hint="eastAsia" w:ascii="宋体" w:hAnsi="宋体" w:cs="宋体"/>
          <w:sz w:val="24"/>
          <w:szCs w:val="24"/>
          <w:lang w:val="en-US" w:eastAsia="zh-CN"/>
        </w:rPr>
        <w:t>并</w:t>
      </w:r>
      <w:r>
        <w:rPr>
          <w:rFonts w:hint="eastAsia" w:ascii="宋体" w:hAnsi="宋体" w:eastAsia="宋体" w:cs="宋体"/>
          <w:sz w:val="24"/>
          <w:szCs w:val="24"/>
        </w:rPr>
        <w:t>提供202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月至</w:t>
      </w:r>
      <w:r>
        <w:rPr>
          <w:rFonts w:hint="eastAsia" w:ascii="宋体" w:hAnsi="宋体" w:cs="宋体"/>
          <w:sz w:val="24"/>
          <w:szCs w:val="24"/>
          <w:lang w:val="en-US" w:eastAsia="zh-CN"/>
        </w:rPr>
        <w:t>投标截止当日</w:t>
      </w:r>
      <w:r>
        <w:rPr>
          <w:rFonts w:hint="eastAsia" w:ascii="宋体" w:hAnsi="宋体" w:eastAsia="宋体" w:cs="宋体"/>
          <w:sz w:val="24"/>
          <w:szCs w:val="24"/>
        </w:rPr>
        <w:t>任意一个月由供应商为其缴纳的社保缴纳证明（加盖</w:t>
      </w:r>
      <w:r>
        <w:rPr>
          <w:rFonts w:hint="eastAsia" w:ascii="宋体" w:hAnsi="宋体" w:cs="宋体"/>
          <w:sz w:val="24"/>
          <w:szCs w:val="24"/>
          <w:lang w:val="en-US" w:eastAsia="zh-CN"/>
        </w:rPr>
        <w:t>供应商公章）</w:t>
      </w:r>
      <w:r>
        <w:rPr>
          <w:rFonts w:hint="eastAsia" w:ascii="宋体" w:hAnsi="宋体" w:eastAsia="宋体" w:cs="宋体"/>
          <w:sz w:val="24"/>
          <w:szCs w:val="24"/>
        </w:rPr>
        <w:t>；</w:t>
      </w:r>
    </w:p>
    <w:p w14:paraId="2C25B987">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且必须满足下列条件：</w:t>
      </w:r>
    </w:p>
    <w:p w14:paraId="772403C8">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项目负责人不得同时在两个或者两个以上单位受聘或者执业。</w:t>
      </w:r>
    </w:p>
    <w:p w14:paraId="0BF22023">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0E1034AE">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建工程：处于中标结果公告（直接发包的项目以网上合同备案或归集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14:paraId="778CFEC5">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本项目竞争性磋商文件项目负责人有在养护期内的绿化养护、市政养护项目的，不属于</w:t>
      </w:r>
      <w:r>
        <w:rPr>
          <w:rFonts w:hint="eastAsia" w:ascii="宋体" w:hAnsi="宋体" w:cs="宋体"/>
          <w:sz w:val="24"/>
          <w:szCs w:val="24"/>
          <w:lang w:val="en-US" w:eastAsia="zh-CN"/>
        </w:rPr>
        <w:t>采购</w:t>
      </w:r>
      <w:r>
        <w:rPr>
          <w:rFonts w:hint="eastAsia" w:ascii="宋体" w:hAnsi="宋体" w:eastAsia="宋体" w:cs="宋体"/>
          <w:sz w:val="24"/>
          <w:szCs w:val="24"/>
        </w:rPr>
        <w:t>公告及文件规定的有在建工程。绿化养护、市政养护工程招标，</w:t>
      </w:r>
    </w:p>
    <w:p w14:paraId="009C54B6">
      <w:pPr>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对项目负责人是否有在建工程不作要求。</w:t>
      </w:r>
    </w:p>
    <w:p w14:paraId="3EA1619D">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④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46669AD1">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⑤单位负责人为同一人或者存在直接控股、</w:t>
      </w:r>
      <w:r>
        <w:rPr>
          <w:rFonts w:hint="eastAsia" w:ascii="宋体" w:hAnsi="宋体" w:eastAsia="宋体" w:cs="宋体"/>
          <w:sz w:val="24"/>
          <w:szCs w:val="24"/>
          <w:lang w:val="en-US" w:eastAsia="zh-CN"/>
        </w:rPr>
        <w:t>管理</w:t>
      </w:r>
      <w:r>
        <w:rPr>
          <w:rFonts w:hint="eastAsia" w:ascii="宋体" w:hAnsi="宋体" w:eastAsia="宋体" w:cs="宋体"/>
          <w:sz w:val="24"/>
          <w:szCs w:val="24"/>
        </w:rPr>
        <w:t>关系的不同供应商，不得参加同一合同项下的政府采购活动，否则相关磋商均无效。</w:t>
      </w:r>
    </w:p>
    <w:p w14:paraId="3DDEAA61">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14:paraId="33547DBB">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bookmarkStart w:id="15" w:name="_Toc28359092"/>
      <w:bookmarkStart w:id="16" w:name="_Toc28359015"/>
      <w:bookmarkStart w:id="17" w:name="_Toc35393632"/>
      <w:bookmarkStart w:id="18" w:name="_Toc35393801"/>
      <w:r>
        <w:rPr>
          <w:rFonts w:hint="eastAsia" w:ascii="宋体" w:hAnsi="宋体" w:eastAsia="宋体" w:cs="宋体"/>
          <w:sz w:val="24"/>
          <w:szCs w:val="24"/>
          <w:lang w:val="en-US" w:eastAsia="zh-CN"/>
        </w:rPr>
        <w:t>1.时间：自磋商文件公告发布之日起5个工作日。</w:t>
      </w:r>
    </w:p>
    <w:p w14:paraId="67F0C975">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2.地点：“苏采云”系统内免费下载（投标人必须在苏采云系统中获取磋商文件，方能参与政府采购项目）；</w:t>
      </w:r>
    </w:p>
    <w:p w14:paraId="041244A6">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3.方式：本项目采用网上注册登记方式；</w:t>
      </w:r>
    </w:p>
    <w:p w14:paraId="12D6BF3D">
      <w:pPr>
        <w:pageBreakBefore w:val="0"/>
        <w:widowControl w:val="0"/>
        <w:kinsoku/>
        <w:wordWrap/>
        <w:overflowPunct/>
        <w:topLinePunct w:val="0"/>
        <w:autoSpaceDE/>
        <w:autoSpaceDN/>
        <w:bidi w:val="0"/>
        <w:adjustRightInd/>
        <w:snapToGrid/>
        <w:spacing w:line="408" w:lineRule="auto"/>
        <w:ind w:firstLine="480"/>
        <w:textAlignment w:val="auto"/>
        <w:rPr>
          <w:rFonts w:ascii="宋体" w:hAnsi="宋体" w:eastAsia="宋体" w:cs="宋体"/>
          <w:sz w:val="24"/>
          <w:szCs w:val="24"/>
          <w:lang w:val="en-US" w:eastAsia="zh-CN"/>
        </w:rPr>
      </w:pPr>
      <w:r>
        <w:rPr>
          <w:rFonts w:hint="eastAsia" w:ascii="宋体" w:hAnsi="宋体" w:eastAsia="宋体" w:cs="宋体"/>
          <w:sz w:val="24"/>
          <w:szCs w:val="24"/>
          <w:lang w:val="en-US" w:eastAsia="zh-CN"/>
        </w:rPr>
        <w:t>4.售价：0元</w:t>
      </w:r>
    </w:p>
    <w:p w14:paraId="13F8E703">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售价：免费。</w:t>
      </w:r>
    </w:p>
    <w:p w14:paraId="5FA04B5C">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四、</w:t>
      </w:r>
      <w:bookmarkEnd w:id="15"/>
      <w:bookmarkEnd w:id="16"/>
      <w:bookmarkEnd w:id="17"/>
      <w:bookmarkEnd w:id="18"/>
      <w:bookmarkStart w:id="19" w:name="_Toc28359017"/>
      <w:bookmarkStart w:id="20" w:name="_Toc35393634"/>
      <w:bookmarkStart w:id="21" w:name="_Toc28359094"/>
      <w:bookmarkStart w:id="22" w:name="_Toc35393803"/>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提交</w:t>
      </w:r>
    </w:p>
    <w:p w14:paraId="48A0E743">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截止时间：202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color w:val="FF0000"/>
          <w:sz w:val="24"/>
          <w:szCs w:val="24"/>
          <w:highlight w:val="none"/>
          <w:lang w:val="en-US" w:eastAsia="zh-CN"/>
        </w:rPr>
        <w:t>07</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点00分（北京时间）</w:t>
      </w:r>
    </w:p>
    <w:p w14:paraId="0D9F625A">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地点</w:t>
      </w:r>
      <w:r>
        <w:rPr>
          <w:rFonts w:hint="eastAsia" w:ascii="宋体" w:hAnsi="宋体" w:cs="宋体"/>
          <w:sz w:val="24"/>
          <w:szCs w:val="24"/>
          <w:highlight w:val="none"/>
          <w:lang w:eastAsia="zh-CN"/>
        </w:rPr>
        <w:t>：苏采云“不见面”开标大厅 。</w:t>
      </w:r>
    </w:p>
    <w:p w14:paraId="041E6FEF">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14:paraId="13D36CA0">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1.时间：2025年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color w:val="FF0000"/>
          <w:sz w:val="24"/>
          <w:szCs w:val="24"/>
          <w:highlight w:val="none"/>
          <w:lang w:val="en-US" w:eastAsia="zh-CN"/>
        </w:rPr>
        <w:t>07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09点00分（北京时间）。</w:t>
      </w:r>
    </w:p>
    <w:p w14:paraId="155C9CD7">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2.地点：苏采云“不见面”开标大厅 。</w:t>
      </w:r>
    </w:p>
    <w:p w14:paraId="063A5568">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、公告期限</w:t>
      </w:r>
      <w:bookmarkEnd w:id="19"/>
      <w:bookmarkEnd w:id="20"/>
      <w:bookmarkEnd w:id="21"/>
      <w:bookmarkEnd w:id="22"/>
    </w:p>
    <w:p w14:paraId="3366D6C3">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个工作日。</w:t>
      </w:r>
    </w:p>
    <w:p w14:paraId="4D3ED06F">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eastAsia="宋体" w:cs="宋体"/>
          <w:sz w:val="24"/>
          <w:szCs w:val="24"/>
        </w:rPr>
      </w:pPr>
      <w:bookmarkStart w:id="23" w:name="_Toc35393804"/>
      <w:bookmarkStart w:id="24" w:name="_Toc35393635"/>
      <w:r>
        <w:rPr>
          <w:rFonts w:hint="eastAsia" w:ascii="宋体" w:hAnsi="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rPr>
        <w:t>其他补充事宜</w:t>
      </w:r>
      <w:bookmarkEnd w:id="23"/>
      <w:bookmarkEnd w:id="24"/>
    </w:p>
    <w:p w14:paraId="371128CD">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p>
    <w:p w14:paraId="512D3891">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响应文件,《苏采云系统供应商操作手册》：在盐城市政府采购网点击【办事指南】-【供应商参与政府采购活动相关资料】。</w:t>
      </w:r>
    </w:p>
    <w:p w14:paraId="65637A2A">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2.潜在供应商访问电子招标响应交易平台的网络地址和方法： </w:t>
      </w:r>
    </w:p>
    <w:p w14:paraId="06885FD4">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2.1“苏采云”系统用户注册--获取“CA 数字证书”--CA 绑定与登录--参与投 标--下载磋商文件（后缀名为“.kedt”）--将后缀名为“.kedt”的磋商文件导入政府采购客户端工具--制作响应文件--导出加密的响应文件（后缀名为 zip）--通过“苏采云”系统上传响应文件。具体见《“苏采云”系统供应商操作手册》 （手册下载地址：苏采云系统-右侧消息通知栏）。 </w:t>
      </w:r>
    </w:p>
    <w:p w14:paraId="5FA1560B">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2.2 潜在投标人访问“苏采云”系统方法：江苏省政府采购网首页-“苏采云”链接。 </w:t>
      </w:r>
    </w:p>
    <w:p w14:paraId="7BE82629">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2.3 磋商文件（后缀名为“.kedt”）、供应商操作手册及政府采购客户端 工具可通过“苏采云”系统相应链接进行下载。 </w:t>
      </w:r>
    </w:p>
    <w:p w14:paraId="04EEFC8D">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2.4 采购代理机构将数据电文形式的磋商文件加载至“苏采云”系统，供潜在供应商下载或者查阅。 </w:t>
      </w:r>
    </w:p>
    <w:p w14:paraId="297BB7C8">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2.5 请潜在投标单位提前安装相应的控件（详见《“苏采云”系统供应商操作手册》）并使用谷歌浏览器登录“苏采云”系统参与不见面开评标。 </w:t>
      </w:r>
    </w:p>
    <w:p w14:paraId="11AB34F6">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如潜在投标人未按上述要求操作，将自行承担所产生的风险。</w:t>
      </w:r>
    </w:p>
    <w:p w14:paraId="64BD7633">
      <w:pPr>
        <w:pageBreakBefore w:val="0"/>
        <w:widowControl w:val="0"/>
        <w:kinsoku/>
        <w:wordWrap/>
        <w:overflowPunct/>
        <w:topLinePunct w:val="0"/>
        <w:autoSpaceDE/>
        <w:autoSpaceDN/>
        <w:bidi w:val="0"/>
        <w:adjustRightInd/>
        <w:snapToGrid/>
        <w:spacing w:line="408" w:lineRule="auto"/>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3. 有关本次磋商的事项若存在变动或修改，敬请及时关注盐城市政府采购中心在“中国政府采购网”、“江苏政府采购网”、“盐城市政府采购网”发布的更正公告。</w:t>
      </w:r>
    </w:p>
    <w:p w14:paraId="4526C711">
      <w:pPr>
        <w:spacing w:line="48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4. 本次磋商不收取磋商保证金，不收取质量保证金。</w:t>
      </w:r>
    </w:p>
    <w:p w14:paraId="2D371702">
      <w:pPr>
        <w:spacing w:line="480" w:lineRule="auto"/>
        <w:ind w:firstLine="480"/>
        <w:rPr>
          <w:rFonts w:hint="eastAsia" w:ascii="宋体" w:hAnsi="宋体" w:eastAsia="宋体" w:cs="宋体"/>
          <w:sz w:val="24"/>
          <w:szCs w:val="24"/>
          <w:lang w:val="en-US" w:eastAsia="zh-CN"/>
        </w:rPr>
      </w:pPr>
      <w:r>
        <w:rPr>
          <w:rFonts w:hint="eastAsia" w:ascii="宋体" w:hAnsi="宋体" w:cs="宋体"/>
          <w:sz w:val="24"/>
          <w:szCs w:val="24"/>
          <w:lang w:val="en-US" w:eastAsia="zh-CN"/>
        </w:rPr>
        <w:t>八、对本次采购提出询问，请按以下方式联系</w:t>
      </w:r>
      <w:bookmarkStart w:id="25" w:name="_Toc35393637"/>
      <w:bookmarkStart w:id="26" w:name="_Toc35393806"/>
      <w:bookmarkStart w:id="27" w:name="_Toc28359019"/>
      <w:bookmarkStart w:id="28" w:name="_Toc28359096"/>
      <w:r>
        <w:rPr>
          <w:rFonts w:hint="eastAsia" w:ascii="宋体" w:hAnsi="宋体" w:cs="宋体"/>
          <w:sz w:val="24"/>
          <w:szCs w:val="24"/>
          <w:lang w:val="en-US" w:eastAsia="zh-CN"/>
        </w:rPr>
        <w:t>。</w:t>
      </w:r>
      <w:bookmarkEnd w:id="25"/>
      <w:bookmarkEnd w:id="26"/>
      <w:bookmarkEnd w:id="27"/>
      <w:bookmarkEnd w:id="28"/>
    </w:p>
    <w:p w14:paraId="38BA933C">
      <w:pPr>
        <w:pStyle w:val="28"/>
        <w:widowControl/>
        <w:shd w:val="clear" w:color="auto" w:fill="FFFFFF"/>
        <w:adjustRightInd/>
        <w:spacing w:line="600" w:lineRule="exact"/>
        <w:ind w:firstLine="480" w:firstLineChars="200"/>
        <w:textAlignment w:val="auto"/>
        <w:rPr>
          <w:rFonts w:eastAsia="宋体"/>
          <w:sz w:val="24"/>
          <w:szCs w:val="24"/>
          <w:shd w:val="clear" w:color="auto" w:fill="FFFFFF"/>
        </w:rPr>
      </w:pPr>
      <w:r>
        <w:rPr>
          <w:rFonts w:hint="eastAsia" w:eastAsia="宋体"/>
          <w:sz w:val="24"/>
          <w:szCs w:val="24"/>
          <w:shd w:val="clear" w:color="auto" w:fill="FFFFFF"/>
        </w:rPr>
        <w:t>1、采购人信息</w:t>
      </w:r>
    </w:p>
    <w:p w14:paraId="2F9C2F6C">
      <w:pPr>
        <w:pStyle w:val="28"/>
        <w:widowControl/>
        <w:shd w:val="clear" w:color="auto" w:fill="FFFFFF"/>
        <w:adjustRightInd/>
        <w:spacing w:line="600" w:lineRule="exact"/>
        <w:ind w:firstLine="480" w:firstLineChars="200"/>
        <w:textAlignment w:val="auto"/>
        <w:rPr>
          <w:rFonts w:eastAsia="宋体"/>
          <w:color w:val="000000"/>
          <w:sz w:val="24"/>
          <w:szCs w:val="24"/>
          <w:shd w:val="clear" w:color="auto" w:fill="FFFFFF"/>
        </w:rPr>
      </w:pPr>
      <w:r>
        <w:rPr>
          <w:rFonts w:hint="eastAsia" w:eastAsia="宋体"/>
          <w:color w:val="000000"/>
          <w:sz w:val="24"/>
          <w:szCs w:val="24"/>
          <w:shd w:val="clear" w:color="auto" w:fill="FFFFFF"/>
        </w:rPr>
        <w:t>名    称：</w:t>
      </w:r>
      <w:r>
        <w:rPr>
          <w:rFonts w:hint="eastAsia" w:eastAsia="宋体"/>
          <w:color w:val="000000"/>
          <w:sz w:val="24"/>
          <w:szCs w:val="24"/>
          <w:shd w:val="clear" w:color="auto" w:fill="FFFFFF"/>
          <w:lang w:eastAsia="zh-CN"/>
        </w:rPr>
        <w:t>江苏射阳港经济开发区管理委员会</w:t>
      </w:r>
      <w:r>
        <w:rPr>
          <w:rFonts w:hint="eastAsia" w:eastAsia="宋体"/>
          <w:color w:val="000000"/>
          <w:sz w:val="24"/>
          <w:szCs w:val="24"/>
          <w:shd w:val="clear" w:color="auto" w:fill="FFFFFF"/>
        </w:rPr>
        <w:t xml:space="preserve"> </w:t>
      </w:r>
    </w:p>
    <w:p w14:paraId="166ECC31">
      <w:pPr>
        <w:pStyle w:val="28"/>
        <w:widowControl/>
        <w:shd w:val="clear" w:color="auto" w:fill="FFFFFF"/>
        <w:adjustRightInd/>
        <w:spacing w:line="600" w:lineRule="exact"/>
        <w:ind w:firstLine="480" w:firstLineChars="200"/>
        <w:textAlignment w:val="auto"/>
        <w:rPr>
          <w:rFonts w:eastAsia="宋体"/>
          <w:color w:val="000000"/>
          <w:sz w:val="24"/>
          <w:szCs w:val="24"/>
          <w:shd w:val="clear" w:color="auto" w:fill="FFFFFF"/>
        </w:rPr>
      </w:pPr>
      <w:r>
        <w:rPr>
          <w:rFonts w:hint="eastAsia" w:eastAsia="宋体"/>
          <w:color w:val="000000"/>
          <w:sz w:val="24"/>
          <w:szCs w:val="24"/>
          <w:shd w:val="clear" w:color="auto" w:fill="FFFFFF"/>
        </w:rPr>
        <w:t>地    址：</w:t>
      </w:r>
      <w:r>
        <w:rPr>
          <w:rFonts w:hint="eastAsia" w:ascii="宋体" w:hAnsi="宋体" w:eastAsia="宋体" w:cs="宋体"/>
          <w:color w:val="000000"/>
          <w:sz w:val="24"/>
          <w:szCs w:val="24"/>
          <w:lang w:val="en-US" w:eastAsia="zh-CN"/>
        </w:rPr>
        <w:t>江苏省盐城市射阳县射阳港人民东路2号</w:t>
      </w:r>
    </w:p>
    <w:p w14:paraId="6E41033F">
      <w:pPr>
        <w:pStyle w:val="28"/>
        <w:widowControl/>
        <w:shd w:val="clear" w:color="auto" w:fill="FFFFFF"/>
        <w:adjustRightInd/>
        <w:spacing w:line="600" w:lineRule="exact"/>
        <w:ind w:firstLine="480" w:firstLineChars="200"/>
        <w:textAlignment w:val="auto"/>
        <w:rPr>
          <w:rFonts w:hint="default" w:ascii="宋体" w:hAnsi="宋体" w:eastAsia="宋体" w:cs="宋体"/>
          <w:color w:val="000000"/>
          <w:sz w:val="24"/>
          <w:szCs w:val="24"/>
          <w:shd w:val="clear" w:color="auto" w:fill="FFFFFF"/>
          <w:lang w:val="en-US"/>
        </w:rPr>
      </w:pPr>
      <w:r>
        <w:rPr>
          <w:rFonts w:hint="eastAsia" w:ascii="宋体" w:hAnsi="宋体" w:eastAsia="宋体" w:cs="宋体"/>
          <w:color w:val="000000"/>
          <w:sz w:val="24"/>
          <w:szCs w:val="24"/>
          <w:shd w:val="clear" w:color="auto" w:fill="FFFFFF"/>
        </w:rPr>
        <w:t>联系方式：</w:t>
      </w:r>
      <w:r>
        <w:rPr>
          <w:rFonts w:hint="eastAsia" w:ascii="宋体" w:hAnsi="宋体" w:eastAsia="宋体" w:cs="宋体"/>
          <w:color w:val="000000"/>
          <w:sz w:val="24"/>
          <w:szCs w:val="24"/>
          <w:shd w:val="clear" w:color="auto" w:fill="FFFFFF"/>
          <w:lang w:val="en-US" w:eastAsia="zh-CN"/>
        </w:rPr>
        <w:t>杨成</w:t>
      </w:r>
    </w:p>
    <w:p w14:paraId="554D4DF0">
      <w:pPr>
        <w:pStyle w:val="28"/>
        <w:widowControl/>
        <w:shd w:val="clear" w:color="auto" w:fill="FFFFFF"/>
        <w:adjustRightInd/>
        <w:spacing w:line="600" w:lineRule="exact"/>
        <w:ind w:firstLine="480" w:firstLineChars="200"/>
        <w:textAlignment w:val="auto"/>
        <w:rPr>
          <w:rFonts w:hint="eastAsia" w:ascii="宋体" w:hAnsi="宋体" w:eastAsia="宋体" w:cs="宋体"/>
          <w:color w:val="000000"/>
          <w:sz w:val="24"/>
          <w:szCs w:val="24"/>
          <w:shd w:val="clear" w:color="auto" w:fill="FFFFFF"/>
        </w:rPr>
      </w:pPr>
    </w:p>
    <w:p w14:paraId="606E5AD9">
      <w:pPr>
        <w:pStyle w:val="28"/>
        <w:widowControl/>
        <w:shd w:val="clear" w:color="auto" w:fill="FFFFFF"/>
        <w:adjustRightInd/>
        <w:spacing w:line="600" w:lineRule="exact"/>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2、采购代理机构信息</w:t>
      </w:r>
    </w:p>
    <w:p w14:paraId="6D727A3C">
      <w:pPr>
        <w:pStyle w:val="28"/>
        <w:widowControl/>
        <w:shd w:val="clear" w:color="auto" w:fill="FFFFFF"/>
        <w:adjustRightInd/>
        <w:spacing w:line="600" w:lineRule="exact"/>
        <w:ind w:firstLine="480" w:firstLineChars="200"/>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名    称：</w:t>
      </w:r>
      <w:r>
        <w:rPr>
          <w:rFonts w:hint="eastAsia" w:ascii="宋体" w:hAnsi="宋体" w:eastAsia="宋体" w:cs="宋体"/>
          <w:color w:val="000000"/>
          <w:sz w:val="24"/>
          <w:szCs w:val="24"/>
          <w:shd w:val="clear" w:color="auto" w:fill="FFFFFF"/>
          <w:lang w:eastAsia="zh-CN"/>
        </w:rPr>
        <w:t>盐城宝融项目管理有限公司</w:t>
      </w:r>
    </w:p>
    <w:p w14:paraId="5410E333">
      <w:pPr>
        <w:pStyle w:val="28"/>
        <w:widowControl/>
        <w:shd w:val="clear" w:color="auto" w:fill="FFFFFF"/>
        <w:adjustRightInd/>
        <w:spacing w:line="600" w:lineRule="exact"/>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地  </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址：</w:t>
      </w:r>
      <w:r>
        <w:rPr>
          <w:rFonts w:hint="eastAsia" w:ascii="宋体" w:hAnsi="宋体" w:eastAsia="宋体" w:cs="宋体"/>
          <w:color w:val="000000"/>
          <w:sz w:val="24"/>
          <w:szCs w:val="24"/>
          <w:shd w:val="clear" w:color="auto" w:fill="FFFFFF"/>
          <w:lang w:eastAsia="zh-CN"/>
        </w:rPr>
        <w:t>射阳县合德镇城中公园小区西侧</w:t>
      </w:r>
      <w:r>
        <w:rPr>
          <w:rFonts w:hint="eastAsia" w:ascii="宋体" w:hAnsi="宋体" w:eastAsia="宋体" w:cs="宋体"/>
          <w:color w:val="000000"/>
          <w:sz w:val="24"/>
          <w:szCs w:val="24"/>
          <w:shd w:val="clear" w:color="auto" w:fill="FFFFFF"/>
        </w:rPr>
        <w:t xml:space="preserve">  </w:t>
      </w:r>
    </w:p>
    <w:p w14:paraId="46739647">
      <w:pPr>
        <w:pStyle w:val="28"/>
        <w:widowControl/>
        <w:shd w:val="clear" w:color="auto" w:fill="FFFFFF"/>
        <w:adjustRightInd/>
        <w:spacing w:line="600" w:lineRule="exact"/>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联系方式：</w:t>
      </w:r>
      <w:r>
        <w:rPr>
          <w:rFonts w:hint="eastAsia" w:ascii="宋体" w:hAnsi="宋体" w:eastAsia="宋体" w:cs="宋体"/>
          <w:color w:val="000000"/>
          <w:sz w:val="24"/>
          <w:szCs w:val="24"/>
          <w:shd w:val="clear" w:color="auto" w:fill="FFFFFF"/>
          <w:lang w:eastAsia="zh-CN"/>
        </w:rPr>
        <w:t>18761266655</w:t>
      </w:r>
      <w:r>
        <w:rPr>
          <w:rFonts w:hint="eastAsia" w:ascii="宋体" w:hAnsi="宋体" w:eastAsia="宋体" w:cs="宋体"/>
          <w:color w:val="000000"/>
          <w:sz w:val="24"/>
          <w:szCs w:val="24"/>
          <w:shd w:val="clear" w:color="auto" w:fill="FFFFFF"/>
        </w:rPr>
        <w:t xml:space="preserve">   </w:t>
      </w:r>
    </w:p>
    <w:p w14:paraId="6B0FEF29">
      <w:pPr>
        <w:pStyle w:val="28"/>
        <w:widowControl/>
        <w:shd w:val="clear" w:color="auto" w:fill="FFFFFF"/>
        <w:adjustRightInd/>
        <w:spacing w:line="600" w:lineRule="exact"/>
        <w:ind w:firstLine="480" w:firstLineChars="200"/>
        <w:textAlignment w:val="auto"/>
        <w:rPr>
          <w:rFonts w:hint="eastAsia" w:eastAsia="宋体"/>
          <w:color w:val="000000"/>
          <w:sz w:val="24"/>
          <w:szCs w:val="24"/>
          <w:shd w:val="clear" w:color="auto" w:fill="FFFFFF"/>
        </w:rPr>
      </w:pPr>
    </w:p>
    <w:p w14:paraId="4521AE19">
      <w:pPr>
        <w:pStyle w:val="28"/>
        <w:widowControl/>
        <w:shd w:val="clear" w:color="auto" w:fill="FFFFFF"/>
        <w:adjustRightInd/>
        <w:spacing w:line="600" w:lineRule="exact"/>
        <w:ind w:firstLine="480" w:firstLineChars="200"/>
        <w:textAlignment w:val="auto"/>
        <w:rPr>
          <w:rFonts w:eastAsia="宋体"/>
          <w:color w:val="000000"/>
          <w:sz w:val="24"/>
          <w:szCs w:val="24"/>
          <w:shd w:val="clear" w:color="auto" w:fill="FFFFFF"/>
        </w:rPr>
      </w:pPr>
      <w:r>
        <w:rPr>
          <w:rFonts w:hint="eastAsia" w:eastAsia="宋体"/>
          <w:color w:val="000000"/>
          <w:sz w:val="24"/>
          <w:szCs w:val="24"/>
          <w:shd w:val="clear" w:color="auto" w:fill="FFFFFF"/>
        </w:rPr>
        <w:t>3.项目联系方式</w:t>
      </w:r>
    </w:p>
    <w:p w14:paraId="39B1B312">
      <w:pPr>
        <w:spacing w:line="460" w:lineRule="exact"/>
        <w:ind w:firstLine="480" w:firstLineChars="200"/>
        <w:rPr>
          <w:rFonts w:hint="eastAsia" w:hAnsi="宋体" w:eastAsia="宋体" w:cs="宋体"/>
          <w:color w:val="000000"/>
          <w:sz w:val="24"/>
          <w:szCs w:val="24"/>
          <w:lang w:eastAsia="zh-CN"/>
        </w:rPr>
      </w:pPr>
      <w:r>
        <w:rPr>
          <w:rFonts w:hint="eastAsia" w:hAnsi="宋体" w:eastAsia="宋体" w:cs="宋体"/>
          <w:color w:val="000000"/>
          <w:sz w:val="24"/>
          <w:szCs w:val="24"/>
        </w:rPr>
        <w:t>项目联系人：</w:t>
      </w:r>
      <w:r>
        <w:rPr>
          <w:rFonts w:hint="eastAsia" w:hAnsi="宋体" w:eastAsia="宋体" w:cs="宋体"/>
          <w:color w:val="000000"/>
          <w:sz w:val="24"/>
          <w:szCs w:val="24"/>
          <w:lang w:val="en-US" w:eastAsia="zh-CN"/>
        </w:rPr>
        <w:t>杨成</w:t>
      </w:r>
    </w:p>
    <w:p w14:paraId="0CFDA4F1">
      <w:pPr>
        <w:spacing w:line="460" w:lineRule="exact"/>
        <w:ind w:firstLine="480" w:firstLineChars="200"/>
        <w:rPr>
          <w:rFonts w:hint="default" w:hAnsi="宋体" w:eastAsia="宋体" w:cs="宋体"/>
          <w:color w:val="000000"/>
          <w:sz w:val="24"/>
          <w:szCs w:val="24"/>
          <w:lang w:val="en-US" w:eastAsia="zh-CN"/>
        </w:rPr>
      </w:pPr>
      <w:r>
        <w:rPr>
          <w:rFonts w:hint="eastAsia" w:hAnsi="宋体" w:eastAsia="宋体" w:cs="宋体"/>
          <w:color w:val="000000"/>
          <w:sz w:val="24"/>
          <w:szCs w:val="24"/>
        </w:rPr>
        <w:t>电　　 话：</w:t>
      </w:r>
      <w:r>
        <w:rPr>
          <w:rFonts w:hint="eastAsia" w:hAnsi="宋体" w:eastAsia="宋体" w:cs="宋体"/>
          <w:color w:val="000000"/>
          <w:sz w:val="24"/>
          <w:szCs w:val="24"/>
          <w:lang w:val="en-US" w:eastAsia="zh-CN"/>
        </w:rPr>
        <w:t>15358916980</w:t>
      </w:r>
    </w:p>
    <w:p w14:paraId="6028304D">
      <w:pPr>
        <w:pStyle w:val="2"/>
        <w:rPr>
          <w:rFonts w:hint="eastAsia" w:hAnsi="宋体" w:eastAsia="宋体" w:cs="宋体"/>
          <w:color w:val="000000"/>
          <w:sz w:val="24"/>
          <w:szCs w:val="24"/>
          <w:lang w:val="en-US" w:eastAsia="zh-CN"/>
        </w:rPr>
      </w:pPr>
    </w:p>
    <w:p w14:paraId="4AD86C9B">
      <w:pPr>
        <w:jc w:val="both"/>
        <w:rPr>
          <w:rFonts w:hint="eastAsia" w:ascii="宋体" w:hAnsi="宋体" w:eastAsia="宋体" w:cs="宋体"/>
          <w:b/>
          <w:bCs/>
          <w:color w:val="000000"/>
          <w:sz w:val="32"/>
          <w:szCs w:val="32"/>
          <w:lang w:val="en-US" w:eastAsia="zh-CN"/>
        </w:rPr>
      </w:pPr>
      <w:bookmarkStart w:id="29" w:name="_GoBack"/>
      <w:bookmarkEnd w:id="29"/>
    </w:p>
    <w:sectPr>
      <w:headerReference r:id="rId3" w:type="default"/>
      <w:footerReference r:id="rId4" w:type="default"/>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onaco">
    <w:altName w:val="Courier New"/>
    <w:panose1 w:val="020B0503020202020204"/>
    <w:charset w:val="00"/>
    <w:family w:val="auto"/>
    <w:pitch w:val="default"/>
    <w:sig w:usb0="00000000" w:usb1="00000000" w:usb2="00000000" w:usb3="00000000" w:csb0="00000000" w:csb1="00000000"/>
  </w:font>
  <w:font w:name="幼圆">
    <w:altName w:val="XcGJSymbol"/>
    <w:panose1 w:val="02010509060101010101"/>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AD31">
    <w:pPr>
      <w:pStyle w:val="198"/>
    </w:pPr>
  </w:p>
  <w:p w14:paraId="729C0A79"/>
  <w:p w14:paraId="75E47CC9">
    <w:pPr>
      <w:pStyle w:val="19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3A4A">
    <w:pPr>
      <w:pStyle w:val="19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2"/>
      <w:numFmt w:val="decimal"/>
      <w:pStyle w:val="201"/>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13E7D"/>
    <w:rsid w:val="142C1204"/>
    <w:rsid w:val="160E024A"/>
    <w:rsid w:val="31C27056"/>
    <w:rsid w:val="37B43CA5"/>
    <w:rsid w:val="58DE3AA8"/>
    <w:rsid w:val="6CC84829"/>
    <w:rsid w:val="6E663ACB"/>
    <w:rsid w:val="78CE59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5"/>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adjustRightInd/>
      <w:spacing w:line="240" w:lineRule="auto"/>
      <w:textAlignment w:val="auto"/>
    </w:pPr>
    <w:rPr>
      <w:rFonts w:ascii="Times New Roman" w:eastAsia="宋体"/>
      <w:kern w:val="2"/>
      <w:sz w:val="21"/>
      <w:szCs w:val="22"/>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3"/>
    <w:semiHidden/>
    <w:unhideWhenUsed/>
    <w:qFormat/>
    <w:uiPriority w:val="99"/>
    <w:pPr>
      <w:spacing w:after="0" w:line="240" w:lineRule="auto"/>
    </w:pPr>
    <w:rPr>
      <w:sz w:val="20"/>
    </w:rPr>
  </w:style>
  <w:style w:type="paragraph" w:styleId="18">
    <w:name w:val="footer"/>
    <w:basedOn w:val="1"/>
    <w:link w:val="56"/>
    <w:unhideWhenUsed/>
    <w:qFormat/>
    <w:uiPriority w:val="99"/>
    <w:pPr>
      <w:tabs>
        <w:tab w:val="center" w:pos="7143"/>
        <w:tab w:val="right" w:pos="14287"/>
      </w:tabs>
      <w:spacing w:after="0" w:line="240" w:lineRule="auto"/>
    </w:pPr>
  </w:style>
  <w:style w:type="paragraph" w:styleId="19">
    <w:name w:val="header"/>
    <w:basedOn w:val="1"/>
    <w:link w:val="54"/>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9"/>
    <w:qFormat/>
    <w:uiPriority w:val="11"/>
    <w:pPr>
      <w:spacing w:before="200" w:after="200"/>
    </w:pPr>
    <w:rPr>
      <w:sz w:val="24"/>
      <w:szCs w:val="24"/>
    </w:rPr>
  </w:style>
  <w:style w:type="paragraph" w:styleId="23">
    <w:name w:val="footnote text"/>
    <w:basedOn w:val="1"/>
    <w:link w:val="182"/>
    <w:semiHidden/>
    <w:unhideWhenUsed/>
    <w:qFormat/>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rPr>
      <w:rFonts w:ascii="Times New Roman"/>
      <w:szCs w:val="24"/>
    </w:rPr>
  </w:style>
  <w:style w:type="paragraph" w:styleId="29">
    <w:name w:val="Title"/>
    <w:basedOn w:val="1"/>
    <w:next w:val="1"/>
    <w:link w:val="48"/>
    <w:qFormat/>
    <w:uiPriority w:val="10"/>
    <w:pPr>
      <w:spacing w:before="300" w:after="200"/>
      <w:contextualSpacing/>
    </w:pPr>
    <w:rPr>
      <w:sz w:val="48"/>
      <w:szCs w:val="48"/>
    </w:rPr>
  </w:style>
  <w:style w:type="table" w:styleId="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uiPriority w:val="99"/>
    <w:rPr>
      <w:vertAlign w:val="superscript"/>
    </w:rPr>
  </w:style>
  <w:style w:type="paragraph" w:customStyle="1" w:styleId="36">
    <w:name w:val="标题 311"/>
    <w:basedOn w:val="1"/>
    <w:next w:val="1"/>
    <w:qFormat/>
    <w:uiPriority w:val="0"/>
    <w:pPr>
      <w:keepNext/>
      <w:keepLines/>
      <w:spacing w:before="260" w:after="260" w:line="415" w:lineRule="auto"/>
      <w:ind w:firstLine="137"/>
      <w:outlineLvl w:val="2"/>
    </w:pPr>
    <w:rPr>
      <w:rFonts w:ascii="黑体" w:hAnsi="宋体" w:eastAsia="黑体"/>
      <w:bCs/>
      <w:sz w:val="28"/>
      <w:szCs w:val="28"/>
    </w:rPr>
  </w:style>
  <w:style w:type="character" w:customStyle="1" w:styleId="37">
    <w:name w:val="Heading 1 Char"/>
    <w:link w:val="3"/>
    <w:qFormat/>
    <w:uiPriority w:val="9"/>
    <w:rPr>
      <w:rFonts w:ascii="Arial" w:hAnsi="Arial" w:eastAsia="Arial" w:cs="Arial"/>
      <w:sz w:val="40"/>
      <w:szCs w:val="40"/>
    </w:rPr>
  </w:style>
  <w:style w:type="character" w:customStyle="1" w:styleId="38">
    <w:name w:val="Heading 2 Char"/>
    <w:link w:val="4"/>
    <w:qFormat/>
    <w:uiPriority w:val="9"/>
    <w:rPr>
      <w:rFonts w:ascii="Arial" w:hAnsi="Arial" w:eastAsia="Arial" w:cs="Arial"/>
      <w:sz w:val="34"/>
    </w:rPr>
  </w:style>
  <w:style w:type="character" w:customStyle="1" w:styleId="39">
    <w:name w:val="Heading 3 Char"/>
    <w:link w:val="5"/>
    <w:qFormat/>
    <w:uiPriority w:val="9"/>
    <w:rPr>
      <w:rFonts w:ascii="Arial" w:hAnsi="Arial" w:eastAsia="Arial" w:cs="Arial"/>
      <w:sz w:val="30"/>
      <w:szCs w:val="30"/>
    </w:rPr>
  </w:style>
  <w:style w:type="character" w:customStyle="1" w:styleId="40">
    <w:name w:val="Heading 4 Char"/>
    <w:link w:val="6"/>
    <w:qFormat/>
    <w:uiPriority w:val="9"/>
    <w:rPr>
      <w:rFonts w:ascii="Arial" w:hAnsi="Arial" w:eastAsia="Arial" w:cs="Arial"/>
      <w:b/>
      <w:bCs/>
      <w:sz w:val="26"/>
      <w:szCs w:val="26"/>
    </w:rPr>
  </w:style>
  <w:style w:type="character" w:customStyle="1" w:styleId="41">
    <w:name w:val="Heading 5 Char"/>
    <w:link w:val="7"/>
    <w:qFormat/>
    <w:uiPriority w:val="9"/>
    <w:rPr>
      <w:rFonts w:ascii="Arial" w:hAnsi="Arial" w:eastAsia="Arial" w:cs="Arial"/>
      <w:b/>
      <w:bCs/>
      <w:sz w:val="24"/>
      <w:szCs w:val="24"/>
    </w:rPr>
  </w:style>
  <w:style w:type="character" w:customStyle="1" w:styleId="42">
    <w:name w:val="Heading 6 Char"/>
    <w:link w:val="8"/>
    <w:qFormat/>
    <w:uiPriority w:val="9"/>
    <w:rPr>
      <w:rFonts w:ascii="Arial" w:hAnsi="Arial" w:eastAsia="Arial" w:cs="Arial"/>
      <w:b/>
      <w:bCs/>
      <w:sz w:val="22"/>
      <w:szCs w:val="22"/>
    </w:rPr>
  </w:style>
  <w:style w:type="character" w:customStyle="1" w:styleId="43">
    <w:name w:val="Heading 7 Char"/>
    <w:link w:val="9"/>
    <w:qFormat/>
    <w:uiPriority w:val="9"/>
    <w:rPr>
      <w:rFonts w:ascii="Arial" w:hAnsi="Arial" w:eastAsia="Arial" w:cs="Arial"/>
      <w:b/>
      <w:bCs/>
      <w:i/>
      <w:iCs/>
      <w:sz w:val="22"/>
      <w:szCs w:val="22"/>
    </w:rPr>
  </w:style>
  <w:style w:type="character" w:customStyle="1" w:styleId="44">
    <w:name w:val="Heading 8 Char"/>
    <w:link w:val="10"/>
    <w:uiPriority w:val="9"/>
    <w:rPr>
      <w:rFonts w:ascii="Arial" w:hAnsi="Arial" w:eastAsia="Arial" w:cs="Arial"/>
      <w:i/>
      <w:iCs/>
      <w:sz w:val="22"/>
      <w:szCs w:val="22"/>
    </w:rPr>
  </w:style>
  <w:style w:type="character" w:customStyle="1" w:styleId="45">
    <w:name w:val="Heading 9 Char"/>
    <w:link w:val="11"/>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29"/>
    <w:qFormat/>
    <w:uiPriority w:val="10"/>
    <w:rPr>
      <w:sz w:val="48"/>
      <w:szCs w:val="48"/>
    </w:rPr>
  </w:style>
  <w:style w:type="character" w:customStyle="1" w:styleId="49">
    <w:name w:val="Subtitle Char"/>
    <w:link w:val="22"/>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link w:val="19"/>
    <w:qFormat/>
    <w:uiPriority w:val="99"/>
  </w:style>
  <w:style w:type="character" w:customStyle="1" w:styleId="55">
    <w:name w:val="Footer Char"/>
    <w:link w:val="18"/>
    <w:qFormat/>
    <w:uiPriority w:val="99"/>
  </w:style>
  <w:style w:type="character" w:customStyle="1" w:styleId="56">
    <w:name w:val="Caption Char"/>
    <w:link w:val="18"/>
    <w:qFormat/>
    <w:uiPriority w:val="99"/>
  </w:style>
  <w:style w:type="table" w:customStyle="1" w:styleId="5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3"/>
    <w:qFormat/>
    <w:uiPriority w:val="99"/>
    <w:rPr>
      <w:sz w:val="18"/>
    </w:rPr>
  </w:style>
  <w:style w:type="character" w:customStyle="1" w:styleId="183">
    <w:name w:val="Endnote Text Char"/>
    <w:link w:val="17"/>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paragraph" w:customStyle="1" w:styleId="185">
    <w:name w:val="标题 111"/>
    <w:basedOn w:val="1"/>
    <w:next w:val="1"/>
    <w:qFormat/>
    <w:uiPriority w:val="0"/>
    <w:pPr>
      <w:keepNext/>
      <w:keepLines/>
      <w:spacing w:before="340" w:after="330" w:line="576" w:lineRule="auto"/>
      <w:outlineLvl w:val="0"/>
    </w:pPr>
    <w:rPr>
      <w:b/>
      <w:bCs/>
      <w:sz w:val="44"/>
      <w:szCs w:val="44"/>
    </w:rPr>
  </w:style>
  <w:style w:type="paragraph" w:customStyle="1" w:styleId="186">
    <w:name w:val="标题 312"/>
    <w:basedOn w:val="1"/>
    <w:next w:val="1"/>
    <w:qFormat/>
    <w:uiPriority w:val="0"/>
    <w:pPr>
      <w:keepNext/>
      <w:keepLines/>
      <w:spacing w:before="260" w:after="260" w:line="415" w:lineRule="auto"/>
      <w:ind w:firstLine="137"/>
      <w:outlineLvl w:val="2"/>
    </w:pPr>
    <w:rPr>
      <w:rFonts w:ascii="黑体" w:hAnsi="宋体" w:eastAsia="黑体"/>
      <w:bCs/>
      <w:sz w:val="28"/>
      <w:szCs w:val="28"/>
    </w:rPr>
  </w:style>
  <w:style w:type="paragraph" w:customStyle="1" w:styleId="187">
    <w:name w:val="标题 41"/>
    <w:basedOn w:val="1"/>
    <w:next w:val="1"/>
    <w:qFormat/>
    <w:uiPriority w:val="0"/>
    <w:pPr>
      <w:keepNext/>
      <w:keepLines/>
      <w:spacing w:before="280" w:after="290" w:line="374" w:lineRule="auto"/>
      <w:outlineLvl w:val="3"/>
    </w:pPr>
    <w:rPr>
      <w:rFonts w:ascii="Arial" w:hAnsi="Arial" w:eastAsia="黑体"/>
      <w:b/>
      <w:bCs/>
      <w:sz w:val="28"/>
      <w:szCs w:val="28"/>
    </w:rPr>
  </w:style>
  <w:style w:type="paragraph" w:customStyle="1" w:styleId="188">
    <w:name w:val="标题 51"/>
    <w:basedOn w:val="1"/>
    <w:next w:val="1"/>
    <w:qFormat/>
    <w:uiPriority w:val="0"/>
    <w:pPr>
      <w:keepNext/>
      <w:keepLines/>
      <w:spacing w:before="280" w:after="290" w:line="372" w:lineRule="auto"/>
      <w:outlineLvl w:val="4"/>
    </w:pPr>
    <w:rPr>
      <w:rFonts w:ascii="Calibri" w:hAnsi="Calibri"/>
      <w:b/>
      <w:bCs/>
      <w:sz w:val="28"/>
      <w:szCs w:val="28"/>
    </w:rPr>
  </w:style>
  <w:style w:type="character" w:customStyle="1" w:styleId="189">
    <w:name w:val="默认段落字体1"/>
    <w:link w:val="1"/>
    <w:semiHidden/>
    <w:qFormat/>
    <w:uiPriority w:val="0"/>
  </w:style>
  <w:style w:type="table" w:customStyle="1" w:styleId="190">
    <w:name w:val="普通表格1"/>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sz w:val="21"/>
      <w:szCs w:val="22"/>
    </w:rPr>
  </w:style>
  <w:style w:type="paragraph" w:customStyle="1" w:styleId="191">
    <w:name w:val="批注文字1"/>
    <w:basedOn w:val="1"/>
    <w:qFormat/>
    <w:uiPriority w:val="0"/>
    <w:pPr>
      <w:jc w:val="left"/>
    </w:pPr>
  </w:style>
  <w:style w:type="paragraph" w:customStyle="1" w:styleId="192">
    <w:name w:val="正文文本1"/>
    <w:basedOn w:val="1"/>
    <w:qFormat/>
    <w:uiPriority w:val="0"/>
    <w:pPr>
      <w:spacing w:after="120"/>
    </w:pPr>
  </w:style>
  <w:style w:type="paragraph" w:customStyle="1" w:styleId="193">
    <w:name w:val="正文文本缩进11"/>
    <w:basedOn w:val="1"/>
    <w:next w:val="194"/>
    <w:link w:val="195"/>
    <w:qFormat/>
    <w:uiPriority w:val="0"/>
    <w:pPr>
      <w:spacing w:before="240" w:line="360" w:lineRule="auto"/>
      <w:ind w:firstLine="552"/>
    </w:pPr>
    <w:rPr>
      <w:rFonts w:ascii="宋体" w:hAnsi="宋体"/>
      <w:szCs w:val="20"/>
    </w:rPr>
  </w:style>
  <w:style w:type="paragraph" w:customStyle="1" w:styleId="194">
    <w:name w:val="寄信人地址11"/>
    <w:basedOn w:val="1"/>
    <w:qFormat/>
    <w:uiPriority w:val="0"/>
    <w:pPr>
      <w:widowControl/>
      <w:jc w:val="left"/>
    </w:pPr>
    <w:rPr>
      <w:rFonts w:ascii="@宋体" w:hAnsi="@宋体" w:eastAsia="等线"/>
      <w:sz w:val="22"/>
      <w:szCs w:val="20"/>
    </w:rPr>
  </w:style>
  <w:style w:type="character" w:customStyle="1" w:styleId="195">
    <w:name w:val="正文文本缩进 Char"/>
    <w:basedOn w:val="189"/>
    <w:link w:val="193"/>
    <w:qFormat/>
    <w:uiPriority w:val="0"/>
    <w:rPr>
      <w:rFonts w:ascii="Calibri" w:hAnsi="Calibri" w:eastAsia="宋体" w:cs="Times New Roman"/>
      <w:sz w:val="21"/>
      <w:szCs w:val="24"/>
    </w:rPr>
  </w:style>
  <w:style w:type="paragraph" w:customStyle="1" w:styleId="196">
    <w:name w:val="正文文本缩进 21"/>
    <w:basedOn w:val="1"/>
    <w:link w:val="197"/>
    <w:qFormat/>
    <w:uiPriority w:val="0"/>
    <w:pPr>
      <w:spacing w:after="120" w:line="480" w:lineRule="auto"/>
      <w:ind w:left="420"/>
    </w:pPr>
    <w:rPr>
      <w:rFonts w:ascii="Calibri" w:hAnsi="Calibri"/>
    </w:rPr>
  </w:style>
  <w:style w:type="character" w:customStyle="1" w:styleId="197">
    <w:name w:val="正文文本缩进 2 Char"/>
    <w:basedOn w:val="189"/>
    <w:link w:val="196"/>
    <w:qFormat/>
    <w:uiPriority w:val="0"/>
    <w:rPr>
      <w:rFonts w:ascii="Calibri" w:hAnsi="Calibri" w:eastAsia="宋体" w:cs="Times New Roman"/>
      <w:sz w:val="21"/>
      <w:szCs w:val="24"/>
    </w:rPr>
  </w:style>
  <w:style w:type="paragraph" w:customStyle="1" w:styleId="198">
    <w:name w:val="页脚1"/>
    <w:basedOn w:val="1"/>
    <w:qFormat/>
    <w:uiPriority w:val="99"/>
    <w:pPr>
      <w:tabs>
        <w:tab w:val="center" w:pos="4153"/>
        <w:tab w:val="right" w:pos="8306"/>
      </w:tabs>
      <w:jc w:val="left"/>
    </w:pPr>
    <w:rPr>
      <w:sz w:val="18"/>
    </w:rPr>
  </w:style>
  <w:style w:type="paragraph" w:customStyle="1" w:styleId="199">
    <w:name w:val="页眉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200">
    <w:name w:val="普通(网站)1"/>
    <w:basedOn w:val="1"/>
    <w:unhideWhenUsed/>
    <w:qFormat/>
    <w:uiPriority w:val="99"/>
    <w:pPr>
      <w:widowControl/>
      <w:jc w:val="left"/>
    </w:pPr>
    <w:rPr>
      <w:rFonts w:ascii="宋体" w:hAnsi="宋体" w:cs="宋体"/>
      <w:sz w:val="24"/>
    </w:rPr>
  </w:style>
  <w:style w:type="paragraph" w:customStyle="1" w:styleId="201">
    <w:name w:val="正文首行缩进 211"/>
    <w:basedOn w:val="193"/>
    <w:link w:val="202"/>
    <w:qFormat/>
    <w:uiPriority w:val="0"/>
    <w:pPr>
      <w:numPr>
        <w:ilvl w:val="0"/>
        <w:numId w:val="1"/>
      </w:numPr>
      <w:spacing w:before="0" w:after="120" w:line="240" w:lineRule="auto"/>
      <w:ind w:left="420" w:firstLine="420"/>
    </w:pPr>
    <w:rPr>
      <w:rFonts w:ascii="Calibri" w:hAnsi="Calibri"/>
    </w:rPr>
  </w:style>
  <w:style w:type="character" w:customStyle="1" w:styleId="202">
    <w:name w:val="正文首行缩进 2 Char"/>
    <w:basedOn w:val="195"/>
    <w:link w:val="201"/>
    <w:qFormat/>
    <w:uiPriority w:val="0"/>
    <w:rPr>
      <w:rFonts w:ascii="Calibri" w:hAnsi="Calibri" w:eastAsia="宋体" w:cs="Times New Roman"/>
      <w:sz w:val="21"/>
      <w:szCs w:val="24"/>
    </w:rPr>
  </w:style>
  <w:style w:type="table" w:customStyle="1" w:styleId="203">
    <w:name w:val="网格型1"/>
    <w:basedOn w:val="190"/>
    <w:qFormat/>
    <w:uiPriority w:val="0"/>
    <w:pPr>
      <w:widowControl w:val="0"/>
      <w:jc w:val="both"/>
    </w:pPr>
  </w:style>
  <w:style w:type="character" w:customStyle="1" w:styleId="204">
    <w:name w:val="要点1"/>
    <w:basedOn w:val="189"/>
    <w:link w:val="1"/>
    <w:qFormat/>
    <w:uiPriority w:val="0"/>
    <w:rPr>
      <w:b/>
      <w:bCs/>
    </w:rPr>
  </w:style>
  <w:style w:type="character" w:customStyle="1" w:styleId="205">
    <w:name w:val="已访问的超链接1"/>
    <w:basedOn w:val="189"/>
    <w:link w:val="1"/>
    <w:qFormat/>
    <w:uiPriority w:val="0"/>
    <w:rPr>
      <w:color w:val="333333"/>
      <w:u w:val="none"/>
    </w:rPr>
  </w:style>
  <w:style w:type="character" w:customStyle="1" w:styleId="206">
    <w:name w:val="超链接1"/>
    <w:basedOn w:val="189"/>
    <w:link w:val="1"/>
    <w:qFormat/>
    <w:uiPriority w:val="0"/>
    <w:rPr>
      <w:color w:val="333333"/>
      <w:u w:val="none"/>
    </w:rPr>
  </w:style>
  <w:style w:type="character" w:customStyle="1" w:styleId="207">
    <w:name w:val="HTML 代码1"/>
    <w:basedOn w:val="189"/>
    <w:link w:val="1"/>
    <w:qFormat/>
    <w:uiPriority w:val="0"/>
    <w:rPr>
      <w:rFonts w:ascii="Monaco" w:hAnsi="Monaco" w:eastAsia="Monaco" w:cs="Monaco"/>
      <w:b/>
      <w:bCs/>
      <w:color w:val="E83E8C"/>
      <w:sz w:val="21"/>
      <w:szCs w:val="21"/>
    </w:rPr>
  </w:style>
  <w:style w:type="character" w:customStyle="1" w:styleId="208">
    <w:name w:val="HTML 键盘1"/>
    <w:basedOn w:val="189"/>
    <w:link w:val="1"/>
    <w:qFormat/>
    <w:uiPriority w:val="0"/>
    <w:rPr>
      <w:rFonts w:ascii="Monaco" w:hAnsi="Monaco" w:eastAsia="Monaco" w:cs="Monaco"/>
      <w:color w:val="FFFFFF"/>
      <w:sz w:val="21"/>
      <w:szCs w:val="21"/>
      <w:shd w:val="clear" w:color="auto" w:fill="212529"/>
    </w:rPr>
  </w:style>
  <w:style w:type="character" w:customStyle="1" w:styleId="209">
    <w:name w:val="HTML 样本1"/>
    <w:basedOn w:val="189"/>
    <w:link w:val="1"/>
    <w:qFormat/>
    <w:uiPriority w:val="0"/>
    <w:rPr>
      <w:rFonts w:ascii="Monaco" w:hAnsi="Monaco" w:eastAsia="Monaco" w:cs="Monaco"/>
      <w:sz w:val="21"/>
      <w:szCs w:val="21"/>
    </w:rPr>
  </w:style>
  <w:style w:type="paragraph" w:customStyle="1" w:styleId="210">
    <w:name w:val="目录 1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customStyle="1" w:styleId="211">
    <w:name w:val="标题 21"/>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customStyle="1" w:styleId="212">
    <w:name w:val="_Style 111"/>
    <w:basedOn w:val="185"/>
    <w:next w:val="1"/>
    <w:qFormat/>
    <w:uiPriority w:val="0"/>
    <w:pPr>
      <w:spacing w:line="578" w:lineRule="auto"/>
      <w:outlineLvl w:val="9"/>
    </w:pPr>
  </w:style>
  <w:style w:type="paragraph" w:customStyle="1" w:styleId="213">
    <w:name w:val="Blockquote"/>
    <w:basedOn w:val="1"/>
    <w:qFormat/>
    <w:uiPriority w:val="0"/>
    <w:pPr>
      <w:spacing w:before="100" w:after="100"/>
      <w:ind w:left="360" w:right="360"/>
      <w:jc w:val="left"/>
    </w:pPr>
    <w:rPr>
      <w:sz w:val="24"/>
      <w:szCs w:val="20"/>
    </w:rPr>
  </w:style>
  <w:style w:type="paragraph" w:customStyle="1" w:styleId="214">
    <w:name w:val="纯文本1"/>
    <w:basedOn w:val="1"/>
    <w:qFormat/>
    <w:uiPriority w:val="0"/>
    <w:rPr>
      <w:rFonts w:hint="eastAsia" w:ascii="宋体" w:hAnsi="Courier New"/>
      <w:szCs w:val="20"/>
    </w:rPr>
  </w:style>
  <w:style w:type="paragraph" w:customStyle="1" w:styleId="215">
    <w:name w:val="标题 11"/>
    <w:basedOn w:val="1"/>
    <w:next w:val="1"/>
    <w:qFormat/>
    <w:uiPriority w:val="0"/>
    <w:pPr>
      <w:keepNext/>
      <w:outlineLvl w:val="0"/>
    </w:pPr>
    <w:rPr>
      <w:rFonts w:ascii="楷体_GB2312" w:eastAsia="楷体_GB2312"/>
      <w:sz w:val="28"/>
      <w:szCs w:val="20"/>
    </w:rPr>
  </w:style>
  <w:style w:type="paragraph" w:customStyle="1" w:styleId="216">
    <w:name w:val="普通正文"/>
    <w:basedOn w:val="1"/>
    <w:qFormat/>
    <w:uiPriority w:val="0"/>
    <w:pPr>
      <w:spacing w:before="120" w:after="120" w:line="360" w:lineRule="auto"/>
      <w:ind w:firstLine="480"/>
      <w:jc w:val="left"/>
    </w:pPr>
    <w:rPr>
      <w:rFonts w:ascii="Arial" w:hAnsi="Arial"/>
      <w:sz w:val="24"/>
    </w:rPr>
  </w:style>
  <w:style w:type="paragraph" w:customStyle="1" w:styleId="217">
    <w:name w:val="列出段落1"/>
    <w:basedOn w:val="1"/>
    <w:qFormat/>
    <w:uiPriority w:val="0"/>
    <w:pPr>
      <w:widowControl/>
      <w:ind w:left="720"/>
      <w:contextualSpacing/>
      <w:jc w:val="left"/>
    </w:pPr>
    <w:rPr>
      <w:rFonts w:ascii="Calibri" w:hAnsi="Calibri"/>
      <w:sz w:val="24"/>
      <w:lang w:eastAsia="en-US" w:bidi="en-US"/>
    </w:rPr>
  </w:style>
  <w:style w:type="paragraph" w:customStyle="1" w:styleId="218">
    <w:name w:val="Char"/>
    <w:basedOn w:val="1"/>
    <w:qFormat/>
    <w:uiPriority w:val="0"/>
    <w:pPr>
      <w:tabs>
        <w:tab w:val="left" w:pos="360"/>
      </w:tabs>
    </w:pPr>
    <w:rPr>
      <w:sz w:val="24"/>
    </w:rPr>
  </w:style>
  <w:style w:type="paragraph" w:customStyle="1" w:styleId="219">
    <w:name w:val="标题 31"/>
    <w:basedOn w:val="1"/>
    <w:next w:val="220"/>
    <w:qFormat/>
    <w:uiPriority w:val="0"/>
    <w:pPr>
      <w:keepNext/>
      <w:keepLines/>
      <w:spacing w:before="260" w:after="260" w:line="416" w:lineRule="auto"/>
      <w:outlineLvl w:val="2"/>
    </w:pPr>
    <w:rPr>
      <w:b/>
      <w:sz w:val="32"/>
      <w:szCs w:val="20"/>
    </w:rPr>
  </w:style>
  <w:style w:type="paragraph" w:customStyle="1" w:styleId="220">
    <w:name w:val="正文缩进1"/>
    <w:basedOn w:val="1"/>
    <w:qFormat/>
    <w:uiPriority w:val="0"/>
    <w:pPr>
      <w:ind w:firstLine="420"/>
    </w:pPr>
    <w:rPr>
      <w:szCs w:val="20"/>
    </w:rPr>
  </w:style>
  <w:style w:type="paragraph" w:customStyle="1" w:styleId="221">
    <w:name w:val="文本块1"/>
    <w:basedOn w:val="1"/>
    <w:unhideWhenUsed/>
    <w:qFormat/>
    <w:uiPriority w:val="99"/>
    <w:pPr>
      <w:spacing w:after="120"/>
      <w:ind w:left="1440" w:right="1440"/>
    </w:pPr>
  </w:style>
  <w:style w:type="paragraph" w:customStyle="1" w:styleId="222">
    <w:name w:val="Fließtext"/>
    <w:basedOn w:val="1"/>
    <w:qFormat/>
    <w:uiPriority w:val="0"/>
    <w:rPr>
      <w:szCs w:val="20"/>
    </w:rPr>
  </w:style>
  <w:style w:type="paragraph" w:customStyle="1" w:styleId="223">
    <w:name w:val="正文文本缩进1"/>
    <w:basedOn w:val="1"/>
    <w:qFormat/>
    <w:uiPriority w:val="0"/>
    <w:pPr>
      <w:ind w:firstLine="645"/>
    </w:pPr>
    <w:rPr>
      <w:rFonts w:ascii="楷体_GB2312" w:eastAsia="楷体_GB2312"/>
      <w:sz w:val="32"/>
      <w:szCs w:val="20"/>
    </w:rPr>
  </w:style>
  <w:style w:type="paragraph" w:customStyle="1" w:styleId="224">
    <w:name w:val="寄信人地址1"/>
    <w:basedOn w:val="1"/>
    <w:qFormat/>
    <w:uiPriority w:val="99"/>
    <w:pPr>
      <w:spacing w:line="360" w:lineRule="auto"/>
    </w:pPr>
    <w:rPr>
      <w:rFonts w:ascii="Arial" w:hAnsi="Arial" w:cs="Arial"/>
      <w:sz w:val="24"/>
      <w:szCs w:val="20"/>
    </w:rPr>
  </w:style>
  <w:style w:type="character" w:customStyle="1" w:styleId="225">
    <w:name w:val="hover3"/>
    <w:basedOn w:val="189"/>
    <w:link w:val="1"/>
    <w:qFormat/>
    <w:uiPriority w:val="0"/>
    <w:rPr>
      <w:color w:val="427FDA"/>
    </w:rPr>
  </w:style>
  <w:style w:type="paragraph" w:customStyle="1" w:styleId="226">
    <w:name w:val="列出段落3"/>
    <w:basedOn w:val="1"/>
    <w:qFormat/>
    <w:uiPriority w:val="0"/>
    <w:pPr>
      <w:keepNext w:val="0"/>
      <w:keepLines w:val="0"/>
      <w:widowControl w:val="0"/>
      <w:suppressLineNumbers w:val="0"/>
      <w:spacing w:before="0" w:beforeAutospacing="0" w:after="0" w:afterAutospacing="0"/>
      <w:ind w:left="0" w:right="0" w:firstLine="420"/>
      <w:jc w:val="both"/>
    </w:pPr>
    <w:rPr>
      <w:rFonts w:ascii="Calibri" w:hAnsi="Calibri" w:eastAsia="宋体" w:cs="Times New Roman"/>
      <w:sz w:val="21"/>
      <w:szCs w:val="20"/>
      <w:lang w:val="en-US" w:eastAsia="zh-CN" w:bidi="ar"/>
    </w:rPr>
  </w:style>
  <w:style w:type="paragraph" w:customStyle="1" w:styleId="227">
    <w:name w:val="Default"/>
    <w:basedOn w:val="1"/>
    <w:semiHidden/>
    <w:qFormat/>
    <w:uiPriority w:val="0"/>
    <w:pPr>
      <w:jc w:val="left"/>
    </w:pPr>
    <w:rPr>
      <w:rFonts w:ascii="宋体" w:hAnsi="Calibri" w:cs="宋体"/>
      <w:color w:val="000000"/>
      <w:sz w:val="24"/>
    </w:rPr>
  </w:style>
  <w:style w:type="paragraph" w:customStyle="1" w:styleId="228">
    <w:name w:val="正文首行缩进 21"/>
    <w:basedOn w:val="223"/>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2784</Words>
  <Characters>2971</Characters>
  <TotalTime>0</TotalTime>
  <ScaleCrop>false</ScaleCrop>
  <LinksUpToDate>false</LinksUpToDate>
  <CharactersWithSpaces>3017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2024-10-11T07:53:00Z</dcterms:created>
  <dc:creator>ad</dc:creator>
  <cp:lastModifiedBy>传祺装饰.吴昌平</cp:lastModifiedBy>
  <cp:lastPrinted>2025-07-24T05:41:00Z</cp:lastPrinted>
  <dcterms:modified xsi:type="dcterms:W3CDTF">2025-07-28T00:30:51Z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6A3A6E2AA7004B75B2830F30AA5B6898_13</vt:lpwstr>
  </property>
  <property fmtid="{D5CDD505-2E9C-101B-9397-08002B2CF9AE}" pid="4" name="KSOTemplateDocerSaveRecord">
    <vt:lpwstr>eyJoZGlkIjoiYzJhNTEyOTM5NmM3ODhhZjZjODZkNzdmNGMyMWFlYzciLCJ1c2VySWQiOiIzMDk2MTIwOTEifQ==</vt:lpwstr>
  </property>
</Properties>
</file>