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E8FE">
      <w:pPr>
        <w:jc w:val="center"/>
        <w:rPr>
          <w:rFonts w:hint="eastAsia"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/>
          <w:color w:val="auto"/>
          <w:spacing w:val="20"/>
          <w:sz w:val="36"/>
          <w:szCs w:val="36"/>
          <w:lang w:val="en-US" w:eastAsia="zh-CN"/>
        </w:rPr>
        <w:t>2025年四明镇建中社区宜居宜业和美乡村建设</w:t>
      </w:r>
      <w:bookmarkStart w:id="0" w:name="_GoBack"/>
      <w:bookmarkEnd w:id="0"/>
    </w:p>
    <w:p w14:paraId="0187B45D">
      <w:pPr>
        <w:jc w:val="center"/>
        <w:rPr>
          <w:rFonts w:hint="eastAsia"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/>
          <w:color w:val="auto"/>
          <w:spacing w:val="20"/>
          <w:sz w:val="36"/>
          <w:szCs w:val="36"/>
          <w:lang w:val="en-US" w:eastAsia="zh-CN"/>
        </w:rPr>
        <w:t>编 制 说 明</w:t>
      </w:r>
    </w:p>
    <w:p w14:paraId="776DCB2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工程概况：</w:t>
      </w:r>
      <w:r>
        <w:rPr>
          <w:rFonts w:hint="eastAsia"/>
          <w:color w:val="auto"/>
          <w:sz w:val="28"/>
          <w:szCs w:val="28"/>
          <w:lang w:val="en-US" w:eastAsia="zh-CN"/>
        </w:rPr>
        <w:t>新建道路；</w:t>
      </w:r>
    </w:p>
    <w:p w14:paraId="6B660A0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工程内容：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新建</w:t>
      </w:r>
      <w:r>
        <w:rPr>
          <w:rFonts w:hint="eastAsia"/>
          <w:color w:val="auto"/>
          <w:sz w:val="28"/>
          <w:szCs w:val="28"/>
          <w:lang w:eastAsia="zh-CN"/>
        </w:rPr>
        <w:t>；</w:t>
      </w:r>
    </w:p>
    <w:p w14:paraId="36DBFF5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工程量预算编制依据：</w:t>
      </w:r>
    </w:p>
    <w:p w14:paraId="2DFD71E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工程量根据：</w:t>
      </w:r>
      <w:r>
        <w:rPr>
          <w:rFonts w:hint="eastAsia"/>
          <w:color w:val="auto"/>
          <w:sz w:val="28"/>
          <w:szCs w:val="28"/>
          <w:lang w:val="en-US" w:eastAsia="zh-CN"/>
        </w:rPr>
        <w:t>图纸，甲方提供的数据</w:t>
      </w:r>
      <w:r>
        <w:rPr>
          <w:rFonts w:hint="eastAsia"/>
          <w:color w:val="auto"/>
          <w:sz w:val="28"/>
          <w:szCs w:val="28"/>
        </w:rPr>
        <w:t>；</w:t>
      </w:r>
    </w:p>
    <w:p w14:paraId="2AE9413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计价依据：</w:t>
      </w:r>
      <w:r>
        <w:rPr>
          <w:rFonts w:hint="eastAsia"/>
          <w:color w:val="auto"/>
          <w:sz w:val="28"/>
          <w:szCs w:val="28"/>
          <w:lang w:val="en-US" w:eastAsia="zh-CN"/>
        </w:rPr>
        <w:t>【部2018清】部颁2018清单计价依据，</w:t>
      </w:r>
      <w:r>
        <w:rPr>
          <w:rFonts w:hint="eastAsia"/>
          <w:color w:val="auto"/>
          <w:sz w:val="28"/>
          <w:szCs w:val="28"/>
        </w:rPr>
        <w:t xml:space="preserve">《公路工程预算定额》（JTG/T </w:t>
      </w:r>
      <w:r>
        <w:rPr>
          <w:rFonts w:hint="eastAsia"/>
          <w:color w:val="auto"/>
          <w:sz w:val="28"/>
          <w:szCs w:val="28"/>
          <w:lang w:val="en-US" w:eastAsia="zh-CN"/>
        </w:rPr>
        <w:t>3832-2018</w:t>
      </w:r>
      <w:r>
        <w:rPr>
          <w:rFonts w:hint="eastAsia"/>
          <w:color w:val="auto"/>
          <w:sz w:val="28"/>
          <w:szCs w:val="28"/>
        </w:rPr>
        <w:t xml:space="preserve">）、《公路工程机械台班费用定额》(JTG/T </w:t>
      </w:r>
      <w:r>
        <w:rPr>
          <w:rFonts w:hint="eastAsia"/>
          <w:color w:val="auto"/>
          <w:sz w:val="28"/>
          <w:szCs w:val="28"/>
          <w:lang w:val="en-US" w:eastAsia="zh-CN"/>
        </w:rPr>
        <w:t>3833-2018</w:t>
      </w:r>
      <w:r>
        <w:rPr>
          <w:rFonts w:hint="eastAsia"/>
          <w:color w:val="auto"/>
          <w:sz w:val="28"/>
          <w:szCs w:val="28"/>
        </w:rPr>
        <w:t>)；</w:t>
      </w:r>
    </w:p>
    <w:p w14:paraId="1916116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取费依据：</w:t>
      </w:r>
      <w:r>
        <w:rPr>
          <w:rFonts w:hint="eastAsia"/>
          <w:color w:val="auto"/>
          <w:sz w:val="28"/>
          <w:szCs w:val="28"/>
          <w:lang w:eastAsia="zh-CN"/>
        </w:rPr>
        <w:t>部颁</w:t>
      </w:r>
      <w:r>
        <w:rPr>
          <w:rFonts w:hint="eastAsia"/>
          <w:color w:val="auto"/>
          <w:sz w:val="28"/>
          <w:szCs w:val="28"/>
          <w:lang w:val="en-US" w:eastAsia="zh-CN"/>
        </w:rPr>
        <w:t>2018概预算费率标准</w:t>
      </w:r>
      <w:r>
        <w:rPr>
          <w:rFonts w:hint="eastAsia"/>
          <w:color w:val="auto"/>
          <w:sz w:val="28"/>
          <w:szCs w:val="28"/>
        </w:rPr>
        <w:t>；</w:t>
      </w:r>
    </w:p>
    <w:p w14:paraId="2324C24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材料价格：</w:t>
      </w:r>
      <w:r>
        <w:rPr>
          <w:rFonts w:hint="eastAsia"/>
          <w:color w:val="auto"/>
          <w:sz w:val="28"/>
          <w:szCs w:val="28"/>
          <w:lang w:val="zh-CN" w:eastAsia="zh-CN"/>
        </w:rPr>
        <w:t>执行</w:t>
      </w:r>
      <w:r>
        <w:rPr>
          <w:rFonts w:hint="eastAsia"/>
          <w:color w:val="auto"/>
          <w:sz w:val="28"/>
          <w:szCs w:val="28"/>
          <w:lang w:val="en-US" w:eastAsia="zh-CN"/>
        </w:rPr>
        <w:t>2025年8月射阳地区信息价及市场价；</w:t>
      </w:r>
    </w:p>
    <w:p w14:paraId="33BAAA0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人工费单价的通知（苏交建〔2019〕22号）；</w:t>
      </w:r>
    </w:p>
    <w:p w14:paraId="68746BE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计税方法：营改增一般计税，税金为9%；</w:t>
      </w:r>
    </w:p>
    <w:p w14:paraId="79FDF87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采用的公路工程软件名称及版本号：同望WECOST V10.8.2</w:t>
      </w:r>
    </w:p>
    <w:p w14:paraId="47EFC0F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其它说明：</w:t>
      </w:r>
    </w:p>
    <w:p w14:paraId="179A5CD3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leftChars="0" w:firstLine="1024" w:firstLineChars="366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本工程所有混凝土均为商品砼。</w:t>
      </w:r>
    </w:p>
    <w:p w14:paraId="671397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308626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6CAAB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 w:eastAsiaTheme="minorEastAsia"/>
          <w:sz w:val="22"/>
          <w:szCs w:val="24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C5E48"/>
    <w:multiLevelType w:val="multilevel"/>
    <w:tmpl w:val="5AEC5E48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9CFC9E3"/>
    <w:multiLevelType w:val="singleLevel"/>
    <w:tmpl w:val="69CFC9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3A54F61"/>
    <w:multiLevelType w:val="multilevel"/>
    <w:tmpl w:val="73A54F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OTcwYmMyOTUyMDk3N2E4NjVkYWQ4ZTFmY2RjMjcifQ=="/>
  </w:docVars>
  <w:rsids>
    <w:rsidRoot w:val="100C6CFE"/>
    <w:rsid w:val="00781725"/>
    <w:rsid w:val="0192398E"/>
    <w:rsid w:val="01A3482F"/>
    <w:rsid w:val="03AF3D6B"/>
    <w:rsid w:val="08882532"/>
    <w:rsid w:val="0A8C5CA6"/>
    <w:rsid w:val="0B4F6B0A"/>
    <w:rsid w:val="0FF7744A"/>
    <w:rsid w:val="100C6CFE"/>
    <w:rsid w:val="111D54CE"/>
    <w:rsid w:val="12FD2775"/>
    <w:rsid w:val="13303A1C"/>
    <w:rsid w:val="13594164"/>
    <w:rsid w:val="15942169"/>
    <w:rsid w:val="171E074F"/>
    <w:rsid w:val="17337DEB"/>
    <w:rsid w:val="18584160"/>
    <w:rsid w:val="18744F7E"/>
    <w:rsid w:val="19436EDF"/>
    <w:rsid w:val="19945FCC"/>
    <w:rsid w:val="1B0A0BF8"/>
    <w:rsid w:val="1C991A9B"/>
    <w:rsid w:val="1D3B63B2"/>
    <w:rsid w:val="1EBF77AF"/>
    <w:rsid w:val="1F667780"/>
    <w:rsid w:val="1FD0211A"/>
    <w:rsid w:val="1FD16BF6"/>
    <w:rsid w:val="210A3C20"/>
    <w:rsid w:val="214625D4"/>
    <w:rsid w:val="21B63AEC"/>
    <w:rsid w:val="23F60304"/>
    <w:rsid w:val="268F575B"/>
    <w:rsid w:val="26B73227"/>
    <w:rsid w:val="26F71FA1"/>
    <w:rsid w:val="274364CA"/>
    <w:rsid w:val="28092338"/>
    <w:rsid w:val="281F34C6"/>
    <w:rsid w:val="2ADB3F3A"/>
    <w:rsid w:val="2B132A56"/>
    <w:rsid w:val="2C31488A"/>
    <w:rsid w:val="2D250510"/>
    <w:rsid w:val="2F1C5E14"/>
    <w:rsid w:val="310830DD"/>
    <w:rsid w:val="3177243F"/>
    <w:rsid w:val="321C6F9D"/>
    <w:rsid w:val="32C77675"/>
    <w:rsid w:val="32CB2CFA"/>
    <w:rsid w:val="3316031A"/>
    <w:rsid w:val="33A34A7C"/>
    <w:rsid w:val="34050C5E"/>
    <w:rsid w:val="34DE27EE"/>
    <w:rsid w:val="361865DD"/>
    <w:rsid w:val="364F6D4C"/>
    <w:rsid w:val="36A95873"/>
    <w:rsid w:val="379D2BD4"/>
    <w:rsid w:val="3804394E"/>
    <w:rsid w:val="38124C25"/>
    <w:rsid w:val="39BC724E"/>
    <w:rsid w:val="3B1C6590"/>
    <w:rsid w:val="3B3D7E57"/>
    <w:rsid w:val="3D2F3F5D"/>
    <w:rsid w:val="3D6730B6"/>
    <w:rsid w:val="3D7A6C6A"/>
    <w:rsid w:val="3DFD6502"/>
    <w:rsid w:val="40925E54"/>
    <w:rsid w:val="40A31FB7"/>
    <w:rsid w:val="428D2238"/>
    <w:rsid w:val="42C22B5C"/>
    <w:rsid w:val="437837E9"/>
    <w:rsid w:val="43E37878"/>
    <w:rsid w:val="44B237B2"/>
    <w:rsid w:val="45433408"/>
    <w:rsid w:val="455B07D2"/>
    <w:rsid w:val="456E732D"/>
    <w:rsid w:val="47923C02"/>
    <w:rsid w:val="47FE4DCF"/>
    <w:rsid w:val="49CA3686"/>
    <w:rsid w:val="49F97FAC"/>
    <w:rsid w:val="4A4F5E86"/>
    <w:rsid w:val="4B9D2088"/>
    <w:rsid w:val="4C042405"/>
    <w:rsid w:val="4C060CB8"/>
    <w:rsid w:val="4DAC33D7"/>
    <w:rsid w:val="505B4251"/>
    <w:rsid w:val="507C20C0"/>
    <w:rsid w:val="5148189C"/>
    <w:rsid w:val="549E065D"/>
    <w:rsid w:val="54B24092"/>
    <w:rsid w:val="54BB2E4D"/>
    <w:rsid w:val="550440E4"/>
    <w:rsid w:val="557371C0"/>
    <w:rsid w:val="5586310E"/>
    <w:rsid w:val="56C1216A"/>
    <w:rsid w:val="570A57A6"/>
    <w:rsid w:val="586C7177"/>
    <w:rsid w:val="599678C9"/>
    <w:rsid w:val="5BDA0FEB"/>
    <w:rsid w:val="5C6E34AD"/>
    <w:rsid w:val="5C791CD2"/>
    <w:rsid w:val="5D0C35D4"/>
    <w:rsid w:val="5D397CB5"/>
    <w:rsid w:val="5D6014AF"/>
    <w:rsid w:val="5DC034C2"/>
    <w:rsid w:val="5EE30B66"/>
    <w:rsid w:val="5F2165FF"/>
    <w:rsid w:val="5F4A5689"/>
    <w:rsid w:val="612A6A6B"/>
    <w:rsid w:val="61745C0E"/>
    <w:rsid w:val="61795E19"/>
    <w:rsid w:val="62D81168"/>
    <w:rsid w:val="63B45C8E"/>
    <w:rsid w:val="640C4CA2"/>
    <w:rsid w:val="642B3519"/>
    <w:rsid w:val="65073824"/>
    <w:rsid w:val="65180C13"/>
    <w:rsid w:val="65576620"/>
    <w:rsid w:val="667E17E4"/>
    <w:rsid w:val="66E12ECB"/>
    <w:rsid w:val="68835028"/>
    <w:rsid w:val="69CB72CD"/>
    <w:rsid w:val="6A9E6563"/>
    <w:rsid w:val="6B1971D7"/>
    <w:rsid w:val="6B604BC6"/>
    <w:rsid w:val="6C3842A8"/>
    <w:rsid w:val="6D2E306D"/>
    <w:rsid w:val="6D3A796E"/>
    <w:rsid w:val="6D535020"/>
    <w:rsid w:val="6D7B7B48"/>
    <w:rsid w:val="6D9646F3"/>
    <w:rsid w:val="70DA5030"/>
    <w:rsid w:val="71E725FC"/>
    <w:rsid w:val="73700451"/>
    <w:rsid w:val="748778FB"/>
    <w:rsid w:val="75C0393A"/>
    <w:rsid w:val="75F27B6C"/>
    <w:rsid w:val="79225EE9"/>
    <w:rsid w:val="7AB5035A"/>
    <w:rsid w:val="7B397F2B"/>
    <w:rsid w:val="7C1C55F1"/>
    <w:rsid w:val="7C207269"/>
    <w:rsid w:val="7C296A86"/>
    <w:rsid w:val="7CEE0A66"/>
    <w:rsid w:val="7D4A55E2"/>
    <w:rsid w:val="7E6C7243"/>
    <w:rsid w:val="7F1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240</Words>
  <Characters>301</Characters>
  <Lines>0</Lines>
  <Paragraphs>0</Paragraphs>
  <TotalTime>15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2018-07-10T13:00:00Z</dcterms:created>
  <dc:creator>濄溡莮孓</dc:creator>
  <cp:lastModifiedBy>汗汗汗的小汗</cp:lastModifiedBy>
  <cp:lastPrinted>2024-01-05T02:00:00Z</cp:lastPrinted>
  <dcterms:modified xsi:type="dcterms:W3CDTF">2025-09-29T03:41:06Z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463EED36484946A18B86E03BEF568846</vt:lpwstr>
  </property>
  <property fmtid="{D5CDD505-2E9C-101B-9397-08002B2CF9AE}" pid="4" name="KSOTemplateDocerSaveRecord">
    <vt:lpwstr>eyJoZGlkIjoiZDRhNDM0NDUwNjVmODhkY2FhMzdkZGU1YmMzYTQxZjkiLCJ1c2VySWQiOiIyNDM2OTM5ODAifQ==</vt:lpwstr>
  </property>
</Properties>
</file>