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600" w:lineRule="exact"/>
        <w:rPr>
          <w:rFonts w:ascii="仿宋_GB2312" w:eastAsia="仿宋_GB2312"/>
          <w:b/>
          <w:bCs/>
          <w:color w:val="000000" w:themeColor="text1"/>
          <w:sz w:val="28"/>
          <w:szCs w:val="28"/>
        </w:rPr>
      </w:pPr>
      <w:r>
        <w:rPr>
          <w:rFonts w:ascii="仿宋_GB2312" w:eastAsia="仿宋_GB2312"/>
          <w:b/>
          <w:bCs/>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-1905</wp:posOffset>
                </wp:positionH>
                <wp:positionV relativeFrom="paragraph">
                  <wp:posOffset>337185</wp:posOffset>
                </wp:positionV>
                <wp:extent cx="5831840" cy="8248650"/>
                <wp:effectExtent l="0" t="0" r="0" b="0"/>
                <wp:wrapTopAndBottom/>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1"/>
                        <a:stretch/>
                      </pic:blipFill>
                      <pic:spPr bwMode="auto">
                        <a:xfrm>
                          <a:off x="0" y="0"/>
                          <a:ext cx="5831840" cy="82486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3360;o:allowoverlap:true;o:allowincell:true;mso-position-horizontal-relative:text;margin-left:-0.1pt;mso-position-horizontal:absolute;mso-position-vertical-relative:text;margin-top:26.5pt;mso-position-vertical:absolute;width:459.2pt;height:649.5pt;mso-wrap-distance-left:9.0pt;mso-wrap-distance-top:0.0pt;mso-wrap-distance-right:9.0pt;mso-wrap-distance-bottom:0.0pt;" stroked="false">
                <v:path textboxrect="0,0,0,0"/>
                <w10:wrap type="topAndBottom"/>
                <v:imagedata r:id="rId21" o:title=""/>
              </v:shape>
            </w:pict>
          </mc:Fallback>
        </mc:AlternateContent>
      </w:r>
      <w:r/>
    </w:p>
    <w:p>
      <w:pPr>
        <w:jc w:val="center"/>
        <w:spacing w:line="600" w:lineRule="exact"/>
        <w:rPr>
          <w:rFonts w:ascii="宋体" w:hAnsi="宋体"/>
          <w:b/>
          <w:color w:val="000000" w:themeColor="text1"/>
          <w:sz w:val="48"/>
        </w:rPr>
      </w:pPr>
      <w:r>
        <w:rPr>
          <w:rFonts w:hint="eastAsia" w:ascii="宋体" w:hAnsi="宋体"/>
          <w:b/>
          <w:color w:val="000000" w:themeColor="text1"/>
          <w:sz w:val="48"/>
        </w:rPr>
        <w:t xml:space="preserve">目</w:t>
      </w:r>
      <w:r>
        <w:rPr>
          <w:rFonts w:hint="eastAsia" w:ascii="宋体" w:hAnsi="宋体"/>
          <w:b/>
          <w:color w:val="000000" w:themeColor="text1"/>
          <w:sz w:val="48"/>
        </w:rPr>
        <w:t xml:space="preserve">    </w:t>
      </w:r>
      <w:r>
        <w:rPr>
          <w:rFonts w:hint="eastAsia" w:ascii="宋体" w:hAnsi="宋体"/>
          <w:b/>
          <w:color w:val="000000" w:themeColor="text1"/>
          <w:sz w:val="48"/>
        </w:rPr>
        <w:t xml:space="preserve">录</w:t>
      </w:r>
      <w:r/>
    </w:p>
    <w:p>
      <w:pPr>
        <w:spacing w:line="480" w:lineRule="exact"/>
        <w:rPr>
          <w:rFonts w:ascii="宋体" w:hAnsi="宋体"/>
          <w:color w:val="000000" w:themeColor="text1"/>
          <w:sz w:val="28"/>
        </w:rPr>
      </w:pPr>
      <w:r>
        <w:rPr>
          <w:rFonts w:ascii="宋体" w:hAnsi="宋体"/>
          <w:color w:val="000000" w:themeColor="text1"/>
          <w:sz w:val="28"/>
        </w:rPr>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第一章</w:t>
      </w:r>
      <w:r>
        <w:rPr>
          <w:rFonts w:hint="eastAsia" w:ascii="宋体" w:hAnsi="宋体"/>
          <w:color w:val="000000" w:themeColor="text1"/>
          <w:sz w:val="30"/>
        </w:rPr>
        <w:t xml:space="preserve"> </w:t>
      </w:r>
      <w:r>
        <w:rPr>
          <w:rFonts w:hint="eastAsia" w:ascii="宋体" w:hAnsi="宋体"/>
          <w:color w:val="000000" w:themeColor="text1"/>
          <w:sz w:val="30"/>
        </w:rPr>
        <w:t xml:space="preserve">招标公告…………………………………………</w:t>
      </w:r>
      <w:r>
        <w:rPr>
          <w:rFonts w:ascii="宋体" w:hAnsi="宋体"/>
          <w:color w:val="000000" w:themeColor="text1"/>
          <w:sz w:val="30"/>
        </w:rPr>
        <w:t xml:space="preserve">……1</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第二章</w:t>
      </w:r>
      <w:r>
        <w:rPr>
          <w:rFonts w:hint="eastAsia" w:ascii="宋体" w:hAnsi="宋体"/>
          <w:color w:val="000000" w:themeColor="text1"/>
          <w:sz w:val="30"/>
        </w:rPr>
        <w:t xml:space="preserve"> </w:t>
      </w:r>
      <w:r>
        <w:rPr>
          <w:rFonts w:hint="eastAsia" w:ascii="宋体" w:hAnsi="宋体"/>
          <w:color w:val="000000" w:themeColor="text1"/>
          <w:sz w:val="30"/>
        </w:rPr>
        <w:t xml:space="preserve">投标须知…………………………………………</w:t>
      </w:r>
      <w:r>
        <w:rPr>
          <w:rFonts w:ascii="宋体" w:hAnsi="宋体"/>
          <w:color w:val="000000" w:themeColor="text1"/>
          <w:sz w:val="30"/>
        </w:rPr>
        <w:t xml:space="preserve">……5</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一、投标须知前附表……………………………………</w:t>
      </w:r>
      <w:r>
        <w:rPr>
          <w:rFonts w:ascii="宋体" w:hAnsi="宋体"/>
          <w:color w:val="000000" w:themeColor="text1"/>
          <w:sz w:val="30"/>
        </w:rPr>
        <w:t xml:space="preserve">…… 5</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二、总则……………………………………………</w:t>
      </w:r>
      <w:r>
        <w:rPr>
          <w:rFonts w:ascii="宋体" w:hAnsi="宋体"/>
          <w:color w:val="000000" w:themeColor="text1"/>
          <w:sz w:val="30"/>
        </w:rPr>
        <w:t xml:space="preserve">………… </w:t>
      </w:r>
      <w:r>
        <w:rPr>
          <w:rFonts w:hint="eastAsia" w:ascii="宋体" w:hAnsi="宋体"/>
          <w:color w:val="000000" w:themeColor="text1"/>
          <w:sz w:val="30"/>
        </w:rPr>
        <w:t xml:space="preserve">6</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三、招标文件………………………………………………</w:t>
      </w:r>
      <w:r>
        <w:rPr>
          <w:rFonts w:ascii="宋体" w:hAnsi="宋体"/>
          <w:color w:val="000000" w:themeColor="text1"/>
          <w:sz w:val="30"/>
        </w:rPr>
        <w:t xml:space="preserve">… </w:t>
      </w:r>
      <w:r>
        <w:rPr>
          <w:rFonts w:hint="eastAsia" w:ascii="宋体" w:hAnsi="宋体"/>
          <w:color w:val="000000" w:themeColor="text1"/>
          <w:sz w:val="30"/>
        </w:rPr>
        <w:t xml:space="preserve">7</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四、投标文件…………………………………………………</w:t>
      </w:r>
      <w:r>
        <w:rPr>
          <w:rFonts w:hint="eastAsia" w:ascii="宋体" w:hAnsi="宋体"/>
          <w:color w:val="000000" w:themeColor="text1"/>
          <w:sz w:val="30"/>
        </w:rPr>
        <w:t xml:space="preserve"> 8</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五、开标……………………………………</w:t>
      </w:r>
      <w:r>
        <w:rPr>
          <w:rFonts w:ascii="宋体" w:hAnsi="宋体"/>
          <w:color w:val="000000" w:themeColor="text1"/>
          <w:sz w:val="30"/>
        </w:rPr>
        <w:t xml:space="preserve">…………………1</w:t>
      </w:r>
      <w:r>
        <w:rPr>
          <w:rFonts w:hint="eastAsia" w:ascii="宋体" w:hAnsi="宋体"/>
          <w:color w:val="000000" w:themeColor="text1"/>
          <w:sz w:val="30"/>
        </w:rPr>
        <w:t xml:space="preserve">2</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六、评标…………………………………</w:t>
      </w:r>
      <w:r>
        <w:rPr>
          <w:rFonts w:ascii="宋体" w:hAnsi="宋体"/>
          <w:color w:val="000000" w:themeColor="text1"/>
          <w:sz w:val="30"/>
        </w:rPr>
        <w:t xml:space="preserve">……………………</w:t>
      </w:r>
      <w:r>
        <w:rPr>
          <w:rFonts w:hint="eastAsia" w:ascii="宋体" w:hAnsi="宋体"/>
          <w:color w:val="000000" w:themeColor="text1"/>
          <w:sz w:val="30"/>
        </w:rPr>
        <w:t xml:space="preserve">13</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七、定标…………………………………</w:t>
      </w:r>
      <w:r>
        <w:rPr>
          <w:rFonts w:ascii="宋体" w:hAnsi="宋体"/>
          <w:color w:val="000000" w:themeColor="text1"/>
          <w:sz w:val="30"/>
        </w:rPr>
        <w:t xml:space="preserve">……………………1</w:t>
      </w:r>
      <w:r>
        <w:rPr>
          <w:rFonts w:hint="eastAsia" w:ascii="宋体" w:hAnsi="宋体"/>
          <w:color w:val="000000" w:themeColor="text1"/>
          <w:sz w:val="30"/>
        </w:rPr>
        <w:t xml:space="preserve">6</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第三章</w:t>
      </w:r>
      <w:r>
        <w:rPr>
          <w:rFonts w:hint="eastAsia" w:ascii="宋体" w:hAnsi="宋体"/>
          <w:color w:val="000000" w:themeColor="text1"/>
          <w:sz w:val="30"/>
        </w:rPr>
        <w:t xml:space="preserve">  </w:t>
      </w:r>
      <w:r>
        <w:rPr>
          <w:rFonts w:hint="eastAsia" w:ascii="宋体" w:hAnsi="宋体"/>
          <w:color w:val="000000" w:themeColor="text1"/>
          <w:sz w:val="30"/>
        </w:rPr>
        <w:t xml:space="preserve">招标内容及要求………………</w:t>
      </w:r>
      <w:r>
        <w:rPr>
          <w:rFonts w:ascii="宋体" w:hAnsi="宋体"/>
          <w:color w:val="000000" w:themeColor="text1"/>
          <w:sz w:val="30"/>
        </w:rPr>
        <w:t xml:space="preserve">……………………21</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第四章</w:t>
      </w:r>
      <w:r>
        <w:rPr>
          <w:rFonts w:hint="eastAsia" w:ascii="宋体" w:hAnsi="宋体"/>
          <w:color w:val="000000" w:themeColor="text1"/>
          <w:sz w:val="30"/>
        </w:rPr>
        <w:t xml:space="preserve">  </w:t>
      </w:r>
      <w:r>
        <w:rPr>
          <w:rFonts w:hint="eastAsia" w:ascii="宋体" w:hAnsi="宋体"/>
          <w:color w:val="000000" w:themeColor="text1"/>
          <w:sz w:val="30"/>
        </w:rPr>
        <w:t xml:space="preserve">评标办法及评分标准……</w:t>
      </w:r>
      <w:r>
        <w:rPr>
          <w:rFonts w:ascii="宋体" w:hAnsi="宋体"/>
          <w:color w:val="000000" w:themeColor="text1"/>
          <w:sz w:val="30"/>
        </w:rPr>
        <w:t xml:space="preserve">…………………………27</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第五章</w:t>
      </w:r>
      <w:r>
        <w:rPr>
          <w:rFonts w:hint="eastAsia" w:ascii="宋体" w:hAnsi="宋体"/>
          <w:color w:val="000000" w:themeColor="text1"/>
          <w:sz w:val="30"/>
        </w:rPr>
        <w:t xml:space="preserve">  </w:t>
      </w:r>
      <w:r>
        <w:rPr>
          <w:rFonts w:hint="eastAsia" w:ascii="宋体" w:hAnsi="宋体"/>
          <w:color w:val="000000" w:themeColor="text1"/>
          <w:sz w:val="30"/>
        </w:rPr>
        <w:t xml:space="preserve">合同主要条款……</w:t>
      </w:r>
      <w:r>
        <w:rPr>
          <w:rFonts w:ascii="宋体" w:hAnsi="宋体"/>
          <w:color w:val="000000" w:themeColor="text1"/>
          <w:sz w:val="30"/>
        </w:rPr>
        <w:t xml:space="preserve">…………………………………31</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第六章</w:t>
      </w:r>
      <w:r>
        <w:rPr>
          <w:rFonts w:hint="eastAsia" w:ascii="宋体" w:hAnsi="宋体"/>
          <w:color w:val="000000" w:themeColor="text1"/>
          <w:sz w:val="30"/>
        </w:rPr>
        <w:t xml:space="preserve">  </w:t>
      </w:r>
      <w:r>
        <w:rPr>
          <w:rFonts w:hint="eastAsia" w:ascii="宋体" w:hAnsi="宋体"/>
          <w:color w:val="000000" w:themeColor="text1"/>
          <w:sz w:val="30"/>
        </w:rPr>
        <w:t xml:space="preserve">投标文件及格式……</w:t>
      </w:r>
      <w:r>
        <w:rPr>
          <w:rFonts w:ascii="宋体" w:hAnsi="宋体"/>
          <w:color w:val="000000" w:themeColor="text1"/>
          <w:sz w:val="30"/>
        </w:rPr>
        <w:t xml:space="preserve">………………………………36</w:t>
      </w:r>
      <w:r/>
    </w:p>
    <w:p>
      <w:pPr>
        <w:pStyle w:val="1252"/>
        <w:ind w:firstLine="640"/>
        <w:jc w:val="left"/>
        <w:spacing w:before="0" w:after="0" w:line="500" w:lineRule="exact"/>
        <w:rPr>
          <w:rFonts w:hAnsi="宋体"/>
          <w:color w:val="000000" w:themeColor="text1"/>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Ansi="宋体"/>
          <w:color w:val="000000" w:themeColor="text1"/>
          <w:sz w:val="32"/>
          <w:szCs w:val="32"/>
        </w:rPr>
      </w:r>
      <w:r/>
    </w:p>
    <w:p>
      <w:pPr>
        <w:jc w:val="center"/>
        <w:spacing w:line="480" w:lineRule="exact"/>
        <w:widowControl/>
        <w:rPr>
          <w:rFonts w:ascii="宋体" w:hAnsi="宋体" w:cs="宋体"/>
          <w:b/>
          <w:bCs/>
          <w:color w:val="000000" w:themeColor="text1"/>
          <w:sz w:val="44"/>
          <w:szCs w:val="44"/>
        </w:rPr>
      </w:pPr>
      <w:r>
        <w:rPr>
          <w:rFonts w:hint="eastAsia" w:ascii="宋体" w:hAnsi="宋体" w:cs="宋体"/>
          <w:b/>
          <w:bCs/>
          <w:color w:val="000000" w:themeColor="text1"/>
          <w:sz w:val="44"/>
          <w:szCs w:val="44"/>
        </w:rPr>
        <w:t xml:space="preserve">第一章</w:t>
      </w:r>
      <w:r>
        <w:rPr>
          <w:rFonts w:hint="eastAsia" w:ascii="宋体" w:hAnsi="宋体" w:cs="宋体"/>
          <w:b/>
          <w:bCs/>
          <w:color w:val="000000" w:themeColor="text1"/>
          <w:sz w:val="44"/>
          <w:szCs w:val="44"/>
        </w:rPr>
        <w:t xml:space="preserve">  </w:t>
      </w:r>
      <w:r>
        <w:rPr>
          <w:rFonts w:hint="eastAsia" w:ascii="宋体" w:hAnsi="宋体" w:cs="宋体"/>
          <w:b/>
          <w:bCs/>
          <w:color w:val="000000" w:themeColor="text1"/>
          <w:sz w:val="44"/>
          <w:szCs w:val="44"/>
        </w:rPr>
        <w:t xml:space="preserve">招标公告</w:t>
      </w:r>
      <w:r/>
    </w:p>
    <w:p>
      <w:pPr>
        <w:ind w:firstLine="480"/>
        <w:jc w:val="left"/>
        <w:spacing w:line="440" w:lineRule="exact"/>
        <w:rPr>
          <w:rFonts w:ascii="宋体" w:hAnsi="宋体" w:cs="宋体"/>
          <w:color w:val="000000" w:themeColor="text1"/>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rPr>
        <w:t xml:space="preserve">项目概况</w:t>
      </w:r>
      <w:r/>
    </w:p>
    <w:p>
      <w:pPr>
        <w:ind w:firstLine="480"/>
        <w:jc w:val="left"/>
        <w:spacing w:line="440" w:lineRule="exact"/>
        <w:rPr>
          <w:color w:val="000000" w:themeColor="text1"/>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themeColor="text1"/>
          <w:sz w:val="24"/>
        </w:rPr>
        <w:t xml:space="preserve">建湖县公安局</w:t>
      </w:r>
      <w:r>
        <w:rPr>
          <w:rFonts w:hint="eastAsia" w:ascii="宋体" w:hAnsi="宋体"/>
          <w:bCs/>
          <w:color w:val="000000" w:themeColor="text1"/>
          <w:sz w:val="24"/>
        </w:rPr>
        <w:t xml:space="preserve">2026</w:t>
      </w:r>
      <w:r>
        <w:rPr>
          <w:rFonts w:hint="eastAsia" w:ascii="宋体" w:hAnsi="宋体"/>
          <w:bCs/>
          <w:color w:val="000000" w:themeColor="text1"/>
          <w:sz w:val="24"/>
        </w:rPr>
        <w:t xml:space="preserve">年度</w:t>
      </w:r>
      <w:r>
        <w:rPr>
          <w:rFonts w:hint="eastAsia" w:ascii="宋体" w:hAnsi="宋体"/>
          <w:bCs/>
          <w:color w:val="000000" w:themeColor="text1"/>
          <w:sz w:val="24"/>
        </w:rPr>
        <w:t xml:space="preserve">DNA</w:t>
      </w:r>
      <w:r>
        <w:rPr>
          <w:rFonts w:hint="eastAsia" w:ascii="宋体" w:hAnsi="宋体"/>
          <w:bCs/>
          <w:color w:val="000000" w:themeColor="text1"/>
          <w:sz w:val="24"/>
        </w:rPr>
        <w:t xml:space="preserve">实验室消耗性器材采购项目</w:t>
      </w:r>
      <w:r>
        <w:rPr>
          <w:rFonts w:ascii="宋体" w:hAnsi="宋体" w:cs="宋体"/>
          <w:bCs/>
          <w:color w:val="000000" w:themeColor="text1"/>
          <w:sz w:val="24"/>
        </w:rPr>
        <w:t xml:space="preserve">JSZC-320925-SQGC-</w:t>
      </w:r>
      <w:r>
        <w:rPr>
          <w:rFonts w:hint="eastAsia" w:ascii="宋体" w:hAnsi="宋体" w:cs="宋体"/>
          <w:bCs/>
          <w:color w:val="000000" w:themeColor="text1"/>
          <w:sz w:val="24"/>
        </w:rPr>
        <w:t xml:space="preserve">G2026-0018</w:t>
      </w:r>
      <w:r>
        <w:rPr>
          <w:rFonts w:hint="eastAsia" w:ascii="宋体" w:hAnsi="宋体" w:cs="宋体"/>
          <w:bCs/>
          <w:color w:val="000000" w:themeColor="text1"/>
          <w:sz w:val="24"/>
        </w:rPr>
        <w:t xml:space="preserve">采购项目的潜在供应商应在“苏采云”系统内免费下载（投标人必须在苏采云系统中获取采购文件，方能参与政府采购项目）获取采购文件，并于</w:t>
      </w:r>
      <w:r>
        <w:rPr>
          <w:rFonts w:hint="eastAsia" w:ascii="宋体" w:hAnsi="宋体" w:cs="宋体"/>
          <w:bCs/>
          <w:color w:val="000000" w:themeColor="text1"/>
          <w:sz w:val="24"/>
        </w:rPr>
        <w:t xml:space="preserve">2026-</w:t>
      </w:r>
      <w:r>
        <w:rPr>
          <w:rFonts w:ascii="宋体" w:hAnsi="宋体" w:cs="宋体"/>
          <w:bCs/>
          <w:color w:val="000000" w:themeColor="text1"/>
          <w:sz w:val="24"/>
        </w:rPr>
        <w:t xml:space="preserve">09</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1</w:t>
      </w:r>
      <w:r>
        <w:rPr>
          <w:rFonts w:hint="eastAsia" w:ascii="宋体" w:hAnsi="宋体" w:cs="宋体"/>
          <w:bCs/>
          <w:color w:val="000000" w:themeColor="text1"/>
          <w:sz w:val="24"/>
        </w:rPr>
        <w:t xml:space="preserve">5</w:t>
      </w:r>
      <w:r>
        <w:rPr>
          <w:rFonts w:hint="eastAsia" w:ascii="宋体" w:hAnsi="宋体" w:cs="宋体"/>
          <w:bCs/>
          <w:color w:val="000000" w:themeColor="text1"/>
          <w:sz w:val="24"/>
        </w:rPr>
        <w:t xml:space="preserve"> </w:t>
      </w:r>
      <w:r>
        <w:rPr>
          <w:rFonts w:ascii="宋体" w:hAnsi="宋体" w:cs="宋体"/>
          <w:bCs/>
          <w:color w:val="000000" w:themeColor="text1"/>
          <w:sz w:val="24"/>
        </w:rPr>
        <w:t xml:space="preserve">09</w:t>
      </w:r>
      <w:r>
        <w:rPr>
          <w:rFonts w:hint="eastAsia" w:ascii="宋体" w:hAnsi="宋体" w:cs="宋体"/>
          <w:bCs/>
          <w:color w:val="000000" w:themeColor="text1"/>
          <w:sz w:val="24"/>
        </w:rPr>
        <w:t xml:space="preserve">:00</w:t>
      </w:r>
      <w:r>
        <w:rPr>
          <w:rFonts w:hint="eastAsia" w:ascii="宋体" w:hAnsi="宋体" w:cs="宋体"/>
          <w:bCs/>
          <w:color w:val="000000" w:themeColor="text1"/>
          <w:sz w:val="24"/>
        </w:rPr>
        <w:t xml:space="preserve">（北京时间）前提交响应文件。</w:t>
      </w:r>
      <w:r/>
    </w:p>
    <w:p>
      <w:pPr>
        <w:ind w:firstLine="482"/>
        <w:jc w:val="left"/>
        <w:spacing w:line="460" w:lineRule="exact"/>
        <w:widowControl/>
        <w:rPr>
          <w:rFonts w:ascii="宋体" w:hAnsi="宋体" w:cs="Arial"/>
          <w:b/>
          <w:color w:val="000000" w:themeColor="text1"/>
          <w:sz w:val="24"/>
        </w:rPr>
      </w:pPr>
      <w:r>
        <w:rPr>
          <w:rFonts w:hint="eastAsia" w:ascii="宋体" w:hAnsi="宋体" w:cs="Arial"/>
          <w:b/>
          <w:color w:val="000000" w:themeColor="text1"/>
          <w:sz w:val="24"/>
        </w:rPr>
        <w:t xml:space="preserve">一、项目基本</w:t>
      </w:r>
      <w:r>
        <w:rPr>
          <w:rFonts w:ascii="宋体" w:hAnsi="宋体" w:cs="Arial"/>
          <w:b/>
          <w:color w:val="000000" w:themeColor="text1"/>
          <w:sz w:val="24"/>
        </w:rPr>
        <w:t xml:space="preserve">情况</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项目编号：</w:t>
      </w:r>
      <w:r>
        <w:rPr>
          <w:rFonts w:ascii="宋体" w:hAnsi="宋体" w:cs="宋体"/>
          <w:bCs/>
          <w:color w:val="000000" w:themeColor="text1"/>
          <w:sz w:val="24"/>
        </w:rPr>
        <w:t xml:space="preserve">JSZC-320925-SQGC-</w:t>
      </w:r>
      <w:r>
        <w:rPr>
          <w:rFonts w:hint="eastAsia" w:ascii="宋体" w:hAnsi="宋体" w:cs="宋体"/>
          <w:bCs/>
          <w:color w:val="000000" w:themeColor="text1"/>
          <w:sz w:val="24"/>
        </w:rPr>
        <w:t xml:space="preserve">G2026-0018</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项目名称：</w:t>
      </w:r>
      <w:r>
        <w:rPr>
          <w:rFonts w:hint="eastAsia" w:ascii="宋体" w:hAnsi="宋体"/>
          <w:bCs/>
          <w:color w:val="000000" w:themeColor="text1"/>
          <w:sz w:val="24"/>
        </w:rPr>
        <w:t xml:space="preserve">建湖县公安局</w:t>
      </w:r>
      <w:r>
        <w:rPr>
          <w:rFonts w:hint="eastAsia" w:ascii="宋体" w:hAnsi="宋体"/>
          <w:bCs/>
          <w:color w:val="000000" w:themeColor="text1"/>
          <w:sz w:val="24"/>
        </w:rPr>
        <w:t xml:space="preserve">2026</w:t>
      </w:r>
      <w:r>
        <w:rPr>
          <w:rFonts w:hint="eastAsia" w:ascii="宋体" w:hAnsi="宋体"/>
          <w:bCs/>
          <w:color w:val="000000" w:themeColor="text1"/>
          <w:sz w:val="24"/>
        </w:rPr>
        <w:t xml:space="preserve">年度</w:t>
      </w:r>
      <w:r>
        <w:rPr>
          <w:rFonts w:hint="eastAsia" w:ascii="宋体" w:hAnsi="宋体"/>
          <w:bCs/>
          <w:color w:val="000000" w:themeColor="text1"/>
          <w:sz w:val="24"/>
        </w:rPr>
        <w:t xml:space="preserve">DNA</w:t>
      </w:r>
      <w:r>
        <w:rPr>
          <w:rFonts w:hint="eastAsia" w:ascii="宋体" w:hAnsi="宋体"/>
          <w:bCs/>
          <w:color w:val="000000" w:themeColor="text1"/>
          <w:sz w:val="24"/>
        </w:rPr>
        <w:t xml:space="preserve">实验室消耗性器材采购项目</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采购方式：公开招标</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预算金额：</w:t>
      </w:r>
      <w:r>
        <w:rPr>
          <w:rFonts w:ascii="宋体" w:hAnsi="宋体" w:cs="宋体"/>
          <w:bCs/>
          <w:color w:val="000000" w:themeColor="text1"/>
          <w:sz w:val="24"/>
        </w:rPr>
        <w:t xml:space="preserve">100.89</w:t>
      </w:r>
      <w:r>
        <w:rPr>
          <w:rFonts w:hint="eastAsia" w:ascii="宋体" w:hAnsi="宋体" w:cs="宋体"/>
          <w:bCs/>
          <w:color w:val="000000" w:themeColor="text1"/>
          <w:sz w:val="24"/>
        </w:rPr>
        <w:t xml:space="preserve">0000</w:t>
      </w:r>
      <w:r>
        <w:rPr>
          <w:rFonts w:hint="eastAsia" w:ascii="宋体" w:hAnsi="宋体" w:cs="宋体"/>
          <w:bCs/>
          <w:color w:val="000000" w:themeColor="text1"/>
          <w:sz w:val="24"/>
        </w:rPr>
        <w:t xml:space="preserve">万元</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最高限价：</w:t>
      </w:r>
      <w:r>
        <w:rPr>
          <w:rFonts w:hint="eastAsia" w:ascii="宋体" w:hAnsi="宋体" w:cs="宋体"/>
          <w:bCs/>
          <w:color w:val="000000" w:themeColor="text1"/>
          <w:sz w:val="24"/>
        </w:rPr>
        <w:t xml:space="preserve">/</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采购需求：</w:t>
      </w:r>
      <w:r/>
    </w:p>
    <w:p>
      <w:pPr>
        <w:ind w:firstLine="480"/>
        <w:jc w:val="left"/>
        <w:spacing w:line="480" w:lineRule="exact"/>
        <w:widowControl/>
        <w:rPr>
          <w:rFonts w:ascii="宋体" w:hAnsi="宋体" w:cs="宋体"/>
          <w:color w:val="000000" w:themeColor="text1"/>
          <w:sz w:val="24"/>
        </w:rPr>
      </w:pPr>
      <w:r>
        <w:rPr>
          <w:rFonts w:hint="eastAsia" w:ascii="宋体" w:hAnsi="宋体" w:cs="宋体"/>
          <w:bCs/>
          <w:color w:val="000000" w:themeColor="text1"/>
          <w:sz w:val="24"/>
        </w:rPr>
        <w:t xml:space="preserve">采购范围内所有耗材的供货、运输（送达至招标方指定地点并卸货）及售后服务等内容</w:t>
      </w:r>
      <w:r>
        <w:rPr>
          <w:rFonts w:hint="eastAsia" w:ascii="宋体" w:hAnsi="宋体" w:cs="Arial"/>
          <w:bCs/>
          <w:color w:val="000000" w:themeColor="text1"/>
          <w:sz w:val="24"/>
        </w:rPr>
        <w:t xml:space="preserve">，具体招标内容详见招标文件“第三章招标内容及要求”。</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合同履行期限：</w:t>
      </w:r>
      <w:r>
        <w:rPr>
          <w:rFonts w:hint="eastAsia" w:ascii="宋体" w:hAnsi="宋体" w:cs="宋体"/>
          <w:bCs/>
          <w:color w:val="000000" w:themeColor="text1"/>
          <w:sz w:val="24"/>
        </w:rPr>
        <w:t xml:space="preserve">合同签订后，</w:t>
      </w:r>
      <w:r>
        <w:rPr>
          <w:rFonts w:hint="eastAsia" w:ascii="宋体" w:hAnsi="宋体" w:cs="宋体"/>
          <w:bCs/>
          <w:color w:val="000000" w:themeColor="text1"/>
          <w:sz w:val="24"/>
        </w:rPr>
        <w:t xml:space="preserve">20</w:t>
      </w:r>
      <w:r>
        <w:rPr>
          <w:rFonts w:hint="eastAsia" w:ascii="宋体" w:hAnsi="宋体" w:cs="宋体"/>
          <w:bCs/>
          <w:color w:val="000000" w:themeColor="text1"/>
          <w:sz w:val="24"/>
        </w:rPr>
        <w:t xml:space="preserve">个日历天内供货完成。</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本项目（是</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否）接受联合体投标：否。</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二、申请人的资格要求：</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（一）满足《中华人民共和国政府采购法》第二十二条规定：</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法人或者其他组织的营业执照等证明文件，自然人的身份证明；</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上一年度的财务状况报表（成立不满一年无需提供）；</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w:t>
      </w:r>
      <w:r>
        <w:rPr>
          <w:rFonts w:hint="eastAsia" w:ascii="宋体" w:hAnsi="宋体" w:cs="宋体"/>
          <w:bCs/>
          <w:color w:val="000000" w:themeColor="text1"/>
          <w:sz w:val="24"/>
        </w:rPr>
        <w:t xml:space="preserve">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w:t>
      </w:r>
      <w:r>
        <w:rPr>
          <w:rFonts w:hint="eastAsia" w:ascii="宋体" w:hAnsi="宋体" w:cs="宋体"/>
          <w:bCs/>
          <w:color w:val="000000" w:themeColor="text1"/>
          <w:sz w:val="24"/>
        </w:rPr>
        <w:t xml:space="preserve">具备履行合同所必需的设备和专业技术能力的书面声明；</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w:t>
      </w:r>
      <w:r>
        <w:rPr>
          <w:rFonts w:hint="eastAsia" w:ascii="宋体" w:hAnsi="宋体" w:cs="宋体"/>
          <w:bCs/>
          <w:color w:val="000000" w:themeColor="text1"/>
          <w:sz w:val="24"/>
        </w:rPr>
        <w:t xml:space="preserve">参加政府采购活动前</w:t>
      </w:r>
      <w:r>
        <w:rPr>
          <w:rFonts w:hint="eastAsia" w:ascii="宋体" w:hAnsi="宋体" w:cs="宋体"/>
          <w:bCs/>
          <w:color w:val="000000" w:themeColor="text1"/>
          <w:sz w:val="24"/>
        </w:rPr>
        <w:t xml:space="preserve">3</w:t>
      </w:r>
      <w:r>
        <w:rPr>
          <w:rFonts w:hint="eastAsia" w:ascii="宋体" w:hAnsi="宋体" w:cs="宋体"/>
          <w:bCs/>
          <w:color w:val="000000" w:themeColor="text1"/>
          <w:sz w:val="24"/>
        </w:rPr>
        <w:t xml:space="preserve">年内在经营活动中没有重大违法记录的书面声明。</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（二）落实政府</w:t>
      </w:r>
      <w:r>
        <w:rPr>
          <w:rFonts w:ascii="宋体" w:hAnsi="宋体" w:cs="宋体"/>
          <w:b/>
          <w:color w:val="000000" w:themeColor="text1"/>
          <w:sz w:val="24"/>
        </w:rPr>
        <w:t xml:space="preserve">采购政策需满足的资格要求：</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本项目专门面向中小企业采购，投标人须为符合《关于印发中小企业划型标准规定的通知》（工信部联企业</w:t>
      </w:r>
      <w:r>
        <w:rPr>
          <w:rFonts w:hint="eastAsia" w:ascii="宋体" w:hAnsi="宋体" w:cs="宋体"/>
          <w:bCs/>
          <w:color w:val="000000" w:themeColor="text1"/>
          <w:sz w:val="24"/>
        </w:rPr>
        <w:t xml:space="preserve">[2011]300</w:t>
      </w:r>
      <w:r>
        <w:rPr>
          <w:rFonts w:hint="eastAsia" w:ascii="宋体" w:hAnsi="宋体" w:cs="宋体"/>
          <w:bCs/>
          <w:color w:val="000000" w:themeColor="text1"/>
          <w:sz w:val="24"/>
        </w:rPr>
        <w:t xml:space="preserve">号）文件的中小微企业，不接受大型企业参与本项目投标（投标时须提供中小企业声明函）；</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政府采购鼓励优先采购节能产品、环境标志产品</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cs="宋体"/>
          <w:bCs/>
          <w:color w:val="000000" w:themeColor="text1"/>
          <w:sz w:val="24"/>
        </w:rPr>
        <w:t xml:space="preserve">(</w:t>
      </w:r>
      <w:r>
        <w:rPr>
          <w:rFonts w:ascii="宋体" w:hAnsi="宋体" w:cs="宋体"/>
          <w:bCs/>
          <w:color w:val="000000" w:themeColor="text1"/>
          <w:sz w:val="24"/>
        </w:rPr>
        <w:t xml:space="preserve">由国家确定的认证机构出具的</w:t>
      </w:r>
      <w:r>
        <w:rPr>
          <w:rFonts w:ascii="宋体" w:hAnsi="宋体" w:cs="宋体"/>
          <w:bCs/>
          <w:color w:val="000000" w:themeColor="text1"/>
          <w:sz w:val="24"/>
        </w:rPr>
        <w:t xml:space="preserve">、处于有效期之内的节能产品、环境标志产品认证证书</w:t>
      </w:r>
      <w:r>
        <w:rPr>
          <w:rFonts w:ascii="宋体" w:hAnsi="宋体" w:cs="宋体"/>
          <w:bCs/>
          <w:color w:val="000000" w:themeColor="text1"/>
          <w:sz w:val="24"/>
        </w:rPr>
        <w:t xml:space="preserve">)</w:t>
      </w:r>
      <w:r>
        <w:rPr>
          <w:rFonts w:ascii="宋体" w:hAnsi="宋体" w:cs="宋体"/>
          <w:bCs/>
          <w:color w:val="000000" w:themeColor="text1"/>
          <w:sz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rPr>
        <w:t xml:space="preserve">；</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执行投标产品的商品包装、快递包装相关政策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供应商对于投标产品的商品包装、快递包装应按照</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关于印发《商品包装政府采购需求标准（试行）》、《快递包装政府采购需求标准（试行）》的通知（财办库〔</w:t>
      </w:r>
      <w:r>
        <w:rPr>
          <w:rFonts w:ascii="宋体" w:hAnsi="宋体" w:cs="宋体"/>
          <w:bCs/>
          <w:color w:val="000000" w:themeColor="text1"/>
          <w:sz w:val="24"/>
        </w:rPr>
        <w:t xml:space="preserve">2020</w:t>
      </w:r>
      <w:r>
        <w:rPr>
          <w:rFonts w:ascii="宋体" w:hAnsi="宋体" w:cs="宋体"/>
          <w:bCs/>
          <w:color w:val="000000" w:themeColor="text1"/>
          <w:sz w:val="24"/>
        </w:rPr>
        <w:t xml:space="preserve">〕</w:t>
      </w:r>
      <w:r>
        <w:rPr>
          <w:rFonts w:ascii="宋体" w:hAnsi="宋体" w:cs="宋体"/>
          <w:bCs/>
          <w:color w:val="000000" w:themeColor="text1"/>
          <w:sz w:val="24"/>
        </w:rPr>
        <w:t xml:space="preserve">123</w:t>
      </w:r>
      <w:r>
        <w:rPr>
          <w:rFonts w:ascii="宋体" w:hAnsi="宋体" w:cs="宋体"/>
          <w:bCs/>
          <w:color w:val="000000" w:themeColor="text1"/>
          <w:sz w:val="24"/>
        </w:rPr>
        <w:t xml:space="preserve">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rPr>
          <w:rFonts w:hint="eastAsia" w:ascii="宋体" w:hAnsi="宋体" w:cs="宋体"/>
          <w:bCs/>
          <w:color w:val="000000" w:themeColor="text1"/>
          <w:sz w:val="24"/>
        </w:rPr>
        <w:t xml:space="preserve">；</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执行数据中心采</w:t>
      </w:r>
      <w:r>
        <w:rPr>
          <w:rFonts w:ascii="宋体" w:hAnsi="宋体" w:cs="宋体"/>
          <w:bCs/>
          <w:color w:val="000000" w:themeColor="text1"/>
          <w:sz w:val="24"/>
        </w:rPr>
        <w:t xml:space="preserve">购相关政策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若涉及到数据中心采购，应按照</w:t>
      </w:r>
      <w:r>
        <w:rPr>
          <w:rFonts w:hint="eastAsia" w:ascii="宋体" w:hAnsi="宋体" w:cs="宋体"/>
          <w:bCs/>
          <w:color w:val="000000" w:themeColor="text1"/>
          <w:sz w:val="24"/>
        </w:rPr>
        <w:t xml:space="preserve">“关于</w:t>
      </w:r>
      <w:r>
        <w:rPr>
          <w:rFonts w:ascii="宋体" w:hAnsi="宋体" w:cs="宋体"/>
          <w:bCs/>
          <w:color w:val="000000" w:themeColor="text1"/>
          <w:sz w:val="24"/>
        </w:rPr>
        <w:t xml:space="preserve">印发《绿色数据中心政府采购需求标准（试行）》的通知（财库〔</w:t>
      </w:r>
      <w:r>
        <w:rPr>
          <w:rFonts w:ascii="宋体" w:hAnsi="宋体" w:cs="宋体"/>
          <w:bCs/>
          <w:color w:val="000000" w:themeColor="text1"/>
          <w:sz w:val="24"/>
        </w:rPr>
        <w:t xml:space="preserve">2023</w:t>
      </w:r>
      <w:r>
        <w:rPr>
          <w:rFonts w:ascii="宋体" w:hAnsi="宋体" w:cs="宋体"/>
          <w:bCs/>
          <w:color w:val="000000" w:themeColor="text1"/>
          <w:sz w:val="24"/>
        </w:rPr>
        <w:t xml:space="preserve">〕</w:t>
      </w:r>
      <w:r>
        <w:rPr>
          <w:rFonts w:ascii="宋体" w:hAnsi="宋体" w:cs="宋体"/>
          <w:bCs/>
          <w:color w:val="000000" w:themeColor="text1"/>
          <w:sz w:val="24"/>
        </w:rPr>
        <w:t xml:space="preserve">7</w:t>
      </w:r>
      <w:r>
        <w:rPr>
          <w:rFonts w:ascii="宋体" w:hAnsi="宋体" w:cs="宋体"/>
          <w:bCs/>
          <w:color w:val="000000" w:themeColor="text1"/>
          <w:sz w:val="24"/>
        </w:rPr>
        <w:t xml:space="preserve">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p>
    <w:p>
      <w:pPr>
        <w:ind w:firstLine="482"/>
        <w:jc w:val="left"/>
        <w:spacing w:line="460" w:lineRule="exact"/>
        <w:widowControl/>
        <w:rPr>
          <w:rFonts w:ascii="宋体" w:hAnsi="宋体" w:cs="宋体"/>
          <w:bCs/>
          <w:color w:val="000000" w:themeColor="text1"/>
          <w:sz w:val="24"/>
        </w:rPr>
      </w:pPr>
      <w:r>
        <w:rPr>
          <w:rFonts w:hint="eastAsia" w:ascii="宋体" w:hAnsi="宋体" w:cs="宋体"/>
          <w:b/>
          <w:bCs/>
          <w:color w:val="000000" w:themeColor="text1"/>
          <w:sz w:val="24"/>
        </w:rPr>
        <w:t xml:space="preserve">（三）本项目的特定</w:t>
      </w:r>
      <w:r>
        <w:rPr>
          <w:rFonts w:ascii="宋体" w:hAnsi="宋体" w:cs="宋体"/>
          <w:b/>
          <w:bCs/>
          <w:color w:val="000000" w:themeColor="text1"/>
          <w:sz w:val="24"/>
        </w:rPr>
        <w:t xml:space="preserve">资格要求：</w:t>
      </w:r>
      <w:r/>
    </w:p>
    <w:p>
      <w:pPr>
        <w:ind w:left="479"/>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投标申请人应是中华人民共和国境内注册的供应商；</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未被“信用中国”网站（</w:t>
      </w:r>
      <w:r>
        <w:rPr>
          <w:rFonts w:hint="eastAsia" w:ascii="宋体" w:hAnsi="宋体" w:cs="宋体"/>
          <w:bCs/>
          <w:color w:val="000000" w:themeColor="text1"/>
          <w:sz w:val="24"/>
        </w:rPr>
        <w:t xml:space="preserve">www.creditchina.gov.cn</w:t>
      </w:r>
      <w:r>
        <w:rPr>
          <w:rFonts w:hint="eastAsia" w:ascii="宋体" w:hAnsi="宋体" w:cs="宋体"/>
          <w:bCs/>
          <w:color w:val="000000" w:themeColor="text1"/>
          <w:sz w:val="24"/>
        </w:rPr>
        <w:t xml:space="preserve">）列入失信被执行人、重大税收违法案件当事人名单、政府采购严重失信行为记录名单；</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三、获取招标文件</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时间</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自招标文件公告发布之日起</w:t>
      </w:r>
      <w:r>
        <w:rPr>
          <w:rFonts w:hint="eastAsia" w:ascii="宋体" w:hAnsi="宋体" w:cs="宋体"/>
          <w:bCs/>
          <w:color w:val="000000" w:themeColor="text1"/>
          <w:sz w:val="24"/>
        </w:rPr>
        <w:t xml:space="preserve">5</w:t>
      </w:r>
      <w:r>
        <w:rPr>
          <w:rFonts w:hint="eastAsia" w:ascii="宋体" w:hAnsi="宋体" w:cs="宋体"/>
          <w:bCs/>
          <w:color w:val="000000" w:themeColor="text1"/>
          <w:sz w:val="24"/>
        </w:rPr>
        <w:t xml:space="preserve">个工作日</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地点：“苏采云”系统内免费下载（投标人必须在苏采云系统中获取采购文件，方能参与政府采购项目）</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方式：本项目采用网上注册登记方式</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售价：</w:t>
      </w:r>
      <w:r>
        <w:rPr>
          <w:rFonts w:hint="eastAsia" w:ascii="宋体" w:hAnsi="宋体" w:cs="宋体"/>
          <w:bCs/>
          <w:color w:val="000000" w:themeColor="text1"/>
          <w:sz w:val="24"/>
        </w:rPr>
        <w:t xml:space="preserve">0.00</w:t>
      </w:r>
      <w:r>
        <w:rPr>
          <w:rFonts w:hint="eastAsia" w:ascii="宋体" w:hAnsi="宋体" w:cs="宋体"/>
          <w:bCs/>
          <w:color w:val="000000" w:themeColor="text1"/>
          <w:sz w:val="24"/>
        </w:rPr>
        <w:t xml:space="preserve">元</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四、提交投标文件截止时间、开标时间和地点</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2026-</w:t>
      </w:r>
      <w:r>
        <w:rPr>
          <w:rFonts w:ascii="宋体" w:hAnsi="宋体" w:cs="宋体"/>
          <w:bCs/>
          <w:color w:val="000000" w:themeColor="text1"/>
          <w:sz w:val="24"/>
        </w:rPr>
        <w:t xml:space="preserve">09</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1</w:t>
      </w:r>
      <w:r>
        <w:rPr>
          <w:rFonts w:hint="eastAsia" w:ascii="宋体" w:hAnsi="宋体" w:cs="宋体"/>
          <w:bCs/>
          <w:color w:val="000000" w:themeColor="text1"/>
          <w:sz w:val="24"/>
        </w:rPr>
        <w:t xml:space="preserve">5</w:t>
      </w:r>
      <w:r>
        <w:rPr>
          <w:rFonts w:hint="eastAsia" w:ascii="宋体" w:hAnsi="宋体" w:cs="宋体"/>
          <w:bCs/>
          <w:color w:val="000000" w:themeColor="text1"/>
          <w:sz w:val="24"/>
        </w:rPr>
        <w:t xml:space="preserve"> </w:t>
      </w:r>
      <w:r>
        <w:rPr>
          <w:rFonts w:ascii="宋体" w:hAnsi="宋体" w:cs="宋体"/>
          <w:bCs/>
          <w:color w:val="000000" w:themeColor="text1"/>
          <w:sz w:val="24"/>
        </w:rPr>
        <w:t xml:space="preserve">09</w:t>
      </w:r>
      <w:r>
        <w:rPr>
          <w:rFonts w:hint="eastAsia" w:ascii="宋体" w:hAnsi="宋体" w:cs="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地点：“苏采云”政府采购交易系统网上开标大厅</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五、公告期限</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自本公告发布之日起</w:t>
      </w:r>
      <w:r>
        <w:rPr>
          <w:rFonts w:hint="eastAsia" w:ascii="宋体" w:hAnsi="宋体" w:cs="宋体"/>
          <w:bCs/>
          <w:color w:val="000000" w:themeColor="text1"/>
          <w:sz w:val="24"/>
        </w:rPr>
        <w:t xml:space="preserve">5</w:t>
      </w:r>
      <w:r>
        <w:rPr>
          <w:rFonts w:hint="eastAsia" w:ascii="宋体" w:hAnsi="宋体" w:cs="宋体"/>
          <w:bCs/>
          <w:color w:val="000000" w:themeColor="text1"/>
          <w:sz w:val="24"/>
        </w:rPr>
        <w:t xml:space="preserve">个工作日。</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六、其他补充事宜</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招标</w:t>
      </w:r>
      <w:r>
        <w:rPr>
          <w:rFonts w:ascii="宋体" w:hAnsi="宋体" w:cs="宋体"/>
          <w:bCs/>
          <w:color w:val="000000" w:themeColor="text1"/>
          <w:sz w:val="24"/>
        </w:rPr>
        <w:t xml:space="preserve">文件</w:t>
      </w:r>
      <w:r>
        <w:rPr>
          <w:rFonts w:hint="eastAsia" w:ascii="宋体" w:hAnsi="宋体" w:cs="宋体"/>
          <w:bCs/>
          <w:color w:val="000000" w:themeColor="text1"/>
          <w:sz w:val="24"/>
        </w:rPr>
        <w:t xml:space="preserve">获取方式：本项目采用网上注册登记方式</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1.1</w:t>
      </w:r>
      <w:r>
        <w:rPr>
          <w:rFonts w:hint="eastAsia" w:ascii="宋体" w:hAnsi="宋体" w:cs="宋体"/>
          <w:bCs/>
          <w:color w:val="000000" w:themeColor="text1"/>
          <w:sz w:val="24"/>
        </w:rPr>
        <w:t xml:space="preserve">潜在供应商访问电子招标响应交易平台的网络地址和方法：</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“苏采云”系统用户注册</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获取“</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数字证书”</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绑定与登录</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网上报名</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下载采购文件（后缀名为“</w:t>
      </w:r>
      <w:r>
        <w:rPr>
          <w:rFonts w:hint="eastAsia" w:ascii="宋体" w:hAnsi="宋体" w:cs="宋体"/>
          <w:bCs/>
          <w:color w:val="000000" w:themeColor="text1"/>
          <w:sz w:val="24"/>
        </w:rPr>
        <w:t xml:space="preserve">.kedt</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将后缀名为“</w:t>
      </w:r>
      <w:r>
        <w:rPr>
          <w:rFonts w:hint="eastAsia" w:ascii="宋体" w:hAnsi="宋体" w:cs="宋体"/>
          <w:bCs/>
          <w:color w:val="000000" w:themeColor="text1"/>
          <w:sz w:val="24"/>
        </w:rPr>
        <w:t xml:space="preserve">.kedt</w:t>
      </w:r>
      <w:r>
        <w:rPr>
          <w:rFonts w:hint="eastAsia" w:ascii="宋体" w:hAnsi="宋体" w:cs="宋体"/>
          <w:bCs/>
          <w:color w:val="000000" w:themeColor="text1"/>
          <w:sz w:val="24"/>
        </w:rPr>
        <w:t xml:space="preserve">”的采购文件导入政府采购客户端工具</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制作响应文件</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导出加密的响应文件（后缀名为</w:t>
      </w:r>
      <w:r>
        <w:rPr>
          <w:rFonts w:hint="eastAsia" w:ascii="宋体" w:hAnsi="宋体" w:cs="宋体"/>
          <w:bCs/>
          <w:color w:val="000000" w:themeColor="text1"/>
          <w:sz w:val="24"/>
        </w:rPr>
        <w:t xml:space="preserve">zip</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通过“苏采云”系统上传响应文件。具体见《江苏省政府采购管理交易系统（苏采云）供应商操作手册》（“苏采云”系统供应商操作指南详见盐城市政府采购网</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办理指南下载《江苏省政府采购管理交易系统</w:t>
      </w:r>
      <w:r>
        <w:rPr>
          <w:rFonts w:hint="eastAsia" w:ascii="宋体" w:hAnsi="宋体" w:cs="宋体"/>
          <w:bCs/>
          <w:color w:val="000000" w:themeColor="text1"/>
          <w:sz w:val="24"/>
        </w:rPr>
        <w:t xml:space="preserve"> (</w:t>
      </w:r>
      <w:r>
        <w:rPr>
          <w:rFonts w:hint="eastAsia" w:ascii="宋体" w:hAnsi="宋体" w:cs="宋体"/>
          <w:bCs/>
          <w:color w:val="000000" w:themeColor="text1"/>
          <w:sz w:val="24"/>
        </w:rPr>
        <w:t xml:space="preserve">苏采云</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供应商操作指南》）。</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1.2</w:t>
      </w:r>
      <w:r>
        <w:rPr>
          <w:rFonts w:hint="eastAsia" w:ascii="宋体" w:hAnsi="宋体" w:cs="宋体"/>
          <w:bCs/>
          <w:color w:val="000000" w:themeColor="text1"/>
          <w:sz w:val="24"/>
        </w:rPr>
        <w:t xml:space="preserve">潜在投标人访问“苏采云”系统的网络地址和方法：</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苏采云”系统的网址：</w:t>
      </w:r>
      <w:r>
        <w:rPr>
          <w:rFonts w:hint="eastAsia" w:ascii="宋体" w:hAnsi="宋体" w:cs="宋体"/>
          <w:bCs/>
          <w:color w:val="000000" w:themeColor="text1"/>
          <w:sz w:val="24"/>
        </w:rPr>
        <w:t xml:space="preserve">http://jszfcg.jsczt.cn/</w:t>
      </w:r>
      <w:r>
        <w:rPr>
          <w:rFonts w:hint="eastAsia" w:ascii="宋体" w:hAnsi="宋体" w:cs="宋体"/>
          <w:bCs/>
          <w:color w:val="000000" w:themeColor="text1"/>
          <w:sz w:val="24"/>
        </w:rPr>
        <w:t xml:space="preserve">。</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1.3</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数字证书”的获取：</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供应商需办理</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锁，“苏采云”系统目前仅支持意源</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，省内各地区办理的用于“苏采云”平台的意源</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全省通用。“</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数字证书”的办理方法详见《江苏省政府采购（供应商）意源</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数字证书及电子签章办理指南》。</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1.4</w:t>
      </w:r>
      <w:r>
        <w:rPr>
          <w:rFonts w:hint="eastAsia" w:ascii="宋体" w:hAnsi="宋体" w:cs="宋体"/>
          <w:bCs/>
          <w:color w:val="000000" w:themeColor="text1"/>
          <w:sz w:val="24"/>
        </w:rPr>
        <w:t xml:space="preserve">采购文件（后缀名为“</w:t>
      </w:r>
      <w:r>
        <w:rPr>
          <w:rFonts w:hint="eastAsia" w:ascii="宋体" w:hAnsi="宋体" w:cs="宋体"/>
          <w:bCs/>
          <w:color w:val="000000" w:themeColor="text1"/>
          <w:sz w:val="24"/>
        </w:rPr>
        <w:t xml:space="preserve">.kedt</w:t>
      </w:r>
      <w:r>
        <w:rPr>
          <w:rFonts w:hint="eastAsia" w:ascii="宋体" w:hAnsi="宋体" w:cs="宋体"/>
          <w:bCs/>
          <w:color w:val="000000" w:themeColor="text1"/>
          <w:sz w:val="24"/>
        </w:rPr>
        <w:t xml:space="preserve">”）、供应商操作手册及政府采购客户端工具可通过“苏采云”系统</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已报名项目</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报名详情页面内相应链接进行下载。</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1.5</w:t>
      </w:r>
      <w:r>
        <w:rPr>
          <w:rFonts w:hint="eastAsia" w:ascii="宋体" w:hAnsi="宋体" w:cs="宋体"/>
          <w:bCs/>
          <w:color w:val="000000" w:themeColor="text1"/>
          <w:sz w:val="24"/>
        </w:rPr>
        <w:t xml:space="preserve">招标代理机构（采购代理机构）将数据电文形式的招标文件</w:t>
      </w:r>
      <w:r>
        <w:rPr>
          <w:rFonts w:hint="eastAsia" w:ascii="宋体" w:hAnsi="宋体" w:cs="宋体"/>
          <w:bCs/>
          <w:color w:val="000000" w:themeColor="text1"/>
          <w:sz w:val="24"/>
        </w:rPr>
        <w:t xml:space="preserve">加载至“苏采云”系统，供潜在供应商下载或者查阅。</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1.6</w:t>
      </w:r>
      <w:r>
        <w:rPr>
          <w:rFonts w:hint="eastAsia" w:ascii="宋体" w:hAnsi="宋体" w:cs="宋体"/>
          <w:bCs/>
          <w:color w:val="000000" w:themeColor="text1"/>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如潜在投标人未按上述要求操作，将自行承担所产生的风险。</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投标人如在投标过程中存在以下行为，将被列入不良行为记录名单。</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提供虚假材料谋取中标成交的或采取不正当手段诋毁、排挤其他供应商的；</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投标人递交无竞争力投标文件的。</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因供应商的系统环境、操作等原因导致报名、开评标过程中出现问题由供应商自行承担负责。</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000000" w:themeColor="text1"/>
          <w:sz w:val="24"/>
        </w:rPr>
      </w:pPr>
      <w:r>
        <w:rPr>
          <w:rFonts w:hint="eastAsia" w:ascii="宋体" w:hAnsi="宋体" w:cs="宋体"/>
          <w:b/>
          <w:color w:val="000000" w:themeColor="text1"/>
          <w:sz w:val="24"/>
        </w:rPr>
        <w:t xml:space="preserve">七、对本次招标提出询问，请按</w:t>
      </w:r>
      <w:r>
        <w:rPr>
          <w:rFonts w:hint="eastAsia" w:ascii="宋体" w:hAnsi="宋体" w:cs="宋体"/>
          <w:b/>
          <w:color w:val="000000" w:themeColor="text1"/>
          <w:sz w:val="24"/>
        </w:rPr>
        <w:t xml:space="preserve">以下方式联系</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采购人信息</w:t>
      </w:r>
      <w:r>
        <w:rPr>
          <w:rFonts w:ascii="宋体" w:hAnsi="宋体" w:cs="宋体"/>
          <w:bCs/>
          <w:color w:val="000000" w:themeColor="text1"/>
          <w:sz w:val="24"/>
        </w:rPr>
        <w:t xml:space="preserve"> </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单位名称：建湖县公安局（本级）</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单位地址：建湖县公安路</w:t>
      </w: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号</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联系人：顾先生</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联系电话：</w:t>
      </w:r>
      <w:r>
        <w:rPr>
          <w:rFonts w:hint="eastAsia" w:ascii="宋体" w:hAnsi="宋体" w:cs="宋体"/>
          <w:bCs/>
          <w:color w:val="000000" w:themeColor="text1"/>
          <w:sz w:val="24"/>
        </w:rPr>
        <w:t xml:space="preserve">18361183100</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采购代理机构信息（如有）</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w:t>
      </w:r>
      <w:r>
        <w:rPr>
          <w:rFonts w:ascii="宋体" w:hAnsi="宋体"/>
          <w:bCs/>
          <w:color w:val="000000" w:themeColor="text1"/>
          <w:sz w:val="24"/>
        </w:rPr>
        <w:t xml:space="preserve">江苏双清</w:t>
      </w:r>
      <w:r>
        <w:rPr>
          <w:rFonts w:hint="eastAsia" w:ascii="宋体" w:hAnsi="宋体"/>
          <w:bCs/>
          <w:color w:val="000000" w:themeColor="text1"/>
          <w:sz w:val="24"/>
        </w:rPr>
        <w:t xml:space="preserve">工程</w:t>
      </w:r>
      <w:r>
        <w:rPr>
          <w:rFonts w:ascii="宋体" w:hAnsi="宋体"/>
          <w:bCs/>
          <w:color w:val="000000" w:themeColor="text1"/>
          <w:sz w:val="24"/>
        </w:rPr>
        <w:t xml:space="preserve">造价咨询有限公司</w:t>
      </w:r>
      <w:r/>
    </w:p>
    <w:p>
      <w:pPr>
        <w:ind w:firstLine="480"/>
        <w:jc w:val="left"/>
        <w:spacing w:line="480" w:lineRule="exact"/>
        <w:widowControl/>
        <w:rPr>
          <w:rFonts w:ascii="宋体" w:hAnsi="宋体" w:cs="Arial"/>
          <w:color w:val="000000" w:themeColor="text1"/>
          <w:sz w:val="24"/>
        </w:rPr>
      </w:pPr>
      <w:r>
        <w:rPr>
          <w:rFonts w:hint="eastAsia" w:ascii="宋体" w:hAnsi="宋体" w:cs="宋体"/>
          <w:bCs/>
          <w:color w:val="000000" w:themeColor="text1"/>
          <w:sz w:val="24"/>
        </w:rPr>
        <w:t xml:space="preserve">单位地址：</w:t>
      </w:r>
      <w:r>
        <w:rPr>
          <w:rFonts w:hint="eastAsia" w:ascii="宋体" w:hAnsi="宋体" w:cs="Arial"/>
          <w:color w:val="000000" w:themeColor="text1"/>
          <w:sz w:val="24"/>
        </w:rPr>
        <w:t xml:space="preserve">建湖县湖中南路天铂·铂金街（建湖宝龙广场）</w:t>
      </w:r>
      <w:r>
        <w:rPr>
          <w:rFonts w:hint="eastAsia" w:ascii="宋体" w:hAnsi="宋体" w:cs="Arial"/>
          <w:color w:val="000000" w:themeColor="text1"/>
          <w:sz w:val="24"/>
        </w:rPr>
        <w:t xml:space="preserve">11</w:t>
      </w:r>
      <w:r>
        <w:rPr>
          <w:rFonts w:hint="eastAsia" w:ascii="宋体" w:hAnsi="宋体" w:cs="Arial"/>
          <w:color w:val="000000" w:themeColor="text1"/>
          <w:sz w:val="24"/>
        </w:rPr>
        <w:t xml:space="preserve">幢二楼</w:t>
      </w:r>
      <w:r>
        <w:rPr>
          <w:rFonts w:hint="eastAsia" w:ascii="宋体" w:hAnsi="宋体" w:cs="Arial"/>
          <w:color w:val="000000" w:themeColor="text1"/>
          <w:sz w:val="24"/>
        </w:rPr>
        <w:t xml:space="preserve">207</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联系人：姜先生</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联系电话：</w:t>
      </w:r>
      <w:r>
        <w:rPr>
          <w:rFonts w:hint="eastAsia" w:ascii="宋体" w:hAnsi="宋体"/>
          <w:bCs/>
          <w:color w:val="000000" w:themeColor="text1"/>
          <w:sz w:val="24"/>
        </w:rPr>
        <w:t xml:space="preserve">0515-80663088</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w:t>
      </w:r>
      <w:r>
        <w:rPr>
          <w:rFonts w:hint="eastAsia" w:ascii="宋体" w:hAnsi="宋体" w:cs="宋体"/>
          <w:bCs/>
          <w:color w:val="000000" w:themeColor="text1"/>
          <w:sz w:val="24"/>
        </w:rPr>
        <w:t xml:space="preserve">项目联系方式</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项目联系人：姜先生</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电话：</w:t>
      </w:r>
      <w:r>
        <w:rPr>
          <w:rFonts w:hint="eastAsia" w:ascii="宋体" w:hAnsi="宋体" w:cs="宋体"/>
          <w:bCs/>
          <w:color w:val="000000" w:themeColor="text1"/>
          <w:sz w:val="24"/>
        </w:rPr>
        <w:t xml:space="preserve">0515-80663088</w:t>
      </w:r>
      <w:r/>
    </w:p>
    <w:p>
      <w:pPr>
        <w:pStyle w:val="1119"/>
        <w:rPr>
          <w:color w:val="000000" w:themeColor="text1"/>
        </w:rPr>
      </w:pPr>
      <w:r>
        <w:rPr>
          <w:color w:val="000000" w:themeColor="text1"/>
        </w:rPr>
      </w:r>
      <w:r/>
    </w:p>
    <w:p>
      <w:pPr>
        <w:jc w:val="center"/>
        <w:rPr>
          <w:rFonts w:ascii="宋体" w:hAnsi="宋体"/>
          <w:b/>
          <w:color w:val="000000" w:themeColor="text1"/>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color w:val="000000" w:themeColor="text1"/>
          <w:sz w:val="44"/>
          <w:szCs w:val="44"/>
        </w:rPr>
      </w:r>
      <w:r/>
    </w:p>
    <w:p>
      <w:pPr>
        <w:jc w:val="center"/>
        <w:rPr>
          <w:rFonts w:ascii="宋体" w:hAnsi="宋体"/>
          <w:b/>
          <w:color w:val="000000" w:themeColor="text1"/>
          <w:sz w:val="40"/>
          <w:szCs w:val="40"/>
        </w:rPr>
      </w:pPr>
      <w:r>
        <w:rPr>
          <w:rFonts w:hint="eastAsia" w:ascii="宋体" w:hAnsi="宋体"/>
          <w:b/>
          <w:color w:val="000000" w:themeColor="text1"/>
          <w:sz w:val="44"/>
          <w:szCs w:val="44"/>
        </w:rPr>
        <w:t xml:space="preserve">第二章</w:t>
      </w:r>
      <w:r>
        <w:rPr>
          <w:rFonts w:hint="eastAsia" w:ascii="宋体" w:hAnsi="宋体"/>
          <w:b/>
          <w:color w:val="000000" w:themeColor="text1"/>
          <w:sz w:val="44"/>
          <w:szCs w:val="44"/>
        </w:rPr>
        <w:t xml:space="preserve">  </w:t>
      </w:r>
      <w:r>
        <w:rPr>
          <w:rFonts w:hint="eastAsia" w:ascii="宋体" w:hAnsi="宋体"/>
          <w:b/>
          <w:color w:val="000000" w:themeColor="text1"/>
          <w:sz w:val="44"/>
          <w:szCs w:val="44"/>
        </w:rPr>
        <w:t xml:space="preserve">投标须知</w:t>
      </w:r>
      <w:r/>
    </w:p>
    <w:p>
      <w:pPr>
        <w:ind w:left="238"/>
        <w:jc w:val="center"/>
        <w:spacing w:before="120" w:after="120" w:line="400" w:lineRule="exact"/>
        <w:rPr>
          <w:rFonts w:ascii="宋体" w:hAnsi="宋体"/>
          <w:b/>
          <w:color w:val="000000" w:themeColor="text1"/>
          <w:sz w:val="36"/>
          <w:szCs w:val="36"/>
        </w:rPr>
        <w:outlineLvl w:val="1"/>
      </w:pPr>
      <w:r>
        <w:rPr>
          <w:rFonts w:hint="eastAsia" w:ascii="宋体" w:hAnsi="宋体"/>
          <w:b/>
          <w:color w:val="000000" w:themeColor="text1"/>
          <w:sz w:val="36"/>
          <w:szCs w:val="36"/>
        </w:rPr>
        <w:t xml:space="preserve">一、投标须知前附表</w:t>
      </w:r>
      <w:r/>
    </w:p>
    <w:tbl>
      <w:tblPr>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trHeight w:val="709"/>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themeColor="text1"/>
                <w:sz w:val="24"/>
              </w:rPr>
            </w:pPr>
            <w:r>
              <w:rPr>
                <w:rFonts w:hint="eastAsia" w:ascii="宋体" w:hAnsi="宋体"/>
                <w:bCs/>
                <w:color w:val="000000" w:themeColor="text1"/>
                <w:sz w:val="24"/>
              </w:rPr>
              <w:t xml:space="preserve">建湖县公安局</w:t>
            </w:r>
            <w:r>
              <w:rPr>
                <w:rFonts w:hint="eastAsia" w:ascii="宋体" w:hAnsi="宋体"/>
                <w:bCs/>
                <w:color w:val="000000" w:themeColor="text1"/>
                <w:sz w:val="24"/>
              </w:rPr>
              <w:t xml:space="preserve">2026</w:t>
            </w:r>
            <w:r>
              <w:rPr>
                <w:rFonts w:hint="eastAsia" w:ascii="宋体" w:hAnsi="宋体"/>
                <w:bCs/>
                <w:color w:val="000000" w:themeColor="text1"/>
                <w:sz w:val="24"/>
              </w:rPr>
              <w:t xml:space="preserve">年度</w:t>
            </w:r>
            <w:r>
              <w:rPr>
                <w:rFonts w:hint="eastAsia" w:ascii="宋体" w:hAnsi="宋体"/>
                <w:bCs/>
                <w:color w:val="000000" w:themeColor="text1"/>
                <w:sz w:val="24"/>
              </w:rPr>
              <w:t xml:space="preserve">DNA</w:t>
            </w:r>
            <w:r>
              <w:rPr>
                <w:rFonts w:hint="eastAsia" w:ascii="宋体" w:hAnsi="宋体"/>
                <w:bCs/>
                <w:color w:val="000000" w:themeColor="text1"/>
                <w:sz w:val="24"/>
              </w:rPr>
              <w:t xml:space="preserve">实验室消耗性器材采购项目</w:t>
            </w:r>
            <w:r/>
          </w:p>
        </w:tc>
      </w:tr>
      <w:tr>
        <w:trPr>
          <w:trHeight w:val="119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采购内容</w:t>
            </w:r>
            <w:r/>
          </w:p>
        </w:tc>
        <w:tc>
          <w:tcPr>
            <w:gridSpan w:val="3"/>
            <w:tcW w:w="7512" w:type="dxa"/>
            <w:vAlign w:val="center"/>
            <w:textDirection w:val="lrTb"/>
            <w:noWrap w:val="false"/>
          </w:tcPr>
          <w:p>
            <w:pPr>
              <w:ind w:firstLine="480"/>
              <w:jc w:val="left"/>
              <w:widowControl/>
              <w:rPr>
                <w:rFonts w:ascii="宋体" w:hAnsi="宋体"/>
                <w:bCs/>
                <w:color w:val="000000" w:themeColor="text1"/>
                <w:sz w:val="24"/>
              </w:rPr>
            </w:pPr>
            <w:r>
              <w:rPr>
                <w:rFonts w:hint="eastAsia" w:ascii="宋体" w:hAnsi="宋体"/>
                <w:bCs/>
                <w:color w:val="000000" w:themeColor="text1"/>
                <w:sz w:val="24"/>
              </w:rPr>
              <w:t xml:space="preserve">采购范围内所有耗材的供货、运输（送达至招标方指定地点并卸货）及售后服务等内容，具体招标内容详见招标文件“第三章招标内容及要求”。</w:t>
            </w:r>
            <w:r/>
          </w:p>
        </w:tc>
      </w:tr>
      <w:tr>
        <w:trPr>
          <w:trHeight w:val="78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themeColor="text1"/>
                <w:spacing w:val="14"/>
                <w:sz w:val="24"/>
                <w:shd w:val="clear" w:color="auto" w:fill="ffffff"/>
              </w:rPr>
            </w:pPr>
            <w:r>
              <w:rPr>
                <w:rFonts w:hint="eastAsia" w:ascii="宋体" w:hAnsi="宋体" w:cs="Arial"/>
                <w:bCs/>
                <w:color w:val="000000" w:themeColor="text1"/>
                <w:sz w:val="24"/>
              </w:rPr>
              <w:t xml:space="preserve">采购人指定</w:t>
            </w:r>
            <w:r>
              <w:rPr>
                <w:rFonts w:ascii="宋体" w:hAnsi="宋体" w:cs="Arial"/>
                <w:bCs/>
                <w:color w:val="000000" w:themeColor="text1"/>
                <w:sz w:val="24"/>
              </w:rPr>
              <w:t xml:space="preserve">地点</w:t>
            </w:r>
            <w:r/>
          </w:p>
        </w:tc>
      </w:tr>
      <w:tr>
        <w:trPr>
          <w:trHeight w:val="814" w:hRule="exact"/>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采购单位联系人</w:t>
            </w:r>
            <w:r/>
          </w:p>
        </w:tc>
        <w:tc>
          <w:tcPr>
            <w:tcW w:w="1970"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cs="宋体"/>
                <w:bCs/>
                <w:color w:val="000000" w:themeColor="text1"/>
                <w:sz w:val="24"/>
              </w:rPr>
              <w:t xml:space="preserve">顾先生</w:t>
            </w:r>
            <w:r/>
          </w:p>
        </w:tc>
        <w:tc>
          <w:tcPr>
            <w:tcW w:w="1624"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电</w:t>
            </w:r>
            <w:r>
              <w:rPr>
                <w:rFonts w:hint="eastAsia" w:ascii="宋体" w:hAnsi="宋体"/>
                <w:bCs/>
                <w:color w:val="000000" w:themeColor="text1"/>
                <w:sz w:val="24"/>
              </w:rPr>
              <w:t xml:space="preserve">  </w:t>
            </w:r>
            <w:r>
              <w:rPr>
                <w:rFonts w:hint="eastAsia" w:ascii="宋体" w:hAnsi="宋体"/>
                <w:bCs/>
                <w:color w:val="000000" w:themeColor="text1"/>
                <w:sz w:val="24"/>
              </w:rPr>
              <w:t xml:space="preserve">话</w:t>
            </w:r>
            <w:r/>
          </w:p>
        </w:tc>
        <w:tc>
          <w:tcPr>
            <w:tcW w:w="3918"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cs="宋体"/>
                <w:bCs/>
                <w:color w:val="000000" w:themeColor="text1"/>
                <w:sz w:val="24"/>
              </w:rPr>
              <w:t xml:space="preserve">18361183100</w:t>
            </w:r>
            <w:r/>
          </w:p>
        </w:tc>
      </w:tr>
      <w:tr>
        <w:trPr>
          <w:trHeight w:val="814" w:hRule="exact"/>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代理机构联系人</w:t>
            </w:r>
            <w:r/>
          </w:p>
        </w:tc>
        <w:tc>
          <w:tcPr>
            <w:tcW w:w="1970"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cs="宋体"/>
                <w:bCs/>
                <w:color w:val="000000" w:themeColor="text1"/>
                <w:sz w:val="24"/>
              </w:rPr>
              <w:t xml:space="preserve">姜先生</w:t>
            </w:r>
            <w:r/>
          </w:p>
        </w:tc>
        <w:tc>
          <w:tcPr>
            <w:tcW w:w="1624"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电</w:t>
            </w:r>
            <w:r>
              <w:rPr>
                <w:rFonts w:hint="eastAsia" w:ascii="宋体" w:hAnsi="宋体"/>
                <w:bCs/>
                <w:color w:val="000000" w:themeColor="text1"/>
                <w:sz w:val="24"/>
              </w:rPr>
              <w:t xml:space="preserve">  </w:t>
            </w:r>
            <w:r>
              <w:rPr>
                <w:rFonts w:hint="eastAsia" w:ascii="宋体" w:hAnsi="宋体"/>
                <w:bCs/>
                <w:color w:val="000000" w:themeColor="text1"/>
                <w:sz w:val="24"/>
              </w:rPr>
              <w:t xml:space="preserve">话</w:t>
            </w:r>
            <w:r/>
          </w:p>
        </w:tc>
        <w:tc>
          <w:tcPr>
            <w:tcW w:w="3918"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0515-80663088</w:t>
            </w:r>
            <w:r>
              <w:rPr>
                <w:rFonts w:hint="eastAsia" w:ascii="宋体" w:hAnsi="宋体"/>
                <w:bCs/>
                <w:color w:val="000000" w:themeColor="text1"/>
                <w:sz w:val="24"/>
              </w:rPr>
              <w:t xml:space="preserve">、</w:t>
            </w:r>
            <w:r>
              <w:rPr>
                <w:rFonts w:hint="eastAsia" w:ascii="宋体" w:hAnsi="宋体"/>
                <w:bCs/>
                <w:color w:val="000000" w:themeColor="text1"/>
                <w:sz w:val="24"/>
              </w:rPr>
              <w:t xml:space="preserve">18796544827</w:t>
            </w:r>
            <w:r/>
          </w:p>
        </w:tc>
      </w:tr>
      <w:tr>
        <w:trPr>
          <w:trHeight w:val="92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themeColor="text1"/>
                <w:sz w:val="24"/>
              </w:rPr>
            </w:pPr>
            <w:r>
              <w:rPr>
                <w:rFonts w:hint="eastAsia" w:ascii="宋体" w:hAnsi="宋体"/>
                <w:b/>
                <w:bCs/>
                <w:color w:val="000000" w:themeColor="text1"/>
                <w:sz w:val="24"/>
              </w:rPr>
              <w:t xml:space="preserve">为贯彻落实苏财购</w:t>
            </w:r>
            <w:r>
              <w:rPr>
                <w:rFonts w:hint="eastAsia" w:ascii="宋体" w:hAnsi="宋体"/>
                <w:b/>
                <w:bCs/>
                <w:color w:val="000000" w:themeColor="text1"/>
                <w:sz w:val="24"/>
              </w:rPr>
              <w:t xml:space="preserve">[2020]52</w:t>
            </w:r>
            <w:r>
              <w:rPr>
                <w:rFonts w:hint="eastAsia" w:ascii="宋体" w:hAnsi="宋体"/>
                <w:b/>
                <w:bCs/>
                <w:color w:val="000000" w:themeColor="text1"/>
                <w:sz w:val="24"/>
              </w:rPr>
              <w:t xml:space="preserve">号文件精神，该项目投标人可免交投标保证金。</w:t>
            </w:r>
            <w:r/>
          </w:p>
        </w:tc>
      </w:tr>
      <w:tr>
        <w:trPr>
          <w:trHeight w:val="2995"/>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中标单位在签订合同时，须向采购人交纳项目中标价</w:t>
            </w:r>
            <w:r>
              <w:rPr>
                <w:rFonts w:hint="eastAsia" w:ascii="宋体" w:hAnsi="宋体" w:cs="宋体"/>
                <w:color w:val="000000" w:themeColor="text1"/>
                <w:sz w:val="24"/>
                <w:szCs w:val="20"/>
              </w:rPr>
              <w:t xml:space="preserve">5%</w:t>
            </w:r>
            <w:r>
              <w:rPr>
                <w:rFonts w:hint="eastAsia" w:ascii="宋体" w:hAnsi="宋体" w:cs="宋体"/>
                <w:color w:val="000000" w:themeColor="text1"/>
                <w:sz w:val="24"/>
                <w:szCs w:val="20"/>
              </w:rPr>
              <w:t xml:space="preserve">的履约保证金，在项目验收合格后退还。履约保证金用以约束成交供应商在合同履行中的行为，弥补合同执行中由于自身行为可能给采购人带来的各种损失。对提供第三方信用服务机构依据标准规范评定为</w:t>
            </w:r>
            <w:r>
              <w:rPr>
                <w:rFonts w:hint="eastAsia" w:ascii="宋体" w:hAnsi="宋体" w:cs="宋体"/>
                <w:color w:val="000000" w:themeColor="text1"/>
                <w:sz w:val="24"/>
                <w:szCs w:val="20"/>
              </w:rPr>
              <w:t xml:space="preserve">AA</w:t>
            </w:r>
            <w:r>
              <w:rPr>
                <w:rFonts w:hint="eastAsia" w:ascii="宋体" w:hAnsi="宋体" w:cs="宋体"/>
                <w:color w:val="000000" w:themeColor="text1"/>
                <w:sz w:val="24"/>
                <w:szCs w:val="20"/>
              </w:rPr>
              <w:t xml:space="preserve">级及以上的政府采购供应商（须在签订采购合同前提供信用管理部门备案的第三方信用报告，且信用报告通过“信用盐城网”可查实）向采购人交纳中标价</w:t>
            </w:r>
            <w:r>
              <w:rPr>
                <w:rFonts w:hint="eastAsia" w:ascii="宋体" w:hAnsi="宋体" w:cs="宋体"/>
                <w:color w:val="000000" w:themeColor="text1"/>
                <w:sz w:val="24"/>
                <w:szCs w:val="20"/>
              </w:rPr>
              <w:t xml:space="preserve">2.5%</w:t>
            </w:r>
            <w:r>
              <w:rPr>
                <w:rFonts w:hint="eastAsia" w:ascii="宋体" w:hAnsi="宋体" w:cs="宋体"/>
                <w:color w:val="000000" w:themeColor="text1"/>
                <w:sz w:val="24"/>
                <w:szCs w:val="20"/>
              </w:rPr>
              <w:t xml:space="preserve">的履约保证金。</w:t>
            </w:r>
            <w:r/>
          </w:p>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rPr>
              <w:t xml:space="preserve">依据《关于在全省政府采购领域推行电子履约保函（保险）的通知》，鼓励供应商自愿使用履约保函（保险）代替缴纳履约保证金。</w:t>
            </w:r>
            <w:r/>
          </w:p>
        </w:tc>
      </w:tr>
      <w:tr>
        <w:trPr>
          <w:trHeight w:val="1017"/>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合同履行</w:t>
            </w:r>
            <w:r>
              <w:rPr>
                <w:rFonts w:ascii="宋体" w:hAnsi="宋体" w:cs="Arial"/>
                <w:bCs/>
                <w:color w:val="000000" w:themeColor="text1"/>
                <w:sz w:val="24"/>
              </w:rPr>
              <w:t xml:space="preserve">期限</w:t>
            </w:r>
            <w:r/>
          </w:p>
        </w:tc>
        <w:tc>
          <w:tcPr>
            <w:gridSpan w:val="3"/>
            <w:tcW w:w="7512" w:type="dxa"/>
            <w:vAlign w:val="center"/>
            <w:textDirection w:val="lrTb"/>
            <w:noWrap w:val="false"/>
          </w:tcPr>
          <w:p>
            <w:pPr>
              <w:ind w:firstLine="480"/>
              <w:jc w:val="center"/>
              <w:spacing w:line="30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合同签订后，</w:t>
            </w:r>
            <w:r>
              <w:rPr>
                <w:rFonts w:hint="eastAsia" w:ascii="宋体" w:hAnsi="宋体" w:cs="宋体"/>
                <w:bCs/>
                <w:color w:val="000000" w:themeColor="text1"/>
                <w:sz w:val="24"/>
              </w:rPr>
              <w:t xml:space="preserve">20</w:t>
            </w:r>
            <w:r>
              <w:rPr>
                <w:rFonts w:hint="eastAsia" w:ascii="宋体" w:hAnsi="宋体" w:cs="宋体"/>
                <w:bCs/>
                <w:color w:val="000000" w:themeColor="text1"/>
                <w:sz w:val="24"/>
              </w:rPr>
              <w:t xml:space="preserve">个日历天内供货完成。</w:t>
            </w:r>
            <w:r/>
          </w:p>
        </w:tc>
      </w:tr>
      <w:tr>
        <w:trPr>
          <w:trHeight w:val="1017"/>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质保期</w:t>
            </w:r>
            <w:r/>
          </w:p>
        </w:tc>
        <w:tc>
          <w:tcPr>
            <w:gridSpan w:val="3"/>
            <w:tcW w:w="7512" w:type="dxa"/>
            <w:vAlign w:val="center"/>
            <w:textDirection w:val="lrTb"/>
            <w:noWrap w:val="false"/>
          </w:tcPr>
          <w:p>
            <w:pPr>
              <w:jc w:val="center"/>
              <w:spacing w:line="300" w:lineRule="exact"/>
              <w:widowControl/>
              <w:rPr>
                <w:rFonts w:ascii="宋体" w:hAnsi="宋体" w:cs="宋体"/>
                <w:color w:val="000000" w:themeColor="text1"/>
                <w:sz w:val="24"/>
              </w:rPr>
            </w:pPr>
            <w:r>
              <w:rPr>
                <w:rFonts w:hint="eastAsia" w:ascii="宋体" w:hAnsi="宋体" w:cs="Arial"/>
                <w:color w:val="000000" w:themeColor="text1"/>
                <w:sz w:val="24"/>
              </w:rPr>
              <w:t xml:space="preserve">一年</w:t>
            </w:r>
            <w:r/>
          </w:p>
        </w:tc>
      </w:tr>
      <w:tr>
        <w:trPr>
          <w:trHeight w:val="1551"/>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themeColor="text1"/>
                <w:sz w:val="24"/>
              </w:rPr>
            </w:pPr>
            <w:r>
              <w:rPr>
                <w:rFonts w:hint="eastAsia" w:ascii="宋体" w:hAnsi="宋体" w:cs="宋体"/>
                <w:color w:val="000000" w:themeColor="text1"/>
                <w:sz w:val="24"/>
                <w:szCs w:val="22"/>
              </w:rPr>
              <w:t xml:space="preserve">电子投标文件一份</w:t>
            </w:r>
            <w:r>
              <w:rPr>
                <w:rFonts w:hint="eastAsia" w:ascii="宋体" w:hAnsi="宋体" w:cs="宋体"/>
                <w:color w:val="000000" w:themeColor="text1"/>
                <w:sz w:val="24"/>
                <w:szCs w:val="22"/>
              </w:rPr>
              <w:t xml:space="preserve">(</w:t>
            </w:r>
            <w:r>
              <w:rPr>
                <w:rFonts w:hint="eastAsia" w:ascii="宋体" w:hAnsi="宋体" w:cs="宋体"/>
                <w:color w:val="000000" w:themeColor="text1"/>
                <w:sz w:val="24"/>
                <w:szCs w:val="22"/>
              </w:rPr>
              <w:t xml:space="preserve">通过系统提交</w:t>
            </w:r>
            <w:r>
              <w:rPr>
                <w:rFonts w:hint="eastAsia" w:ascii="宋体" w:hAnsi="宋体" w:cs="宋体"/>
                <w:color w:val="000000" w:themeColor="text1"/>
                <w:sz w:val="24"/>
                <w:szCs w:val="22"/>
              </w:rPr>
              <w:t xml:space="preserve">)</w:t>
            </w:r>
            <w:r>
              <w:rPr>
                <w:rFonts w:hint="eastAsia" w:ascii="宋体" w:hAnsi="宋体" w:cs="宋体"/>
                <w:color w:val="000000" w:themeColor="text1"/>
                <w:sz w:val="24"/>
                <w:szCs w:val="22"/>
              </w:rPr>
              <w:t xml:space="preserve">；纸质投标文件正本一份，副本贰份，评审结束后由中标候选人邮寄至</w:t>
            </w:r>
            <w:r>
              <w:rPr>
                <w:rFonts w:hint="eastAsia" w:ascii="宋体" w:hAnsi="宋体" w:cs="Arial"/>
                <w:color w:val="000000" w:themeColor="text1"/>
                <w:sz w:val="24"/>
              </w:rPr>
              <w:t xml:space="preserve">建湖县湖中南路天铂·铂金街（建湖宝龙广场）</w:t>
            </w:r>
            <w:r>
              <w:rPr>
                <w:rFonts w:hint="eastAsia" w:ascii="宋体" w:hAnsi="宋体" w:cs="Arial"/>
                <w:color w:val="000000" w:themeColor="text1"/>
                <w:sz w:val="24"/>
              </w:rPr>
              <w:t xml:space="preserve">11</w:t>
            </w:r>
            <w:r>
              <w:rPr>
                <w:rFonts w:hint="eastAsia" w:ascii="宋体" w:hAnsi="宋体" w:cs="Arial"/>
                <w:color w:val="000000" w:themeColor="text1"/>
                <w:sz w:val="24"/>
              </w:rPr>
              <w:t xml:space="preserve">幢二楼</w:t>
            </w:r>
            <w:r>
              <w:rPr>
                <w:rFonts w:hint="eastAsia" w:ascii="宋体" w:hAnsi="宋体" w:cs="Arial"/>
                <w:color w:val="000000" w:themeColor="text1"/>
                <w:sz w:val="24"/>
              </w:rPr>
              <w:t xml:space="preserve">207</w:t>
            </w:r>
            <w:r>
              <w:rPr>
                <w:rFonts w:hint="eastAsia" w:ascii="宋体" w:hAnsi="宋体" w:cs="宋体"/>
                <w:color w:val="000000" w:themeColor="text1"/>
                <w:sz w:val="24"/>
                <w:szCs w:val="22"/>
              </w:rPr>
              <w:t xml:space="preserve">江苏双清工程造价咨询有限公司，未中标单位不需要提供。</w:t>
            </w:r>
            <w:r/>
          </w:p>
        </w:tc>
      </w:tr>
      <w:tr>
        <w:trPr>
          <w:trHeight w:val="937"/>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themeColor="text1"/>
                <w:sz w:val="24"/>
              </w:rPr>
            </w:pPr>
            <w:r>
              <w:rPr>
                <w:rFonts w:hint="eastAsia" w:ascii="宋体" w:hAnsi="宋体"/>
                <w:color w:val="000000" w:themeColor="text1"/>
                <w:sz w:val="24"/>
              </w:rPr>
              <w:t xml:space="preserve">投标截止日起</w:t>
            </w:r>
            <w:r>
              <w:rPr>
                <w:rFonts w:hint="eastAsia" w:ascii="宋体" w:hAnsi="宋体"/>
                <w:color w:val="000000" w:themeColor="text1"/>
                <w:sz w:val="24"/>
                <w:u w:val="single"/>
              </w:rPr>
              <w:t xml:space="preserve"> 45 </w:t>
            </w:r>
            <w:r>
              <w:rPr>
                <w:rFonts w:hint="eastAsia" w:ascii="宋体" w:hAnsi="宋体"/>
                <w:color w:val="000000" w:themeColor="text1"/>
                <w:sz w:val="24"/>
              </w:rPr>
              <w:t xml:space="preserve">天（日历天）</w:t>
            </w:r>
            <w:r/>
          </w:p>
        </w:tc>
      </w:tr>
      <w:tr>
        <w:trPr>
          <w:trHeight w:val="1012"/>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投标截止</w:t>
            </w:r>
            <w:r>
              <w:rPr>
                <w:rFonts w:ascii="宋体" w:hAnsi="宋体"/>
                <w:bCs/>
                <w:color w:val="000000" w:themeColor="text1"/>
                <w:sz w:val="24"/>
              </w:rPr>
              <w:t xml:space="preserve">时间</w:t>
            </w:r>
            <w:r/>
          </w:p>
        </w:tc>
        <w:tc>
          <w:tcPr>
            <w:gridSpan w:val="3"/>
            <w:tcW w:w="7512" w:type="dxa"/>
            <w:vAlign w:val="center"/>
            <w:textDirection w:val="lrTb"/>
            <w:noWrap w:val="false"/>
          </w:tcPr>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年</w:t>
            </w:r>
            <w:r>
              <w:rPr>
                <w:rFonts w:ascii="宋体" w:hAnsi="宋体"/>
                <w:b/>
                <w:bCs/>
                <w:color w:val="000000" w:themeColor="text1"/>
                <w:sz w:val="24"/>
                <w:u w:val="single"/>
              </w:rPr>
              <w:t xml:space="preserve">9</w:t>
            </w:r>
            <w:r>
              <w:rPr>
                <w:rFonts w:hint="eastAsia" w:ascii="宋体" w:hAnsi="宋体"/>
                <w:b/>
                <w:bCs/>
                <w:color w:val="000000" w:themeColor="text1"/>
                <w:sz w:val="24"/>
                <w:u w:val="single"/>
              </w:rPr>
              <w:t xml:space="preserve">月</w:t>
            </w:r>
            <w:r>
              <w:rPr>
                <w:rFonts w:ascii="宋体" w:hAnsi="宋体"/>
                <w:b/>
                <w:bCs/>
                <w:color w:val="000000" w:themeColor="text1"/>
                <w:sz w:val="24"/>
                <w:u w:val="single"/>
              </w:rPr>
              <w:t xml:space="preserve">1</w:t>
            </w:r>
            <w:r>
              <w:rPr>
                <w:rFonts w:hint="eastAsia" w:ascii="宋体" w:hAnsi="宋体"/>
                <w:b/>
                <w:bCs/>
                <w:color w:val="000000" w:themeColor="text1"/>
                <w:sz w:val="24"/>
                <w:u w:val="single"/>
              </w:rPr>
              <w:t xml:space="preserve">5</w:t>
            </w:r>
            <w:r>
              <w:rPr>
                <w:rFonts w:hint="eastAsia" w:ascii="宋体" w:hAnsi="宋体"/>
                <w:b/>
                <w:bCs/>
                <w:color w:val="000000" w:themeColor="text1"/>
                <w:sz w:val="24"/>
                <w:u w:val="single"/>
              </w:rPr>
              <w:t xml:space="preserve">日</w:t>
            </w:r>
            <w:r>
              <w:rPr>
                <w:rFonts w:hint="eastAsia" w:ascii="宋体" w:hAnsi="宋体"/>
                <w:b/>
                <w:bCs/>
                <w:color w:val="000000" w:themeColor="text1"/>
                <w:sz w:val="24"/>
                <w:u w:val="single"/>
              </w:rPr>
              <w:t xml:space="preserve">09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tc>
      </w:tr>
      <w:tr>
        <w:trPr>
          <w:trHeight w:val="1212"/>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开标时间及地点</w:t>
            </w:r>
            <w:r/>
          </w:p>
        </w:tc>
        <w:tc>
          <w:tcPr>
            <w:gridSpan w:val="3"/>
            <w:tcW w:w="7512" w:type="dxa"/>
            <w:vAlign w:val="center"/>
            <w:textDirection w:val="lrTb"/>
            <w:noWrap w:val="false"/>
          </w:tcPr>
          <w:p>
            <w:pPr>
              <w:jc w:val="left"/>
              <w:spacing w:line="400" w:lineRule="exact"/>
              <w:rPr>
                <w:rFonts w:ascii="宋体" w:hAnsi="宋体"/>
                <w:b/>
                <w:bCs/>
                <w:color w:val="000000" w:themeColor="text1"/>
                <w:sz w:val="24"/>
                <w:u w:val="single"/>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年</w:t>
            </w:r>
            <w:r>
              <w:rPr>
                <w:rFonts w:ascii="宋体" w:hAnsi="宋体"/>
                <w:b/>
                <w:bCs/>
                <w:color w:val="000000" w:themeColor="text1"/>
                <w:sz w:val="24"/>
                <w:u w:val="single"/>
              </w:rPr>
              <w:t xml:space="preserve">9</w:t>
            </w:r>
            <w:r>
              <w:rPr>
                <w:rFonts w:hint="eastAsia" w:ascii="宋体" w:hAnsi="宋体"/>
                <w:b/>
                <w:bCs/>
                <w:color w:val="000000" w:themeColor="text1"/>
                <w:sz w:val="24"/>
                <w:u w:val="single"/>
              </w:rPr>
              <w:t xml:space="preserve">月</w:t>
            </w:r>
            <w:r>
              <w:rPr>
                <w:rFonts w:ascii="宋体" w:hAnsi="宋体"/>
                <w:b/>
                <w:bCs/>
                <w:color w:val="000000" w:themeColor="text1"/>
                <w:sz w:val="24"/>
                <w:u w:val="single"/>
              </w:rPr>
              <w:t xml:space="preserve">1</w:t>
            </w:r>
            <w:bookmarkStart w:id="0" w:name="_GoBack"/>
            <w:r/>
            <w:bookmarkEnd w:id="0"/>
            <w:r>
              <w:rPr>
                <w:rFonts w:hint="eastAsia" w:ascii="宋体" w:hAnsi="宋体"/>
                <w:b/>
                <w:bCs/>
                <w:color w:val="000000" w:themeColor="text1"/>
                <w:sz w:val="24"/>
                <w:u w:val="single"/>
              </w:rPr>
              <w:t xml:space="preserve">5</w:t>
            </w:r>
            <w:r>
              <w:rPr>
                <w:rFonts w:hint="eastAsia" w:ascii="宋体" w:hAnsi="宋体"/>
                <w:b/>
                <w:bCs/>
                <w:color w:val="000000" w:themeColor="text1"/>
                <w:sz w:val="24"/>
                <w:u w:val="single"/>
              </w:rPr>
              <w:t xml:space="preserve">日</w:t>
            </w:r>
            <w:r>
              <w:rPr>
                <w:rFonts w:hint="eastAsia" w:ascii="宋体" w:hAnsi="宋体"/>
                <w:b/>
                <w:bCs/>
                <w:color w:val="000000" w:themeColor="text1"/>
                <w:sz w:val="24"/>
                <w:u w:val="single"/>
              </w:rPr>
              <w:t xml:space="preserve">09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地点：</w:t>
            </w:r>
            <w:r>
              <w:rPr>
                <w:rFonts w:hint="eastAsia" w:hAnsi="宋体"/>
                <w:bCs/>
                <w:color w:val="000000" w:themeColor="text1"/>
                <w:sz w:val="24"/>
              </w:rPr>
              <w:t xml:space="preserve">建湖县公共资源交易中心不见面开标厅</w:t>
            </w:r>
            <w:r>
              <w:rPr>
                <w:rFonts w:hint="eastAsia" w:ascii="宋体" w:hAnsi="宋体" w:cs="宋体"/>
                <w:color w:val="000000" w:themeColor="text1"/>
                <w:sz w:val="24"/>
              </w:rPr>
              <w:t xml:space="preserve"> </w:t>
            </w:r>
            <w:r>
              <w:rPr>
                <w:rFonts w:hint="eastAsia" w:ascii="宋体" w:hAnsi="宋体"/>
                <w:color w:val="000000" w:themeColor="text1"/>
                <w:sz w:val="24"/>
              </w:rPr>
              <w:t xml:space="preserve"> </w:t>
            </w:r>
            <w:r/>
          </w:p>
        </w:tc>
      </w:tr>
      <w:tr>
        <w:trPr>
          <w:trHeight w:val="1017"/>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采购预算</w:t>
            </w:r>
            <w:r/>
          </w:p>
        </w:tc>
        <w:tc>
          <w:tcPr>
            <w:gridSpan w:val="3"/>
            <w:tcW w:w="7512" w:type="dxa"/>
            <w:vAlign w:val="center"/>
            <w:textDirection w:val="lrTb"/>
            <w:noWrap w:val="false"/>
          </w:tcPr>
          <w:p>
            <w:pPr>
              <w:jc w:val="center"/>
              <w:spacing w:line="320" w:lineRule="exact"/>
              <w:rPr>
                <w:rFonts w:ascii="宋体" w:hAnsi="宋体"/>
                <w:b/>
                <w:bCs/>
                <w:color w:val="000000" w:themeColor="text1"/>
                <w:sz w:val="24"/>
              </w:rPr>
            </w:pPr>
            <w:r>
              <w:rPr>
                <w:rFonts w:hint="eastAsia" w:ascii="宋体" w:hAnsi="宋体" w:cs="宋体"/>
                <w:bCs/>
                <w:color w:val="000000" w:themeColor="text1"/>
                <w:sz w:val="24"/>
              </w:rPr>
              <w:t xml:space="preserve">本项目采购预算为</w:t>
            </w:r>
            <w:r>
              <w:rPr>
                <w:rFonts w:ascii="宋体" w:hAnsi="宋体" w:cs="宋体"/>
                <w:bCs/>
                <w:color w:val="000000" w:themeColor="text1"/>
                <w:sz w:val="24"/>
              </w:rPr>
              <w:t xml:space="preserve">100.89</w:t>
            </w:r>
            <w:r>
              <w:rPr>
                <w:rFonts w:hint="eastAsia" w:ascii="宋体" w:hAnsi="宋体" w:cs="宋体"/>
                <w:bCs/>
                <w:color w:val="000000" w:themeColor="text1"/>
                <w:sz w:val="24"/>
              </w:rPr>
              <w:t xml:space="preserve">万元，高于采购预算的作无效标论处。</w:t>
            </w:r>
            <w:r/>
          </w:p>
        </w:tc>
      </w:tr>
      <w:tr>
        <w:trP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themeColor="text1"/>
                <w:sz w:val="24"/>
              </w:rPr>
            </w:pPr>
            <w:r>
              <w:rPr>
                <w:rFonts w:hint="eastAsia" w:ascii="宋体" w:hAnsi="宋体"/>
                <w:b/>
                <w:color w:val="000000" w:themeColor="text1"/>
                <w:sz w:val="24"/>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其他要求</w:t>
            </w:r>
            <w:r/>
          </w:p>
        </w:tc>
        <w:tc>
          <w:tcPr>
            <w:gridSpan w:val="3"/>
            <w:tcW w:w="7512" w:type="dxa"/>
            <w:vAlign w:val="center"/>
            <w:textDirection w:val="lrTb"/>
            <w:noWrap w:val="false"/>
          </w:tcPr>
          <w:p>
            <w:pPr>
              <w:spacing w:line="400" w:lineRule="exact"/>
              <w:rPr>
                <w:rFonts w:ascii="宋体" w:hAnsi="宋体" w:cs="宋体"/>
                <w:b/>
                <w:color w:val="000000" w:themeColor="text1"/>
                <w:spacing w:val="-2"/>
                <w:sz w:val="24"/>
              </w:rPr>
            </w:pPr>
            <w:r>
              <w:rPr>
                <w:rFonts w:hint="eastAsia" w:ascii="宋体" w:hAnsi="宋体" w:cs="宋体"/>
                <w:b/>
                <w:bCs/>
                <w:color w:val="000000" w:themeColor="text1"/>
                <w:sz w:val="24"/>
              </w:rPr>
              <w:t xml:space="preserve">投标人如在投标过程中提供虚假材料谋取中标成交的或采取不正当手段诋毁、排挤其他供应商的</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列入不良行为记录名单。</w:t>
            </w:r>
            <w:r/>
          </w:p>
        </w:tc>
      </w:tr>
      <w:tr>
        <w:trPr>
          <w:trHeight w:val="9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themeColor="text1"/>
                <w:sz w:val="24"/>
              </w:rPr>
            </w:pPr>
            <w:r>
              <w:rPr>
                <w:rFonts w:hint="eastAsia" w:ascii="宋体" w:hAnsi="宋体"/>
                <w:b/>
                <w:bCs/>
                <w:color w:val="000000" w:themeColor="text1"/>
                <w:sz w:val="24"/>
              </w:rPr>
              <w:t xml:space="preserve">本采购文件的最终解释权归采购单位所有。</w:t>
            </w:r>
            <w:r/>
          </w:p>
        </w:tc>
      </w:tr>
      <w:tr>
        <w:trPr>
          <w:trHeight w:val="1955"/>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质疑</w:t>
            </w:r>
            <w:r>
              <w:rPr>
                <w:rFonts w:ascii="宋体" w:hAnsi="宋体"/>
                <w:bCs/>
                <w:color w:val="000000" w:themeColor="text1"/>
                <w:sz w:val="24"/>
              </w:rPr>
              <w:t xml:space="preserve">受理部门</w:t>
            </w:r>
            <w:r/>
          </w:p>
        </w:tc>
        <w:tc>
          <w:tcPr>
            <w:gridSpan w:val="3"/>
            <w:tcW w:w="7512" w:type="dxa"/>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联系部门：</w:t>
            </w:r>
            <w:r>
              <w:rPr>
                <w:rFonts w:hint="eastAsia" w:ascii="宋体" w:hAnsi="宋体" w:cs="宋体"/>
                <w:bCs/>
                <w:color w:val="000000" w:themeColor="text1"/>
                <w:szCs w:val="21"/>
              </w:rPr>
              <w:t xml:space="preserve">建湖县公安局</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江苏双清工程造价咨询有限公司</w:t>
            </w:r>
            <w:r/>
          </w:p>
          <w:p>
            <w:pPr>
              <w:jc w:val="left"/>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联系电话：</w:t>
            </w:r>
            <w:r>
              <w:rPr>
                <w:rFonts w:hint="eastAsia" w:ascii="宋体" w:hAnsi="宋体" w:cs="宋体"/>
                <w:bCs/>
                <w:color w:val="000000" w:themeColor="text1"/>
                <w:szCs w:val="21"/>
              </w:rPr>
              <w:t xml:space="preserve">18361183100/0515-80663088</w:t>
            </w:r>
            <w:r/>
          </w:p>
          <w:p>
            <w:pPr>
              <w:jc w:val="left"/>
              <w:spacing w:line="400" w:lineRule="exact"/>
              <w:rPr>
                <w:rFonts w:ascii="宋体" w:hAnsi="宋体"/>
                <w:b/>
                <w:bCs/>
                <w:color w:val="000000" w:themeColor="text1"/>
                <w:sz w:val="24"/>
              </w:rPr>
            </w:pPr>
            <w:r>
              <w:rPr>
                <w:rFonts w:hint="eastAsia" w:ascii="宋体" w:hAnsi="宋体" w:cs="宋体"/>
                <w:color w:val="000000" w:themeColor="text1"/>
                <w:szCs w:val="21"/>
              </w:rPr>
              <w:t xml:space="preserve">通讯地址：</w:t>
            </w:r>
            <w:r>
              <w:rPr>
                <w:rFonts w:hint="eastAsia" w:ascii="宋体" w:hAnsi="宋体" w:cs="宋体"/>
                <w:bCs/>
                <w:color w:val="000000" w:themeColor="text1"/>
                <w:szCs w:val="21"/>
              </w:rPr>
              <w:t xml:space="preserve">建湖县公安路</w:t>
            </w:r>
            <w:r>
              <w:rPr>
                <w:rFonts w:hint="eastAsia" w:ascii="宋体" w:hAnsi="宋体" w:cs="宋体"/>
                <w:bCs/>
                <w:color w:val="000000" w:themeColor="text1"/>
                <w:szCs w:val="21"/>
              </w:rPr>
              <w:t xml:space="preserve">1</w:t>
            </w:r>
            <w:r>
              <w:rPr>
                <w:rFonts w:hint="eastAsia" w:ascii="宋体" w:hAnsi="宋体" w:cs="宋体"/>
                <w:bCs/>
                <w:color w:val="000000" w:themeColor="text1"/>
                <w:szCs w:val="21"/>
              </w:rPr>
              <w:t xml:space="preserve">号</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建湖县湖中南路天铂·铂金街（建湖宝龙广场）</w:t>
            </w:r>
            <w:r>
              <w:rPr>
                <w:rFonts w:hint="eastAsia" w:ascii="宋体" w:hAnsi="宋体" w:cs="宋体"/>
                <w:color w:val="000000" w:themeColor="text1"/>
                <w:szCs w:val="21"/>
              </w:rPr>
              <w:t xml:space="preserve">11</w:t>
            </w:r>
            <w:r>
              <w:rPr>
                <w:rFonts w:hint="eastAsia" w:ascii="宋体" w:hAnsi="宋体" w:cs="宋体"/>
                <w:color w:val="000000" w:themeColor="text1"/>
                <w:szCs w:val="21"/>
              </w:rPr>
              <w:t xml:space="preserve">幢二楼</w:t>
            </w:r>
            <w:r>
              <w:rPr>
                <w:rFonts w:hint="eastAsia" w:ascii="宋体" w:hAnsi="宋体" w:cs="宋体"/>
                <w:color w:val="000000" w:themeColor="text1"/>
                <w:szCs w:val="21"/>
              </w:rPr>
              <w:t xml:space="preserve">207</w:t>
            </w:r>
            <w:r/>
          </w:p>
        </w:tc>
      </w:tr>
      <w:tr>
        <w:trPr>
          <w:trHeight w:val="1690"/>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投诉</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Arial"/>
                <w:color w:val="000000" w:themeColor="text1"/>
                <w:sz w:val="24"/>
              </w:rPr>
            </w:pPr>
            <w:r>
              <w:rPr>
                <w:rFonts w:hint="eastAsia" w:ascii="宋体" w:hAnsi="宋体" w:cs="Arial"/>
                <w:color w:val="000000" w:themeColor="text1"/>
                <w:sz w:val="24"/>
              </w:rPr>
              <w:t xml:space="preserve">联系部门：建湖县财政局</w:t>
            </w:r>
            <w:r/>
          </w:p>
          <w:p>
            <w:pPr>
              <w:spacing w:line="400" w:lineRule="exact"/>
              <w:rPr>
                <w:rFonts w:ascii="宋体" w:hAnsi="宋体" w:cs="Arial"/>
                <w:color w:val="000000" w:themeColor="text1"/>
                <w:sz w:val="24"/>
              </w:rPr>
            </w:pPr>
            <w:r>
              <w:rPr>
                <w:rFonts w:hint="eastAsia" w:ascii="宋体" w:hAnsi="宋体" w:cs="Arial"/>
                <w:color w:val="000000" w:themeColor="text1"/>
                <w:sz w:val="24"/>
              </w:rPr>
              <w:t xml:space="preserve">通讯</w:t>
            </w:r>
            <w:r>
              <w:rPr>
                <w:rFonts w:ascii="宋体" w:hAnsi="宋体" w:cs="Arial"/>
                <w:color w:val="000000" w:themeColor="text1"/>
                <w:sz w:val="24"/>
              </w:rPr>
              <w:t xml:space="preserve">地址：</w:t>
            </w:r>
            <w:r>
              <w:rPr>
                <w:rFonts w:hint="eastAsia" w:ascii="宋体" w:hAnsi="宋体" w:cs="Arial"/>
                <w:color w:val="000000" w:themeColor="text1"/>
                <w:sz w:val="24"/>
              </w:rPr>
              <w:t xml:space="preserve">建湖县</w:t>
            </w:r>
            <w:r>
              <w:rPr>
                <w:rFonts w:ascii="宋体" w:hAnsi="宋体" w:cs="Arial"/>
                <w:color w:val="000000" w:themeColor="text1"/>
                <w:sz w:val="24"/>
              </w:rPr>
              <w:t xml:space="preserve">双湖路建设大厦</w:t>
            </w:r>
            <w:r/>
          </w:p>
          <w:p>
            <w:pPr>
              <w:spacing w:line="400" w:lineRule="exact"/>
              <w:rPr>
                <w:color w:val="000000" w:themeColor="text1"/>
              </w:rPr>
            </w:pPr>
            <w:r>
              <w:rPr>
                <w:rFonts w:hint="eastAsia" w:ascii="宋体" w:hAnsi="宋体" w:cs="Arial"/>
                <w:color w:val="000000" w:themeColor="text1"/>
                <w:sz w:val="24"/>
              </w:rPr>
              <w:t xml:space="preserve">联系方式：</w:t>
            </w:r>
            <w:r>
              <w:rPr>
                <w:rFonts w:hint="eastAsia" w:ascii="宋体" w:hAnsi="宋体" w:cs="Arial"/>
                <w:color w:val="000000" w:themeColor="text1"/>
                <w:sz w:val="24"/>
              </w:rPr>
              <w:t xml:space="preserve">0515-86233622</w:t>
            </w:r>
            <w:r/>
          </w:p>
        </w:tc>
      </w:tr>
      <w:tr>
        <w:trPr>
          <w:trHeight w:val="1062"/>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软件技术支持</w:t>
            </w:r>
            <w:r/>
          </w:p>
        </w:tc>
        <w:tc>
          <w:tcPr>
            <w:gridSpan w:val="3"/>
            <w:tcW w:w="7512" w:type="dxa"/>
            <w:vAlign w:val="center"/>
            <w:textDirection w:val="lrTb"/>
            <w:noWrap w:val="false"/>
          </w:tcPr>
          <w:p>
            <w:pPr>
              <w:spacing w:line="400" w:lineRule="exact"/>
              <w:rPr>
                <w:rFonts w:ascii="宋体" w:hAnsi="宋体"/>
                <w:bCs/>
                <w:color w:val="000000" w:themeColor="text1"/>
                <w:sz w:val="24"/>
              </w:rPr>
            </w:pPr>
            <w:r>
              <w:rPr>
                <w:rFonts w:hint="eastAsia" w:ascii="宋体" w:hAnsi="宋体"/>
                <w:bCs/>
                <w:color w:val="000000" w:themeColor="text1"/>
                <w:sz w:val="24"/>
              </w:rPr>
              <w:t xml:space="preserve">联系方式：</w:t>
            </w:r>
            <w:r>
              <w:rPr>
                <w:rFonts w:hint="eastAsia" w:ascii="宋体" w:hAnsi="宋体"/>
                <w:bCs/>
                <w:color w:val="000000" w:themeColor="text1"/>
                <w:sz w:val="24"/>
              </w:rPr>
              <w:t xml:space="preserve">0519-86722805</w:t>
            </w:r>
            <w:r/>
          </w:p>
        </w:tc>
      </w:tr>
    </w:tbl>
    <w:p>
      <w:pPr>
        <w:jc w:val="center"/>
        <w:spacing w:before="100" w:beforeAutospacing="1" w:after="100" w:afterAutospacing="1" w:line="44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4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二、总</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则</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1</w:t>
      </w:r>
      <w:r>
        <w:rPr>
          <w:rFonts w:hint="eastAsia" w:ascii="宋体" w:hAnsi="宋体"/>
          <w:b/>
          <w:color w:val="000000" w:themeColor="text1"/>
          <w:sz w:val="24"/>
        </w:rPr>
        <w:t xml:space="preserve">．适用范围</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1.1</w:t>
      </w:r>
      <w:r>
        <w:rPr>
          <w:rFonts w:hint="eastAsia" w:ascii="宋体" w:hAnsi="宋体"/>
          <w:color w:val="000000" w:themeColor="text1"/>
          <w:sz w:val="24"/>
        </w:rPr>
        <w:t xml:space="preserve">本次项目仅适用于招标文件中所叙述项目的货物采购。</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2</w:t>
      </w:r>
      <w:r>
        <w:rPr>
          <w:rFonts w:hint="eastAsia" w:ascii="宋体" w:hAnsi="宋体"/>
          <w:b/>
          <w:color w:val="000000" w:themeColor="text1"/>
          <w:sz w:val="24"/>
        </w:rPr>
        <w:t xml:space="preserve">．定义</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2.1</w:t>
      </w:r>
      <w:r>
        <w:rPr>
          <w:rFonts w:hint="eastAsia" w:ascii="宋体" w:hAnsi="宋体"/>
          <w:color w:val="000000" w:themeColor="text1"/>
          <w:sz w:val="24"/>
        </w:rPr>
        <w:t xml:space="preserve">“采购人”、“采购单位”系指本次采购项目的采购人方。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2.2</w:t>
      </w:r>
      <w:r>
        <w:rPr>
          <w:rFonts w:hint="eastAsia" w:ascii="宋体" w:hAnsi="宋体"/>
          <w:color w:val="000000" w:themeColor="text1"/>
          <w:sz w:val="24"/>
        </w:rPr>
        <w:t xml:space="preserve">“采购代理机构”系指本次招标采购项目活动组织方。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2.3</w:t>
      </w:r>
      <w:r>
        <w:rPr>
          <w:rFonts w:hint="eastAsia" w:ascii="宋体" w:hAnsi="宋体"/>
          <w:color w:val="000000" w:themeColor="text1"/>
          <w:sz w:val="24"/>
        </w:rPr>
        <w:t xml:space="preserve">“投标人”系指获取了本招标文件，且已经提交或者准备提交本次投标文件的制造商或供货商。</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2.4</w:t>
      </w:r>
      <w:r>
        <w:rPr>
          <w:rFonts w:hint="eastAsia" w:ascii="宋体" w:hAnsi="宋体"/>
          <w:color w:val="000000" w:themeColor="text1"/>
          <w:sz w:val="24"/>
        </w:rPr>
        <w:t xml:space="preserve">“投标文件有效期”</w:t>
      </w:r>
      <w:r>
        <w:rPr>
          <w:rFonts w:hint="eastAsia" w:ascii="宋体" w:hAnsi="宋体"/>
          <w:color w:val="000000" w:themeColor="text1"/>
          <w:sz w:val="24"/>
        </w:rPr>
        <w:t xml:space="preserve"> </w:t>
      </w:r>
      <w:r>
        <w:rPr>
          <w:rFonts w:hint="eastAsia" w:ascii="宋体" w:hAnsi="宋体"/>
          <w:color w:val="000000" w:themeColor="text1"/>
          <w:sz w:val="24"/>
        </w:rPr>
        <w:t xml:space="preserve">系指本次采购项目投标截止之日起至合同签订之日止的期限。</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2.5</w:t>
      </w:r>
      <w:r>
        <w:rPr>
          <w:rFonts w:hint="eastAsia" w:ascii="宋体" w:hAnsi="宋体"/>
          <w:color w:val="000000" w:themeColor="text1"/>
          <w:sz w:val="24"/>
        </w:rPr>
        <w:t xml:space="preserve">不可抗力：不可预见、不能避免并且不能克服的客观情况。</w:t>
      </w:r>
      <w:r/>
    </w:p>
    <w:p>
      <w:pPr>
        <w:ind w:firstLine="48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3</w:t>
      </w:r>
      <w:r>
        <w:rPr>
          <w:rFonts w:hint="eastAsia" w:ascii="宋体" w:hAnsi="宋体"/>
          <w:b/>
          <w:color w:val="000000" w:themeColor="text1"/>
          <w:sz w:val="24"/>
        </w:rPr>
        <w:t xml:space="preserve">．申请人</w:t>
      </w:r>
      <w:r>
        <w:rPr>
          <w:rFonts w:ascii="宋体" w:hAnsi="宋体"/>
          <w:b/>
          <w:color w:val="000000" w:themeColor="text1"/>
          <w:sz w:val="24"/>
        </w:rPr>
        <w:t xml:space="preserve">的资格要求</w:t>
      </w:r>
      <w:r>
        <w:rPr>
          <w:rFonts w:hint="eastAsia" w:ascii="宋体" w:hAnsi="宋体"/>
          <w:b/>
          <w:color w:val="000000" w:themeColor="text1"/>
          <w:sz w:val="24"/>
        </w:rPr>
        <w:t xml:space="preserve">：</w:t>
      </w:r>
      <w:r>
        <w:rPr>
          <w:rFonts w:ascii="宋体" w:hAnsi="宋体" w:cs="宋体"/>
          <w:color w:val="000000" w:themeColor="text1"/>
          <w:sz w:val="24"/>
        </w:rPr>
        <w:t xml:space="preserve">详见招标公告。</w:t>
      </w:r>
      <w:r/>
    </w:p>
    <w:p>
      <w:pPr>
        <w:spacing w:before="100" w:beforeAutospacing="1" w:after="100" w:afterAutospacing="1" w:line="46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6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三、招标文件</w:t>
      </w:r>
      <w:r/>
    </w:p>
    <w:p>
      <w:pPr>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4</w:t>
      </w:r>
      <w:r>
        <w:rPr>
          <w:rFonts w:hint="eastAsia" w:ascii="宋体" w:hAnsi="宋体"/>
          <w:b/>
          <w:color w:val="000000" w:themeColor="text1"/>
          <w:sz w:val="24"/>
        </w:rPr>
        <w:t xml:space="preserve">．招标文件的构成</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4.1</w:t>
      </w:r>
      <w:r>
        <w:rPr>
          <w:rFonts w:hint="eastAsia" w:ascii="宋体" w:hAnsi="宋体"/>
          <w:color w:val="000000" w:themeColor="text1"/>
          <w:sz w:val="24"/>
        </w:rPr>
        <w:t xml:space="preserve">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4.1.1</w:t>
      </w:r>
      <w:r>
        <w:rPr>
          <w:rFonts w:hint="eastAsia" w:ascii="宋体" w:hAnsi="宋体"/>
          <w:color w:val="000000" w:themeColor="text1"/>
          <w:sz w:val="24"/>
        </w:rPr>
        <w:t xml:space="preserve">招标公告；</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4.1.2</w:t>
      </w:r>
      <w:r>
        <w:rPr>
          <w:rFonts w:hint="eastAsia" w:ascii="宋体" w:hAnsi="宋体"/>
          <w:color w:val="000000" w:themeColor="text1"/>
          <w:sz w:val="24"/>
        </w:rPr>
        <w:t xml:space="preserve">投标人须知；</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4.1.3</w:t>
      </w:r>
      <w:r>
        <w:rPr>
          <w:rFonts w:hint="eastAsia" w:ascii="宋体" w:hAnsi="宋体"/>
          <w:color w:val="000000" w:themeColor="text1"/>
          <w:sz w:val="24"/>
        </w:rPr>
        <w:t xml:space="preserve">招标内容及要求；</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4.1.4</w:t>
      </w:r>
      <w:r>
        <w:rPr>
          <w:rFonts w:hint="eastAsia" w:ascii="宋体" w:hAnsi="宋体"/>
          <w:color w:val="000000" w:themeColor="text1"/>
          <w:sz w:val="24"/>
        </w:rPr>
        <w:t xml:space="preserve">评标办法及评分标准；</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4.1.5</w:t>
      </w:r>
      <w:r>
        <w:rPr>
          <w:rFonts w:hint="eastAsia" w:ascii="宋体" w:hAnsi="宋体"/>
          <w:color w:val="000000" w:themeColor="text1"/>
          <w:sz w:val="24"/>
        </w:rPr>
        <w:t xml:space="preserve">合同主要条款；</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4.1.6</w:t>
      </w:r>
      <w:r>
        <w:rPr>
          <w:rFonts w:hint="eastAsia" w:ascii="宋体" w:hAnsi="宋体"/>
          <w:color w:val="000000" w:themeColor="text1"/>
          <w:sz w:val="24"/>
        </w:rPr>
        <w:t xml:space="preserve">投标文件格式。</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4.2</w:t>
      </w:r>
      <w:r>
        <w:rPr>
          <w:rFonts w:hint="eastAsia" w:ascii="宋体" w:hAnsi="宋体"/>
          <w:color w:val="000000" w:themeColor="text1"/>
          <w:sz w:val="24"/>
        </w:rPr>
        <w:t xml:space="preserve">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5</w:t>
      </w:r>
      <w:r>
        <w:rPr>
          <w:rFonts w:hint="eastAsia" w:ascii="宋体" w:hAnsi="宋体"/>
          <w:b/>
          <w:bCs/>
          <w:color w:val="000000" w:themeColor="text1"/>
          <w:sz w:val="24"/>
        </w:rPr>
        <w:t xml:space="preserve">．招标文件的澄清、修改及补充：</w:t>
      </w:r>
      <w:r/>
    </w:p>
    <w:p>
      <w:pPr>
        <w:ind w:firstLine="484"/>
        <w:spacing w:line="460" w:lineRule="exact"/>
        <w:rPr>
          <w:rFonts w:ascii="宋体" w:hAnsi="宋体"/>
          <w:color w:val="000000" w:themeColor="text1"/>
          <w:sz w:val="24"/>
        </w:rPr>
      </w:pPr>
      <w:r>
        <w:rPr>
          <w:rFonts w:hint="eastAsia" w:ascii="宋体" w:hAnsi="宋体"/>
          <w:b/>
          <w:color w:val="000000" w:themeColor="text1"/>
          <w:sz w:val="24"/>
        </w:rPr>
        <w:t xml:space="preserve">5.1</w:t>
      </w:r>
      <w:r>
        <w:rPr>
          <w:rFonts w:hint="eastAsia" w:ascii="宋体" w:hAnsi="宋体"/>
          <w:color w:val="000000" w:themeColor="text1"/>
          <w:sz w:val="24"/>
        </w:rPr>
        <w:t xml:space="preserve">投标人在收到招标文件后，如有疑问需要澄清，应以规定的时间和方式（</w:t>
      </w:r>
      <w:r>
        <w:rPr>
          <w:rFonts w:hint="eastAsia" w:ascii="宋体" w:hAnsi="宋体"/>
          <w:color w:val="000000" w:themeColor="text1"/>
          <w:sz w:val="24"/>
        </w:rPr>
        <w:t xml:space="preserve">202</w:t>
      </w:r>
      <w:r>
        <w:rPr>
          <w:rFonts w:ascii="宋体" w:hAnsi="宋体"/>
          <w:color w:val="000000" w:themeColor="text1"/>
          <w:sz w:val="24"/>
        </w:rPr>
        <w:t xml:space="preserve">6</w:t>
      </w:r>
      <w:r>
        <w:rPr>
          <w:rFonts w:hint="eastAsia" w:ascii="宋体" w:hAnsi="宋体"/>
          <w:color w:val="000000" w:themeColor="text1"/>
          <w:sz w:val="24"/>
        </w:rPr>
        <w:t xml:space="preserve">年</w:t>
      </w:r>
      <w:r>
        <w:rPr>
          <w:rFonts w:ascii="宋体" w:hAnsi="宋体"/>
          <w:color w:val="000000" w:themeColor="text1"/>
          <w:sz w:val="24"/>
        </w:rPr>
        <w:t xml:space="preserve">9</w:t>
      </w:r>
      <w:r>
        <w:rPr>
          <w:rFonts w:hint="eastAsia" w:ascii="宋体" w:hAnsi="宋体"/>
          <w:color w:val="000000" w:themeColor="text1"/>
          <w:sz w:val="24"/>
        </w:rPr>
        <w:t xml:space="preserve">月</w:t>
      </w:r>
      <w:r>
        <w:rPr>
          <w:rFonts w:ascii="宋体" w:hAnsi="宋体"/>
          <w:color w:val="000000" w:themeColor="text1"/>
          <w:sz w:val="24"/>
        </w:rPr>
        <w:t xml:space="preserve">1</w:t>
      </w:r>
      <w:r>
        <w:rPr>
          <w:rFonts w:hint="eastAsia" w:ascii="宋体" w:hAnsi="宋体"/>
          <w:color w:val="000000" w:themeColor="text1"/>
          <w:sz w:val="24"/>
        </w:rPr>
        <w:t xml:space="preserve">0</w:t>
      </w:r>
      <w:r>
        <w:rPr>
          <w:rFonts w:hint="eastAsia" w:ascii="宋体" w:hAnsi="宋体"/>
          <w:color w:val="000000" w:themeColor="text1"/>
          <w:sz w:val="24"/>
        </w:rPr>
        <w:t xml:space="preserve">日</w:t>
      </w:r>
      <w:r>
        <w:rPr>
          <w:rFonts w:hint="eastAsia" w:ascii="宋体" w:hAnsi="宋体"/>
          <w:color w:val="000000" w:themeColor="text1"/>
          <w:sz w:val="24"/>
        </w:rPr>
        <w:t xml:space="preserve">17:00</w:t>
      </w:r>
      <w:r>
        <w:rPr>
          <w:rFonts w:hint="eastAsia" w:ascii="宋体" w:hAnsi="宋体"/>
          <w:color w:val="000000" w:themeColor="text1"/>
          <w:sz w:val="24"/>
        </w:rPr>
        <w:t xml:space="preserve">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themeColor="text1"/>
          <w:sz w:val="24"/>
        </w:rPr>
      </w:pPr>
      <w:r>
        <w:rPr>
          <w:rFonts w:hint="eastAsia" w:ascii="宋体" w:hAnsi="宋体"/>
          <w:b/>
          <w:color w:val="000000" w:themeColor="text1"/>
          <w:sz w:val="24"/>
        </w:rPr>
        <w:t xml:space="preserve">5.2</w:t>
      </w:r>
      <w:r>
        <w:rPr>
          <w:rFonts w:ascii="宋体" w:hAnsi="宋体"/>
          <w:color w:val="000000" w:themeColor="text1"/>
          <w:sz w:val="24"/>
        </w:rPr>
        <w:t xml:space="preserve">在投标截止日期前，采购单位</w:t>
      </w:r>
      <w:r>
        <w:rPr>
          <w:rFonts w:hint="eastAsia" w:ascii="宋体" w:hAnsi="宋体"/>
          <w:color w:val="000000" w:themeColor="text1"/>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w:t>
      </w:r>
      <w:r>
        <w:rPr>
          <w:rFonts w:hint="eastAsia" w:ascii="宋体" w:hAnsi="宋体"/>
          <w:color w:val="000000" w:themeColor="text1"/>
          <w:sz w:val="24"/>
        </w:rPr>
        <w:t xml:space="preserve">人。发布本项目的“更正（澄清）公告”后采购代理机构已尽通知义务。敬请各潜在投标人关注本项目的“更正（澄清）公告”，并通过“苏采云”系统重新下载更正（澄清）后的采购文件（后缀</w:t>
      </w:r>
      <w:r>
        <w:rPr>
          <w:rFonts w:hint="eastAsia" w:ascii="宋体" w:hAnsi="宋体"/>
          <w:color w:val="000000" w:themeColor="text1"/>
          <w:sz w:val="24"/>
        </w:rPr>
        <w:t xml:space="preserve">名为“</w:t>
      </w:r>
      <w:r>
        <w:rPr>
          <w:rFonts w:hint="eastAsia" w:ascii="宋体" w:hAnsi="宋体"/>
          <w:color w:val="000000" w:themeColor="text1"/>
          <w:sz w:val="24"/>
        </w:rPr>
        <w:t xml:space="preserve">.kedt</w:t>
      </w:r>
      <w:r>
        <w:rPr>
          <w:rFonts w:hint="eastAsia" w:ascii="宋体" w:hAnsi="宋体"/>
          <w:color w:val="000000" w:themeColor="text1"/>
          <w:sz w:val="24"/>
        </w:rPr>
        <w:t xml:space="preserve">”），离线编制投标文件，否则，将自行承担相应的风险。</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5.3 </w:t>
      </w:r>
      <w:r>
        <w:rPr>
          <w:rFonts w:hint="eastAsia" w:ascii="宋体" w:hAnsi="宋体" w:cs="宋体"/>
          <w:bCs/>
          <w:color w:val="000000" w:themeColor="text1"/>
          <w:sz w:val="24"/>
        </w:rPr>
        <w:t xml:space="preserve">标书以外的内容，一律拒绝答复。</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5.4 </w:t>
      </w:r>
      <w:r>
        <w:rPr>
          <w:rFonts w:hint="eastAsia" w:ascii="宋体" w:hAnsi="宋体" w:cs="宋体"/>
          <w:bCs/>
          <w:color w:val="000000" w:themeColor="text1"/>
          <w:sz w:val="24"/>
        </w:rPr>
        <w:t xml:space="preserve">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themeColor="text1"/>
        </w:rPr>
      </w:pPr>
      <w:r>
        <w:rPr>
          <w:rFonts w:hint="eastAsia" w:ascii="宋体" w:hAnsi="宋体" w:cs="宋体"/>
          <w:bCs/>
          <w:color w:val="000000" w:themeColor="text1"/>
          <w:sz w:val="24"/>
        </w:rPr>
        <w:t xml:space="preserve">5.5 </w:t>
      </w:r>
      <w:r>
        <w:rPr>
          <w:rFonts w:hint="eastAsia" w:ascii="宋体" w:hAnsi="宋体" w:cs="宋体"/>
          <w:bCs/>
          <w:color w:val="000000" w:themeColor="text1"/>
          <w:sz w:val="24"/>
        </w:rPr>
        <w:t xml:space="preserve">本采购文件的最终解释权归采购单位所有。</w:t>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四、投标文件</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6</w:t>
      </w:r>
      <w:r>
        <w:rPr>
          <w:rFonts w:hint="eastAsia" w:ascii="宋体" w:hAnsi="宋体"/>
          <w:b/>
          <w:bCs/>
          <w:color w:val="000000" w:themeColor="text1"/>
          <w:sz w:val="24"/>
        </w:rPr>
        <w:t xml:space="preserve">．投标文件的编制</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w:t>
      </w:r>
      <w:r>
        <w:rPr>
          <w:rFonts w:hint="eastAsia" w:ascii="宋体" w:hAnsi="宋体"/>
          <w:color w:val="000000" w:themeColor="text1"/>
          <w:sz w:val="24"/>
        </w:rPr>
        <w:t xml:space="preserve">要求</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6.1.1</w:t>
      </w:r>
      <w:r>
        <w:rPr>
          <w:rFonts w:hint="eastAsia" w:ascii="宋体" w:hAnsi="宋体"/>
          <w:color w:val="000000" w:themeColor="text1"/>
          <w:sz w:val="24"/>
        </w:rPr>
        <w:t xml:space="preserve">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6.1.2</w:t>
      </w:r>
      <w:r>
        <w:rPr>
          <w:rFonts w:hint="eastAsia" w:ascii="宋体" w:hAnsi="宋体"/>
          <w:color w:val="000000" w:themeColor="text1"/>
          <w:sz w:val="24"/>
        </w:rPr>
        <w:t xml:space="preserve">无论投标过程中的做法和结果如何，投标人自行承担所有与参加投标有关的全部费用</w:t>
      </w:r>
      <w:r>
        <w:rPr>
          <w:rFonts w:hint="eastAsia" w:ascii="宋体" w:hAnsi="宋体"/>
          <w:color w:val="000000" w:themeColor="text1"/>
          <w:sz w:val="24"/>
        </w:rPr>
        <w:t xml:space="preserve">.</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w:t>
      </w:r>
      <w:r>
        <w:rPr>
          <w:rFonts w:hint="eastAsia" w:ascii="宋体" w:hAnsi="宋体"/>
          <w:color w:val="000000" w:themeColor="text1"/>
          <w:sz w:val="24"/>
        </w:rPr>
        <w:t xml:space="preserve">投标语言及计量单位</w:t>
      </w:r>
      <w:r>
        <w:rPr>
          <w:rFonts w:hint="eastAsia" w:ascii="宋体" w:hAnsi="宋体"/>
          <w:color w:val="000000" w:themeColor="text1"/>
          <w:sz w:val="24"/>
        </w:rPr>
        <w:t xml:space="preserve">  </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6.2.1</w:t>
      </w:r>
      <w:r>
        <w:rPr>
          <w:rFonts w:hint="eastAsia" w:ascii="宋体" w:hAnsi="宋体"/>
          <w:color w:val="000000" w:themeColor="text1"/>
          <w:sz w:val="24"/>
        </w:rPr>
        <w:t xml:space="preserve">投标文件以及投标人与采购单位就有关投标事宜的所有来往函电均应使用简体中文书写。</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6.2.2</w:t>
      </w:r>
      <w:r>
        <w:rPr>
          <w:rFonts w:hint="eastAsia" w:ascii="宋体" w:hAnsi="宋体"/>
          <w:color w:val="000000" w:themeColor="text1"/>
          <w:sz w:val="24"/>
        </w:rPr>
        <w:t xml:space="preserve">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6.2.3</w:t>
      </w:r>
      <w:r>
        <w:rPr>
          <w:rFonts w:hint="eastAsia" w:ascii="宋体" w:hAnsi="宋体"/>
          <w:color w:val="000000" w:themeColor="text1"/>
          <w:sz w:val="24"/>
        </w:rPr>
        <w:t xml:space="preserve">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6.2.4</w:t>
      </w:r>
      <w:r>
        <w:rPr>
          <w:rFonts w:hint="eastAsia" w:ascii="宋体" w:hAnsi="宋体"/>
          <w:color w:val="000000" w:themeColor="text1"/>
          <w:sz w:val="24"/>
        </w:rPr>
        <w:t xml:space="preserve">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w:t>
      </w:r>
      <w:r>
        <w:rPr>
          <w:rFonts w:ascii="宋体" w:hAnsi="宋体"/>
          <w:color w:val="000000" w:themeColor="text1"/>
          <w:sz w:val="24"/>
          <w:szCs w:val="20"/>
        </w:rPr>
        <w:t xml:space="preserve">电子投标文件其他要求</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.3.1</w:t>
      </w:r>
      <w:r>
        <w:rPr>
          <w:rFonts w:ascii="宋体" w:hAnsi="宋体"/>
          <w:color w:val="000000" w:themeColor="text1"/>
          <w:sz w:val="24"/>
          <w:szCs w:val="20"/>
        </w:rPr>
        <w:t xml:space="preserve">电子招标投标交易平台（即</w:t>
      </w:r>
      <w:r>
        <w:rPr>
          <w:rFonts w:ascii="宋体" w:hAnsi="宋体"/>
          <w:color w:val="000000" w:themeColor="text1"/>
          <w:sz w:val="24"/>
          <w:szCs w:val="20"/>
        </w:rPr>
        <w:t xml:space="preserve">“</w:t>
      </w:r>
      <w:r>
        <w:rPr>
          <w:rFonts w:ascii="宋体" w:hAnsi="宋体"/>
          <w:color w:val="000000" w:themeColor="text1"/>
          <w:sz w:val="24"/>
          <w:szCs w:val="20"/>
        </w:rPr>
        <w:t xml:space="preserve">苏采云</w:t>
      </w:r>
      <w:r>
        <w:rPr>
          <w:rFonts w:ascii="宋体" w:hAnsi="宋体"/>
          <w:color w:val="000000" w:themeColor="text1"/>
          <w:sz w:val="24"/>
          <w:szCs w:val="20"/>
        </w:rPr>
        <w:t xml:space="preserve">”</w:t>
      </w:r>
      <w:r>
        <w:rPr>
          <w:rFonts w:ascii="宋体" w:hAnsi="宋体"/>
          <w:color w:val="000000" w:themeColor="text1"/>
          <w:sz w:val="24"/>
          <w:szCs w:val="20"/>
        </w:rPr>
        <w:t xml:space="preserve">系统）相关要求是本招标文件的组成部分。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6.3.2</w:t>
      </w:r>
      <w:r>
        <w:rPr>
          <w:rFonts w:ascii="宋体" w:hAnsi="宋体"/>
          <w:color w:val="000000" w:themeColor="text1"/>
          <w:sz w:val="24"/>
          <w:szCs w:val="20"/>
        </w:rPr>
        <w:t xml:space="preserve">投标人应对</w:t>
      </w:r>
      <w:r>
        <w:rPr>
          <w:rFonts w:ascii="宋体" w:hAnsi="宋体"/>
          <w:color w:val="000000" w:themeColor="text1"/>
          <w:sz w:val="24"/>
          <w:szCs w:val="20"/>
        </w:rPr>
        <w:t xml:space="preserve">CA</w:t>
      </w:r>
      <w:r>
        <w:rPr>
          <w:rFonts w:ascii="宋体" w:hAnsi="宋体"/>
          <w:color w:val="000000" w:themeColor="text1"/>
          <w:sz w:val="24"/>
          <w:szCs w:val="20"/>
        </w:rPr>
        <w:t xml:space="preserve">证书妥善保管，如被他人盗用投</w:t>
      </w:r>
      <w:r>
        <w:rPr>
          <w:rFonts w:ascii="宋体" w:hAnsi="宋体"/>
          <w:color w:val="000000" w:themeColor="text1"/>
          <w:sz w:val="24"/>
          <w:szCs w:val="20"/>
        </w:rPr>
        <w:t xml:space="preserve">标，因此带来的结果均由投标人自行承担。</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.3.3</w:t>
      </w:r>
      <w:r>
        <w:rPr>
          <w:rFonts w:ascii="宋体" w:hAnsi="宋体"/>
          <w:color w:val="000000" w:themeColor="text1"/>
          <w:sz w:val="24"/>
          <w:szCs w:val="20"/>
        </w:rPr>
        <w:t xml:space="preserve">投标人应当对招标文件提出的实质性要求和条件作出实质性响应，并在电子投标系统逐条应答。</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.3.4</w:t>
      </w:r>
      <w:r>
        <w:rPr>
          <w:rFonts w:ascii="宋体" w:hAnsi="宋体"/>
          <w:color w:val="000000" w:themeColor="text1"/>
          <w:sz w:val="24"/>
          <w:szCs w:val="20"/>
        </w:rPr>
        <w:t xml:space="preserve">投标人应对要求提供的资格证明文件（如资质证书、资格证书）、技术资料（如白皮书、彩页、手册、检测报告等）扫描上传至投标系统。</w:t>
      </w:r>
      <w:r>
        <w:rPr>
          <w:rFonts w:ascii="宋体" w:hAnsi="宋体"/>
          <w:color w:val="000000" w:themeColor="text1"/>
          <w:sz w:val="24"/>
          <w:szCs w:val="20"/>
        </w:rPr>
        <w:t xml:space="preserve"> </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6.4</w:t>
      </w:r>
      <w:r>
        <w:rPr>
          <w:rFonts w:ascii="宋体" w:hAnsi="宋体"/>
          <w:color w:val="000000" w:themeColor="text1"/>
          <w:sz w:val="24"/>
          <w:szCs w:val="20"/>
        </w:rPr>
        <w:t xml:space="preserve">投标人应当在招标文件要求提交投标文件的截止时间前，将投标文件提交至</w:t>
      </w:r>
      <w:r>
        <w:rPr>
          <w:rFonts w:ascii="宋体" w:hAnsi="宋体"/>
          <w:color w:val="000000" w:themeColor="text1"/>
          <w:sz w:val="24"/>
          <w:szCs w:val="20"/>
        </w:rPr>
        <w:t xml:space="preserve">“</w:t>
      </w:r>
      <w:r>
        <w:rPr>
          <w:rFonts w:ascii="宋体" w:hAnsi="宋体"/>
          <w:color w:val="000000" w:themeColor="text1"/>
          <w:sz w:val="24"/>
          <w:szCs w:val="20"/>
        </w:rPr>
        <w:t xml:space="preserve">苏采云</w:t>
      </w:r>
      <w:r>
        <w:rPr>
          <w:rFonts w:ascii="宋体" w:hAnsi="宋体"/>
          <w:color w:val="000000" w:themeColor="text1"/>
          <w:sz w:val="24"/>
          <w:szCs w:val="20"/>
        </w:rPr>
        <w:t xml:space="preserve">”</w:t>
      </w:r>
      <w:r>
        <w:rPr>
          <w:rFonts w:ascii="宋体" w:hAnsi="宋体"/>
          <w:color w:val="000000" w:themeColor="text1"/>
          <w:sz w:val="24"/>
          <w:szCs w:val="20"/>
        </w:rPr>
        <w:t xml:space="preserve">系统，逾期提交的投标文件，</w:t>
      </w:r>
      <w:r>
        <w:rPr>
          <w:rFonts w:ascii="宋体" w:hAnsi="宋体"/>
          <w:color w:val="000000" w:themeColor="text1"/>
          <w:sz w:val="24"/>
          <w:szCs w:val="20"/>
        </w:rPr>
        <w:t xml:space="preserve">“</w:t>
      </w:r>
      <w:r>
        <w:rPr>
          <w:rFonts w:ascii="宋体" w:hAnsi="宋体"/>
          <w:color w:val="000000" w:themeColor="text1"/>
          <w:sz w:val="24"/>
          <w:szCs w:val="20"/>
        </w:rPr>
        <w:t xml:space="preserve">苏采云</w:t>
      </w:r>
      <w:r>
        <w:rPr>
          <w:rFonts w:ascii="宋体" w:hAnsi="宋体"/>
          <w:color w:val="000000" w:themeColor="text1"/>
          <w:sz w:val="24"/>
          <w:szCs w:val="20"/>
        </w:rPr>
        <w:t xml:space="preserve">”</w:t>
      </w:r>
      <w:r>
        <w:rPr>
          <w:rFonts w:ascii="宋体" w:hAnsi="宋体"/>
          <w:color w:val="000000" w:themeColor="text1"/>
          <w:sz w:val="24"/>
          <w:szCs w:val="20"/>
        </w:rPr>
        <w:t xml:space="preserve">系统将自动拒收。各投标人应在规定时间内凭</w:t>
      </w:r>
      <w:r>
        <w:rPr>
          <w:rFonts w:ascii="宋体" w:hAnsi="宋体"/>
          <w:color w:val="000000" w:themeColor="text1"/>
          <w:sz w:val="24"/>
          <w:szCs w:val="20"/>
        </w:rPr>
        <w:t xml:space="preserve">CA</w:t>
      </w:r>
      <w:r>
        <w:rPr>
          <w:rFonts w:ascii="宋体" w:hAnsi="宋体"/>
          <w:color w:val="000000" w:themeColor="text1"/>
          <w:sz w:val="24"/>
          <w:szCs w:val="20"/>
        </w:rPr>
        <w:t xml:space="preserve">证书进行网上解密。</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6.5</w:t>
      </w:r>
      <w:r>
        <w:rPr>
          <w:rFonts w:ascii="宋体" w:hAnsi="宋体"/>
          <w:color w:val="000000" w:themeColor="text1"/>
          <w:sz w:val="24"/>
          <w:szCs w:val="20"/>
        </w:rPr>
        <w:t xml:space="preserve">投标人在投标截止时间前，可以对所递交的投标文件进行补</w:t>
      </w:r>
      <w:r>
        <w:rPr>
          <w:rFonts w:ascii="宋体" w:hAnsi="宋体"/>
          <w:color w:val="000000" w:themeColor="text1"/>
          <w:sz w:val="24"/>
          <w:szCs w:val="20"/>
        </w:rPr>
        <w:t xml:space="preserve">充、修改或者撤回，并书面通知采购人或者采购代理机构。补充、修改的内容应当按照招标文件要求签署、盖章、密封后，作为投标文件的组成部分。</w:t>
      </w:r>
      <w:r/>
    </w:p>
    <w:p>
      <w:pPr>
        <w:pStyle w:val="1235"/>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7</w:t>
      </w:r>
      <w:r>
        <w:rPr>
          <w:rFonts w:hint="eastAsia" w:ascii="宋体" w:hAnsi="宋体"/>
          <w:b/>
          <w:color w:val="000000" w:themeColor="text1"/>
          <w:sz w:val="24"/>
        </w:rPr>
        <w:t xml:space="preserve">．</w:t>
      </w:r>
      <w:r>
        <w:rPr>
          <w:rFonts w:hint="eastAsia" w:ascii="宋体" w:hAnsi="宋体"/>
          <w:b/>
          <w:bCs/>
          <w:color w:val="000000" w:themeColor="text1"/>
          <w:sz w:val="24"/>
        </w:rPr>
        <w:t xml:space="preserve">为贯彻落实苏财购</w:t>
      </w:r>
      <w:r>
        <w:rPr>
          <w:rFonts w:hint="eastAsia" w:ascii="宋体" w:hAnsi="宋体"/>
          <w:b/>
          <w:bCs/>
          <w:color w:val="000000" w:themeColor="text1"/>
          <w:sz w:val="24"/>
        </w:rPr>
        <w:t xml:space="preserve">[2020]52</w:t>
      </w:r>
      <w:r>
        <w:rPr>
          <w:rFonts w:hint="eastAsia" w:ascii="宋体" w:hAnsi="宋体"/>
          <w:b/>
          <w:bCs/>
          <w:color w:val="000000" w:themeColor="text1"/>
          <w:sz w:val="24"/>
        </w:rPr>
        <w:t xml:space="preserve">号文件精神，该项目投标人可免交投标保证金。</w:t>
      </w:r>
      <w:r/>
    </w:p>
    <w:p>
      <w:pPr>
        <w:ind w:firstLine="472"/>
        <w:spacing w:line="460" w:lineRule="exact"/>
        <w:rPr>
          <w:rFonts w:ascii="宋体" w:hAnsi="宋体"/>
          <w:b/>
          <w:bCs/>
          <w:color w:val="000000" w:themeColor="text1"/>
          <w:sz w:val="24"/>
        </w:rPr>
      </w:pPr>
      <w:r>
        <w:rPr>
          <w:rFonts w:hint="eastAsia" w:ascii="宋体" w:hAnsi="宋体"/>
          <w:b/>
          <w:bCs/>
          <w:color w:val="000000" w:themeColor="text1"/>
          <w:sz w:val="24"/>
        </w:rPr>
        <w:t xml:space="preserve">8</w:t>
      </w:r>
      <w:r>
        <w:rPr>
          <w:rFonts w:hint="eastAsia" w:ascii="宋体" w:hAnsi="宋体"/>
          <w:b/>
          <w:bCs/>
          <w:color w:val="000000" w:themeColor="text1"/>
          <w:sz w:val="24"/>
        </w:rPr>
        <w:t xml:space="preserve">．投标报价：</w:t>
      </w:r>
      <w:r/>
    </w:p>
    <w:p>
      <w:pPr>
        <w:ind w:firstLine="463"/>
        <w:spacing w:line="460" w:lineRule="exact"/>
        <w:rPr>
          <w:rFonts w:ascii="宋体" w:hAnsi="宋体"/>
          <w:color w:val="000000" w:themeColor="text1"/>
          <w:sz w:val="24"/>
        </w:rPr>
      </w:pPr>
      <w:r>
        <w:rPr>
          <w:rFonts w:hint="eastAsia" w:ascii="宋体" w:hAnsi="宋体"/>
          <w:b/>
          <w:color w:val="000000" w:themeColor="text1"/>
          <w:sz w:val="24"/>
        </w:rPr>
        <w:t xml:space="preserve">8.1</w:t>
      </w:r>
      <w:r>
        <w:rPr>
          <w:rFonts w:hint="eastAsia" w:ascii="宋体" w:hAnsi="宋体"/>
          <w:color w:val="000000" w:themeColor="text1"/>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000000" w:themeColor="text1"/>
          <w:sz w:val="24"/>
        </w:rPr>
      </w:pPr>
      <w:r>
        <w:rPr>
          <w:rFonts w:hint="eastAsia" w:ascii="宋体" w:hAnsi="宋体"/>
          <w:b/>
          <w:color w:val="000000" w:themeColor="text1"/>
          <w:sz w:val="24"/>
        </w:rPr>
        <w:t xml:space="preserve">8.2 </w:t>
      </w:r>
      <w:r>
        <w:rPr>
          <w:rFonts w:hint="eastAsia" w:ascii="宋体" w:hAnsi="宋体" w:cs="宋体"/>
          <w:b/>
          <w:color w:val="000000" w:themeColor="text1"/>
          <w:sz w:val="24"/>
        </w:rPr>
        <w:t xml:space="preserve">本项目采购预算为</w:t>
      </w:r>
      <w:r>
        <w:rPr>
          <w:rFonts w:ascii="宋体" w:hAnsi="宋体" w:cs="宋体"/>
          <w:b/>
          <w:color w:val="000000" w:themeColor="text1"/>
          <w:sz w:val="24"/>
        </w:rPr>
        <w:t xml:space="preserve">100.89</w:t>
      </w:r>
      <w:r>
        <w:rPr>
          <w:rFonts w:hint="eastAsia" w:ascii="宋体" w:hAnsi="宋体" w:cs="宋体"/>
          <w:b/>
          <w:color w:val="000000" w:themeColor="text1"/>
          <w:sz w:val="24"/>
        </w:rPr>
        <w:t xml:space="preserve">万元，高于采购预算的作无效标论处。</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8.3.1</w:t>
      </w:r>
      <w:r>
        <w:rPr>
          <w:rFonts w:hint="eastAsia" w:ascii="宋体" w:hAnsi="宋体"/>
          <w:bCs/>
          <w:color w:val="000000" w:themeColor="text1"/>
          <w:sz w:val="24"/>
        </w:rPr>
        <w:t xml:space="preserve">报价应包含以下内容：投标人应</w:t>
      </w:r>
      <w:r>
        <w:rPr>
          <w:rFonts w:hint="eastAsia" w:ascii="宋体" w:hAnsi="宋体"/>
          <w:color w:val="000000" w:themeColor="text1"/>
          <w:sz w:val="24"/>
        </w:rPr>
        <w:t xml:space="preserve">根据自己的实力和条件报价，投标报价应是招标文件所确定招标范围内全部工作内容的价格体现，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利润、税金和文件规定的其他各项应有的全部费用（综合报价）</w:t>
      </w:r>
      <w:r>
        <w:rPr>
          <w:rFonts w:hint="eastAsia" w:ascii="宋体" w:hAnsi="宋体"/>
          <w:color w:val="000000" w:themeColor="text1"/>
          <w:sz w:val="24"/>
        </w:rPr>
        <w:t xml:space="preserve">。对投标人认为没有考虑到的费用项目采购单位将不予支付，并认为此项费用已包含在投标报价中。</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8.3.2 </w:t>
      </w:r>
      <w:r>
        <w:rPr>
          <w:rFonts w:hint="eastAsia" w:ascii="宋体" w:hAnsi="宋体"/>
          <w:color w:val="000000" w:themeColor="text1"/>
          <w:sz w:val="24"/>
        </w:rPr>
        <w:t xml:space="preserve">开标一览表、投标价格表的报价一律用人民币（单位：元）填报。</w:t>
      </w:r>
      <w:r/>
    </w:p>
    <w:p>
      <w:pPr>
        <w:ind w:firstLine="463"/>
        <w:jc w:val="left"/>
        <w:spacing w:line="440" w:lineRule="exact"/>
        <w:rPr>
          <w:rFonts w:ascii="宋体" w:hAnsi="宋体"/>
          <w:b/>
          <w:color w:val="000000" w:themeColor="text1"/>
          <w:sz w:val="24"/>
        </w:rPr>
      </w:pPr>
      <w:r>
        <w:rPr>
          <w:rFonts w:hint="eastAsia" w:ascii="宋体" w:hAnsi="宋体"/>
          <w:b/>
          <w:color w:val="000000" w:themeColor="text1"/>
          <w:sz w:val="24"/>
        </w:rPr>
        <w:t xml:space="preserve">8.4 </w:t>
      </w:r>
      <w:r>
        <w:rPr>
          <w:rFonts w:hint="eastAsia" w:ascii="宋体" w:hAnsi="宋体"/>
          <w:b/>
          <w:color w:val="000000" w:themeColor="text1"/>
          <w:sz w:val="24"/>
        </w:rPr>
        <w:t xml:space="preserve">招标代理服务费：</w:t>
      </w:r>
      <w:r>
        <w:rPr>
          <w:rFonts w:hint="eastAsia" w:ascii="宋体" w:hAnsi="宋体"/>
          <w:bCs/>
          <w:color w:val="000000" w:themeColor="text1"/>
          <w:sz w:val="24"/>
        </w:rPr>
        <w:t xml:space="preserve">经研究决定，如中标人响应成交，领取中标通知书并签订合同后向采购代理机构交纳招标代理服务费</w:t>
      </w:r>
      <w:r>
        <w:rPr>
          <w:rFonts w:hint="eastAsia" w:ascii="宋体" w:hAnsi="宋体"/>
          <w:color w:val="000000" w:themeColor="text1"/>
          <w:sz w:val="24"/>
        </w:rPr>
        <w:t xml:space="preserve">，</w:t>
      </w:r>
      <w:r>
        <w:rPr>
          <w:rFonts w:hint="eastAsia" w:ascii="宋体" w:hAnsi="宋体"/>
          <w:bCs/>
          <w:color w:val="000000" w:themeColor="text1"/>
          <w:sz w:val="24"/>
        </w:rPr>
        <w:t xml:space="preserve">费用为</w:t>
      </w:r>
      <w:r>
        <w:rPr>
          <w:rFonts w:ascii="宋体" w:hAnsi="宋体"/>
          <w:bCs/>
          <w:color w:val="000000" w:themeColor="text1"/>
          <w:sz w:val="24"/>
        </w:rPr>
        <w:t xml:space="preserve">10089</w:t>
      </w:r>
      <w:r>
        <w:rPr>
          <w:rFonts w:hint="eastAsia" w:ascii="宋体" w:hAnsi="宋体"/>
          <w:bCs/>
          <w:color w:val="000000" w:themeColor="text1"/>
          <w:sz w:val="24"/>
        </w:rPr>
        <w:t xml:space="preserve">元</w:t>
      </w:r>
      <w:r>
        <w:rPr>
          <w:rFonts w:hint="eastAsia" w:ascii="宋体" w:hAnsi="宋体"/>
          <w:color w:val="000000" w:themeColor="text1"/>
          <w:sz w:val="24"/>
          <w:szCs w:val="20"/>
        </w:rPr>
        <w:t xml:space="preserve">（</w:t>
      </w:r>
      <w:r>
        <w:rPr>
          <w:rFonts w:hint="eastAsia" w:ascii="宋体" w:hAnsi="宋体"/>
          <w:bCs/>
          <w:color w:val="000000" w:themeColor="text1"/>
          <w:sz w:val="24"/>
        </w:rPr>
        <w:t xml:space="preserve">通过数字人民币方式交款</w:t>
      </w:r>
      <w:r>
        <w:rPr>
          <w:rFonts w:hint="eastAsia" w:ascii="宋体" w:hAnsi="宋体"/>
          <w:color w:val="000000" w:themeColor="text1"/>
          <w:sz w:val="24"/>
          <w:szCs w:val="20"/>
        </w:rPr>
        <w:t xml:space="preserve">）</w:t>
      </w:r>
      <w:r>
        <w:rPr>
          <w:rFonts w:hint="eastAsia" w:ascii="宋体" w:hAnsi="宋体"/>
          <w:color w:val="000000" w:themeColor="text1"/>
          <w:sz w:val="24"/>
        </w:rPr>
        <w:t xml:space="preserve">；</w:t>
      </w:r>
      <w:r/>
    </w:p>
    <w:p>
      <w:pPr>
        <w:pStyle w:val="1235"/>
        <w:ind w:firstLine="480"/>
        <w:spacing w:line="440" w:lineRule="exact"/>
        <w:rPr>
          <w:rFonts w:ascii="宋体" w:hAnsi="宋体"/>
          <w:b/>
          <w:color w:val="000000" w:themeColor="text1"/>
          <w:sz w:val="24"/>
        </w:rPr>
      </w:pPr>
      <w:r>
        <w:rPr>
          <w:rFonts w:hint="eastAsia" w:ascii="宋体" w:hAnsi="宋体"/>
          <w:b/>
          <w:color w:val="000000" w:themeColor="text1"/>
          <w:sz w:val="24"/>
        </w:rPr>
        <w:t xml:space="preserve">该费用由中标单位在</w:t>
      </w:r>
      <w:r>
        <w:rPr>
          <w:rFonts w:hint="eastAsia" w:ascii="宋体" w:hAnsi="宋体"/>
          <w:b/>
          <w:bCs/>
          <w:color w:val="000000" w:themeColor="text1"/>
          <w:sz w:val="24"/>
        </w:rPr>
        <w:t xml:space="preserve">领取中标通知书并签订合同后</w:t>
      </w:r>
      <w:r>
        <w:rPr>
          <w:rFonts w:hint="eastAsia" w:ascii="宋体" w:hAnsi="宋体"/>
          <w:b/>
          <w:color w:val="000000" w:themeColor="text1"/>
          <w:sz w:val="24"/>
        </w:rPr>
        <w:t xml:space="preserve">一次性支付，此项费用含在投标</w:t>
      </w:r>
      <w:r>
        <w:rPr>
          <w:rFonts w:hint="eastAsia" w:ascii="宋体" w:hAnsi="宋体"/>
          <w:b/>
          <w:color w:val="000000" w:themeColor="text1"/>
          <w:sz w:val="24"/>
        </w:rPr>
        <w:t xml:space="preserve">报价中，由投标单位在报价时综合考虑。</w:t>
      </w:r>
      <w:r/>
    </w:p>
    <w:p>
      <w:pPr>
        <w:pStyle w:val="1235"/>
        <w:ind w:firstLine="480"/>
        <w:spacing w:line="460" w:lineRule="exact"/>
        <w:rPr>
          <w:rFonts w:ascii="宋体" w:hAnsi="宋体"/>
          <w:color w:val="000000" w:themeColor="text1"/>
          <w:sz w:val="24"/>
        </w:rPr>
      </w:pPr>
      <w:r>
        <w:rPr>
          <w:rFonts w:hint="eastAsia" w:ascii="宋体" w:hAnsi="宋体"/>
          <w:b/>
          <w:color w:val="000000" w:themeColor="text1"/>
          <w:sz w:val="24"/>
        </w:rPr>
        <w:t xml:space="preserve">8.5</w:t>
      </w:r>
      <w:r>
        <w:rPr>
          <w:rFonts w:hint="eastAsia" w:ascii="宋体" w:hAnsi="宋体"/>
          <w:color w:val="000000" w:themeColor="text1"/>
          <w:sz w:val="24"/>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themeColor="text1"/>
          <w:sz w:val="24"/>
          <w:szCs w:val="20"/>
        </w:rPr>
      </w:pPr>
      <w:r>
        <w:rPr>
          <w:rFonts w:ascii="宋体" w:hAnsi="宋体"/>
          <w:b/>
          <w:bCs/>
          <w:color w:val="000000" w:themeColor="text1"/>
          <w:sz w:val="24"/>
          <w:szCs w:val="20"/>
        </w:rPr>
        <w:t xml:space="preserve">9</w:t>
      </w:r>
      <w:r>
        <w:rPr>
          <w:rFonts w:ascii="宋体" w:hAnsi="宋体"/>
          <w:b/>
          <w:bCs/>
          <w:color w:val="000000" w:themeColor="text1"/>
          <w:sz w:val="24"/>
          <w:szCs w:val="20"/>
        </w:rPr>
        <w:t xml:space="preserve">．</w:t>
      </w:r>
      <w:r>
        <w:rPr>
          <w:rFonts w:hint="eastAsia" w:ascii="宋体" w:hAnsi="宋体"/>
          <w:b/>
          <w:bCs/>
          <w:color w:val="000000" w:themeColor="text1"/>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.1</w:t>
      </w:r>
      <w:r>
        <w:rPr>
          <w:rFonts w:hint="eastAsia" w:ascii="宋体" w:hAnsi="宋体"/>
          <w:b/>
          <w:color w:val="000000" w:themeColor="text1"/>
          <w:sz w:val="24"/>
          <w:szCs w:val="20"/>
        </w:rPr>
        <w:t xml:space="preserve">基本目录</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w:t>
      </w:r>
      <w:r>
        <w:rPr>
          <w:rFonts w:hint="eastAsia" w:ascii="宋体" w:hAnsi="宋体"/>
          <w:bCs/>
          <w:color w:val="000000" w:themeColor="text1"/>
          <w:sz w:val="24"/>
          <w:szCs w:val="20"/>
        </w:rPr>
        <w:t xml:space="preserve">1</w:t>
      </w:r>
      <w:r>
        <w:rPr>
          <w:rFonts w:hint="eastAsia" w:ascii="宋体" w:hAnsi="宋体"/>
          <w:bCs/>
          <w:color w:val="000000" w:themeColor="text1"/>
          <w:sz w:val="24"/>
          <w:szCs w:val="20"/>
        </w:rPr>
        <w:t xml:space="preserve">）《开标一览表》（加盖电子签章，政府采购客户端工具输入报价自动生成）；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w:t>
      </w:r>
      <w:r>
        <w:rPr>
          <w:rFonts w:hint="eastAsia" w:ascii="宋体" w:hAnsi="宋体"/>
          <w:bCs/>
          <w:color w:val="000000" w:themeColor="text1"/>
          <w:sz w:val="24"/>
          <w:szCs w:val="20"/>
        </w:rPr>
        <w:t xml:space="preserve">2</w:t>
      </w:r>
      <w:r>
        <w:rPr>
          <w:rFonts w:hint="eastAsia" w:ascii="宋体" w:hAnsi="宋体"/>
          <w:bCs/>
          <w:color w:val="000000" w:themeColor="text1"/>
          <w:sz w:val="24"/>
          <w:szCs w:val="20"/>
        </w:rPr>
        <w:t xml:space="preserve">）《</w:t>
      </w:r>
      <w:r>
        <w:rPr>
          <w:rFonts w:ascii="宋体" w:hAnsi="宋体"/>
          <w:color w:val="000000" w:themeColor="text1"/>
          <w:sz w:val="24"/>
          <w:szCs w:val="20"/>
        </w:rPr>
        <w:t xml:space="preserve">法定代表人身份证明书</w:t>
      </w:r>
      <w:r>
        <w:rPr>
          <w:rFonts w:hint="eastAsia" w:ascii="宋体" w:hAnsi="宋体"/>
          <w:bCs/>
          <w:color w:val="000000" w:themeColor="text1"/>
          <w:sz w:val="24"/>
          <w:szCs w:val="20"/>
        </w:rPr>
        <w:t xml:space="preserve">》</w:t>
      </w:r>
      <w:r>
        <w:rPr>
          <w:rFonts w:hint="eastAsia" w:ascii="宋体" w:hAnsi="宋体"/>
          <w:color w:val="000000" w:themeColor="text1"/>
          <w:sz w:val="24"/>
          <w:szCs w:val="20"/>
        </w:rPr>
        <w:t xml:space="preserve">及</w:t>
      </w:r>
      <w:r>
        <w:rPr>
          <w:rFonts w:hint="eastAsia" w:ascii="宋体" w:hAnsi="宋体"/>
          <w:bCs/>
          <w:color w:val="000000" w:themeColor="text1"/>
          <w:sz w:val="24"/>
          <w:szCs w:val="20"/>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.2</w:t>
      </w:r>
      <w:r>
        <w:rPr>
          <w:rFonts w:hint="eastAsia" w:ascii="宋体" w:hAnsi="宋体"/>
          <w:b/>
          <w:color w:val="000000" w:themeColor="text1"/>
          <w:sz w:val="24"/>
          <w:szCs w:val="20"/>
        </w:rPr>
        <w:t xml:space="preserve">资格条件（</w:t>
      </w:r>
      <w:r>
        <w:rPr>
          <w:rFonts w:hint="eastAsia" w:ascii="宋体" w:hAnsi="宋体"/>
          <w:b/>
          <w:color w:val="000000" w:themeColor="text1"/>
          <w:sz w:val="24"/>
          <w:szCs w:val="20"/>
        </w:rPr>
        <w:t xml:space="preserve">1-</w:t>
      </w:r>
      <w:r>
        <w:rPr>
          <w:rFonts w:ascii="宋体" w:hAnsi="宋体"/>
          <w:b/>
          <w:color w:val="000000" w:themeColor="text1"/>
          <w:sz w:val="24"/>
          <w:szCs w:val="20"/>
        </w:rPr>
        <w:t xml:space="preserve">6</w:t>
      </w:r>
      <w:r>
        <w:rPr>
          <w:rFonts w:hint="eastAsia" w:ascii="宋体" w:hAnsi="宋体"/>
          <w:b/>
          <w:color w:val="000000" w:themeColor="text1"/>
          <w:sz w:val="24"/>
          <w:szCs w:val="20"/>
        </w:rPr>
        <w:t xml:space="preserve">必须提供，否则投标无效）</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1</w:t>
      </w:r>
      <w:r>
        <w:rPr>
          <w:rFonts w:ascii="宋体" w:hAnsi="宋体"/>
          <w:color w:val="000000" w:themeColor="text1"/>
          <w:sz w:val="24"/>
          <w:szCs w:val="20"/>
        </w:rPr>
        <w:t xml:space="preserve">）有效的营业执照（副本）原件</w:t>
      </w:r>
      <w:r>
        <w:rPr>
          <w:rFonts w:hint="eastAsia" w:ascii="宋体" w:hAnsi="宋体"/>
          <w:color w:val="000000" w:themeColor="text1"/>
          <w:sz w:val="24"/>
          <w:szCs w:val="20"/>
        </w:rPr>
        <w:t xml:space="preserve">彩色扫描件</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2</w:t>
      </w:r>
      <w:r>
        <w:rPr>
          <w:rFonts w:ascii="宋体" w:hAnsi="宋体"/>
          <w:color w:val="000000" w:themeColor="text1"/>
          <w:sz w:val="24"/>
          <w:szCs w:val="20"/>
        </w:rPr>
        <w:t xml:space="preserve">）</w:t>
      </w:r>
      <w:r>
        <w:rPr>
          <w:rFonts w:hint="eastAsia" w:ascii="宋体" w:hAnsi="宋体"/>
          <w:color w:val="000000" w:themeColor="text1"/>
          <w:sz w:val="24"/>
          <w:szCs w:val="20"/>
        </w:rPr>
        <w:t xml:space="preserve">上一年度的财务状况报表（至少提供资产负债表、利润表、现金流量表，投标人成立不满一年无需提供）</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3</w:t>
      </w:r>
      <w:r>
        <w:rPr>
          <w:rFonts w:ascii="宋体" w:hAnsi="宋体"/>
          <w:color w:val="000000" w:themeColor="text1"/>
          <w:sz w:val="24"/>
          <w:szCs w:val="20"/>
        </w:rPr>
        <w:t xml:space="preserve">）</w:t>
      </w:r>
      <w:r>
        <w:rPr>
          <w:rFonts w:hint="eastAsia" w:ascii="宋体" w:hAnsi="宋体" w:cs="宋体"/>
          <w:color w:val="000000" w:themeColor="text1"/>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color w:val="000000" w:themeColor="text1"/>
        </w:rPr>
      </w:pPr>
      <w:r>
        <w:rPr>
          <w:rFonts w:ascii="宋体" w:hAnsi="宋体"/>
          <w:color w:val="000000" w:themeColor="text1"/>
          <w:sz w:val="24"/>
          <w:szCs w:val="20"/>
        </w:rPr>
        <w:t xml:space="preserve">（</w:t>
      </w:r>
      <w:r>
        <w:rPr>
          <w:rFonts w:ascii="宋体" w:hAnsi="宋体"/>
          <w:color w:val="000000" w:themeColor="text1"/>
          <w:sz w:val="24"/>
          <w:szCs w:val="20"/>
        </w:rPr>
        <w:t xml:space="preserve">4</w:t>
      </w:r>
      <w:r>
        <w:rPr>
          <w:rFonts w:ascii="宋体" w:hAnsi="宋体"/>
          <w:color w:val="000000" w:themeColor="text1"/>
          <w:sz w:val="24"/>
          <w:szCs w:val="20"/>
        </w:rPr>
        <w:t xml:space="preserve">）具有履行合同所需的设备和专业技术能力的书面声明</w:t>
      </w:r>
      <w:r>
        <w:rPr>
          <w:rFonts w:hint="eastAsia" w:ascii="宋体" w:hAnsi="宋体"/>
          <w:color w:val="000000" w:themeColor="text1"/>
          <w:sz w:val="24"/>
          <w:szCs w:val="20"/>
        </w:rPr>
        <w:t xml:space="preserve">原件彩色扫描件；</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5</w:t>
      </w:r>
      <w:r>
        <w:rPr>
          <w:rFonts w:hint="eastAsia" w:ascii="宋体" w:hAnsi="宋体"/>
          <w:color w:val="000000" w:themeColor="text1"/>
          <w:sz w:val="24"/>
          <w:szCs w:val="20"/>
        </w:rPr>
        <w:t xml:space="preserve">）近三年</w:t>
      </w:r>
      <w:r>
        <w:rPr>
          <w:rFonts w:ascii="宋体" w:hAnsi="宋体"/>
          <w:color w:val="000000" w:themeColor="text1"/>
          <w:sz w:val="24"/>
          <w:szCs w:val="20"/>
        </w:rPr>
        <w:t xml:space="preserve">无重大违法记录声明函</w:t>
      </w:r>
      <w:r>
        <w:rPr>
          <w:rFonts w:hint="eastAsia" w:ascii="宋体" w:hAnsi="宋体"/>
          <w:color w:val="000000" w:themeColor="text1"/>
          <w:sz w:val="24"/>
          <w:szCs w:val="20"/>
        </w:rPr>
        <w:t xml:space="preserve">原件彩色扫描件；</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）《中小企业声明函》原件</w:t>
      </w:r>
      <w:r>
        <w:rPr>
          <w:rFonts w:ascii="宋体" w:hAnsi="宋体" w:cs="宋体"/>
          <w:color w:val="000000" w:themeColor="text1"/>
          <w:sz w:val="24"/>
        </w:rPr>
        <w:t xml:space="preserve">扫描件</w:t>
      </w:r>
      <w:r>
        <w:rPr>
          <w:rFonts w:hint="eastAsia" w:ascii="宋体" w:hAnsi="宋体" w:cs="宋体"/>
          <w:color w:val="000000" w:themeColor="text1"/>
          <w:sz w:val="24"/>
        </w:rPr>
        <w:t xml:space="preserve">。</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.3</w:t>
      </w:r>
      <w:r>
        <w:rPr>
          <w:rFonts w:hint="eastAsia" w:ascii="宋体" w:hAnsi="宋体"/>
          <w:b/>
          <w:color w:val="000000" w:themeColor="text1"/>
          <w:sz w:val="24"/>
          <w:szCs w:val="20"/>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w:t>
      </w:r>
      <w:r>
        <w:rPr>
          <w:rFonts w:hint="eastAsia" w:ascii="宋体" w:hAnsi="宋体"/>
          <w:b/>
          <w:bCs/>
          <w:color w:val="000000" w:themeColor="text1"/>
          <w:sz w:val="24"/>
          <w:szCs w:val="20"/>
        </w:rPr>
        <w:t xml:space="preserve">1</w:t>
      </w:r>
      <w:r>
        <w:rPr>
          <w:rFonts w:hint="eastAsia" w:ascii="宋体" w:hAnsi="宋体"/>
          <w:b/>
          <w:bCs/>
          <w:color w:val="000000" w:themeColor="text1"/>
          <w:sz w:val="24"/>
          <w:szCs w:val="20"/>
        </w:rPr>
        <w:t xml:space="preserve">）报价：</w:t>
      </w:r>
      <w:r/>
    </w:p>
    <w:p>
      <w:pPr>
        <w:ind w:firstLine="482"/>
        <w:spacing w:line="440" w:lineRule="exact"/>
        <w:rPr>
          <w:rFonts w:ascii="宋体" w:hAnsi="宋体"/>
          <w:bCs/>
          <w:color w:val="000000" w:themeColor="text1"/>
          <w:sz w:val="24"/>
        </w:rPr>
      </w:pPr>
      <w:r>
        <w:rPr>
          <w:rFonts w:hint="eastAsia" w:ascii="宋体" w:hAnsi="宋体"/>
          <w:bCs/>
          <w:color w:val="000000" w:themeColor="text1"/>
          <w:sz w:val="24"/>
        </w:rPr>
        <w:t xml:space="preserve">①</w:t>
      </w:r>
      <w:r>
        <w:rPr>
          <w:rFonts w:ascii="宋体" w:hAnsi="宋体"/>
          <w:bCs/>
          <w:color w:val="000000" w:themeColor="text1"/>
          <w:sz w:val="24"/>
        </w:rPr>
        <w:t xml:space="preserve">报价符合性审查</w:t>
      </w:r>
      <w:r>
        <w:rPr>
          <w:rFonts w:hint="eastAsia" w:ascii="宋体" w:hAnsi="宋体"/>
          <w:bCs/>
          <w:color w:val="000000" w:themeColor="text1"/>
          <w:sz w:val="24"/>
        </w:rPr>
        <w:t xml:space="preserve">；</w:t>
      </w:r>
      <w:r/>
    </w:p>
    <w:p>
      <w:pPr>
        <w:ind w:firstLine="482"/>
        <w:spacing w:line="440" w:lineRule="exact"/>
        <w:rPr>
          <w:rFonts w:ascii="宋体" w:hAnsi="宋体"/>
          <w:bCs/>
          <w:color w:val="000000" w:themeColor="text1"/>
          <w:sz w:val="24"/>
        </w:rPr>
      </w:pPr>
      <w:r>
        <w:rPr>
          <w:rFonts w:hint="eastAsia" w:ascii="宋体" w:hAnsi="宋体"/>
          <w:bCs/>
          <w:color w:val="000000" w:themeColor="text1"/>
          <w:sz w:val="24"/>
        </w:rPr>
        <w:t xml:space="preserve">②《投标函》；</w:t>
      </w:r>
      <w:r/>
    </w:p>
    <w:p>
      <w:pPr>
        <w:ind w:firstLine="482"/>
        <w:spacing w:line="440" w:lineRule="exact"/>
        <w:rPr>
          <w:rFonts w:ascii="宋体" w:hAnsi="宋体"/>
          <w:bCs/>
          <w:color w:val="000000" w:themeColor="text1"/>
          <w:sz w:val="24"/>
        </w:rPr>
      </w:pPr>
      <w:r>
        <w:rPr>
          <w:rFonts w:hint="eastAsia" w:ascii="宋体" w:hAnsi="宋体"/>
          <w:bCs/>
          <w:color w:val="000000" w:themeColor="text1"/>
          <w:sz w:val="24"/>
        </w:rPr>
        <w:t xml:space="preserve">③清单报价表。</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w:t>
      </w:r>
      <w:r>
        <w:rPr>
          <w:rFonts w:hint="eastAsia" w:ascii="宋体" w:hAnsi="宋体"/>
          <w:b/>
          <w:bCs/>
          <w:color w:val="000000" w:themeColor="text1"/>
          <w:sz w:val="24"/>
          <w:szCs w:val="20"/>
        </w:rPr>
        <w:t xml:space="preserve">2</w:t>
      </w:r>
      <w:r>
        <w:rPr>
          <w:rFonts w:hint="eastAsia" w:ascii="宋体" w:hAnsi="宋体"/>
          <w:b/>
          <w:bCs/>
          <w:color w:val="000000" w:themeColor="text1"/>
          <w:sz w:val="24"/>
          <w:szCs w:val="20"/>
        </w:rPr>
        <w:t xml:space="preserve">）商务资信：</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①供应商登记表；</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②公共资源交易投标信用承诺书；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③建湖县政府采购事前信用承诺书；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④《法定代表人身份证明书》及《授权委托书》</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加盖电子签章，格式见招标文件第七部分《投标文件相关格式》</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p>
    <w:p>
      <w:pPr>
        <w:pStyle w:val="1119"/>
        <w:ind w:left="479" w:firstLine="0"/>
        <w:spacing w:line="460" w:lineRule="exact"/>
        <w:rPr>
          <w:rFonts w:ascii="宋体" w:hAnsi="宋体" w:cs="宋体"/>
          <w:color w:val="000000" w:themeColor="text1"/>
        </w:rPr>
      </w:pPr>
      <w:r>
        <w:rPr>
          <w:rFonts w:hint="eastAsia" w:ascii="宋体" w:hAnsi="宋体" w:cs="宋体"/>
          <w:color w:val="000000" w:themeColor="text1"/>
        </w:rPr>
        <w:fldChar w:fldCharType="begin"/>
      </w:r>
      <w:r>
        <w:rPr>
          <w:rFonts w:hint="eastAsia" w:ascii="宋体" w:hAnsi="宋体" w:cs="宋体"/>
          <w:color w:val="000000" w:themeColor="text1"/>
        </w:rPr>
        <w:instrText xml:space="preserve"> = 5 \* GB3 </w:instrText>
      </w:r>
      <w:r>
        <w:rPr>
          <w:rFonts w:hint="eastAsia" w:ascii="宋体" w:hAnsi="宋体" w:cs="宋体"/>
          <w:color w:val="000000" w:themeColor="text1"/>
        </w:rPr>
        <w:fldChar w:fldCharType="separate"/>
      </w:r>
      <w:r>
        <w:rPr>
          <w:rFonts w:hint="eastAsia" w:ascii="宋体" w:hAnsi="宋体" w:cs="宋体"/>
          <w:color w:val="000000" w:themeColor="text1"/>
        </w:rPr>
        <w:t xml:space="preserve">⑤</w:t>
      </w:r>
      <w:r>
        <w:rPr>
          <w:rFonts w:hint="eastAsia" w:ascii="宋体" w:hAnsi="宋体" w:cs="宋体"/>
          <w:color w:val="000000" w:themeColor="text1"/>
        </w:rPr>
        <w:fldChar w:fldCharType="end"/>
      </w:r>
      <w:r>
        <w:rPr>
          <w:rFonts w:hint="eastAsia" w:ascii="宋体" w:hAnsi="宋体" w:cs="宋体"/>
          <w:color w:val="000000" w:themeColor="text1"/>
        </w:rPr>
        <w:t xml:space="preserve">服务承诺函。</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.4</w:t>
      </w:r>
      <w:r>
        <w:rPr>
          <w:rFonts w:hint="eastAsia" w:ascii="宋体" w:hAnsi="宋体"/>
          <w:b/>
          <w:color w:val="000000" w:themeColor="text1"/>
          <w:sz w:val="24"/>
          <w:szCs w:val="20"/>
        </w:rPr>
        <w:t xml:space="preserve">企业报价折扣证明</w:t>
      </w:r>
      <w:r/>
    </w:p>
    <w:p>
      <w:pPr>
        <w:ind w:firstLine="480"/>
        <w:jc w:val="left"/>
        <w:spacing w:line="440" w:lineRule="exact"/>
        <w:widowControl/>
        <w:tabs>
          <w:tab w:val="left" w:pos="1440" w:leader="none"/>
        </w:tabs>
        <w:rPr>
          <w:rFonts w:ascii="宋体" w:hAnsi="宋体"/>
          <w:bCs/>
          <w:color w:val="000000" w:themeColor="text1"/>
          <w:sz w:val="24"/>
          <w:szCs w:val="20"/>
        </w:rPr>
      </w:pPr>
      <w:r>
        <w:rPr>
          <w:rFonts w:hint="eastAsia" w:ascii="宋体" w:hAnsi="宋体" w:cs="宋体"/>
          <w:color w:val="000000" w:themeColor="text1"/>
          <w:sz w:val="24"/>
        </w:rPr>
        <w:t xml:space="preserve">①</w:t>
      </w:r>
      <w:r>
        <w:rPr>
          <w:rFonts w:hint="eastAsia" w:ascii="宋体" w:hAnsi="宋体"/>
          <w:bCs/>
          <w:color w:val="000000" w:themeColor="text1"/>
          <w:sz w:val="24"/>
          <w:szCs w:val="20"/>
        </w:rPr>
        <w:t xml:space="preserve">投标人为中小企业（含中型、小型、微型企业，下同）的，</w:t>
      </w:r>
      <w:r>
        <w:rPr>
          <w:rFonts w:hint="eastAsia" w:ascii="宋体" w:hAnsi="宋体"/>
          <w:color w:val="000000" w:themeColor="text1"/>
          <w:sz w:val="24"/>
          <w:szCs w:val="20"/>
        </w:rPr>
        <w:t xml:space="preserve">提供《中小企业声明函》（加盖电子签章，填写完整，格式见招标文件第六章《投标文件相关格式》）</w:t>
      </w:r>
      <w:r>
        <w:rPr>
          <w:rFonts w:hint="eastAsia" w:ascii="宋体" w:hAnsi="宋体"/>
          <w:bCs/>
          <w:color w:val="000000" w:themeColor="text1"/>
          <w:sz w:val="24"/>
          <w:szCs w:val="20"/>
        </w:rPr>
        <w:t xml:space="preserve">。</w:t>
      </w:r>
      <w:r/>
    </w:p>
    <w:p>
      <w:pPr>
        <w:ind w:firstLine="482"/>
        <w:spacing w:line="440" w:lineRule="exact"/>
        <w:rPr>
          <w:rFonts w:ascii="宋体" w:hAnsi="宋体"/>
          <w:color w:val="000000" w:themeColor="text1"/>
          <w:sz w:val="24"/>
          <w:szCs w:val="20"/>
        </w:rPr>
      </w:pPr>
      <w:r>
        <w:rPr>
          <w:rFonts w:hint="eastAsia" w:ascii="宋体" w:hAnsi="宋体" w:cs="宋体"/>
          <w:color w:val="000000" w:themeColor="text1"/>
          <w:sz w:val="24"/>
        </w:rPr>
        <w:t xml:space="preserve">②</w:t>
      </w:r>
      <w:r>
        <w:rPr>
          <w:rFonts w:ascii="宋体" w:hAnsi="宋体" w:cs="宋体"/>
          <w:color w:val="000000" w:themeColor="text1"/>
          <w:sz w:val="24"/>
        </w:rPr>
        <w:t xml:space="preserve">关于符合本国产品标准的声明函</w:t>
      </w:r>
      <w:r>
        <w:rPr>
          <w:rFonts w:hint="eastAsia" w:ascii="宋体" w:hAnsi="宋体" w:cs="宋体"/>
          <w:color w:val="000000" w:themeColor="text1"/>
          <w:sz w:val="24"/>
        </w:rPr>
        <w:t xml:space="preserve">，提供</w:t>
      </w:r>
      <w:r>
        <w:rPr>
          <w:rFonts w:ascii="宋体" w:hAnsi="宋体" w:cs="宋体"/>
          <w:color w:val="000000" w:themeColor="text1"/>
          <w:sz w:val="24"/>
        </w:rPr>
        <w:t xml:space="preserve">《</w:t>
      </w:r>
      <w:r>
        <w:rPr>
          <w:rFonts w:hint="eastAsia" w:ascii="宋体" w:hAnsi="宋体" w:cs="宋体"/>
          <w:color w:val="000000" w:themeColor="text1"/>
          <w:sz w:val="24"/>
        </w:rPr>
        <w:t xml:space="preserve">关于符合本国产品标准的声明函</w:t>
      </w:r>
      <w:r>
        <w:rPr>
          <w:rFonts w:ascii="宋体" w:hAnsi="宋体" w:cs="宋体"/>
          <w:color w:val="000000" w:themeColor="text1"/>
          <w:sz w:val="24"/>
        </w:rPr>
        <w:t xml:space="preserve">》</w:t>
      </w:r>
      <w:r>
        <w:rPr>
          <w:rFonts w:hint="eastAsia" w:ascii="宋体" w:hAnsi="宋体"/>
          <w:color w:val="000000" w:themeColor="text1"/>
          <w:sz w:val="24"/>
          <w:szCs w:val="20"/>
        </w:rPr>
        <w:t xml:space="preserve">（加盖电子签章，填写完整，格式见招标文件第六章《投标文件相关格式》）。</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9.5</w:t>
      </w:r>
      <w:r>
        <w:rPr>
          <w:rFonts w:hint="eastAsia" w:ascii="宋体" w:hAnsi="宋体"/>
          <w:b/>
          <w:color w:val="000000" w:themeColor="text1"/>
          <w:sz w:val="24"/>
          <w:szCs w:val="20"/>
        </w:rPr>
        <w:t xml:space="preserve">招标文件要求的其它证明资料和评标细则要求提供证明材料原件彩色</w:t>
      </w:r>
      <w:r>
        <w:rPr>
          <w:rFonts w:ascii="宋体" w:hAnsi="宋体"/>
          <w:b/>
          <w:color w:val="000000" w:themeColor="text1"/>
          <w:sz w:val="24"/>
          <w:szCs w:val="20"/>
        </w:rPr>
        <w:t xml:space="preserve">扫描件</w:t>
      </w:r>
      <w:r>
        <w:rPr>
          <w:rFonts w:hint="eastAsia" w:ascii="宋体" w:hAnsi="宋体"/>
          <w:b/>
          <w:color w:val="000000" w:themeColor="text1"/>
          <w:sz w:val="24"/>
          <w:szCs w:val="20"/>
        </w:rPr>
        <w:t xml:space="preserve">或复印件。</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注：</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w:t>
      </w:r>
      <w:r>
        <w:rPr>
          <w:rFonts w:hint="eastAsia" w:ascii="宋体" w:hAnsi="宋体"/>
          <w:b/>
          <w:color w:val="000000" w:themeColor="text1"/>
          <w:sz w:val="24"/>
          <w:szCs w:val="20"/>
        </w:rPr>
        <w:t xml:space="preserve">1</w:t>
      </w:r>
      <w:r>
        <w:rPr>
          <w:rFonts w:hint="eastAsia" w:ascii="宋体" w:hAnsi="宋体"/>
          <w:b/>
          <w:color w:val="000000" w:themeColor="text1"/>
          <w:sz w:val="24"/>
          <w:szCs w:val="20"/>
        </w:rPr>
        <w:t xml:space="preserve">）投标人应对以上文件的合法性、真实性负责，</w:t>
      </w:r>
      <w:r>
        <w:rPr>
          <w:rFonts w:ascii="宋体" w:hAnsi="宋体"/>
          <w:b/>
          <w:color w:val="000000" w:themeColor="text1"/>
          <w:sz w:val="24"/>
          <w:szCs w:val="20"/>
        </w:rPr>
        <w:t xml:space="preserve">投标人提供的材料如有虚假，视为提供虚假材料谋取中标资格，将被列入不良行为记录名单</w:t>
      </w:r>
      <w:r>
        <w:rPr>
          <w:rFonts w:hint="eastAsia" w:ascii="宋体" w:hAnsi="宋体"/>
          <w:b/>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w:t>
      </w:r>
      <w:r>
        <w:rPr>
          <w:rFonts w:hint="eastAsia" w:ascii="宋体" w:hAnsi="宋体"/>
          <w:b/>
          <w:color w:val="000000" w:themeColor="text1"/>
          <w:sz w:val="24"/>
          <w:szCs w:val="20"/>
        </w:rPr>
        <w:t xml:space="preserve">2</w:t>
      </w:r>
      <w:r>
        <w:rPr>
          <w:rFonts w:hint="eastAsia" w:ascii="宋体" w:hAnsi="宋体"/>
          <w:b/>
          <w:color w:val="000000" w:themeColor="text1"/>
          <w:sz w:val="24"/>
          <w:szCs w:val="20"/>
        </w:rPr>
        <w:t xml:space="preserve">）签订合同前，中标人必须向采购人提交其投标文件中所有材料的原件，采购人核查无误后，签订合同。如中标人不能在采购人规定的时间内向采购人提供原件，将被采购人视为放弃中标资格。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themeColor="text1"/>
          <w:sz w:val="24"/>
          <w:szCs w:val="20"/>
        </w:rPr>
      </w:pPr>
      <w:r>
        <w:rPr>
          <w:rFonts w:ascii="宋体" w:hAnsi="宋体"/>
          <w:b/>
          <w:color w:val="000000" w:themeColor="text1"/>
          <w:sz w:val="24"/>
          <w:szCs w:val="20"/>
        </w:rPr>
        <w:t xml:space="preserve">10</w:t>
      </w:r>
      <w:r>
        <w:rPr>
          <w:rFonts w:ascii="宋体" w:hAnsi="宋体"/>
          <w:b/>
          <w:color w:val="000000" w:themeColor="text1"/>
          <w:sz w:val="24"/>
          <w:szCs w:val="20"/>
        </w:rPr>
        <w:t xml:space="preserve">．投标文件线上格式要求</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0.1</w:t>
      </w:r>
      <w:r>
        <w:rPr>
          <w:rFonts w:hint="eastAsia" w:ascii="宋体" w:hAnsi="宋体"/>
          <w:color w:val="000000" w:themeColor="text1"/>
          <w:sz w:val="24"/>
          <w:szCs w:val="20"/>
        </w:rPr>
        <w:t xml:space="preserve">投标人应当通过“苏采云”系统提交数据电文形式的投标文件（即电子投标）。</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0.2 </w:t>
      </w:r>
      <w:r>
        <w:rPr>
          <w:rFonts w:hint="eastAsia" w:ascii="宋体" w:hAnsi="宋体"/>
          <w:color w:val="000000" w:themeColor="text1"/>
          <w:sz w:val="24"/>
          <w:szCs w:val="20"/>
        </w:rPr>
        <w:t xml:space="preserve">通过“苏采云”系统提交政府采购客户端工具导出加密的投标文件（后缀名为</w:t>
      </w:r>
      <w:r>
        <w:rPr>
          <w:rFonts w:hint="eastAsia" w:ascii="宋体" w:hAnsi="宋体"/>
          <w:color w:val="000000" w:themeColor="text1"/>
          <w:sz w:val="24"/>
          <w:szCs w:val="20"/>
        </w:rPr>
        <w:t xml:space="preserve">zip</w:t>
      </w:r>
      <w:r>
        <w:rPr>
          <w:rFonts w:hint="eastAsia" w:ascii="宋体" w:hAnsi="宋体"/>
          <w:color w:val="000000" w:themeColor="text1"/>
          <w:sz w:val="24"/>
          <w:szCs w:val="20"/>
        </w:rPr>
        <w:t xml:space="preserve">）。</w:t>
      </w:r>
      <w:r>
        <w:rPr>
          <w:rFonts w:hint="eastAsia" w:ascii="宋体" w:hAnsi="宋体"/>
          <w:b/>
          <w:bCs/>
          <w:color w:val="000000" w:themeColor="text1"/>
          <w:sz w:val="24"/>
          <w:szCs w:val="20"/>
        </w:rPr>
        <w:t xml:space="preserve">投标文件不得超过</w:t>
      </w:r>
      <w:r>
        <w:rPr>
          <w:rFonts w:ascii="宋体" w:hAnsi="宋体"/>
          <w:b/>
          <w:bCs/>
          <w:color w:val="000000" w:themeColor="text1"/>
          <w:sz w:val="24"/>
          <w:szCs w:val="20"/>
        </w:rPr>
        <w:t xml:space="preserve">1</w:t>
      </w:r>
      <w:r>
        <w:rPr>
          <w:rFonts w:hint="eastAsia" w:ascii="宋体" w:hAnsi="宋体"/>
          <w:b/>
          <w:bCs/>
          <w:color w:val="000000" w:themeColor="text1"/>
          <w:sz w:val="24"/>
          <w:szCs w:val="20"/>
        </w:rPr>
        <w:t xml:space="preserve">50M</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0.3 </w:t>
      </w:r>
      <w:r>
        <w:rPr>
          <w:rFonts w:hint="eastAsia" w:ascii="宋体" w:hAnsi="宋体"/>
          <w:color w:val="000000" w:themeColor="text1"/>
          <w:sz w:val="24"/>
          <w:szCs w:val="20"/>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11</w:t>
      </w:r>
      <w:r>
        <w:rPr>
          <w:rFonts w:ascii="宋体" w:hAnsi="宋体"/>
          <w:b/>
          <w:color w:val="000000" w:themeColor="text1"/>
          <w:sz w:val="24"/>
          <w:szCs w:val="20"/>
        </w:rPr>
        <w:t xml:space="preserve">．</w:t>
      </w:r>
      <w:r>
        <w:rPr>
          <w:rFonts w:hint="eastAsia" w:ascii="宋体" w:hAnsi="宋体"/>
          <w:b/>
          <w:color w:val="000000" w:themeColor="text1"/>
          <w:sz w:val="24"/>
          <w:szCs w:val="20"/>
        </w:rPr>
        <w:t xml:space="preserve">线上</w:t>
      </w:r>
      <w:r>
        <w:rPr>
          <w:rFonts w:ascii="宋体" w:hAnsi="宋体"/>
          <w:b/>
          <w:color w:val="000000" w:themeColor="text1"/>
          <w:sz w:val="24"/>
          <w:szCs w:val="20"/>
        </w:rPr>
        <w:t xml:space="preserve">投标文件的密封</w:t>
      </w:r>
      <w:r>
        <w:rPr>
          <w:rFonts w:hint="eastAsia" w:ascii="宋体" w:hAnsi="宋体"/>
          <w:b/>
          <w:color w:val="000000" w:themeColor="text1"/>
          <w:sz w:val="24"/>
          <w:szCs w:val="20"/>
        </w:rPr>
        <w:t xml:space="preserve">、签署、盖章要求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1.1</w:t>
      </w:r>
      <w:r>
        <w:rPr>
          <w:rFonts w:hint="eastAsia" w:ascii="宋体" w:hAnsi="宋体"/>
          <w:color w:val="000000" w:themeColor="text1"/>
          <w:sz w:val="24"/>
          <w:szCs w:val="20"/>
        </w:rPr>
        <w:t xml:space="preserve">投标文件的密封（加密）要求：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投标人应当按照招标文件和“苏采云”系统的要求编制并加密投标文件。本项目投标人须通过“苏采云”系统提供的政府采购客户端工具（使用“</w:t>
      </w:r>
      <w:r>
        <w:rPr>
          <w:rFonts w:hint="eastAsia" w:ascii="宋体" w:hAnsi="宋体"/>
          <w:color w:val="000000" w:themeColor="text1"/>
          <w:sz w:val="24"/>
          <w:szCs w:val="20"/>
        </w:rPr>
        <w:t xml:space="preserve">CA</w:t>
      </w:r>
      <w:r>
        <w:rPr>
          <w:rFonts w:hint="eastAsia" w:ascii="宋体" w:hAnsi="宋体"/>
          <w:color w:val="000000" w:themeColor="text1"/>
          <w:sz w:val="24"/>
          <w:szCs w:val="20"/>
        </w:rPr>
        <w:t xml:space="preserve">数字证书”）对其数据电文形式的投标文件加密。</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1.2</w:t>
      </w:r>
      <w:r>
        <w:rPr>
          <w:rFonts w:hint="eastAsia" w:ascii="宋体" w:hAnsi="宋体"/>
          <w:color w:val="000000" w:themeColor="text1"/>
          <w:sz w:val="24"/>
          <w:szCs w:val="20"/>
        </w:rPr>
        <w:t xml:space="preserve">投标文件的签署要求：见招标文件第六章《投标文件相关格式》。</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1.3</w:t>
      </w:r>
      <w:r>
        <w:rPr>
          <w:rFonts w:hint="eastAsia" w:ascii="宋体" w:hAnsi="宋体"/>
          <w:color w:val="000000" w:themeColor="text1"/>
          <w:sz w:val="24"/>
          <w:szCs w:val="20"/>
        </w:rPr>
        <w:t xml:space="preserve">投标文件的盖章要求：见招标文件第二章《线上投标文件编制要求》和招标文件第六章《投标文件相关格式》。投标人须通过“苏采云”系统提供的政府采购客户端工具（使用“</w:t>
      </w:r>
      <w:r>
        <w:rPr>
          <w:rFonts w:hint="eastAsia" w:ascii="宋体" w:hAnsi="宋体"/>
          <w:color w:val="000000" w:themeColor="text1"/>
          <w:sz w:val="24"/>
          <w:szCs w:val="20"/>
        </w:rPr>
        <w:t xml:space="preserve">CA</w:t>
      </w:r>
      <w:r>
        <w:rPr>
          <w:rFonts w:hint="eastAsia" w:ascii="宋体" w:hAnsi="宋体"/>
          <w:color w:val="000000" w:themeColor="text1"/>
          <w:sz w:val="24"/>
          <w:szCs w:val="20"/>
        </w:rPr>
        <w:t xml:space="preserve">数字证书”）加盖电子签章。</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说明：投标人应在用</w:t>
      </w:r>
      <w:r>
        <w:rPr>
          <w:rFonts w:hint="eastAsia" w:ascii="宋体" w:hAnsi="宋体"/>
          <w:color w:val="000000" w:themeColor="text1"/>
          <w:sz w:val="24"/>
          <w:szCs w:val="20"/>
        </w:rPr>
        <w:t xml:space="preserve">CA</w:t>
      </w:r>
      <w:r>
        <w:rPr>
          <w:rFonts w:hint="eastAsia" w:ascii="宋体" w:hAnsi="宋体"/>
          <w:color w:val="000000" w:themeColor="text1"/>
          <w:sz w:val="24"/>
          <w:szCs w:val="20"/>
        </w:rPr>
        <w:t xml:space="preserve">数字证书以及自备的能够登录“苏采云”系统的笔记本</w:t>
      </w:r>
      <w:r>
        <w:rPr>
          <w:rFonts w:hint="eastAsia" w:ascii="宋体" w:hAnsi="宋体"/>
          <w:color w:val="000000" w:themeColor="text1"/>
          <w:sz w:val="24"/>
          <w:szCs w:val="20"/>
        </w:rPr>
        <w:t xml:space="preserve">电脑，在达到开标时间后，使用</w:t>
      </w:r>
      <w:r>
        <w:rPr>
          <w:rFonts w:hint="eastAsia" w:ascii="宋体" w:hAnsi="宋体"/>
          <w:color w:val="000000" w:themeColor="text1"/>
          <w:sz w:val="24"/>
          <w:szCs w:val="20"/>
        </w:rPr>
        <w:t xml:space="preserve">CA</w:t>
      </w:r>
      <w:r>
        <w:rPr>
          <w:rFonts w:hint="eastAsia" w:ascii="宋体" w:hAnsi="宋体"/>
          <w:color w:val="000000" w:themeColor="text1"/>
          <w:sz w:val="24"/>
          <w:szCs w:val="20"/>
        </w:rPr>
        <w:t xml:space="preserve">数字证书解密各自投标文件。</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1.4</w:t>
      </w:r>
      <w:r>
        <w:rPr>
          <w:rFonts w:hint="eastAsia" w:ascii="宋体" w:hAnsi="宋体"/>
          <w:color w:val="000000" w:themeColor="text1"/>
          <w:sz w:val="24"/>
          <w:szCs w:val="20"/>
        </w:rPr>
        <w:t xml:space="preserve">投标人未按规定加密的投标文件，“苏采云”系统应当拒收并提示。</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1</w:t>
      </w:r>
      <w:r>
        <w:rPr>
          <w:rFonts w:ascii="宋体" w:hAnsi="宋体"/>
          <w:b/>
          <w:color w:val="000000" w:themeColor="text1"/>
          <w:sz w:val="24"/>
          <w:szCs w:val="20"/>
        </w:rPr>
        <w:t xml:space="preserve">2. </w:t>
      </w:r>
      <w:r>
        <w:rPr>
          <w:rFonts w:hint="eastAsia" w:ascii="宋体" w:hAnsi="宋体"/>
          <w:b/>
          <w:color w:val="000000" w:themeColor="text1"/>
          <w:sz w:val="24"/>
          <w:szCs w:val="20"/>
        </w:rPr>
        <w:t xml:space="preserve">投标文件的提交与接收</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12.1 </w:t>
      </w:r>
      <w:r>
        <w:rPr>
          <w:rFonts w:hint="eastAsia" w:ascii="宋体" w:hAnsi="宋体"/>
          <w:color w:val="000000" w:themeColor="text1"/>
          <w:sz w:val="24"/>
          <w:szCs w:val="20"/>
        </w:rPr>
        <w:t xml:space="preserve">投标文件提交与接收时间：</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线上提交与接收时间：提交投标文件截止时间（</w:t>
      </w:r>
      <w:r>
        <w:rPr>
          <w:rFonts w:hint="eastAsia" w:ascii="宋体" w:hAnsi="宋体"/>
          <w:b/>
          <w:bCs/>
          <w:color w:val="000000" w:themeColor="text1"/>
          <w:sz w:val="24"/>
        </w:rPr>
        <w:t xml:space="preserve">202</w:t>
      </w:r>
      <w:r>
        <w:rPr>
          <w:rFonts w:ascii="宋体" w:hAnsi="宋体"/>
          <w:b/>
          <w:bCs/>
          <w:color w:val="000000" w:themeColor="text1"/>
          <w:sz w:val="24"/>
        </w:rPr>
        <w:t xml:space="preserve">6</w:t>
      </w:r>
      <w:r>
        <w:rPr>
          <w:rFonts w:hint="eastAsia" w:ascii="宋体" w:hAnsi="宋体"/>
          <w:b/>
          <w:bCs/>
          <w:color w:val="000000" w:themeColor="text1"/>
          <w:sz w:val="24"/>
        </w:rPr>
        <w:t xml:space="preserve">年</w:t>
      </w:r>
      <w:r>
        <w:rPr>
          <w:rFonts w:ascii="宋体" w:hAnsi="宋体"/>
          <w:b/>
          <w:bCs/>
          <w:color w:val="000000" w:themeColor="text1"/>
          <w:sz w:val="24"/>
        </w:rPr>
        <w:t xml:space="preserve">9</w:t>
      </w:r>
      <w:r>
        <w:rPr>
          <w:rFonts w:hint="eastAsia" w:ascii="宋体" w:hAnsi="宋体"/>
          <w:b/>
          <w:bCs/>
          <w:color w:val="000000" w:themeColor="text1"/>
          <w:sz w:val="24"/>
        </w:rPr>
        <w:t xml:space="preserve">月</w:t>
      </w:r>
      <w:r>
        <w:rPr>
          <w:rFonts w:ascii="宋体" w:hAnsi="宋体"/>
          <w:b/>
          <w:bCs/>
          <w:color w:val="000000" w:themeColor="text1"/>
          <w:sz w:val="24"/>
        </w:rPr>
        <w:t xml:space="preserve">1</w:t>
      </w:r>
      <w:r>
        <w:rPr>
          <w:rFonts w:hint="eastAsia" w:ascii="宋体" w:hAnsi="宋体"/>
          <w:b/>
          <w:bCs/>
          <w:color w:val="000000" w:themeColor="text1"/>
          <w:sz w:val="24"/>
        </w:rPr>
        <w:t xml:space="preserve">5</w:t>
      </w:r>
      <w:r>
        <w:rPr>
          <w:rFonts w:hint="eastAsia" w:ascii="宋体" w:hAnsi="宋体"/>
          <w:b/>
          <w:bCs/>
          <w:color w:val="000000" w:themeColor="text1"/>
          <w:sz w:val="24"/>
        </w:rPr>
        <w:t xml:space="preserve">日</w:t>
      </w:r>
      <w:r>
        <w:rPr>
          <w:rFonts w:ascii="宋体" w:hAnsi="宋体"/>
          <w:b/>
          <w:bCs/>
          <w:color w:val="000000" w:themeColor="text1"/>
          <w:sz w:val="24"/>
        </w:rPr>
        <w:t xml:space="preserve">09:00</w:t>
      </w:r>
      <w:r>
        <w:rPr>
          <w:rFonts w:hint="eastAsia" w:ascii="宋体" w:hAnsi="宋体"/>
          <w:color w:val="000000" w:themeColor="text1"/>
          <w:sz w:val="24"/>
          <w:szCs w:val="20"/>
        </w:rPr>
        <w:t xml:space="preserve">）前。</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12.2</w:t>
      </w:r>
      <w:r>
        <w:rPr>
          <w:rFonts w:hint="eastAsia" w:ascii="宋体" w:hAnsi="宋体"/>
          <w:color w:val="000000" w:themeColor="text1"/>
          <w:sz w:val="24"/>
          <w:szCs w:val="20"/>
        </w:rPr>
        <w:t xml:space="preserve">投标文件提交与接收地点：</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说明：电子投标文件应由其法定代表人或法定代表人授权代表在规定的网上投标时间内，凭</w:t>
      </w:r>
      <w:r>
        <w:rPr>
          <w:rFonts w:hint="eastAsia" w:ascii="宋体" w:hAnsi="宋体"/>
          <w:b/>
          <w:color w:val="000000" w:themeColor="text1"/>
          <w:sz w:val="24"/>
          <w:szCs w:val="20"/>
        </w:rPr>
        <w:t xml:space="preserve"> CA</w:t>
      </w:r>
      <w:r>
        <w:rPr>
          <w:rFonts w:hint="eastAsia" w:ascii="宋体" w:hAnsi="宋体"/>
          <w:b/>
          <w:color w:val="000000" w:themeColor="text1"/>
          <w:sz w:val="24"/>
          <w:szCs w:val="20"/>
        </w:rPr>
        <w:t xml:space="preserve"> </w:t>
      </w:r>
      <w:r>
        <w:rPr>
          <w:rFonts w:hint="eastAsia" w:ascii="宋体" w:hAnsi="宋体"/>
          <w:b/>
          <w:color w:val="000000" w:themeColor="text1"/>
          <w:sz w:val="24"/>
          <w:szCs w:val="20"/>
        </w:rPr>
        <w:t xml:space="preserve">证书登录“苏采云”系统在线编制投标文件（电子数据），并在投标截止时间之前上传投标文件。投标人应在达到开标时间后，使用</w:t>
      </w:r>
      <w:r>
        <w:rPr>
          <w:rFonts w:hint="eastAsia" w:ascii="宋体" w:hAnsi="宋体"/>
          <w:b/>
          <w:color w:val="000000" w:themeColor="text1"/>
          <w:sz w:val="24"/>
          <w:szCs w:val="20"/>
        </w:rPr>
        <w:t xml:space="preserve">CA</w:t>
      </w:r>
      <w:r>
        <w:rPr>
          <w:rFonts w:hint="eastAsia" w:ascii="宋体" w:hAnsi="宋体"/>
          <w:b/>
          <w:color w:val="000000" w:themeColor="text1"/>
          <w:sz w:val="24"/>
          <w:szCs w:val="20"/>
        </w:rPr>
        <w:t xml:space="preserve">数字证书解密各自投标文件。</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13</w:t>
      </w:r>
      <w:r>
        <w:rPr>
          <w:rFonts w:ascii="宋体" w:hAnsi="宋体"/>
          <w:b/>
          <w:color w:val="000000" w:themeColor="text1"/>
          <w:sz w:val="24"/>
          <w:szCs w:val="20"/>
        </w:rPr>
        <w:t xml:space="preserve">．投标文件的撤回与修改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w:t>
      </w:r>
      <w:r>
        <w:rPr>
          <w:rFonts w:ascii="宋体" w:hAnsi="宋体"/>
          <w:color w:val="000000" w:themeColor="text1"/>
          <w:sz w:val="24"/>
          <w:szCs w:val="20"/>
        </w:rPr>
        <w:t xml:space="preserve">投标文件的撤回</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13.1.1</w:t>
      </w:r>
      <w:r>
        <w:rPr>
          <w:rFonts w:ascii="宋体" w:hAnsi="宋体"/>
          <w:color w:val="000000" w:themeColor="text1"/>
          <w:sz w:val="24"/>
          <w:szCs w:val="20"/>
        </w:rPr>
        <w:t xml:space="preserve">电子投标文件的撤回</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投标人可在投标截止时间前，撤回其电子投标文件，具体操作方法见</w:t>
      </w:r>
      <w:r>
        <w:rPr>
          <w:rFonts w:hint="eastAsia" w:ascii="宋体" w:hAnsi="宋体" w:cs="宋体"/>
          <w:color w:val="000000" w:themeColor="text1"/>
          <w:sz w:val="24"/>
        </w:rPr>
        <w:t xml:space="preserve">《江苏省政府采购（供应商）</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13.1.2</w:t>
      </w:r>
      <w:r>
        <w:rPr>
          <w:rFonts w:ascii="宋体" w:hAnsi="宋体"/>
          <w:color w:val="000000" w:themeColor="text1"/>
          <w:sz w:val="24"/>
          <w:szCs w:val="20"/>
        </w:rPr>
        <w:t xml:space="preserve">投标人撤回电子投标文件，则认为其不再参与本项目投标活动。</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13.2 </w:t>
      </w:r>
      <w:r>
        <w:rPr>
          <w:rFonts w:ascii="宋体" w:hAnsi="宋体"/>
          <w:color w:val="000000" w:themeColor="text1"/>
          <w:sz w:val="24"/>
          <w:szCs w:val="20"/>
        </w:rPr>
        <w:t xml:space="preserve">投标文件的修改</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投标人可在投标截止时间前，对其电子投标文件进行修改，具体操作方法见</w:t>
      </w:r>
      <w:r>
        <w:rPr>
          <w:rFonts w:hint="eastAsia" w:ascii="宋体" w:hAnsi="宋体" w:cs="宋体"/>
          <w:color w:val="000000" w:themeColor="text1"/>
          <w:sz w:val="24"/>
        </w:rPr>
        <w:t xml:space="preserve">《江苏省政府采购（供应商）</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13.3 </w:t>
      </w:r>
      <w:r>
        <w:rPr>
          <w:rFonts w:ascii="宋体" w:hAnsi="宋体"/>
          <w:color w:val="000000" w:themeColor="text1"/>
          <w:sz w:val="24"/>
          <w:szCs w:val="20"/>
        </w:rPr>
        <w:t xml:space="preserve">在投标截止时间之后，投标人不得对其电子投标文件作任何修改。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13.4 </w:t>
      </w:r>
      <w:r>
        <w:rPr>
          <w:rFonts w:ascii="宋体" w:hAnsi="宋体"/>
          <w:color w:val="000000" w:themeColor="text1"/>
          <w:sz w:val="24"/>
          <w:szCs w:val="20"/>
        </w:rPr>
        <w:t xml:space="preserve">在投标截止时间至招标文件中规定的投标有效期满之间的这段时间内，投标人不得撤回其投标。</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r>
      <w:r/>
    </w:p>
    <w:p>
      <w:pPr>
        <w:ind w:firstLine="3054"/>
        <w:jc w:val="left"/>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五、开标及资格审查</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14</w:t>
      </w:r>
      <w:r>
        <w:rPr>
          <w:rFonts w:ascii="宋体" w:hAnsi="宋体"/>
          <w:b/>
          <w:color w:val="000000" w:themeColor="text1"/>
          <w:sz w:val="24"/>
          <w:szCs w:val="20"/>
        </w:rPr>
        <w:t xml:space="preserve">．开标、唱标、资格审查</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14.1 </w:t>
      </w:r>
      <w:r>
        <w:rPr>
          <w:rFonts w:hint="eastAsia" w:ascii="宋体" w:hAnsi="宋体"/>
          <w:color w:val="000000" w:themeColor="text1"/>
          <w:spacing w:val="-2"/>
          <w:sz w:val="24"/>
          <w:szCs w:val="20"/>
        </w:rPr>
        <w:t xml:space="preserve">线上开标时，“苏采云”系统自动提取所有投标文件，投标人按招标文件规定方式按时在线解密。本项目招标文件规定的投标人按时在线解密方式：通过“苏采云”系统（使用“</w:t>
      </w:r>
      <w:r>
        <w:rPr>
          <w:rFonts w:hint="eastAsia" w:ascii="宋体" w:hAnsi="宋体"/>
          <w:color w:val="000000" w:themeColor="text1"/>
          <w:spacing w:val="-2"/>
          <w:sz w:val="24"/>
          <w:szCs w:val="20"/>
        </w:rPr>
        <w:t xml:space="preserve">CA</w:t>
      </w:r>
      <w:r>
        <w:rPr>
          <w:rFonts w:hint="eastAsia" w:ascii="宋体" w:hAnsi="宋体"/>
          <w:color w:val="000000" w:themeColor="text1"/>
          <w:spacing w:val="-2"/>
          <w:sz w:val="24"/>
          <w:szCs w:val="20"/>
        </w:rPr>
        <w:t xml:space="preserve">数字证书”）解密。</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w:t>
      </w:r>
      <w:r>
        <w:rPr>
          <w:rFonts w:ascii="宋体" w:hAnsi="宋体"/>
          <w:color w:val="000000" w:themeColor="text1"/>
          <w:spacing w:val="-2"/>
          <w:sz w:val="24"/>
          <w:szCs w:val="20"/>
        </w:rPr>
        <w:t xml:space="preserve">4.2</w:t>
      </w:r>
      <w:r>
        <w:rPr>
          <w:rFonts w:hint="eastAsia" w:ascii="宋体" w:hAnsi="宋体"/>
          <w:color w:val="000000" w:themeColor="text1"/>
          <w:spacing w:val="-2"/>
          <w:sz w:val="24"/>
          <w:szCs w:val="20"/>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themeColor="text1"/>
          <w:sz w:val="24"/>
          <w:szCs w:val="20"/>
          <w:lang w:val="zh-CN"/>
        </w:rPr>
      </w:pPr>
      <w:r>
        <w:rPr>
          <w:rFonts w:ascii="宋体" w:hAnsi="宋体"/>
          <w:color w:val="000000" w:themeColor="text1"/>
          <w:spacing w:val="-2"/>
          <w:sz w:val="24"/>
          <w:szCs w:val="20"/>
        </w:rPr>
        <w:t xml:space="preserve">14.3</w:t>
      </w:r>
      <w:r>
        <w:rPr>
          <w:rFonts w:ascii="宋体" w:hAnsi="宋体"/>
          <w:color w:val="000000" w:themeColor="text1"/>
          <w:spacing w:val="-2"/>
          <w:sz w:val="24"/>
          <w:szCs w:val="20"/>
        </w:rPr>
        <w:t xml:space="preserve">开标时，《开标一览表》</w:t>
      </w:r>
      <w:r>
        <w:rPr>
          <w:rFonts w:ascii="宋体" w:hAnsi="宋体"/>
          <w:color w:val="000000" w:themeColor="text1"/>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4 </w:t>
      </w:r>
      <w:r>
        <w:rPr>
          <w:rFonts w:ascii="宋体" w:hAnsi="宋体"/>
          <w:color w:val="000000" w:themeColor="text1"/>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5 </w:t>
      </w:r>
      <w:r>
        <w:rPr>
          <w:rFonts w:ascii="宋体" w:hAnsi="宋体"/>
          <w:color w:val="000000" w:themeColor="text1"/>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rPr>
        <w:t xml:space="preserve"> </w:t>
      </w:r>
      <w:r>
        <w:rPr>
          <w:rFonts w:ascii="宋体" w:hAnsi="宋体"/>
          <w:color w:val="000000" w:themeColor="text1"/>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.7</w:t>
      </w:r>
      <w:r>
        <w:rPr>
          <w:rFonts w:ascii="宋体" w:hAnsi="宋体"/>
          <w:color w:val="000000" w:themeColor="text1"/>
          <w:sz w:val="24"/>
          <w:szCs w:val="20"/>
          <w:lang w:val="zh-CN"/>
        </w:rPr>
        <w:t xml:space="preserve">同时出现</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lang w:val="zh-CN"/>
        </w:rPr>
        <w:t xml:space="preserve">中两种以上不一致的</w:t>
      </w:r>
      <w:r>
        <w:rPr>
          <w:rFonts w:ascii="宋体" w:hAnsi="宋体"/>
          <w:color w:val="000000" w:themeColor="text1"/>
          <w:sz w:val="24"/>
          <w:szCs w:val="20"/>
          <w:lang w:val="zh-CN"/>
        </w:rPr>
        <w:t xml:space="preserve">,</w:t>
      </w:r>
      <w:r>
        <w:rPr>
          <w:rFonts w:ascii="宋体" w:hAnsi="宋体"/>
          <w:color w:val="000000" w:themeColor="text1"/>
          <w:sz w:val="24"/>
          <w:szCs w:val="20"/>
          <w:lang w:val="zh-CN"/>
        </w:rPr>
        <w:t xml:space="preserve">按照</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lang w:val="zh-CN"/>
        </w:rPr>
        <w:t xml:space="preserve">的顺序修正。修正后的报价由法定代表人</w:t>
      </w:r>
      <w:r>
        <w:rPr>
          <w:rFonts w:ascii="宋体" w:hAnsi="宋体"/>
          <w:color w:val="000000" w:themeColor="text1"/>
          <w:sz w:val="24"/>
          <w:szCs w:val="20"/>
        </w:rPr>
        <w:t xml:space="preserve">/</w:t>
      </w:r>
      <w:r>
        <w:rPr>
          <w:rFonts w:ascii="宋体" w:hAnsi="宋体"/>
          <w:color w:val="000000" w:themeColor="text1"/>
          <w:sz w:val="24"/>
          <w:szCs w:val="20"/>
        </w:rPr>
        <w:t xml:space="preserve">单位负责人</w:t>
      </w:r>
      <w:r>
        <w:rPr>
          <w:rFonts w:ascii="宋体" w:hAnsi="宋体"/>
          <w:color w:val="000000" w:themeColor="text1"/>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.8</w:t>
      </w:r>
      <w:r>
        <w:rPr>
          <w:rFonts w:ascii="宋体" w:hAnsi="宋体"/>
          <w:color w:val="000000" w:themeColor="text1"/>
          <w:sz w:val="24"/>
          <w:szCs w:val="20"/>
        </w:rPr>
        <w:t xml:space="preserve"> </w:t>
      </w:r>
      <w:r>
        <w:rPr>
          <w:rFonts w:ascii="宋体" w:hAnsi="宋体"/>
          <w:color w:val="000000" w:themeColor="text1"/>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color w:val="000000" w:themeColor="text1"/>
          <w:sz w:val="24"/>
          <w:szCs w:val="20"/>
        </w:rPr>
      </w:pPr>
      <w:r>
        <w:rPr>
          <w:rFonts w:ascii="宋体" w:hAnsi="宋体"/>
          <w:b/>
          <w:color w:val="000000" w:themeColor="text1"/>
          <w:sz w:val="24"/>
          <w:szCs w:val="20"/>
        </w:rPr>
        <w:t xml:space="preserve">14.9</w:t>
      </w:r>
      <w:r>
        <w:rPr>
          <w:rFonts w:ascii="宋体" w:hAnsi="宋体"/>
          <w:b/>
          <w:bCs/>
          <w:color w:val="000000" w:themeColor="text1"/>
          <w:sz w:val="24"/>
          <w:szCs w:val="20"/>
        </w:rPr>
        <w:t xml:space="preserve">资格审查：</w:t>
      </w:r>
      <w:r>
        <w:rPr>
          <w:rFonts w:ascii="宋体" w:hAnsi="宋体"/>
          <w:color w:val="000000" w:themeColor="text1"/>
          <w:sz w:val="24"/>
          <w:szCs w:val="20"/>
        </w:rPr>
        <w:t xml:space="preserve">开标结束后，依据法规政策和招标文件的规定，在对投标文件详细评估之前，</w:t>
      </w:r>
      <w:r>
        <w:rPr>
          <w:rFonts w:ascii="宋体" w:hAnsi="宋体"/>
          <w:b/>
          <w:bCs/>
          <w:color w:val="000000" w:themeColor="text1"/>
          <w:sz w:val="24"/>
          <w:szCs w:val="20"/>
        </w:rPr>
        <w:t xml:space="preserve">采购人或采购代理机构</w:t>
      </w:r>
      <w:r>
        <w:rPr>
          <w:rFonts w:ascii="宋体" w:hAnsi="宋体"/>
          <w:color w:val="000000" w:themeColor="text1"/>
          <w:sz w:val="24"/>
          <w:szCs w:val="20"/>
        </w:rPr>
        <w:t xml:space="preserve">将依据投标人提交的投标文件按招标公告第三项所述的资格标准对投标人进行资格审查</w:t>
      </w:r>
      <w:r>
        <w:rPr>
          <w:rFonts w:ascii="宋体" w:hAnsi="宋体"/>
          <w:color w:val="000000" w:themeColor="text1"/>
          <w:sz w:val="24"/>
          <w:szCs w:val="20"/>
        </w:rPr>
        <w:t xml:space="preserve">, </w:t>
      </w:r>
      <w:r>
        <w:rPr>
          <w:rFonts w:ascii="宋体" w:hAnsi="宋体"/>
          <w:color w:val="000000" w:themeColor="text1"/>
          <w:sz w:val="24"/>
          <w:szCs w:val="20"/>
        </w:rPr>
        <w:t xml:space="preserve">以确定其是否具备投标资格。如果投标人不具备投标资格、不满足招标文件所规定的资格标准或提供资格证明文件不全</w:t>
      </w:r>
      <w:r>
        <w:rPr>
          <w:rFonts w:ascii="宋体" w:hAnsi="宋体"/>
          <w:color w:val="000000" w:themeColor="text1"/>
          <w:sz w:val="24"/>
          <w:szCs w:val="20"/>
        </w:rPr>
        <w:t xml:space="preserve">, </w:t>
      </w:r>
      <w:r>
        <w:rPr>
          <w:rFonts w:ascii="宋体" w:hAnsi="宋体"/>
          <w:color w:val="000000" w:themeColor="text1"/>
          <w:sz w:val="24"/>
          <w:szCs w:val="20"/>
        </w:rPr>
        <w:t xml:space="preserve">其投标将被作为无效投标，不得参与下一环节的评审。</w:t>
      </w:r>
      <w:r>
        <w:rPr>
          <w:rFonts w:hint="eastAsia" w:ascii="宋体" w:hAnsi="宋体"/>
          <w:color w:val="000000" w:themeColor="text1"/>
          <w:sz w:val="24"/>
          <w:szCs w:val="20"/>
        </w:rPr>
        <w:t xml:space="preserve">对未通过资格审查的投标人，应当告知其未通过的原因。</w:t>
      </w:r>
      <w:r/>
    </w:p>
    <w:p>
      <w:pPr>
        <w:ind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采购人及采购代理机构在进行资格性审查的同时，将在</w:t>
      </w:r>
      <w:r>
        <w:rPr>
          <w:rFonts w:ascii="宋体" w:hAnsi="宋体"/>
          <w:color w:val="000000" w:themeColor="text1"/>
          <w:sz w:val="24"/>
          <w:szCs w:val="20"/>
        </w:rPr>
        <w:t xml:space="preserve">“</w:t>
      </w:r>
      <w:r>
        <w:rPr>
          <w:rFonts w:ascii="宋体" w:hAnsi="宋体"/>
          <w:color w:val="000000" w:themeColor="text1"/>
          <w:sz w:val="24"/>
          <w:szCs w:val="20"/>
        </w:rPr>
        <w:t xml:space="preserve">信用中国</w:t>
      </w:r>
      <w:r>
        <w:rPr>
          <w:rFonts w:ascii="宋体" w:hAnsi="宋体"/>
          <w:color w:val="000000" w:themeColor="text1"/>
          <w:sz w:val="24"/>
          <w:szCs w:val="20"/>
        </w:rPr>
        <w:t xml:space="preserve">”</w:t>
      </w:r>
      <w:r>
        <w:rPr>
          <w:rFonts w:ascii="宋体" w:hAnsi="宋体"/>
          <w:color w:val="000000" w:themeColor="text1"/>
          <w:sz w:val="24"/>
          <w:szCs w:val="20"/>
        </w:rPr>
        <w:t xml:space="preserve">网站</w:t>
      </w:r>
      <w:r/>
    </w:p>
    <w:p>
      <w:pPr>
        <w:spacing w:line="460" w:lineRule="exact"/>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www.creditchina.gov.cn</w:t>
      </w:r>
      <w:r>
        <w:rPr>
          <w:rFonts w:ascii="宋体" w:hAnsi="宋体"/>
          <w:color w:val="000000" w:themeColor="text1"/>
          <w:sz w:val="24"/>
          <w:szCs w:val="20"/>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pStyle w:val="1071"/>
        <w:rPr>
          <w:color w:val="000000" w:themeColor="text1"/>
        </w:rPr>
      </w:pPr>
      <w:r>
        <w:rPr>
          <w:color w:val="000000" w:themeColor="text1"/>
        </w:rPr>
      </w:r>
      <w:r/>
    </w:p>
    <w:p>
      <w:pPr>
        <w:ind w:firstLine="3780"/>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六、评</w:t>
      </w:r>
      <w:r>
        <w:rPr>
          <w:rFonts w:hint="eastAsia" w:ascii="宋体" w:hAnsi="宋体" w:cs="宋体"/>
          <w:b/>
          <w:color w:val="000000" w:themeColor="text1"/>
          <w:sz w:val="36"/>
          <w:szCs w:val="32"/>
        </w:rPr>
        <w:t xml:space="preserve">  </w:t>
      </w:r>
      <w:r>
        <w:rPr>
          <w:rFonts w:hint="eastAsia" w:ascii="宋体" w:hAnsi="宋体" w:cs="宋体"/>
          <w:b/>
          <w:color w:val="000000" w:themeColor="text1"/>
          <w:sz w:val="36"/>
          <w:szCs w:val="32"/>
        </w:rPr>
        <w:t xml:space="preserve">标</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15</w:t>
      </w:r>
      <w:r>
        <w:rPr>
          <w:rFonts w:ascii="宋体" w:hAnsi="宋体"/>
          <w:b/>
          <w:color w:val="000000" w:themeColor="text1"/>
          <w:sz w:val="24"/>
          <w:szCs w:val="20"/>
        </w:rPr>
        <w:t xml:space="preserve">．组建评标委员会</w:t>
      </w:r>
      <w:r/>
    </w:p>
    <w:p>
      <w:pPr>
        <w:ind w:firstLine="480"/>
        <w:jc w:val="left"/>
        <w:spacing w:line="440" w:lineRule="exact"/>
        <w:widowControl/>
        <w:tabs>
          <w:tab w:val="left" w:pos="1095" w:leader="none"/>
        </w:tabs>
        <w:rPr>
          <w:rFonts w:ascii="宋体" w:hAnsi="宋体"/>
          <w:b/>
          <w:bCs/>
          <w:color w:val="000000" w:themeColor="text1"/>
          <w:sz w:val="24"/>
          <w:szCs w:val="20"/>
        </w:rPr>
      </w:pPr>
      <w:r>
        <w:rPr>
          <w:rFonts w:ascii="宋体" w:hAnsi="宋体"/>
          <w:color w:val="000000" w:themeColor="text1"/>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rPr>
        <w:t xml:space="preserve">推荐</w:t>
      </w:r>
      <w:r>
        <w:rPr>
          <w:rFonts w:ascii="宋体" w:hAnsi="宋体"/>
          <w:b/>
          <w:bCs/>
          <w:color w:val="000000" w:themeColor="text1"/>
          <w:sz w:val="24"/>
          <w:szCs w:val="20"/>
        </w:rPr>
        <w:t xml:space="preserve">1</w:t>
      </w:r>
      <w:r>
        <w:rPr>
          <w:rFonts w:ascii="宋体" w:hAnsi="宋体"/>
          <w:b/>
          <w:bCs/>
          <w:color w:val="000000" w:themeColor="text1"/>
          <w:sz w:val="24"/>
          <w:szCs w:val="20"/>
        </w:rPr>
        <w:t xml:space="preserve">名合格的中标候选人。</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w:t>
      </w:r>
      <w:r>
        <w:rPr>
          <w:rFonts w:ascii="宋体" w:hAnsi="宋体"/>
          <w:b/>
          <w:color w:val="000000" w:themeColor="text1"/>
          <w:sz w:val="24"/>
          <w:szCs w:val="20"/>
        </w:rPr>
        <w:t xml:space="preserve">．投标文件的审查</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16.1</w:t>
      </w:r>
      <w:r>
        <w:rPr>
          <w:rFonts w:ascii="宋体" w:hAnsi="宋体"/>
          <w:color w:val="000000" w:themeColor="text1"/>
          <w:sz w:val="24"/>
        </w:rPr>
        <w:t xml:space="preserve">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16.2</w:t>
      </w:r>
      <w:r>
        <w:rPr>
          <w:rFonts w:ascii="宋体" w:hAnsi="宋体"/>
          <w:color w:val="000000" w:themeColor="text1"/>
          <w:sz w:val="24"/>
        </w:rPr>
        <w:t xml:space="preserve">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themeColor="text1"/>
          <w:sz w:val="24"/>
        </w:rPr>
      </w:pPr>
      <w:r>
        <w:rPr>
          <w:rFonts w:ascii="宋体" w:hAnsi="宋体"/>
          <w:b/>
          <w:color w:val="000000" w:themeColor="text1"/>
          <w:sz w:val="24"/>
        </w:rPr>
        <w:t xml:space="preserve">16.3</w:t>
      </w:r>
      <w:r>
        <w:rPr>
          <w:rFonts w:ascii="宋体" w:hAnsi="宋体"/>
          <w:b/>
          <w:color w:val="000000" w:themeColor="text1"/>
          <w:sz w:val="24"/>
        </w:rPr>
        <w:t xml:space="preserve">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16.3.1</w:t>
      </w:r>
      <w:r>
        <w:rPr>
          <w:rFonts w:ascii="宋体" w:hAnsi="宋体"/>
          <w:color w:val="000000" w:themeColor="text1"/>
          <w:sz w:val="24"/>
        </w:rPr>
        <w:t xml:space="preserve">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16.3.2</w:t>
      </w:r>
      <w:r>
        <w:rPr>
          <w:rFonts w:ascii="宋体" w:hAnsi="宋体"/>
          <w:color w:val="000000" w:themeColor="text1"/>
          <w:sz w:val="24"/>
        </w:rPr>
        <w:t xml:space="preserve">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16.3.3</w:t>
      </w:r>
      <w:r>
        <w:rPr>
          <w:rFonts w:ascii="宋体" w:hAnsi="宋体"/>
          <w:color w:val="000000" w:themeColor="text1"/>
          <w:sz w:val="24"/>
        </w:rPr>
        <w:t xml:space="preserve">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themeColor="text1"/>
          <w:sz w:val="24"/>
        </w:rPr>
      </w:pPr>
      <w:r>
        <w:rPr>
          <w:rFonts w:ascii="宋体" w:hAnsi="宋体"/>
          <w:color w:val="000000" w:themeColor="text1"/>
          <w:sz w:val="24"/>
        </w:rPr>
        <w:t xml:space="preserve">16.3.4</w:t>
      </w:r>
      <w:r>
        <w:rPr>
          <w:rFonts w:ascii="宋体" w:hAnsi="宋体"/>
          <w:color w:val="000000" w:themeColor="text1"/>
          <w:sz w:val="24"/>
        </w:rPr>
        <w:t xml:space="preserve">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16.4</w:t>
      </w:r>
      <w:r>
        <w:rPr>
          <w:rFonts w:ascii="宋体" w:hAnsi="宋体"/>
          <w:b/>
          <w:color w:val="000000" w:themeColor="text1"/>
          <w:sz w:val="24"/>
          <w:szCs w:val="20"/>
        </w:rPr>
        <w:t xml:space="preserve">符合性检查：</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16.4.1</w:t>
      </w:r>
      <w:r>
        <w:rPr>
          <w:rFonts w:ascii="宋体" w:hAnsi="宋体"/>
          <w:color w:val="000000" w:themeColor="text1"/>
          <w:sz w:val="24"/>
          <w:szCs w:val="20"/>
        </w:rPr>
        <w:t xml:space="preserve">符合性检查：依据招标文件的规定，评标委</w:t>
      </w:r>
      <w:r>
        <w:rPr>
          <w:rFonts w:ascii="宋体" w:hAnsi="宋体"/>
          <w:color w:val="000000" w:themeColor="text1"/>
          <w:sz w:val="24"/>
          <w:szCs w:val="20"/>
        </w:rPr>
        <w:t xml:space="preserve">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szCs w:val="20"/>
        </w:rPr>
        <w:t xml:space="preserve">无效投标</w:t>
      </w:r>
      <w:r>
        <w:rPr>
          <w:rFonts w:ascii="宋体" w:hAnsi="宋体"/>
          <w:color w:val="000000" w:themeColor="text1"/>
          <w:sz w:val="24"/>
          <w:szCs w:val="20"/>
        </w:rPr>
        <w:t xml:space="preserve">。凡有下列情况之一者，投标文件将被视为未实质性响应招标文件要求。</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投标人未按照招标文件要求上传电子投标文件的；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投标人未在规定解密时间内进行解密；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投标人在报价时采用选择性报价；</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投标人不具备招标文件中规定资格要求的；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5</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投标人的报价超过了采购预算或最高限价的；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6</w:t>
      </w:r>
      <w:r>
        <w:rPr>
          <w:rFonts w:hint="eastAsia" w:ascii="宋体" w:hAnsi="宋体"/>
          <w:color w:val="000000" w:themeColor="text1"/>
          <w:sz w:val="24"/>
          <w:szCs w:val="20"/>
        </w:rPr>
        <w:t xml:space="preserve">）</w:t>
      </w:r>
      <w:r>
        <w:rPr>
          <w:rFonts w:ascii="宋体" w:hAnsi="宋体"/>
          <w:color w:val="000000" w:themeColor="text1"/>
          <w:sz w:val="24"/>
          <w:szCs w:val="20"/>
        </w:rPr>
        <w:t xml:space="preserve">未通过符合性检查的；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7</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不符合招标文件中规定的其他实质性要求和条件的；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ascii="宋体" w:hAnsi="宋体"/>
          <w:color w:val="000000" w:themeColor="text1"/>
          <w:sz w:val="24"/>
          <w:szCs w:val="20"/>
        </w:rPr>
        <w:t xml:space="preserve">8</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投标人串通投标；</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9</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投标文件含有采购人不能接受的附加条件的。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w:t>
      </w:r>
      <w:r>
        <w:rPr>
          <w:rFonts w:ascii="宋体" w:hAnsi="宋体"/>
          <w:color w:val="000000" w:themeColor="text1"/>
          <w:sz w:val="24"/>
          <w:szCs w:val="20"/>
        </w:rPr>
        <w:t xml:space="preserve">0</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不符合招标文件中规定的其它实质性条款以及法律法规规定的其他情形</w:t>
      </w:r>
      <w:r>
        <w:rPr>
          <w:rFonts w:hint="eastAsia" w:ascii="宋体" w:hAnsi="宋体"/>
          <w:color w:val="000000" w:themeColor="text1"/>
          <w:sz w:val="24"/>
          <w:szCs w:val="20"/>
        </w:rPr>
        <w:t xml:space="preserve">；</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w:t>
      </w:r>
      <w:r>
        <w:rPr>
          <w:rFonts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被</w:t>
      </w:r>
      <w:r>
        <w:rPr>
          <w:rFonts w:ascii="宋体" w:hAnsi="宋体"/>
          <w:color w:val="000000" w:themeColor="text1"/>
          <w:sz w:val="24"/>
          <w:szCs w:val="20"/>
        </w:rPr>
        <w:t xml:space="preserve">“</w:t>
      </w:r>
      <w:r>
        <w:rPr>
          <w:rFonts w:ascii="宋体" w:hAnsi="宋体"/>
          <w:color w:val="000000" w:themeColor="text1"/>
          <w:sz w:val="24"/>
          <w:szCs w:val="20"/>
        </w:rPr>
        <w:t xml:space="preserve">信用中国</w:t>
      </w:r>
      <w:r>
        <w:rPr>
          <w:rFonts w:ascii="宋体" w:hAnsi="宋体"/>
          <w:color w:val="000000" w:themeColor="text1"/>
          <w:sz w:val="24"/>
          <w:szCs w:val="20"/>
        </w:rPr>
        <w:t xml:space="preserve">”</w:t>
      </w:r>
      <w:r>
        <w:rPr>
          <w:rFonts w:ascii="宋体" w:hAnsi="宋体"/>
          <w:color w:val="000000" w:themeColor="text1"/>
          <w:sz w:val="24"/>
          <w:szCs w:val="20"/>
        </w:rPr>
        <w:t xml:space="preserve">网站（</w:t>
      </w:r>
      <w:r>
        <w:rPr>
          <w:rFonts w:ascii="宋体" w:hAnsi="宋体"/>
          <w:color w:val="000000" w:themeColor="text1"/>
          <w:sz w:val="24"/>
          <w:szCs w:val="20"/>
        </w:rPr>
        <w:t xml:space="preserve">www.creditchina.gov.cn</w:t>
      </w:r>
      <w:r>
        <w:rPr>
          <w:rFonts w:ascii="宋体" w:hAnsi="宋体"/>
          <w:color w:val="000000" w:themeColor="text1"/>
          <w:sz w:val="24"/>
          <w:szCs w:val="20"/>
        </w:rPr>
        <w:t xml:space="preserve">）列入失信被执行人、重大税收违法案件当事人名单、政府采购严重失信行为记录名单</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w:t>
      </w:r>
      <w:r>
        <w:rPr>
          <w:rFonts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评标委员会认为投标人的报价明显低于其他通过符合性审查投标人的报价，有可能影响产品质量或者不能诚信履约的，应当要求其在评标现场合理的时间内提供书</w:t>
      </w:r>
      <w:r>
        <w:rPr>
          <w:rFonts w:ascii="宋体" w:hAnsi="宋体"/>
          <w:color w:val="000000" w:themeColor="text1"/>
          <w:sz w:val="24"/>
          <w:szCs w:val="20"/>
        </w:rPr>
        <w:t xml:space="preserve">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13</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w:t>
      </w:r>
      <w:r>
        <w:rPr>
          <w:rFonts w:hint="eastAsia" w:ascii="宋体" w:hAnsi="宋体"/>
          <w:bCs/>
          <w:color w:val="000000" w:themeColor="text1"/>
          <w:sz w:val="24"/>
          <w:szCs w:val="20"/>
        </w:rPr>
        <w:t xml:space="preserve">启动异常低价投标审查后，投标供应商不提供书面说明、证明材料，或者提供的书面说明、证明材料不能证明其报价合理性的。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14</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投标文件未按照招标文件要求加盖电子签章。</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15</w:t>
      </w:r>
      <w:r>
        <w:rPr>
          <w:rFonts w:hint="eastAsia" w:ascii="宋体" w:hAnsi="宋体"/>
          <w:color w:val="000000" w:themeColor="text1"/>
          <w:sz w:val="24"/>
          <w:szCs w:val="20"/>
        </w:rPr>
        <w:t xml:space="preserve">）</w:t>
      </w:r>
      <w:r>
        <w:rPr>
          <w:rFonts w:ascii="宋体" w:hAnsi="宋体"/>
          <w:color w:val="000000" w:themeColor="text1"/>
          <w:sz w:val="24"/>
          <w:szCs w:val="20"/>
        </w:rPr>
        <w:t xml:space="preserve">其他法律、法规及本招标文件规定的属无效投标的情形。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评标委员会决定投标响应性只根</w:t>
      </w:r>
      <w:r>
        <w:rPr>
          <w:rFonts w:ascii="宋体" w:hAnsi="宋体"/>
          <w:color w:val="000000" w:themeColor="text1"/>
          <w:sz w:val="24"/>
          <w:szCs w:val="20"/>
        </w:rPr>
        <w:t xml:space="preserve">据投标文件本身的内容，而不寻求其他的外部证据。</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w:t>
      </w:r>
      <w:r>
        <w:rPr>
          <w:rFonts w:ascii="宋体" w:hAnsi="宋体"/>
          <w:color w:val="000000" w:themeColor="text1"/>
          <w:sz w:val="24"/>
          <w:szCs w:val="20"/>
        </w:rPr>
        <w:t xml:space="preserve">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16.5.1</w:t>
      </w:r>
      <w:r>
        <w:rPr>
          <w:rFonts w:ascii="宋体" w:hAnsi="宋体"/>
          <w:color w:val="000000" w:themeColor="text1"/>
          <w:sz w:val="24"/>
          <w:szCs w:val="20"/>
        </w:rPr>
        <w:t xml:space="preserve">不同投标人的投标文件异常一致或者投标报价呈规律性差异的。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16.5.2</w:t>
      </w:r>
      <w:r>
        <w:rPr>
          <w:rFonts w:ascii="宋体" w:hAnsi="宋体"/>
          <w:color w:val="000000" w:themeColor="text1"/>
          <w:sz w:val="24"/>
          <w:szCs w:val="20"/>
        </w:rPr>
        <w:t xml:space="preserve">不同投标人的投标文件由同一单位或个人编制的。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16.5.3</w:t>
      </w:r>
      <w:r>
        <w:rPr>
          <w:rFonts w:ascii="宋体" w:hAnsi="宋体"/>
          <w:color w:val="000000" w:themeColor="text1"/>
          <w:sz w:val="24"/>
          <w:szCs w:val="20"/>
        </w:rPr>
        <w:t xml:space="preserve">不同投标人的投标文件载明的项目管理成员为同一人的。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16.5.4</w:t>
      </w:r>
      <w:r>
        <w:rPr>
          <w:rFonts w:ascii="宋体" w:hAnsi="宋体"/>
          <w:color w:val="000000" w:themeColor="text1"/>
          <w:sz w:val="24"/>
          <w:szCs w:val="20"/>
        </w:rPr>
        <w:t xml:space="preserve">不同投标人的投标文件相互混装的。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16.5.5</w:t>
      </w:r>
      <w:r>
        <w:rPr>
          <w:rFonts w:ascii="宋体" w:hAnsi="宋体"/>
          <w:color w:val="000000" w:themeColor="text1"/>
          <w:sz w:val="24"/>
          <w:szCs w:val="20"/>
        </w:rPr>
        <w:t xml:space="preserve">不同投标人授权同一人作为投标人代表的。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16.5.6</w:t>
      </w:r>
      <w:r>
        <w:rPr>
          <w:rFonts w:ascii="宋体" w:hAnsi="宋体"/>
          <w:color w:val="000000" w:themeColor="text1"/>
          <w:sz w:val="24"/>
          <w:szCs w:val="20"/>
        </w:rPr>
        <w:t xml:space="preserve">有证据证明投标人与采购单位、采购代理机构或其他投标人</w:t>
      </w:r>
      <w:r>
        <w:rPr>
          <w:rFonts w:ascii="宋体" w:hAnsi="宋体"/>
          <w:color w:val="000000" w:themeColor="text1"/>
          <w:sz w:val="24"/>
          <w:szCs w:val="20"/>
        </w:rPr>
        <w:t xml:space="preserve">串通的其他情形的。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16.5.7</w:t>
      </w:r>
      <w:r>
        <w:rPr>
          <w:rFonts w:ascii="宋体" w:hAnsi="宋体"/>
          <w:color w:val="000000" w:themeColor="text1"/>
          <w:sz w:val="24"/>
          <w:szCs w:val="20"/>
        </w:rPr>
        <w:t xml:space="preserve">评标委员会认定的其他串标、围标情形。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16.6</w:t>
      </w:r>
      <w:r>
        <w:rPr>
          <w:rFonts w:ascii="宋体" w:hAnsi="宋体"/>
          <w:color w:val="000000" w:themeColor="text1"/>
          <w:sz w:val="24"/>
          <w:szCs w:val="20"/>
        </w:rPr>
        <w:t xml:space="preserve">有下列情形之一的予以废标，同时将废标理由通知所有服务单位：</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1</w:t>
      </w:r>
      <w:r>
        <w:rPr>
          <w:rFonts w:ascii="宋体" w:hAnsi="宋体"/>
          <w:color w:val="000000" w:themeColor="text1"/>
          <w:sz w:val="24"/>
          <w:szCs w:val="20"/>
        </w:rPr>
        <w:t xml:space="preserve">）符合专业条件的服务单位或者对招标文件作实质性响应的服务单位不足三家的；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2</w:t>
      </w:r>
      <w:r>
        <w:rPr>
          <w:rFonts w:ascii="宋体" w:hAnsi="宋体"/>
          <w:color w:val="000000" w:themeColor="text1"/>
          <w:sz w:val="24"/>
          <w:szCs w:val="20"/>
        </w:rPr>
        <w:t xml:space="preserve">）出现影响采购公正的违法、违规行为的；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3</w:t>
      </w:r>
      <w:r>
        <w:rPr>
          <w:rFonts w:ascii="宋体" w:hAnsi="宋体"/>
          <w:color w:val="000000" w:themeColor="text1"/>
          <w:sz w:val="24"/>
          <w:szCs w:val="20"/>
        </w:rPr>
        <w:t xml:space="preserve">）服务单位的报价均超过了采购预算或最高限价的，采购人不能支付的；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4</w:t>
      </w:r>
      <w:r>
        <w:rPr>
          <w:rFonts w:ascii="宋体" w:hAnsi="宋体"/>
          <w:color w:val="000000" w:themeColor="text1"/>
          <w:sz w:val="24"/>
          <w:szCs w:val="20"/>
        </w:rPr>
        <w:t xml:space="preserve">）因重大变故，采购任务取消的；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5</w:t>
      </w:r>
      <w:r>
        <w:rPr>
          <w:rFonts w:ascii="宋体" w:hAnsi="宋体"/>
          <w:color w:val="000000" w:themeColor="text1"/>
          <w:sz w:val="24"/>
          <w:szCs w:val="20"/>
        </w:rPr>
        <w:t xml:space="preserve">）投标文件存在歧义、重大缺陷，或者招标文件内容违反国家有关强制性规定的。</w:t>
      </w:r>
      <w:r/>
    </w:p>
    <w:p>
      <w:pPr>
        <w:ind w:left="483" w:hanging="2"/>
        <w:jc w:val="left"/>
        <w:spacing w:line="440" w:lineRule="exact"/>
        <w:rPr>
          <w:rFonts w:ascii="宋体" w:hAnsi="宋体"/>
          <w:b/>
          <w:color w:val="000000" w:themeColor="text1"/>
          <w:sz w:val="24"/>
          <w:szCs w:val="20"/>
        </w:rPr>
      </w:pPr>
      <w:r>
        <w:rPr>
          <w:rFonts w:hint="eastAsia" w:ascii="宋体" w:hAnsi="宋体"/>
          <w:b/>
          <w:color w:val="000000" w:themeColor="text1"/>
          <w:sz w:val="24"/>
          <w:szCs w:val="20"/>
        </w:rPr>
        <w:t xml:space="preserve">16.7 </w:t>
      </w:r>
      <w:r>
        <w:rPr>
          <w:rFonts w:hint="eastAsia" w:ascii="宋体" w:hAnsi="宋体"/>
          <w:b/>
          <w:color w:val="000000" w:themeColor="text1"/>
          <w:sz w:val="24"/>
          <w:szCs w:val="20"/>
        </w:rPr>
        <w:t xml:space="preserve">异常低价审查</w:t>
      </w:r>
      <w:r/>
    </w:p>
    <w:p>
      <w:pPr>
        <w:ind w:firstLine="480"/>
        <w:jc w:val="left"/>
        <w:spacing w:line="440" w:lineRule="exact"/>
        <w:rPr>
          <w:rFonts w:ascii="宋体" w:hAnsi="宋体"/>
          <w:b/>
          <w:color w:val="000000" w:themeColor="text1"/>
          <w:sz w:val="24"/>
          <w:szCs w:val="20"/>
        </w:rPr>
      </w:pPr>
      <w:r>
        <w:rPr>
          <w:rFonts w:hint="eastAsia" w:ascii="宋体" w:hAnsi="宋体"/>
          <w:bCs/>
          <w:color w:val="000000" w:themeColor="text1"/>
          <w:sz w:val="24"/>
          <w:szCs w:val="20"/>
        </w:rPr>
        <w:t xml:space="preserve">16.7.1</w:t>
      </w:r>
      <w:r>
        <w:rPr>
          <w:rFonts w:hint="eastAsia" w:ascii="宋体" w:hAnsi="宋体"/>
          <w:bCs/>
          <w:color w:val="000000" w:themeColor="text1"/>
          <w:sz w:val="24"/>
          <w:szCs w:val="20"/>
        </w:rPr>
        <w:t xml:space="preserve">评审过程中出现下列情形之一的，评审委员会应当启动异常低价投标（响应）审查程序：</w:t>
      </w:r>
      <w:r/>
    </w:p>
    <w:p>
      <w:pPr>
        <w:ind w:firstLine="480"/>
        <w:jc w:val="left"/>
        <w:spacing w:line="43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投标（响应）报价低于全部通过符合性审查供应商投标（响应）报价平均值</w:t>
      </w:r>
      <w:r>
        <w:rPr>
          <w:rFonts w:ascii="宋体" w:hAnsi="宋体" w:cs="宋体"/>
          <w:color w:val="000000" w:themeColor="text1"/>
          <w:sz w:val="24"/>
          <w:lang w:bidi="ar"/>
        </w:rPr>
        <w:t xml:space="preserve">50%</w:t>
      </w:r>
      <w:r>
        <w:rPr>
          <w:rFonts w:ascii="宋体" w:hAnsi="宋体" w:cs="宋体"/>
          <w:color w:val="000000" w:themeColor="text1"/>
          <w:sz w:val="24"/>
          <w:lang w:bidi="ar"/>
        </w:rPr>
        <w:t xml:space="preserve">的，即投标（响应）报价</w:t>
      </w:r>
      <w:r>
        <w:rPr>
          <w:rFonts w:ascii="宋体" w:hAnsi="宋体" w:cs="宋体"/>
          <w:color w:val="000000" w:themeColor="text1"/>
          <w:sz w:val="24"/>
          <w:lang w:bidi="ar"/>
        </w:rPr>
        <w:t xml:space="preserve">&lt;</w:t>
      </w:r>
      <w:r>
        <w:rPr>
          <w:rFonts w:ascii="宋体" w:hAnsi="宋体" w:cs="宋体"/>
          <w:color w:val="000000" w:themeColor="text1"/>
          <w:sz w:val="24"/>
          <w:lang w:bidi="ar"/>
        </w:rPr>
        <w:t xml:space="preserve">全部通过符合性审查供应商投标（响应）报价平均值</w:t>
      </w:r>
      <w:r>
        <w:rPr>
          <w:rFonts w:ascii="宋体" w:hAnsi="宋体" w:cs="宋体"/>
          <w:color w:val="000000" w:themeColor="text1"/>
          <w:sz w:val="24"/>
          <w:lang w:bidi="ar"/>
        </w:rPr>
        <w:t xml:space="preserve">×50%</w:t>
      </w:r>
      <w:r>
        <w:rPr>
          <w:rFonts w:ascii="宋体" w:hAnsi="宋体" w:cs="宋体"/>
          <w:color w:val="000000" w:themeColor="text1"/>
          <w:sz w:val="24"/>
          <w:lang w:bidi="ar"/>
        </w:rPr>
        <w:t xml:space="preserve">；</w:t>
      </w:r>
      <w:r>
        <w:rPr>
          <w:rFonts w:ascii="宋体" w:hAnsi="宋体" w:cs="宋体"/>
          <w:color w:val="000000" w:themeColor="text1"/>
          <w:sz w:val="24"/>
          <w:lang w:bidi="ar"/>
        </w:rPr>
        <w:t xml:space="preserve"> </w:t>
      </w:r>
      <w:r/>
    </w:p>
    <w:p>
      <w:pPr>
        <w:ind w:firstLine="480"/>
        <w:jc w:val="left"/>
        <w:spacing w:line="43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2</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投标（响应）报价低于通过符合性审查的次低报价供应商投标（响应）报价</w:t>
      </w:r>
      <w:r>
        <w:rPr>
          <w:rFonts w:ascii="宋体" w:hAnsi="宋体" w:cs="宋体"/>
          <w:color w:val="000000" w:themeColor="text1"/>
          <w:sz w:val="24"/>
          <w:lang w:bidi="ar"/>
        </w:rPr>
        <w:t xml:space="preserve">50%</w:t>
      </w:r>
      <w:r>
        <w:rPr>
          <w:rFonts w:ascii="宋体" w:hAnsi="宋体" w:cs="宋体"/>
          <w:color w:val="000000" w:themeColor="text1"/>
          <w:sz w:val="24"/>
          <w:lang w:bidi="ar"/>
        </w:rPr>
        <w:t xml:space="preserve">的，即投标（响应）报价</w:t>
      </w:r>
      <w:r>
        <w:rPr>
          <w:rFonts w:ascii="宋体" w:hAnsi="宋体" w:cs="宋体"/>
          <w:color w:val="000000" w:themeColor="text1"/>
          <w:sz w:val="24"/>
          <w:lang w:bidi="ar"/>
        </w:rPr>
        <w:t xml:space="preserve">&lt;</w:t>
      </w:r>
      <w:r>
        <w:rPr>
          <w:rFonts w:ascii="宋体" w:hAnsi="宋体" w:cs="宋体"/>
          <w:color w:val="000000" w:themeColor="text1"/>
          <w:sz w:val="24"/>
          <w:lang w:bidi="ar"/>
        </w:rPr>
        <w:t xml:space="preserve">通过符合性审查的次低报价供应商投标（响应）报价</w:t>
      </w:r>
      <w:r>
        <w:rPr>
          <w:rFonts w:ascii="宋体" w:hAnsi="宋体" w:cs="宋体"/>
          <w:color w:val="000000" w:themeColor="text1"/>
          <w:sz w:val="24"/>
          <w:lang w:bidi="ar"/>
        </w:rPr>
        <w:t xml:space="preserve">×50%</w:t>
      </w:r>
      <w:r>
        <w:rPr>
          <w:rFonts w:ascii="宋体" w:hAnsi="宋体" w:cs="宋体"/>
          <w:color w:val="000000" w:themeColor="text1"/>
          <w:sz w:val="24"/>
          <w:lang w:bidi="ar"/>
        </w:rPr>
        <w:t xml:space="preserve">；</w:t>
      </w:r>
      <w:r>
        <w:rPr>
          <w:rFonts w:ascii="宋体" w:hAnsi="宋体" w:cs="宋体"/>
          <w:color w:val="000000" w:themeColor="text1"/>
          <w:sz w:val="24"/>
          <w:lang w:bidi="ar"/>
        </w:rPr>
        <w:t xml:space="preserve"> </w:t>
      </w:r>
      <w:r/>
    </w:p>
    <w:p>
      <w:pPr>
        <w:ind w:firstLine="480"/>
        <w:jc w:val="left"/>
        <w:spacing w:line="43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3</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投标（响应）报价低于采购项目最高限价</w:t>
      </w:r>
      <w:r>
        <w:rPr>
          <w:rFonts w:ascii="宋体" w:hAnsi="宋体" w:cs="宋体"/>
          <w:color w:val="000000" w:themeColor="text1"/>
          <w:sz w:val="24"/>
          <w:lang w:bidi="ar"/>
        </w:rPr>
        <w:t xml:space="preserve">45%</w:t>
      </w:r>
      <w:r>
        <w:rPr>
          <w:rFonts w:ascii="宋体" w:hAnsi="宋体" w:cs="宋体"/>
          <w:color w:val="000000" w:themeColor="text1"/>
          <w:sz w:val="24"/>
          <w:lang w:bidi="ar"/>
        </w:rPr>
        <w:t xml:space="preserve">的，即投标（响应）报价</w:t>
      </w:r>
      <w:r>
        <w:rPr>
          <w:rFonts w:ascii="宋体" w:hAnsi="宋体" w:cs="宋体"/>
          <w:color w:val="000000" w:themeColor="text1"/>
          <w:sz w:val="24"/>
          <w:lang w:bidi="ar"/>
        </w:rPr>
        <w:t xml:space="preserve">&lt;</w:t>
      </w:r>
      <w:r>
        <w:rPr>
          <w:rFonts w:ascii="宋体" w:hAnsi="宋体" w:cs="宋体"/>
          <w:color w:val="000000" w:themeColor="text1"/>
          <w:sz w:val="24"/>
          <w:lang w:bidi="ar"/>
        </w:rPr>
        <w:t xml:space="preserve">采购项目最高限价</w:t>
      </w:r>
      <w:r>
        <w:rPr>
          <w:rFonts w:ascii="宋体" w:hAnsi="宋体" w:cs="宋体"/>
          <w:color w:val="000000" w:themeColor="text1"/>
          <w:sz w:val="24"/>
          <w:lang w:bidi="ar"/>
        </w:rPr>
        <w:t xml:space="preserve">×45%</w:t>
      </w:r>
      <w:r>
        <w:rPr>
          <w:rFonts w:ascii="宋体" w:hAnsi="宋体" w:cs="宋体"/>
          <w:color w:val="000000" w:themeColor="text1"/>
          <w:sz w:val="24"/>
          <w:lang w:bidi="ar"/>
        </w:rPr>
        <w:t xml:space="preserve">；</w:t>
      </w:r>
      <w:r>
        <w:rPr>
          <w:rFonts w:ascii="宋体" w:hAnsi="宋体" w:cs="宋体"/>
          <w:color w:val="000000" w:themeColor="text1"/>
          <w:sz w:val="24"/>
          <w:lang w:bidi="ar"/>
        </w:rPr>
        <w:t xml:space="preserve"> </w:t>
      </w:r>
      <w:r/>
    </w:p>
    <w:p>
      <w:pPr>
        <w:ind w:left="2" w:firstLine="475"/>
        <w:spacing w:line="430" w:lineRule="exact"/>
        <w:rPr>
          <w:rFonts w:ascii="宋体" w:hAnsi="宋体"/>
          <w:bCs/>
          <w:color w:val="000000" w:themeColor="text1"/>
          <w:sz w:val="24"/>
          <w:szCs w:val="20"/>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4</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评审委员会基于专业判断，认为供应商报价过低，有可能影响产品质量或者不能诚信履约的其他情形。</w:t>
      </w:r>
      <w:r/>
    </w:p>
    <w:p>
      <w:pPr>
        <w:ind w:left="2" w:firstLine="475"/>
        <w:spacing w:line="440" w:lineRule="exact"/>
        <w:rPr>
          <w:rFonts w:ascii="宋体" w:hAnsi="宋体" w:cs="宋体"/>
          <w:color w:val="000000" w:themeColor="text1"/>
          <w:sz w:val="24"/>
          <w:lang w:bidi="ar"/>
        </w:rPr>
      </w:pPr>
      <w:r>
        <w:rPr>
          <w:rFonts w:hint="eastAsia" w:ascii="宋体" w:hAnsi="宋体"/>
          <w:bCs/>
          <w:color w:val="000000" w:themeColor="text1"/>
          <w:sz w:val="24"/>
          <w:szCs w:val="20"/>
        </w:rPr>
        <w:t xml:space="preserve">16.7.2</w:t>
      </w:r>
      <w:r>
        <w:rPr>
          <w:rFonts w:ascii="宋体" w:hAnsi="宋体" w:cs="宋体"/>
          <w:color w:val="000000" w:themeColor="text1"/>
          <w:sz w:val="24"/>
          <w:lang w:bidi="ar"/>
        </w:rPr>
        <w:t xml:space="preserve">评审委员会启动异常低价投标（响应）审查后，属于前述第</w:t>
      </w: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项至第</w:t>
      </w: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4</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themeColor="text1"/>
          <w:sz w:val="24"/>
          <w:lang w:bidi="ar"/>
        </w:rPr>
        <w:t xml:space="preserve">为</w:t>
      </w:r>
      <w:r>
        <w:rPr>
          <w:rFonts w:ascii="宋体" w:hAnsi="宋体" w:cs="宋体"/>
          <w:color w:val="000000" w:themeColor="text1"/>
          <w:sz w:val="24"/>
          <w:lang w:bidi="ar"/>
        </w:rPr>
        <w:t xml:space="preserve">30</w:t>
      </w:r>
      <w:r>
        <w:rPr>
          <w:rFonts w:ascii="宋体" w:hAnsi="宋体" w:cs="宋体"/>
          <w:color w:val="000000" w:themeColor="text1"/>
          <w:sz w:val="24"/>
          <w:lang w:bidi="ar"/>
        </w:rPr>
        <w:t xml:space="preserve">分钟。其中，属于第</w:t>
      </w: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3</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项情形，供应商已随投标（响应）文件一并提交相关书面说明及必</w:t>
      </w:r>
      <w:r>
        <w:rPr>
          <w:rFonts w:ascii="宋体" w:hAnsi="宋体" w:cs="宋体"/>
          <w:color w:val="000000" w:themeColor="text1"/>
          <w:sz w:val="24"/>
          <w:lang w:bidi="ar"/>
        </w:rPr>
        <w:t xml:space="preserve">要的证明材料的，在评审现场可不再重复提交</w:t>
      </w:r>
      <w:r>
        <w:rPr>
          <w:rFonts w:hint="eastAsia" w:ascii="宋体" w:hAnsi="宋体" w:cs="宋体"/>
          <w:color w:val="000000" w:themeColor="text1"/>
          <w:sz w:val="24"/>
          <w:lang w:bidi="ar"/>
        </w:rPr>
        <w:t xml:space="preserve">。</w:t>
      </w:r>
      <w:r/>
    </w:p>
    <w:p>
      <w:pPr>
        <w:ind w:left="2" w:firstLine="475"/>
        <w:spacing w:line="440" w:lineRule="exact"/>
        <w:rPr>
          <w:rFonts w:ascii="宋体" w:hAnsi="宋体"/>
          <w:b/>
          <w:color w:val="000000" w:themeColor="text1"/>
          <w:sz w:val="24"/>
          <w:szCs w:val="20"/>
        </w:rPr>
      </w:pPr>
      <w:r>
        <w:rPr>
          <w:rFonts w:ascii="宋体" w:hAnsi="宋体"/>
          <w:bCs/>
          <w:color w:val="000000" w:themeColor="text1"/>
          <w:sz w:val="24"/>
          <w:szCs w:val="20"/>
        </w:rPr>
        <w:t xml:space="preserve">16.7.3</w:t>
      </w:r>
      <w:r>
        <w:rPr>
          <w:rFonts w:ascii="宋体" w:hAnsi="宋体" w:cs="宋体"/>
          <w:color w:val="000000" w:themeColor="text1"/>
          <w:sz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17</w:t>
      </w:r>
      <w:r>
        <w:rPr>
          <w:rFonts w:ascii="宋体" w:hAnsi="宋体"/>
          <w:b/>
          <w:color w:val="000000" w:themeColor="text1"/>
          <w:sz w:val="24"/>
          <w:szCs w:val="20"/>
        </w:rPr>
        <w:t xml:space="preserve">．比较与评价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17.1</w:t>
      </w:r>
      <w:r>
        <w:rPr>
          <w:rFonts w:ascii="宋体" w:hAnsi="宋体"/>
          <w:color w:val="000000" w:themeColor="text1"/>
          <w:sz w:val="24"/>
          <w:szCs w:val="20"/>
        </w:rPr>
        <w:t xml:space="preserve">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17.2</w:t>
      </w:r>
      <w:r>
        <w:rPr>
          <w:rFonts w:ascii="宋体" w:hAnsi="宋体"/>
          <w:color w:val="000000" w:themeColor="text1"/>
          <w:sz w:val="24"/>
          <w:szCs w:val="20"/>
        </w:rPr>
        <w:t xml:space="preserve">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18</w:t>
      </w:r>
      <w:r>
        <w:rPr>
          <w:rFonts w:ascii="宋体" w:hAnsi="宋体"/>
          <w:b/>
          <w:color w:val="000000" w:themeColor="text1"/>
          <w:sz w:val="24"/>
          <w:szCs w:val="20"/>
        </w:rPr>
        <w:t xml:space="preserve">．评标过程及保密原则</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18.1</w:t>
      </w:r>
      <w:r>
        <w:rPr>
          <w:rFonts w:ascii="宋体" w:hAnsi="宋体"/>
          <w:color w:val="000000" w:themeColor="text1"/>
          <w:sz w:val="24"/>
          <w:szCs w:val="20"/>
        </w:rPr>
        <w:t xml:space="preserve">凡与本次招标有关人员对属于审查、澄清、评价和比较投标的有关资料以及定标意向等，均不得向投标人或其他人员透露。否则</w:t>
      </w:r>
      <w:r>
        <w:rPr>
          <w:rFonts w:ascii="宋体" w:hAnsi="宋体"/>
          <w:color w:val="000000" w:themeColor="text1"/>
          <w:sz w:val="24"/>
          <w:szCs w:val="20"/>
        </w:rPr>
        <w:t xml:space="preserve">,</w:t>
      </w:r>
      <w:r>
        <w:rPr>
          <w:rFonts w:ascii="宋体" w:hAnsi="宋体"/>
          <w:color w:val="000000" w:themeColor="text1"/>
          <w:sz w:val="24"/>
          <w:szCs w:val="20"/>
        </w:rPr>
        <w:t xml:space="preserve">将按有关规定追究相关人员的责任。</w:t>
      </w:r>
      <w:r/>
    </w:p>
    <w:p>
      <w:pPr>
        <w:ind w:firstLine="480"/>
        <w:spacing w:line="440" w:lineRule="exact"/>
        <w:rPr>
          <w:rFonts w:ascii="宋体" w:hAnsi="宋体" w:cs="宋体"/>
          <w:b/>
          <w:color w:val="000000" w:themeColor="text1"/>
          <w:sz w:val="36"/>
          <w:szCs w:val="32"/>
        </w:rPr>
      </w:pPr>
      <w:r>
        <w:rPr>
          <w:rFonts w:ascii="宋体" w:hAnsi="宋体"/>
          <w:color w:val="000000" w:themeColor="text1"/>
          <w:sz w:val="24"/>
          <w:szCs w:val="20"/>
        </w:rPr>
        <w:t xml:space="preserve">18.2</w:t>
      </w:r>
      <w:r>
        <w:rPr>
          <w:rFonts w:ascii="宋体" w:hAnsi="宋体"/>
          <w:color w:val="000000" w:themeColor="text1"/>
          <w:sz w:val="24"/>
          <w:szCs w:val="20"/>
        </w:rPr>
        <w:t xml:space="preserve">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jc w:val="center"/>
        <w:spacing w:line="44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七、定</w:t>
      </w:r>
      <w:r>
        <w:rPr>
          <w:rFonts w:hint="eastAsia" w:ascii="宋体" w:hAnsi="宋体" w:cs="宋体"/>
          <w:b/>
          <w:color w:val="000000" w:themeColor="text1"/>
          <w:sz w:val="36"/>
          <w:szCs w:val="32"/>
        </w:rPr>
        <w:t xml:space="preserve">  </w:t>
      </w:r>
      <w:r>
        <w:rPr>
          <w:rFonts w:hint="eastAsia" w:ascii="宋体" w:hAnsi="宋体" w:cs="宋体"/>
          <w:b/>
          <w:color w:val="000000" w:themeColor="text1"/>
          <w:sz w:val="36"/>
          <w:szCs w:val="32"/>
        </w:rPr>
        <w:t xml:space="preserve">标</w:t>
      </w:r>
      <w:r/>
    </w:p>
    <w:p>
      <w:pPr>
        <w:ind w:firstLine="482"/>
        <w:spacing w:line="440" w:lineRule="exact"/>
        <w:rPr>
          <w:rFonts w:ascii="宋体" w:hAnsi="宋体"/>
          <w:b/>
          <w:color w:val="000000" w:themeColor="text1"/>
          <w:sz w:val="24"/>
        </w:rPr>
      </w:pPr>
      <w:r>
        <w:rPr>
          <w:rFonts w:ascii="宋体" w:hAnsi="宋体"/>
          <w:b/>
          <w:color w:val="000000" w:themeColor="text1"/>
          <w:sz w:val="24"/>
        </w:rPr>
        <w:t xml:space="preserve">19</w:t>
      </w:r>
      <w:r>
        <w:rPr>
          <w:rFonts w:hint="eastAsia" w:ascii="宋体" w:hAnsi="宋体"/>
          <w:b/>
          <w:color w:val="000000" w:themeColor="text1"/>
          <w:sz w:val="24"/>
        </w:rPr>
        <w:t xml:space="preserve">．定标原则</w:t>
      </w:r>
      <w:r/>
    </w:p>
    <w:p>
      <w:pPr>
        <w:ind w:firstLine="480"/>
        <w:spacing w:line="440" w:lineRule="exact"/>
        <w:rPr>
          <w:rFonts w:ascii="宋体" w:hAnsi="宋体" w:cs="宋体"/>
          <w:b/>
          <w:color w:val="000000" w:themeColor="text1"/>
          <w:sz w:val="24"/>
        </w:rPr>
      </w:pPr>
      <w:r>
        <w:rPr>
          <w:rFonts w:hint="eastAsia" w:ascii="宋体" w:hAnsi="宋体"/>
          <w:color w:val="000000" w:themeColor="text1"/>
          <w:sz w:val="24"/>
        </w:rPr>
        <w:t xml:space="preserve">19</w:t>
      </w:r>
      <w:r>
        <w:rPr>
          <w:rFonts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s="宋体"/>
          <w:b/>
          <w:bCs/>
          <w:color w:val="000000" w:themeColor="text1"/>
          <w:sz w:val="24"/>
        </w:rPr>
        <w:t xml:space="preserve">本次招标评标方法为综合评分法。</w:t>
      </w:r>
      <w:r>
        <w:rPr>
          <w:rFonts w:hint="eastAsia" w:ascii="宋体" w:hAnsi="宋体" w:cs="宋体"/>
          <w:b/>
          <w:color w:val="000000" w:themeColor="text1"/>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223"/>
        <w:spacing w:before="0" w:after="0" w:line="440" w:lineRule="exact"/>
        <w:rPr>
          <w:rFonts w:ascii="宋体" w:hAnsi="宋体"/>
          <w:color w:val="000000" w:themeColor="text1"/>
        </w:rPr>
      </w:pPr>
      <w:r>
        <w:rPr>
          <w:rFonts w:hint="eastAsia" w:ascii="宋体" w:hAnsi="宋体" w:cs="宋体"/>
          <w:b/>
          <w:bCs/>
          <w:color w:val="000000" w:themeColor="text1"/>
        </w:rPr>
        <w:t xml:space="preserve">本项目中提供相同</w:t>
      </w:r>
      <w:r>
        <w:rPr>
          <w:rFonts w:hint="eastAsia" w:ascii="宋体" w:hAnsi="宋体" w:cs="宋体"/>
          <w:b/>
          <w:bCs/>
          <w:color w:val="000000" w:themeColor="text1"/>
        </w:rPr>
        <w:t xml:space="preserve">核心品牌产品（★★</w:t>
      </w:r>
      <w:r>
        <w:rPr>
          <w:rFonts w:hint="eastAsia" w:ascii="宋体" w:hAnsi="宋体" w:cs="宋体"/>
          <w:b/>
          <w:bCs/>
          <w:color w:val="000000" w:themeColor="text1"/>
        </w:rPr>
        <w:t xml:space="preserve">10ul</w:t>
      </w:r>
      <w:r>
        <w:rPr>
          <w:rFonts w:hint="eastAsia" w:ascii="宋体" w:hAnsi="宋体" w:cs="宋体"/>
          <w:b/>
          <w:bCs/>
          <w:color w:val="000000" w:themeColor="text1"/>
        </w:rPr>
        <w:t xml:space="preserve">加长低吸附滤芯吸头）</w:t>
      </w:r>
      <w:r>
        <w:rPr>
          <w:rFonts w:hint="eastAsia" w:ascii="宋体" w:hAnsi="宋体" w:cs="宋体"/>
          <w:b/>
          <w:bCs/>
          <w:color w:val="000000" w:themeColor="text1"/>
        </w:rPr>
        <w:t xml:space="preserve">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1223"/>
        <w:spacing w:before="0" w:after="0" w:line="440" w:lineRule="exact"/>
        <w:rPr>
          <w:rFonts w:ascii="宋体" w:hAnsi="宋体" w:cs="宋体"/>
          <w:bCs/>
          <w:color w:val="000000" w:themeColor="text1"/>
        </w:rPr>
      </w:pPr>
      <w:r>
        <w:rPr>
          <w:rFonts w:ascii="宋体" w:hAnsi="宋体"/>
          <w:color w:val="000000" w:themeColor="text1"/>
        </w:rPr>
        <w:t xml:space="preserve">19.</w:t>
      </w:r>
      <w:r>
        <w:rPr>
          <w:rFonts w:hint="eastAsia" w:ascii="宋体" w:hAnsi="宋体"/>
          <w:color w:val="000000" w:themeColor="text1"/>
        </w:rPr>
        <w:t xml:space="preserve">2</w:t>
      </w:r>
      <w:r>
        <w:rPr>
          <w:rFonts w:hint="eastAsia" w:ascii="宋体" w:hAnsi="宋体" w:cs="宋体"/>
          <w:b/>
          <w:bCs/>
          <w:color w:val="000000" w:themeColor="text1"/>
        </w:rPr>
        <w:t xml:space="preserve">推荐的中标候选人数：</w:t>
      </w:r>
      <w:r>
        <w:rPr>
          <w:rFonts w:hint="eastAsia" w:ascii="宋体" w:hAnsi="宋体" w:cs="宋体"/>
          <w:b/>
          <w:bCs/>
          <w:color w:val="000000" w:themeColor="text1"/>
        </w:rPr>
        <w:t xml:space="preserve">1</w:t>
      </w:r>
      <w:r>
        <w:rPr>
          <w:rFonts w:hint="eastAsia" w:ascii="宋体" w:hAnsi="宋体" w:cs="宋体"/>
          <w:b/>
          <w:bCs/>
          <w:color w:val="000000" w:themeColor="text1"/>
        </w:rPr>
        <w:t xml:space="preserve">名。</w:t>
      </w:r>
      <w:r>
        <w:rPr>
          <w:rFonts w:ascii="宋体" w:hAnsi="宋体" w:cs="宋体"/>
          <w:bCs/>
          <w:color w:val="000000" w:themeColor="text1"/>
        </w:rPr>
        <w:t xml:space="preserve">排名第一的</w:t>
      </w:r>
      <w:r>
        <w:rPr>
          <w:rFonts w:hint="eastAsia" w:ascii="宋体" w:hAnsi="宋体" w:cs="宋体"/>
          <w:bCs/>
          <w:color w:val="000000" w:themeColor="text1"/>
        </w:rPr>
        <w:t xml:space="preserve">中标候选人</w:t>
      </w:r>
      <w:r>
        <w:rPr>
          <w:rFonts w:ascii="宋体" w:hAnsi="宋体" w:cs="宋体"/>
          <w:bCs/>
          <w:color w:val="000000" w:themeColor="text1"/>
        </w:rPr>
        <w:t xml:space="preserve">放弃中标，或因不可抗力提出不能履行合同，或者被查实存在影响中标结果的违法行为等情形，不符合中标条件的，本</w:t>
      </w:r>
      <w:r>
        <w:rPr>
          <w:rFonts w:hint="eastAsia" w:ascii="宋体" w:hAnsi="宋体" w:cs="宋体"/>
          <w:bCs/>
          <w:color w:val="000000" w:themeColor="text1"/>
        </w:rPr>
        <w:t xml:space="preserve">项目</w:t>
      </w:r>
      <w:r>
        <w:rPr>
          <w:rFonts w:ascii="宋体" w:hAnsi="宋体" w:cs="宋体"/>
          <w:bCs/>
          <w:color w:val="000000" w:themeColor="text1"/>
        </w:rPr>
        <w:t xml:space="preserve">直接重新招标，不得确定其他投标人为中标人。</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0</w:t>
      </w:r>
      <w:r>
        <w:rPr>
          <w:rFonts w:hint="eastAsia" w:ascii="宋体" w:hAnsi="宋体"/>
          <w:b/>
          <w:color w:val="000000" w:themeColor="text1"/>
          <w:sz w:val="24"/>
        </w:rPr>
        <w:t xml:space="preserve">．确定中标供应商</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1</w:t>
      </w:r>
      <w:r>
        <w:rPr>
          <w:rFonts w:hint="eastAsia" w:ascii="宋体" w:hAnsi="宋体"/>
          <w:b/>
          <w:color w:val="000000" w:themeColor="text1"/>
          <w:sz w:val="24"/>
        </w:rPr>
        <w:t xml:space="preserve">．中标通知书和签订合同</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hint="eastAsia" w:ascii="宋体" w:hAnsi="宋体"/>
          <w:color w:val="000000" w:themeColor="text1"/>
          <w:sz w:val="24"/>
        </w:rPr>
        <w:t xml:space="preserve">评审结束后，中标公告在江苏</w:t>
      </w:r>
      <w:r>
        <w:rPr>
          <w:rFonts w:ascii="宋体" w:hAnsi="宋体"/>
          <w:color w:val="000000" w:themeColor="text1"/>
          <w:sz w:val="24"/>
        </w:rPr>
        <w:t xml:space="preserve">政府采购网、</w:t>
      </w:r>
      <w:r>
        <w:rPr>
          <w:rFonts w:hint="eastAsia" w:ascii="宋体" w:hAnsi="宋体"/>
          <w:color w:val="000000" w:themeColor="text1"/>
          <w:sz w:val="24"/>
        </w:rPr>
        <w:t xml:space="preserve">盐城市政府采购网、</w:t>
      </w:r>
      <w:r>
        <w:rPr>
          <w:rFonts w:hint="eastAsia" w:ascii="宋体" w:hAnsi="宋体" w:cs="宋体"/>
          <w:bCs/>
          <w:color w:val="000000" w:themeColor="text1"/>
          <w:sz w:val="24"/>
          <w:szCs w:val="22"/>
        </w:rPr>
        <w:t xml:space="preserve">建湖县公共资源交易电子化服务</w:t>
      </w:r>
      <w:r>
        <w:rPr>
          <w:rFonts w:ascii="宋体" w:hAnsi="宋体" w:cs="宋体"/>
          <w:bCs/>
          <w:color w:val="000000" w:themeColor="text1"/>
          <w:sz w:val="24"/>
          <w:szCs w:val="22"/>
        </w:rPr>
        <w:t xml:space="preserve">平台</w:t>
      </w:r>
      <w:r>
        <w:rPr>
          <w:rFonts w:hint="eastAsia" w:ascii="宋体" w:hAnsi="宋体"/>
          <w:color w:val="000000" w:themeColor="text1"/>
          <w:sz w:val="24"/>
        </w:rPr>
        <w:t xml:space="preserve">等相关媒体发布；在公告中标</w:t>
      </w:r>
      <w:r>
        <w:rPr>
          <w:rFonts w:ascii="宋体" w:hAnsi="宋体"/>
          <w:color w:val="000000" w:themeColor="text1"/>
          <w:sz w:val="24"/>
        </w:rPr>
        <w:t xml:space="preserve">结果的同时</w:t>
      </w:r>
      <w:r>
        <w:rPr>
          <w:rFonts w:hint="eastAsia" w:ascii="宋体" w:hAnsi="宋体"/>
          <w:color w:val="000000" w:themeColor="text1"/>
          <w:sz w:val="24"/>
        </w:rPr>
        <w:t xml:space="preserve">向中标供应商发出中标通知书。中标通知书成为合同文件的组成部分，具有法律效力。</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政府采购项目的采购合同自签订之日起七个工作日内，采购人应当将合同副本报同级政府采购监督管理部门和有关部门备案。</w:t>
      </w:r>
      <w:r/>
    </w:p>
    <w:p>
      <w:pPr>
        <w:ind w:firstLine="470"/>
        <w:spacing w:line="440" w:lineRule="exact"/>
        <w:rPr>
          <w:rFonts w:ascii="宋体" w:hAnsi="宋体"/>
          <w:color w:val="000000" w:themeColor="text1"/>
          <w:sz w:val="24"/>
        </w:rPr>
      </w:pPr>
      <w:r>
        <w:rPr>
          <w:rFonts w:ascii="宋体" w:hAnsi="宋体"/>
          <w:color w:val="000000" w:themeColor="text1"/>
          <w:sz w:val="24"/>
        </w:rPr>
        <w:t xml:space="preserve">21.3 </w:t>
      </w:r>
      <w:r>
        <w:rPr>
          <w:rFonts w:hint="eastAsia" w:ascii="宋体" w:hAnsi="宋体"/>
          <w:color w:val="000000" w:themeColor="text1"/>
          <w:sz w:val="24"/>
        </w:rPr>
        <w:t xml:space="preserve">采购单位与中标供应商应当在《中标通知书》发出之日起三十日内，按采购文件确定的事情签订政府采购合同，合同在签订之日</w:t>
      </w:r>
      <w:r>
        <w:rPr>
          <w:rFonts w:hint="eastAsia" w:ascii="宋体" w:hAnsi="宋体"/>
          <w:color w:val="000000" w:themeColor="text1"/>
          <w:sz w:val="24"/>
        </w:rPr>
        <w:t xml:space="preserve">2</w:t>
      </w:r>
      <w:r>
        <w:rPr>
          <w:rFonts w:hint="eastAsia" w:ascii="宋体" w:hAnsi="宋体"/>
          <w:color w:val="000000" w:themeColor="text1"/>
          <w:sz w:val="24"/>
        </w:rPr>
        <w:t xml:space="preserve">个工作日内在盐城市政府采购网</w:t>
      </w:r>
      <w:r>
        <w:rPr>
          <w:rFonts w:hint="eastAsia" w:ascii="宋体" w:hAnsi="宋体"/>
          <w:color w:val="000000" w:themeColor="text1"/>
          <w:sz w:val="24"/>
        </w:rPr>
        <w:t xml:space="preserve">http://czj.yancheng.gov.cn/col/col2383/index.html</w:t>
      </w:r>
      <w:r>
        <w:rPr>
          <w:rFonts w:hint="eastAsia" w:ascii="宋体" w:hAnsi="宋体"/>
          <w:color w:val="000000" w:themeColor="text1"/>
          <w:sz w:val="24"/>
        </w:rPr>
        <w:t xml:space="preserve">上公示。</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中标单位如果未按中标通知书规定日期与采购单位</w:t>
      </w:r>
      <w:r>
        <w:rPr>
          <w:rFonts w:hint="eastAsia" w:ascii="宋体" w:hAnsi="宋体"/>
          <w:color w:val="000000" w:themeColor="text1"/>
          <w:sz w:val="24"/>
        </w:rPr>
        <w:t xml:space="preserve">签订合同，或要求更改招标文件内容而拖延合同签订，按照政府采购法相关法律法规执行。</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22</w:t>
      </w:r>
      <w:r>
        <w:rPr>
          <w:rFonts w:hint="eastAsia" w:ascii="宋体" w:hAnsi="宋体"/>
          <w:b/>
          <w:color w:val="000000" w:themeColor="text1"/>
          <w:sz w:val="24"/>
        </w:rPr>
        <w:t xml:space="preserve">．质疑和投诉：</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lang w:val="zh-CN"/>
        </w:rPr>
        <w:t xml:space="preserve"> </w:t>
      </w:r>
      <w:r>
        <w:rPr>
          <w:rFonts w:hint="eastAsia" w:ascii="宋体" w:hAnsi="宋体"/>
          <w:color w:val="000000" w:themeColor="text1"/>
          <w:sz w:val="24"/>
          <w:szCs w:val="20"/>
          <w:lang w:val="zh-CN"/>
        </w:rPr>
        <w:t xml:space="preserve">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2</w:t>
      </w:r>
      <w:r>
        <w:rPr>
          <w:rFonts w:ascii="宋体" w:hAnsi="宋体"/>
          <w:color w:val="000000" w:themeColor="text1"/>
          <w:sz w:val="24"/>
          <w:szCs w:val="20"/>
        </w:rPr>
        <w:t xml:space="preserve"> </w:t>
      </w:r>
      <w:r>
        <w:rPr>
          <w:rFonts w:hint="eastAsia" w:ascii="宋体" w:hAnsi="宋体"/>
          <w:color w:val="000000" w:themeColor="text1"/>
          <w:sz w:val="24"/>
          <w:szCs w:val="20"/>
          <w:lang w:val="zh-CN"/>
        </w:rPr>
        <w:t xml:space="preserve">质疑供应商必须以</w:t>
      </w:r>
      <w:r>
        <w:rPr>
          <w:rFonts w:ascii="宋体" w:hAnsi="宋体"/>
          <w:color w:val="000000" w:themeColor="text1"/>
          <w:sz w:val="24"/>
          <w:szCs w:val="20"/>
          <w:lang w:val="zh-CN"/>
        </w:rPr>
        <w:t xml:space="preserve">书面形式向采购人、采购代理机构提出质疑</w:t>
      </w:r>
      <w:r>
        <w:rPr>
          <w:rFonts w:hint="eastAsia" w:ascii="宋体" w:hAnsi="宋体"/>
          <w:color w:val="000000" w:themeColor="text1"/>
          <w:sz w:val="24"/>
          <w:szCs w:val="20"/>
          <w:lang w:val="zh-CN"/>
        </w:rPr>
        <w:t xml:space="preserve">。</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lang w:val="zh-CN"/>
        </w:rPr>
        <w:t xml:space="preserve"> </w:t>
      </w:r>
      <w:r>
        <w:rPr>
          <w:rFonts w:hint="eastAsia" w:ascii="宋体" w:hAnsi="宋体"/>
          <w:color w:val="000000" w:themeColor="text1"/>
          <w:sz w:val="24"/>
          <w:szCs w:val="20"/>
          <w:lang w:val="zh-CN"/>
        </w:rPr>
        <w:t xml:space="preserve">质疑函应包括以下主要内容，并按照“谁主张、谁举证”的原则，附上必要</w:t>
      </w:r>
      <w:r>
        <w:rPr>
          <w:rFonts w:hint="eastAsia" w:ascii="宋体" w:hAnsi="宋体"/>
          <w:color w:val="000000" w:themeColor="text1"/>
          <w:sz w:val="24"/>
          <w:szCs w:val="20"/>
          <w:lang w:val="zh-CN"/>
        </w:rPr>
        <w:t xml:space="preserve">的证明材料（证明材料中如涉及到产品功能或技术指标的，应出具相关制造商的证明文件），否则，代理公司或采购人不予受理。</w:t>
      </w:r>
      <w:r>
        <w:rPr>
          <w:rFonts w:hint="eastAsia" w:ascii="宋体" w:hAnsi="宋体"/>
          <w:color w:val="000000" w:themeColor="text1"/>
          <w:sz w:val="24"/>
          <w:szCs w:val="20"/>
        </w:rPr>
        <w:t xml:space="preserve">质疑函应当包括下列内容：</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w:t>
      </w:r>
      <w:r>
        <w:rPr>
          <w:rFonts w:hint="eastAsia" w:ascii="宋体" w:hAnsi="宋体"/>
          <w:color w:val="000000" w:themeColor="text1"/>
          <w:sz w:val="24"/>
          <w:szCs w:val="20"/>
          <w:lang w:val="zh-CN"/>
        </w:rPr>
        <w:t xml:space="preserve">1</w:t>
      </w:r>
      <w:r>
        <w:rPr>
          <w:rFonts w:hint="eastAsia" w:ascii="宋体" w:hAnsi="宋体"/>
          <w:color w:val="000000" w:themeColor="text1"/>
          <w:sz w:val="24"/>
          <w:szCs w:val="20"/>
          <w:lang w:val="zh-CN"/>
        </w:rPr>
        <w:t xml:space="preserve">）供应商的姓名或者名称、地址、邮编、联系人及联系电话；</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w:t>
      </w:r>
      <w:r>
        <w:rPr>
          <w:rFonts w:hint="eastAsia" w:ascii="宋体" w:hAnsi="宋体"/>
          <w:color w:val="000000" w:themeColor="text1"/>
          <w:sz w:val="24"/>
          <w:szCs w:val="20"/>
          <w:lang w:val="zh-CN"/>
        </w:rPr>
        <w:t xml:space="preserve">2</w:t>
      </w:r>
      <w:r>
        <w:rPr>
          <w:rFonts w:hint="eastAsia" w:ascii="宋体" w:hAnsi="宋体"/>
          <w:color w:val="000000" w:themeColor="text1"/>
          <w:sz w:val="24"/>
          <w:szCs w:val="20"/>
          <w:lang w:val="zh-CN"/>
        </w:rPr>
        <w:t xml:space="preserve">）质疑项目的名称、编号；</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rPr>
        <w:t xml:space="preserve">）具体、明确的质疑事项和与质疑事项相关的请求；</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rPr>
        <w:t xml:space="preserve">）事实依据；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5</w:t>
      </w:r>
      <w:r>
        <w:rPr>
          <w:rFonts w:hint="eastAsia" w:ascii="宋体" w:hAnsi="宋体"/>
          <w:color w:val="000000" w:themeColor="text1"/>
          <w:sz w:val="24"/>
          <w:szCs w:val="20"/>
        </w:rPr>
        <w:t xml:space="preserve">）必要的法律依据；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6</w:t>
      </w:r>
      <w:r>
        <w:rPr>
          <w:rFonts w:hint="eastAsia" w:ascii="宋体" w:hAnsi="宋体"/>
          <w:color w:val="000000" w:themeColor="text1"/>
          <w:sz w:val="24"/>
          <w:szCs w:val="20"/>
        </w:rPr>
        <w:t xml:space="preserve">）提出质疑的日期。</w:t>
      </w:r>
      <w:r/>
    </w:p>
    <w:p>
      <w:pPr>
        <w:ind w:firstLine="480"/>
        <w:spacing w:line="440" w:lineRule="exact"/>
        <w:rPr>
          <w:rFonts w:ascii="宋体" w:hAnsi="宋体"/>
          <w:b/>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lang w:val="zh-CN"/>
        </w:rPr>
        <w:t xml:space="preserve"> </w:t>
      </w:r>
      <w:r>
        <w:rPr>
          <w:rFonts w:hint="eastAsia" w:ascii="宋体" w:hAnsi="宋体"/>
          <w:color w:val="000000" w:themeColor="text1"/>
          <w:sz w:val="24"/>
          <w:szCs w:val="20"/>
          <w:lang w:val="zh-CN"/>
        </w:rPr>
        <w:t xml:space="preserve">采购人或代理机构在收到供应商的书面质疑后将及时组织调查核实，在七个工作日内作出答复，并以书面形式通知质疑供应商，答复的内容不涉及商业秘密。</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22.5 </w:t>
      </w:r>
      <w:r>
        <w:rPr>
          <w:rFonts w:hint="eastAsia" w:ascii="宋体" w:hAnsi="宋体"/>
          <w:color w:val="000000" w:themeColor="text1"/>
          <w:sz w:val="24"/>
          <w:szCs w:val="20"/>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22.6 </w:t>
      </w:r>
      <w:r>
        <w:rPr>
          <w:rFonts w:hint="eastAsia" w:ascii="宋体" w:hAnsi="宋体"/>
          <w:color w:val="000000" w:themeColor="text1"/>
          <w:sz w:val="24"/>
          <w:szCs w:val="20"/>
        </w:rPr>
        <w:t xml:space="preserve">质疑或投诉程序：</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提出投诉。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22.7 </w:t>
      </w:r>
      <w:r>
        <w:rPr>
          <w:rFonts w:hint="eastAsia" w:ascii="宋体" w:hAnsi="宋体"/>
          <w:color w:val="000000" w:themeColor="text1"/>
          <w:sz w:val="24"/>
          <w:szCs w:val="20"/>
        </w:rPr>
        <w:t xml:space="preserve">恶意投诉情形：</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rPr>
        <w:t xml:space="preserve">）未按规定向投诉处理部门投诉或向不同部门多方投诉的；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2</w:t>
      </w:r>
      <w:r>
        <w:rPr>
          <w:rFonts w:hint="eastAsia" w:ascii="宋体" w:hAnsi="宋体"/>
          <w:color w:val="000000" w:themeColor="text1"/>
          <w:sz w:val="24"/>
          <w:szCs w:val="20"/>
        </w:rPr>
        <w:t xml:space="preserve">）不符合投诉受理条件，被告知后仍进行投诉的；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rPr>
        <w:t xml:space="preserve">）投诉处理部门受理投诉后，投诉人仍就同一内容向其他部门进行投诉的；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rPr>
        <w:t xml:space="preserve">）捏造事实</w:t>
      </w:r>
      <w:r>
        <w:rPr>
          <w:rFonts w:hint="eastAsia" w:ascii="宋体" w:hAnsi="宋体"/>
          <w:color w:val="000000" w:themeColor="text1"/>
          <w:sz w:val="24"/>
          <w:szCs w:val="20"/>
        </w:rPr>
        <w:t xml:space="preserve">、伪造材料进行投诉或在网络等媒体上进行失实报道的；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5</w:t>
      </w:r>
      <w:r>
        <w:rPr>
          <w:rFonts w:hint="eastAsia" w:ascii="宋体" w:hAnsi="宋体"/>
          <w:color w:val="000000" w:themeColor="text1"/>
          <w:sz w:val="24"/>
          <w:szCs w:val="20"/>
        </w:rPr>
        <w:t xml:space="preserve">）投诉经查失实，被告知后，仍然恶意缠诉的；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6</w:t>
      </w:r>
      <w:r>
        <w:rPr>
          <w:rFonts w:hint="eastAsia" w:ascii="宋体" w:hAnsi="宋体"/>
          <w:color w:val="000000" w:themeColor="text1"/>
          <w:sz w:val="24"/>
          <w:szCs w:val="20"/>
        </w:rPr>
        <w:t xml:space="preserve">）一年内三次以上失实投诉的；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7</w:t>
      </w:r>
      <w:r>
        <w:rPr>
          <w:rFonts w:hint="eastAsia" w:ascii="宋体" w:hAnsi="宋体"/>
          <w:color w:val="000000" w:themeColor="text1"/>
          <w:sz w:val="24"/>
          <w:szCs w:val="20"/>
        </w:rPr>
        <w:t xml:space="preserve">）直接向领导、纪委、检察部门写匿名信等。</w:t>
      </w:r>
      <w:r/>
    </w:p>
    <w:p>
      <w:pPr>
        <w:ind w:firstLine="480"/>
        <w:jc w:val="left"/>
        <w:spacing w:line="440" w:lineRule="exact"/>
        <w:widowControl/>
        <w:rPr>
          <w:rFonts w:ascii="宋体" w:hAnsi="宋体" w:cs="宋体"/>
          <w:b/>
          <w:color w:val="000000" w:themeColor="text1"/>
          <w:sz w:val="24"/>
        </w:rPr>
      </w:pPr>
      <w:r/>
      <w:bookmarkStart w:id="1" w:name="_Hlk153783081"/>
      <w:r>
        <w:rPr>
          <w:rFonts w:ascii="宋体" w:hAnsi="宋体" w:cs="Arial"/>
          <w:b/>
          <w:color w:val="000000" w:themeColor="text1"/>
          <w:sz w:val="24"/>
        </w:rPr>
        <w:t xml:space="preserve">2</w:t>
      </w:r>
      <w:r>
        <w:rPr>
          <w:rFonts w:hint="eastAsia" w:ascii="宋体" w:hAnsi="宋体" w:cs="Arial"/>
          <w:b/>
          <w:color w:val="000000" w:themeColor="text1"/>
          <w:sz w:val="24"/>
        </w:rPr>
        <w:t xml:space="preserve">3</w:t>
      </w:r>
      <w:r>
        <w:rPr>
          <w:rFonts w:ascii="宋体" w:hAnsi="宋体" w:cs="Arial"/>
          <w:b/>
          <w:color w:val="000000" w:themeColor="text1"/>
          <w:sz w:val="24"/>
        </w:rPr>
        <w:t xml:space="preserve">.</w:t>
      </w:r>
      <w:r>
        <w:rPr>
          <w:rFonts w:hint="eastAsia" w:ascii="宋体" w:hAnsi="宋体" w:cs="宋体"/>
          <w:b/>
          <w:color w:val="000000" w:themeColor="text1"/>
          <w:sz w:val="24"/>
        </w:rPr>
        <w:t xml:space="preserve">投标人有下列行为之一造成招标人重新招标的，招标人重新招标时可以拒绝其参加投标：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w:t>
      </w:r>
      <w:r>
        <w:rPr>
          <w:rFonts w:ascii="宋体" w:hAnsi="宋体" w:cs="宋体"/>
          <w:b/>
          <w:color w:val="000000" w:themeColor="text1"/>
          <w:sz w:val="24"/>
        </w:rPr>
        <w:t xml:space="preserve">）无故放弃中标；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w:t>
      </w:r>
      <w:r>
        <w:rPr>
          <w:rFonts w:ascii="宋体" w:hAnsi="宋体" w:cs="宋体"/>
          <w:b/>
          <w:color w:val="000000" w:themeColor="text1"/>
          <w:sz w:val="24"/>
        </w:rPr>
        <w:t xml:space="preserve">）串通投标；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w:t>
      </w:r>
      <w:r>
        <w:rPr>
          <w:rFonts w:ascii="宋体" w:hAnsi="宋体" w:cs="宋体"/>
          <w:b/>
          <w:color w:val="000000" w:themeColor="text1"/>
          <w:sz w:val="24"/>
        </w:rPr>
        <w:t xml:space="preserve">）存在弄虚作假行为；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w:t>
      </w:r>
      <w:r>
        <w:rPr>
          <w:rFonts w:ascii="宋体" w:hAnsi="宋体" w:cs="宋体"/>
          <w:b/>
          <w:color w:val="000000" w:themeColor="text1"/>
          <w:sz w:val="24"/>
        </w:rPr>
        <w:t xml:space="preserve">）以可能影响履约的异常低价参加投标；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5</w:t>
      </w:r>
      <w:r>
        <w:rPr>
          <w:rFonts w:ascii="宋体" w:hAnsi="宋体" w:cs="宋体"/>
          <w:b/>
          <w:color w:val="000000" w:themeColor="text1"/>
          <w:sz w:val="24"/>
        </w:rPr>
        <w:t xml:space="preserve">）其他违反法律、法规的行为。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1"/>
      <w:r/>
      <w:r/>
    </w:p>
    <w:p>
      <w:pPr>
        <w:ind w:firstLine="482"/>
        <w:spacing w:line="440" w:lineRule="exact"/>
        <w:rPr>
          <w:rFonts w:ascii="宋体" w:hAnsi="宋体" w:cs="宋体"/>
          <w:color w:val="000000" w:themeColor="text1"/>
          <w:sz w:val="24"/>
        </w:rPr>
      </w:pPr>
      <w:r>
        <w:rPr>
          <w:rFonts w:hint="eastAsia" w:ascii="宋体" w:hAnsi="宋体" w:cs="宋体"/>
          <w:b/>
          <w:bCs/>
          <w:color w:val="000000" w:themeColor="text1"/>
          <w:sz w:val="24"/>
        </w:rPr>
        <w:t xml:space="preserve">24</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电子招标投标交易平台</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电子招标投标交易平台（即“苏采云”系统，网址：</w:t>
      </w:r>
      <w:hyperlink r:id="rId22" w:tooltip="http://jszfcg.jsczt.cn/" w:history="1">
        <w:r>
          <w:rPr>
            <w:rFonts w:hint="eastAsia" w:ascii="宋体" w:hAnsi="宋体" w:cs="宋体"/>
            <w:color w:val="000000" w:themeColor="text1"/>
            <w:sz w:val="24"/>
          </w:rPr>
          <w:t xml:space="preserve">http://jszfcg.jsczt.cn/</w:t>
        </w:r>
      </w:hyperlink>
      <w:r>
        <w:rPr>
          <w:rFonts w:hint="eastAsia" w:ascii="宋体" w:hAnsi="宋体" w:cs="宋体"/>
          <w:color w:val="000000" w:themeColor="text1"/>
          <w:sz w:val="24"/>
        </w:rPr>
        <w:t xml:space="preserve">）相关要求是本招标文件的组成部分。</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25.</w:t>
      </w:r>
      <w:r>
        <w:rPr>
          <w:rFonts w:hint="eastAsia" w:ascii="宋体" w:hAnsi="宋体"/>
          <w:b/>
          <w:color w:val="000000" w:themeColor="text1"/>
          <w:sz w:val="24"/>
        </w:rPr>
        <w:t xml:space="preserve">政府采购政策功能落实</w:t>
      </w:r>
      <w:r/>
    </w:p>
    <w:p>
      <w:pPr>
        <w:ind w:firstLine="472"/>
        <w:spacing w:line="440" w:lineRule="exact"/>
        <w:rPr>
          <w:rFonts w:ascii="宋体" w:hAnsi="宋体"/>
          <w:color w:val="000000" w:themeColor="text1"/>
          <w:sz w:val="24"/>
        </w:rPr>
      </w:pPr>
      <w:r>
        <w:rPr>
          <w:rFonts w:hint="eastAsia" w:ascii="宋体" w:hAnsi="宋体"/>
          <w:b/>
          <w:color w:val="000000" w:themeColor="text1"/>
          <w:sz w:val="24"/>
        </w:rPr>
        <w:t xml:space="preserve">25.1</w:t>
      </w:r>
      <w:r>
        <w:rPr>
          <w:rFonts w:hint="eastAsia" w:ascii="宋体" w:hAnsi="宋体"/>
          <w:color w:val="000000" w:themeColor="text1"/>
          <w:sz w:val="24"/>
        </w:rPr>
        <w:t xml:space="preserve">根据《转发江苏省财政厅</w:t>
      </w:r>
      <w:r>
        <w:rPr>
          <w:rFonts w:hint="eastAsia" w:ascii="宋体" w:hAnsi="宋体"/>
          <w:color w:val="000000" w:themeColor="text1"/>
          <w:sz w:val="24"/>
        </w:rPr>
        <w:t xml:space="preserve"> </w:t>
      </w:r>
      <w:r>
        <w:rPr>
          <w:rFonts w:hint="eastAsia" w:ascii="宋体" w:hAnsi="宋体"/>
          <w:color w:val="000000" w:themeColor="text1"/>
          <w:sz w:val="24"/>
        </w:rPr>
        <w:t xml:space="preserve">中国人民银行南京分行</w:t>
      </w:r>
      <w:r>
        <w:rPr>
          <w:rFonts w:hint="eastAsia" w:ascii="宋体" w:hAnsi="宋体"/>
          <w:color w:val="000000" w:themeColor="text1"/>
          <w:sz w:val="24"/>
        </w:rPr>
        <w:t xml:space="preserve">&lt;</w:t>
      </w:r>
      <w:r>
        <w:rPr>
          <w:rFonts w:hint="eastAsia" w:ascii="宋体" w:hAnsi="宋体"/>
          <w:color w:val="000000" w:themeColor="text1"/>
          <w:sz w:val="24"/>
        </w:rPr>
        <w:t xml:space="preserve">关于深入推进政府采购线上合同信用融资工作的通知</w:t>
      </w:r>
      <w:r>
        <w:rPr>
          <w:rFonts w:hint="eastAsia" w:ascii="宋体" w:hAnsi="宋体"/>
          <w:color w:val="000000" w:themeColor="text1"/>
          <w:sz w:val="24"/>
        </w:rPr>
        <w:t xml:space="preserve">&gt;</w:t>
      </w:r>
      <w:r>
        <w:rPr>
          <w:rFonts w:hint="eastAsia" w:ascii="宋体" w:hAnsi="宋体"/>
          <w:color w:val="000000" w:themeColor="text1"/>
          <w:sz w:val="24"/>
        </w:rPr>
        <w:t xml:space="preserve">的通知》（盐财购〔</w:t>
      </w:r>
      <w:r>
        <w:rPr>
          <w:rFonts w:hint="eastAsia" w:ascii="宋体" w:hAnsi="宋体"/>
          <w:color w:val="000000" w:themeColor="text1"/>
          <w:sz w:val="24"/>
        </w:rPr>
        <w:t xml:space="preserve">2021</w:t>
      </w:r>
      <w:r>
        <w:rPr>
          <w:rFonts w:hint="eastAsia" w:ascii="宋体" w:hAnsi="宋体"/>
          <w:color w:val="000000" w:themeColor="text1"/>
          <w:sz w:val="24"/>
        </w:rPr>
        <w:t xml:space="preserve">〕</w:t>
      </w:r>
      <w:r>
        <w:rPr>
          <w:rFonts w:hint="eastAsia" w:ascii="宋体" w:hAnsi="宋体"/>
          <w:color w:val="000000" w:themeColor="text1"/>
          <w:sz w:val="24"/>
        </w:rPr>
        <w:t xml:space="preserve">20</w:t>
      </w:r>
      <w:r>
        <w:rPr>
          <w:rFonts w:hint="eastAsia" w:ascii="宋体" w:hAnsi="宋体"/>
          <w:color w:val="000000" w:themeColor="text1"/>
          <w:sz w:val="24"/>
        </w:rPr>
        <w:t xml:space="preserve">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2"/>
        <w:spacing w:line="450" w:lineRule="exact"/>
        <w:rPr>
          <w:rFonts w:ascii="宋体" w:hAnsi="宋体"/>
          <w:b/>
          <w:color w:val="000000" w:themeColor="text1"/>
          <w:sz w:val="24"/>
        </w:rPr>
      </w:pPr>
      <w:r>
        <w:rPr>
          <w:rFonts w:hint="eastAsia" w:ascii="宋体" w:hAnsi="宋体"/>
          <w:b/>
          <w:color w:val="000000" w:themeColor="text1"/>
          <w:sz w:val="24"/>
        </w:rPr>
        <w:t xml:space="preserve">25.2</w:t>
      </w:r>
      <w:r>
        <w:rPr>
          <w:rFonts w:hint="eastAsia" w:ascii="宋体" w:hAnsi="宋体"/>
          <w:b/>
          <w:color w:val="000000" w:themeColor="text1"/>
          <w:sz w:val="24"/>
        </w:rPr>
        <w:t xml:space="preserve">实施本国产</w:t>
      </w:r>
      <w:r>
        <w:rPr>
          <w:rFonts w:hint="eastAsia" w:ascii="宋体" w:hAnsi="宋体"/>
          <w:b/>
          <w:color w:val="000000" w:themeColor="text1"/>
          <w:sz w:val="24"/>
        </w:rPr>
        <w:t xml:space="preserve">品标准及相关政策</w:t>
      </w:r>
      <w:r/>
    </w:p>
    <w:p>
      <w:pPr>
        <w:ind w:firstLine="482"/>
        <w:spacing w:line="450" w:lineRule="exact"/>
        <w:rPr>
          <w:rFonts w:ascii="宋体" w:hAnsi="宋体"/>
          <w:bCs/>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olor w:val="000000" w:themeColor="text1"/>
          <w:sz w:val="24"/>
        </w:rPr>
        <w:t xml:space="preserve">）本项目对采购本国产品给予政策支持，具体内容见招标文件“第五部分</w:t>
      </w:r>
      <w:r>
        <w:rPr>
          <w:rFonts w:hint="eastAsia" w:ascii="宋体" w:hAnsi="宋体"/>
          <w:color w:val="000000" w:themeColor="text1"/>
          <w:sz w:val="24"/>
        </w:rPr>
        <w:t xml:space="preserve"> </w:t>
      </w:r>
      <w:r>
        <w:rPr>
          <w:rFonts w:hint="eastAsia" w:ascii="宋体" w:hAnsi="宋体"/>
          <w:color w:val="000000" w:themeColor="text1"/>
          <w:sz w:val="24"/>
        </w:rPr>
        <w:t xml:space="preserve">评审</w:t>
      </w:r>
      <w:r>
        <w:rPr>
          <w:rFonts w:hint="eastAsia" w:ascii="宋体" w:hAnsi="宋体"/>
          <w:bCs/>
          <w:color w:val="000000" w:themeColor="text1"/>
          <w:sz w:val="24"/>
        </w:rPr>
        <w:t xml:space="preserve">方法”。</w:t>
      </w:r>
      <w:r/>
    </w:p>
    <w:p>
      <w:pPr>
        <w:ind w:firstLine="482"/>
        <w:spacing w:line="45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2</w:t>
      </w:r>
      <w:r>
        <w:rPr>
          <w:rFonts w:hint="eastAsia" w:ascii="宋体" w:hAnsi="宋体"/>
          <w:bCs/>
          <w:color w:val="000000" w:themeColor="text1"/>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5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w:t>
      </w:r>
      <w:r>
        <w:rPr>
          <w:rFonts w:hint="eastAsia" w:ascii="宋体" w:hAnsi="宋体"/>
          <w:bCs/>
          <w:color w:val="000000" w:themeColor="text1"/>
          <w:sz w:val="24"/>
        </w:rPr>
        <w:t xml:space="preserve">况判断是否在中国境内生产。</w:t>
      </w:r>
      <w:r/>
    </w:p>
    <w:p>
      <w:pPr>
        <w:ind w:firstLine="480"/>
        <w:jc w:val="left"/>
        <w:spacing w:line="450" w:lineRule="exact"/>
        <w:rPr>
          <w:rFonts w:ascii="宋体" w:hAnsi="宋体"/>
          <w:bCs/>
          <w:color w:val="000000" w:themeColor="text1"/>
          <w:sz w:val="24"/>
          <w:u w:val="single"/>
        </w:rPr>
        <w:sectPr>
          <w:footerReference w:type="default" r:id="rId13"/>
          <w:footnotePr/>
          <w:endnotePr/>
          <w:type w:val="nextPage"/>
          <w:pgSz w:w="11906" w:h="16838" w:orient="portrait"/>
          <w:pgMar w:top="1134" w:right="1219" w:bottom="1134" w:left="1219" w:header="851" w:footer="992" w:gutter="284"/>
          <w:cols w:num="1" w:sep="0" w:space="720" w:equalWidth="1"/>
          <w:docGrid w:linePitch="360"/>
        </w:sectPr>
      </w:pPr>
      <w:r>
        <w:rPr>
          <w:rFonts w:hint="eastAsia" w:ascii="宋体" w:hAnsi="宋体"/>
          <w:bCs/>
          <w:color w:val="000000" w:themeColor="text1"/>
          <w:sz w:val="24"/>
        </w:rPr>
        <w:t xml:space="preserve">（</w:t>
      </w:r>
      <w:r>
        <w:rPr>
          <w:rFonts w:hint="eastAsia" w:ascii="宋体" w:hAnsi="宋体"/>
          <w:bCs/>
          <w:color w:val="000000" w:themeColor="text1"/>
          <w:sz w:val="24"/>
        </w:rPr>
        <w:t xml:space="preserve">4</w:t>
      </w:r>
      <w:r>
        <w:rPr>
          <w:rFonts w:hint="eastAsia" w:ascii="宋体" w:hAnsi="宋体"/>
          <w:bCs/>
          <w:color w:val="000000" w:themeColor="text1"/>
          <w:sz w:val="24"/>
        </w:rPr>
        <w:t xml:space="preserve">）进口产品属于非本国产品。但对一些非进口产品，如果不满足《国务院办公厅关于在政府采购中实施本国产品标准及相关政策的通知》（国办发〔</w:t>
      </w:r>
      <w:r>
        <w:rPr>
          <w:rFonts w:hint="eastAsia" w:ascii="宋体" w:hAnsi="宋体"/>
          <w:bCs/>
          <w:color w:val="000000" w:themeColor="text1"/>
          <w:sz w:val="24"/>
        </w:rPr>
        <w:t xml:space="preserve">2025</w:t>
      </w:r>
      <w:r>
        <w:rPr>
          <w:rFonts w:hint="eastAsia" w:ascii="宋体" w:hAnsi="宋体"/>
          <w:bCs/>
          <w:color w:val="000000" w:themeColor="text1"/>
          <w:sz w:val="24"/>
        </w:rPr>
        <w:t xml:space="preserve">〕</w:t>
      </w:r>
      <w:r>
        <w:rPr>
          <w:rFonts w:hint="eastAsia" w:ascii="宋体" w:hAnsi="宋体"/>
          <w:bCs/>
          <w:color w:val="000000" w:themeColor="text1"/>
          <w:sz w:val="24"/>
        </w:rPr>
        <w:t xml:space="preserve">34</w:t>
      </w:r>
      <w:r>
        <w:rPr>
          <w:rFonts w:hint="eastAsia" w:ascii="宋体" w:hAnsi="宋体"/>
          <w:bCs/>
          <w:color w:val="000000" w:themeColor="text1"/>
          <w:sz w:val="24"/>
        </w:rPr>
        <w:t xml:space="preserve">号，以下简称《通知》）规定的“在中国境内生产”等条件，这些产品也属于非本国产品。</w:t>
      </w:r>
      <w:r>
        <w:rPr>
          <w:rFonts w:hint="eastAsia" w:ascii="宋体" w:hAnsi="宋体"/>
          <w:bCs/>
          <w:color w:val="000000" w:themeColor="text1"/>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jc w:val="center"/>
        <w:spacing w:before="50" w:line="434" w:lineRule="exact"/>
        <w:rPr>
          <w:rFonts w:ascii="华文中宋" w:hAnsi="华文中宋" w:eastAsia="华文中宋" w:cs="Arial"/>
          <w:color w:val="000000" w:themeColor="text1"/>
          <w:sz w:val="44"/>
          <w:szCs w:val="44"/>
        </w:rPr>
      </w:pPr>
      <w:r>
        <w:rPr>
          <w:rFonts w:hint="eastAsia" w:ascii="宋体" w:hAnsi="宋体"/>
          <w:b/>
          <w:color w:val="000000" w:themeColor="text1"/>
          <w:sz w:val="44"/>
          <w:szCs w:val="44"/>
        </w:rPr>
        <w:t xml:space="preserve">第三章</w:t>
      </w:r>
      <w:r>
        <w:rPr>
          <w:rFonts w:hint="eastAsia" w:ascii="宋体" w:hAnsi="宋体"/>
          <w:b/>
          <w:color w:val="000000" w:themeColor="text1"/>
          <w:sz w:val="44"/>
          <w:szCs w:val="44"/>
        </w:rPr>
        <w:t xml:space="preserve">  </w:t>
      </w:r>
      <w:r>
        <w:rPr>
          <w:rFonts w:hint="eastAsia" w:ascii="宋体" w:hAnsi="宋体"/>
          <w:b/>
          <w:color w:val="000000" w:themeColor="text1"/>
          <w:sz w:val="44"/>
          <w:szCs w:val="44"/>
        </w:rPr>
        <w:t xml:space="preserve">招标内容及要求</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项目属性：货物类项目。</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一、项目基本情况</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项目编号：</w:t>
      </w:r>
      <w:r>
        <w:rPr>
          <w:rFonts w:hint="eastAsia" w:ascii="宋体" w:hAnsi="宋体" w:cs="宋体"/>
          <w:bCs/>
          <w:color w:val="000000" w:themeColor="text1"/>
          <w:sz w:val="24"/>
        </w:rPr>
        <w:t xml:space="preserve">JSZC-320925-SQGC-</w:t>
      </w:r>
      <w:r>
        <w:rPr>
          <w:rFonts w:hint="eastAsia" w:ascii="宋体" w:hAnsi="宋体" w:cs="宋体"/>
          <w:bCs/>
          <w:color w:val="000000" w:themeColor="text1"/>
          <w:sz w:val="24"/>
        </w:rPr>
        <w:t xml:space="preserve">G2026-0018</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项目名称：建湖县公安局</w:t>
      </w:r>
      <w:r>
        <w:rPr>
          <w:rFonts w:hint="eastAsia" w:ascii="宋体" w:hAnsi="宋体" w:cs="宋体"/>
          <w:bCs/>
          <w:color w:val="000000" w:themeColor="text1"/>
          <w:sz w:val="24"/>
        </w:rPr>
        <w:t xml:space="preserve">2026</w:t>
      </w:r>
      <w:r>
        <w:rPr>
          <w:rFonts w:hint="eastAsia" w:ascii="宋体" w:hAnsi="宋体" w:cs="宋体"/>
          <w:bCs/>
          <w:color w:val="000000" w:themeColor="text1"/>
          <w:sz w:val="24"/>
        </w:rPr>
        <w:t xml:space="preserve">年度</w:t>
      </w:r>
      <w:r>
        <w:rPr>
          <w:rFonts w:hint="eastAsia" w:ascii="宋体" w:hAnsi="宋体" w:cs="宋体"/>
          <w:bCs/>
          <w:color w:val="000000" w:themeColor="text1"/>
          <w:sz w:val="24"/>
        </w:rPr>
        <w:t xml:space="preserve">DNA</w:t>
      </w:r>
      <w:r>
        <w:rPr>
          <w:rFonts w:hint="eastAsia" w:ascii="宋体" w:hAnsi="宋体" w:cs="宋体"/>
          <w:bCs/>
          <w:color w:val="000000" w:themeColor="text1"/>
          <w:sz w:val="24"/>
        </w:rPr>
        <w:t xml:space="preserve">实验室消耗性器材采购项目</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w:t>
      </w:r>
      <w:r>
        <w:rPr>
          <w:rFonts w:hint="eastAsia" w:ascii="宋体" w:hAnsi="宋体" w:cs="宋体"/>
          <w:bCs/>
          <w:color w:val="000000" w:themeColor="text1"/>
          <w:sz w:val="24"/>
        </w:rPr>
        <w:t xml:space="preserve">预算金额：</w:t>
      </w:r>
      <w:r>
        <w:rPr>
          <w:rFonts w:ascii="宋体" w:hAnsi="宋体" w:cs="宋体"/>
          <w:bCs/>
          <w:color w:val="000000" w:themeColor="text1"/>
          <w:sz w:val="24"/>
        </w:rPr>
        <w:t xml:space="preserve">100.89</w:t>
      </w:r>
      <w:r>
        <w:rPr>
          <w:rFonts w:hint="eastAsia" w:ascii="宋体" w:hAnsi="宋体" w:cs="宋体"/>
          <w:bCs/>
          <w:color w:val="000000" w:themeColor="text1"/>
          <w:sz w:val="24"/>
        </w:rPr>
        <w:t xml:space="preserve">万元。</w:t>
      </w:r>
      <w:r/>
    </w:p>
    <w:p>
      <w:pPr>
        <w:ind w:firstLine="480"/>
        <w:jc w:val="left"/>
        <w:spacing w:line="460" w:lineRule="exact"/>
        <w:widowControl/>
        <w:rPr>
          <w:rFonts w:ascii="宋体" w:hAnsi="宋体"/>
          <w:bCs/>
          <w:color w:val="000000" w:themeColor="text1"/>
          <w:sz w:val="24"/>
        </w:rPr>
      </w:pPr>
      <w:r>
        <w:rPr>
          <w:rFonts w:hint="eastAsia" w:ascii="宋体" w:hAnsi="宋体" w:cs="宋体"/>
          <w:bCs/>
          <w:color w:val="000000" w:themeColor="text1"/>
          <w:sz w:val="24"/>
        </w:rPr>
        <w:t xml:space="preserve">4.</w:t>
      </w:r>
      <w:r>
        <w:rPr>
          <w:rFonts w:hint="eastAsia" w:ascii="宋体" w:hAnsi="宋体" w:cs="宋体"/>
          <w:bCs/>
          <w:color w:val="000000" w:themeColor="text1"/>
          <w:sz w:val="24"/>
        </w:rPr>
        <w:t xml:space="preserve">采购需求：</w:t>
      </w:r>
      <w:r>
        <w:rPr>
          <w:rFonts w:hint="eastAsia" w:ascii="宋体" w:hAnsi="宋体"/>
          <w:bCs/>
          <w:color w:val="000000" w:themeColor="text1"/>
          <w:sz w:val="24"/>
        </w:rPr>
        <w:t xml:space="preserve">采购范围内所有耗材的供货、运输（送达至招标方指定地点并卸货）及售后服务等内容，具体招标内容详见招标文件“第三章招标内容及要求”。</w:t>
      </w:r>
      <w:r/>
    </w:p>
    <w:p>
      <w:pPr>
        <w:ind w:firstLine="480"/>
        <w:jc w:val="left"/>
        <w:spacing w:line="460" w:lineRule="exact"/>
        <w:widowControl/>
        <w:rPr>
          <w:rFonts w:ascii="宋体" w:hAnsi="宋体"/>
          <w:bCs/>
          <w:color w:val="000000" w:themeColor="text1"/>
          <w:sz w:val="24"/>
        </w:rPr>
      </w:pPr>
      <w:r>
        <w:rPr>
          <w:rFonts w:hint="eastAsia" w:ascii="宋体" w:hAnsi="宋体" w:cs="宋体"/>
          <w:bCs/>
          <w:color w:val="000000" w:themeColor="text1"/>
          <w:sz w:val="24"/>
        </w:rPr>
        <w:t xml:space="preserve">5.</w:t>
      </w:r>
      <w:r>
        <w:rPr>
          <w:rFonts w:hint="eastAsia" w:ascii="宋体" w:hAnsi="宋体" w:cs="宋体"/>
          <w:bCs/>
          <w:color w:val="000000" w:themeColor="text1"/>
          <w:sz w:val="24"/>
        </w:rPr>
        <w:t xml:space="preserve">合同履行期限：合同签订后，</w:t>
      </w:r>
      <w:r>
        <w:rPr>
          <w:rFonts w:hint="eastAsia" w:ascii="宋体" w:hAnsi="宋体" w:cs="宋体"/>
          <w:bCs/>
          <w:color w:val="000000" w:themeColor="text1"/>
          <w:sz w:val="24"/>
        </w:rPr>
        <w:t xml:space="preserve">20</w:t>
      </w:r>
      <w:r>
        <w:rPr>
          <w:rFonts w:hint="eastAsia" w:ascii="宋体" w:hAnsi="宋体" w:cs="宋体"/>
          <w:bCs/>
          <w:color w:val="000000" w:themeColor="text1"/>
          <w:sz w:val="24"/>
        </w:rPr>
        <w:t xml:space="preserve">个日历天内供货完成</w:t>
      </w:r>
      <w:r>
        <w:rPr>
          <w:rFonts w:hint="eastAsia" w:ascii="宋体" w:hAnsi="宋体"/>
          <w:bCs/>
          <w:color w:val="000000" w:themeColor="text1"/>
          <w:sz w:val="24"/>
        </w:rPr>
        <w:t xml:space="preserve">。</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6.</w:t>
      </w:r>
      <w:r>
        <w:rPr>
          <w:rFonts w:hint="eastAsia" w:ascii="宋体" w:hAnsi="宋体" w:cs="宋体"/>
          <w:bCs/>
          <w:color w:val="000000" w:themeColor="text1"/>
          <w:sz w:val="24"/>
        </w:rPr>
        <w:t xml:space="preserve">本项目不接受联合体投标。</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color w:val="000000" w:themeColor="text1"/>
          <w:sz w:val="24"/>
        </w:rPr>
        <w:t xml:space="preserve">二、技术要求及相关说明</w:t>
      </w:r>
      <w:r/>
    </w:p>
    <w:p>
      <w:pPr>
        <w:ind w:left="479" w:firstLine="67"/>
        <w:jc w:val="left"/>
        <w:spacing w:line="460" w:lineRule="exact"/>
        <w:widowControl/>
        <w:rPr>
          <w:rFonts w:ascii="宋体" w:hAnsi="宋体" w:cs="宋体"/>
          <w:b/>
          <w:bCs/>
          <w:color w:val="000000" w:themeColor="text1"/>
          <w:sz w:val="24"/>
        </w:rPr>
      </w:pPr>
      <w:r>
        <w:rPr>
          <w:rFonts w:hint="eastAsia" w:ascii="宋体" w:hAnsi="宋体" w:cs="宋体"/>
          <w:b/>
          <w:color w:val="000000" w:themeColor="text1"/>
          <w:sz w:val="24"/>
        </w:rPr>
        <w:t xml:space="preserve">（一）产品技术要求</w:t>
      </w:r>
      <w:r/>
    </w:p>
    <w:tbl>
      <w:tblPr>
        <w:tblW w:w="103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9"/>
        <w:gridCol w:w="1441"/>
        <w:gridCol w:w="6018"/>
        <w:gridCol w:w="1536"/>
        <w:gridCol w:w="730"/>
      </w:tblGrid>
      <w:tr>
        <w:trPr>
          <w:jc w:val="center"/>
          <w:trHeight w:val="472"/>
        </w:trPr>
        <w:tc>
          <w:tcPr>
            <w:tcW w:w="659" w:type="dxa"/>
            <w:textDirection w:val="lrTb"/>
            <w:noWrap w:val="false"/>
          </w:tcPr>
          <w:p>
            <w:pP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序号</w:t>
            </w:r>
            <w:r/>
          </w:p>
        </w:tc>
        <w:tc>
          <w:tcPr>
            <w:tcW w:w="1441" w:type="dxa"/>
            <w:textDirection w:val="lrTb"/>
            <w:noWrap w:val="false"/>
          </w:tcPr>
          <w:p>
            <w:pPr>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名称</w:t>
            </w:r>
            <w:r/>
          </w:p>
        </w:tc>
        <w:tc>
          <w:tcPr>
            <w:tcW w:w="6018" w:type="dxa"/>
            <w:textDirection w:val="lrTb"/>
            <w:noWrap w:val="false"/>
          </w:tcPr>
          <w:p>
            <w:pPr>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技术要求</w:t>
            </w:r>
            <w:r/>
          </w:p>
        </w:tc>
        <w:tc>
          <w:tcPr>
            <w:tcW w:w="1536" w:type="dxa"/>
            <w:textDirection w:val="lrTb"/>
            <w:noWrap w:val="false"/>
          </w:tcPr>
          <w:p>
            <w:pPr>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单位</w:t>
            </w:r>
            <w:r/>
          </w:p>
        </w:tc>
        <w:tc>
          <w:tcPr>
            <w:tcW w:w="730" w:type="dxa"/>
            <w:textDirection w:val="lrTb"/>
            <w:noWrap w:val="false"/>
          </w:tcPr>
          <w:p>
            <w:pPr>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数量</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检案扩增试剂盒</w:t>
            </w:r>
            <w:r/>
          </w:p>
        </w:tc>
        <w:tc>
          <w:tcPr>
            <w:tcW w:w="6018" w:type="dxa"/>
            <w:textDirection w:val="lrTb"/>
            <w:noWrap w:val="false"/>
          </w:tcPr>
          <w:p>
            <w:pPr>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1.</w:t>
            </w:r>
            <w:r>
              <w:rPr>
                <w:rFonts w:hint="eastAsia" w:cs="宋体" w:asciiTheme="minorEastAsia" w:hAnsiTheme="minorEastAsia" w:eastAsiaTheme="minorEastAsia"/>
                <w:b/>
                <w:bCs/>
                <w:color w:val="000000" w:themeColor="text1"/>
                <w:szCs w:val="21"/>
              </w:rPr>
              <w:t xml:space="preserve">单管至少同时扩增以下</w:t>
            </w:r>
            <w:r>
              <w:rPr>
                <w:rFonts w:hint="eastAsia" w:cs="宋体" w:asciiTheme="minorEastAsia" w:hAnsiTheme="minorEastAsia" w:eastAsiaTheme="minorEastAsia"/>
                <w:b/>
                <w:bCs/>
                <w:color w:val="000000" w:themeColor="text1"/>
                <w:szCs w:val="21"/>
              </w:rPr>
              <w:t xml:space="preserve">23</w:t>
            </w:r>
            <w:r>
              <w:rPr>
                <w:rFonts w:hint="eastAsia" w:cs="宋体" w:asciiTheme="minorEastAsia" w:hAnsiTheme="minorEastAsia" w:eastAsiaTheme="minorEastAsia"/>
                <w:b/>
                <w:bCs/>
                <w:color w:val="000000" w:themeColor="text1"/>
                <w:szCs w:val="21"/>
              </w:rPr>
              <w:t xml:space="preserve">个常</w:t>
            </w:r>
            <w:r>
              <w:rPr>
                <w:rFonts w:hint="eastAsia" w:cs="宋体" w:asciiTheme="minorEastAsia" w:hAnsiTheme="minorEastAsia" w:eastAsiaTheme="minorEastAsia"/>
                <w:b/>
                <w:bCs/>
                <w:color w:val="000000" w:themeColor="text1"/>
                <w:szCs w:val="21"/>
              </w:rPr>
              <w:t xml:space="preserve">STR</w:t>
            </w:r>
            <w:r>
              <w:rPr>
                <w:rFonts w:hint="eastAsia" w:cs="宋体" w:asciiTheme="minorEastAsia" w:hAnsiTheme="minorEastAsia" w:eastAsiaTheme="minorEastAsia"/>
                <w:b/>
                <w:bCs/>
                <w:color w:val="000000" w:themeColor="text1"/>
                <w:szCs w:val="21"/>
              </w:rPr>
              <w:t xml:space="preserve">位点和</w:t>
            </w:r>
            <w:r>
              <w:rPr>
                <w:rFonts w:hint="eastAsia" w:cs="宋体" w:asciiTheme="minorEastAsia" w:hAnsiTheme="minorEastAsia" w:eastAsiaTheme="minorEastAsia"/>
                <w:b/>
                <w:bCs/>
                <w:color w:val="000000" w:themeColor="text1"/>
                <w:szCs w:val="21"/>
              </w:rPr>
              <w:t xml:space="preserve">2</w:t>
            </w:r>
            <w:r>
              <w:rPr>
                <w:rFonts w:hint="eastAsia" w:cs="宋体" w:asciiTheme="minorEastAsia" w:hAnsiTheme="minorEastAsia" w:eastAsiaTheme="minorEastAsia"/>
                <w:b/>
                <w:bCs/>
                <w:color w:val="000000" w:themeColor="text1"/>
                <w:szCs w:val="21"/>
              </w:rPr>
              <w:t xml:space="preserve">个性别位点：</w:t>
            </w:r>
            <w:r>
              <w:rPr>
                <w:rFonts w:hint="eastAsia" w:cs="宋体" w:asciiTheme="minorEastAsia" w:hAnsiTheme="minorEastAsia" w:eastAsiaTheme="minorEastAsia"/>
                <w:b/>
                <w:bCs/>
                <w:color w:val="000000" w:themeColor="text1"/>
                <w:szCs w:val="21"/>
              </w:rPr>
              <w:t xml:space="preserve">D18S51</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FGA</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D21S11</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D8S1179</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VWA</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D13S317</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D16S539</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D7S820</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TH01</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D3S1358</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D5S818</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CSF1PO</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D2S1338</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D19S433</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D1S1656</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D12S391</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D2S441</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D10S1248</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TPOX</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D22S1045</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D6S1043</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PentaE</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PentaD</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Amelogenin</w:t>
            </w:r>
            <w:r>
              <w:rPr>
                <w:rFonts w:hint="eastAsia" w:cs="宋体" w:asciiTheme="minorEastAsia" w:hAnsiTheme="minorEastAsia" w:eastAsiaTheme="minorEastAsia"/>
                <w:b/>
                <w:bCs/>
                <w:color w:val="000000" w:themeColor="text1"/>
                <w:szCs w:val="21"/>
              </w:rPr>
              <w:t xml:space="preserve">和</w:t>
            </w:r>
            <w:r>
              <w:rPr>
                <w:rFonts w:hint="eastAsia" w:cs="宋体" w:asciiTheme="minorEastAsia" w:hAnsiTheme="minorEastAsia" w:eastAsiaTheme="minorEastAsia"/>
                <w:b/>
                <w:bCs/>
                <w:color w:val="000000" w:themeColor="text1"/>
                <w:szCs w:val="21"/>
              </w:rPr>
              <w:t xml:space="preserve">Y-Indel</w:t>
            </w:r>
            <w:r>
              <w:rPr>
                <w:rFonts w:hint="eastAsia" w:cs="宋体" w:asciiTheme="minorEastAsia" w:hAnsiTheme="minorEastAsia" w:eastAsiaTheme="minorEastAsia"/>
                <w:b/>
                <w:bCs/>
                <w:color w:val="000000" w:themeColor="text1"/>
                <w:szCs w:val="21"/>
              </w:rPr>
              <w:t xml:space="preserve">（投标时提供相关证明文件加盖投标单位公章）。</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w:t>
            </w:r>
            <w:r>
              <w:rPr>
                <w:rFonts w:hint="eastAsia" w:cs="宋体" w:asciiTheme="minorEastAsia" w:hAnsiTheme="minorEastAsia" w:eastAsiaTheme="minorEastAsia"/>
                <w:color w:val="000000" w:themeColor="text1"/>
                <w:szCs w:val="21"/>
              </w:rPr>
              <w:t xml:space="preserve">试剂盒中包含的</w:t>
            </w:r>
            <w:r>
              <w:rPr>
                <w:rFonts w:hint="eastAsia" w:cs="宋体" w:asciiTheme="minorEastAsia" w:hAnsiTheme="minorEastAsia" w:eastAsiaTheme="minorEastAsia"/>
                <w:color w:val="000000" w:themeColor="text1"/>
                <w:szCs w:val="21"/>
              </w:rPr>
              <w:t xml:space="preserve">20</w:t>
            </w:r>
            <w:r>
              <w:rPr>
                <w:rFonts w:hint="eastAsia" w:cs="宋体" w:asciiTheme="minorEastAsia" w:hAnsiTheme="minorEastAsia" w:eastAsiaTheme="minorEastAsia"/>
                <w:color w:val="000000" w:themeColor="text1"/>
                <w:szCs w:val="21"/>
              </w:rPr>
              <w:t xml:space="preserve">个新</w:t>
            </w:r>
            <w:r>
              <w:rPr>
                <w:rFonts w:hint="eastAsia" w:cs="宋体" w:asciiTheme="minorEastAsia" w:hAnsiTheme="minorEastAsia" w:eastAsiaTheme="minorEastAsia"/>
                <w:color w:val="000000" w:themeColor="text1"/>
                <w:szCs w:val="21"/>
              </w:rPr>
              <w:t xml:space="preserve">CODIS</w:t>
            </w:r>
            <w:r>
              <w:rPr>
                <w:rFonts w:hint="eastAsia" w:cs="宋体" w:asciiTheme="minorEastAsia" w:hAnsiTheme="minorEastAsia" w:eastAsiaTheme="minorEastAsia"/>
                <w:color w:val="000000" w:themeColor="text1"/>
                <w:szCs w:val="21"/>
              </w:rPr>
              <w:t xml:space="preserve">核心位</w:t>
            </w:r>
            <w:r>
              <w:rPr>
                <w:rFonts w:hint="eastAsia" w:cs="宋体" w:asciiTheme="minorEastAsia" w:hAnsiTheme="minorEastAsia" w:eastAsiaTheme="minorEastAsia"/>
                <w:color w:val="000000" w:themeColor="text1"/>
                <w:szCs w:val="21"/>
              </w:rPr>
              <w:t xml:space="preserve">点，扩增片段长度小于</w:t>
            </w:r>
            <w:r>
              <w:rPr>
                <w:rFonts w:hint="eastAsia" w:cs="宋体" w:asciiTheme="minorEastAsia" w:hAnsiTheme="minorEastAsia" w:eastAsiaTheme="minorEastAsia"/>
                <w:color w:val="000000" w:themeColor="text1"/>
                <w:szCs w:val="21"/>
              </w:rPr>
              <w:t xml:space="preserve">425bp</w:t>
            </w:r>
            <w:r>
              <w:rPr>
                <w:rFonts w:hint="eastAsia" w:cs="宋体" w:asciiTheme="minorEastAsia" w:hAnsiTheme="minorEastAsia" w:eastAsiaTheme="minorEastAsia"/>
                <w:color w:val="000000" w:themeColor="text1"/>
                <w:szCs w:val="21"/>
              </w:rPr>
              <w:t xml:space="preserve">。</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w:t>
            </w:r>
            <w:r>
              <w:rPr>
                <w:rFonts w:hint="eastAsia" w:cs="宋体" w:asciiTheme="minorEastAsia" w:hAnsiTheme="minorEastAsia" w:eastAsiaTheme="minorEastAsia"/>
                <w:color w:val="000000" w:themeColor="text1"/>
                <w:szCs w:val="21"/>
              </w:rPr>
              <w:t xml:space="preserve">扩增产物中须包含内控质量参考（</w:t>
            </w:r>
            <w:r>
              <w:rPr>
                <w:rFonts w:hint="eastAsia" w:cs="宋体" w:asciiTheme="minorEastAsia" w:hAnsiTheme="minorEastAsia" w:eastAsiaTheme="minorEastAsia"/>
                <w:color w:val="000000" w:themeColor="text1"/>
                <w:szCs w:val="21"/>
              </w:rPr>
              <w:t xml:space="preserve">IQC</w:t>
            </w:r>
            <w:r>
              <w:rPr>
                <w:rFonts w:hint="eastAsia" w:cs="宋体" w:asciiTheme="minorEastAsia" w:hAnsiTheme="minorEastAsia" w:eastAsiaTheme="minorEastAsia"/>
                <w:color w:val="000000" w:themeColor="text1"/>
                <w:szCs w:val="21"/>
              </w:rPr>
              <w:t xml:space="preserve">）标记物，可用于样品质量（如抑制物、降解）的快速评估。</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w:t>
            </w:r>
            <w:r>
              <w:rPr>
                <w:rFonts w:hint="eastAsia" w:cs="宋体" w:asciiTheme="minorEastAsia" w:hAnsiTheme="minorEastAsia" w:eastAsiaTheme="minorEastAsia"/>
                <w:color w:val="000000" w:themeColor="text1"/>
                <w:szCs w:val="21"/>
              </w:rPr>
              <w:t xml:space="preserve">每个基因座有自己的滑移峰比例，并提供研究数据。</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5.</w:t>
            </w:r>
            <w:r>
              <w:rPr>
                <w:rFonts w:hint="eastAsia" w:cs="宋体" w:asciiTheme="minorEastAsia" w:hAnsiTheme="minorEastAsia" w:eastAsiaTheme="minorEastAsia"/>
                <w:color w:val="000000" w:themeColor="text1"/>
                <w:szCs w:val="21"/>
              </w:rPr>
              <w:t xml:space="preserve">采用六色荧光技术，使用</w:t>
            </w:r>
            <w:r>
              <w:rPr>
                <w:rFonts w:hint="eastAsia" w:cs="宋体" w:asciiTheme="minorEastAsia" w:hAnsiTheme="minorEastAsia" w:eastAsiaTheme="minorEastAsia"/>
                <w:color w:val="000000" w:themeColor="text1"/>
                <w:szCs w:val="21"/>
              </w:rPr>
              <w:t xml:space="preserve">LIZ</w:t>
            </w:r>
            <w:r>
              <w:rPr>
                <w:rFonts w:hint="eastAsia" w:cs="宋体" w:asciiTheme="minorEastAsia" w:hAnsiTheme="minorEastAsia" w:eastAsiaTheme="minorEastAsia"/>
                <w:color w:val="000000" w:themeColor="text1"/>
                <w:szCs w:val="21"/>
              </w:rPr>
              <w:t xml:space="preserve">作为分子量内标。</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6.</w:t>
            </w:r>
            <w:r>
              <w:rPr>
                <w:rFonts w:hint="eastAsia" w:cs="宋体" w:asciiTheme="minorEastAsia" w:hAnsiTheme="minorEastAsia" w:eastAsiaTheme="minorEastAsia"/>
                <w:color w:val="000000" w:themeColor="text1"/>
                <w:szCs w:val="21"/>
              </w:rPr>
              <w:t xml:space="preserve">包含</w:t>
            </w:r>
            <w:r>
              <w:rPr>
                <w:rFonts w:hint="eastAsia" w:cs="宋体" w:asciiTheme="minorEastAsia" w:hAnsiTheme="minorEastAsia" w:eastAsiaTheme="minorEastAsia"/>
                <w:color w:val="000000" w:themeColor="text1"/>
                <w:szCs w:val="21"/>
              </w:rPr>
              <w:t xml:space="preserve">10</w:t>
            </w:r>
            <w:r>
              <w:rPr>
                <w:rFonts w:hint="eastAsia" w:cs="宋体" w:asciiTheme="minorEastAsia" w:hAnsiTheme="minorEastAsia" w:eastAsiaTheme="minorEastAsia"/>
                <w:color w:val="000000" w:themeColor="text1"/>
                <w:szCs w:val="21"/>
              </w:rPr>
              <w:t xml:space="preserve">个扩增长度小于</w:t>
            </w:r>
            <w:r>
              <w:rPr>
                <w:rFonts w:hint="eastAsia" w:cs="宋体" w:asciiTheme="minorEastAsia" w:hAnsiTheme="minorEastAsia" w:eastAsiaTheme="minorEastAsia"/>
                <w:color w:val="000000" w:themeColor="text1"/>
                <w:szCs w:val="21"/>
              </w:rPr>
              <w:t xml:space="preserve">250bp</w:t>
            </w:r>
            <w:r>
              <w:rPr>
                <w:rFonts w:hint="eastAsia" w:cs="宋体" w:asciiTheme="minorEastAsia" w:hAnsiTheme="minorEastAsia" w:eastAsiaTheme="minorEastAsia"/>
                <w:color w:val="000000" w:themeColor="text1"/>
                <w:szCs w:val="21"/>
              </w:rPr>
              <w:t xml:space="preserve">的</w:t>
            </w:r>
            <w:r>
              <w:rPr>
                <w:rFonts w:hint="eastAsia" w:cs="宋体" w:asciiTheme="minorEastAsia" w:hAnsiTheme="minorEastAsia" w:eastAsiaTheme="minorEastAsia"/>
                <w:color w:val="000000" w:themeColor="text1"/>
                <w:szCs w:val="21"/>
              </w:rPr>
              <w:t xml:space="preserve">Mini</w:t>
            </w:r>
            <w:r>
              <w:rPr>
                <w:rFonts w:hint="eastAsia" w:cs="宋体" w:asciiTheme="minorEastAsia" w:hAnsiTheme="minorEastAsia" w:eastAsiaTheme="minorEastAsia"/>
                <w:color w:val="000000" w:themeColor="text1"/>
                <w:szCs w:val="21"/>
              </w:rPr>
              <w:t xml:space="preserve">位点，便于降解样品信息的获取。</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7.</w:t>
            </w:r>
            <w:r>
              <w:rPr>
                <w:rFonts w:hint="eastAsia" w:cs="宋体" w:asciiTheme="minorEastAsia" w:hAnsiTheme="minorEastAsia" w:eastAsiaTheme="minorEastAsia"/>
                <w:color w:val="000000" w:themeColor="text1"/>
                <w:szCs w:val="21"/>
              </w:rPr>
              <w:t xml:space="preserve">采用快速扩增酶和高效缓冲体系，能够缩短</w:t>
            </w:r>
            <w:r>
              <w:rPr>
                <w:rFonts w:hint="eastAsia" w:cs="宋体" w:asciiTheme="minorEastAsia" w:hAnsiTheme="minorEastAsia" w:eastAsiaTheme="minorEastAsia"/>
                <w:color w:val="000000" w:themeColor="text1"/>
                <w:szCs w:val="21"/>
              </w:rPr>
              <w:t xml:space="preserve">PCR</w:t>
            </w:r>
            <w:r>
              <w:rPr>
                <w:rFonts w:hint="eastAsia" w:cs="宋体" w:asciiTheme="minorEastAsia" w:hAnsiTheme="minorEastAsia" w:eastAsiaTheme="minorEastAsia"/>
                <w:color w:val="000000" w:themeColor="text1"/>
                <w:szCs w:val="21"/>
              </w:rPr>
              <w:t xml:space="preserve">扩增时间至</w:t>
            </w:r>
            <w:r>
              <w:rPr>
                <w:rFonts w:hint="eastAsia" w:cs="宋体" w:asciiTheme="minorEastAsia" w:hAnsiTheme="minorEastAsia" w:eastAsiaTheme="minorEastAsia"/>
                <w:color w:val="000000" w:themeColor="text1"/>
                <w:szCs w:val="21"/>
              </w:rPr>
              <w:t xml:space="preserve">80</w:t>
            </w:r>
            <w:r>
              <w:rPr>
                <w:rFonts w:hint="eastAsia" w:cs="宋体" w:asciiTheme="minorEastAsia" w:hAnsiTheme="minorEastAsia" w:eastAsiaTheme="minorEastAsia"/>
                <w:color w:val="000000" w:themeColor="text1"/>
                <w:szCs w:val="21"/>
              </w:rPr>
              <w:t xml:space="preserve">分钟以内。</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8.</w:t>
            </w:r>
            <w:r>
              <w:rPr>
                <w:rFonts w:hint="eastAsia" w:cs="宋体" w:asciiTheme="minorEastAsia" w:hAnsiTheme="minorEastAsia" w:eastAsiaTheme="minorEastAsia"/>
                <w:color w:val="000000" w:themeColor="text1"/>
                <w:szCs w:val="21"/>
              </w:rPr>
              <w:t xml:space="preserve">为减少人源性污染，试剂盒符合</w:t>
            </w:r>
            <w:r>
              <w:rPr>
                <w:rFonts w:hint="eastAsia" w:cs="宋体" w:asciiTheme="minorEastAsia" w:hAnsiTheme="minorEastAsia" w:eastAsiaTheme="minorEastAsia"/>
                <w:color w:val="000000" w:themeColor="text1"/>
                <w:szCs w:val="21"/>
              </w:rPr>
              <w:t xml:space="preserve">ISO18385</w:t>
            </w:r>
            <w:r>
              <w:rPr>
                <w:rFonts w:hint="eastAsia" w:cs="宋体" w:asciiTheme="minorEastAsia" w:hAnsiTheme="minorEastAsia" w:eastAsiaTheme="minorEastAsia"/>
                <w:color w:val="000000" w:themeColor="text1"/>
                <w:szCs w:val="21"/>
              </w:rPr>
              <w:t xml:space="preserve">法医</w:t>
            </w:r>
            <w:r>
              <w:rPr>
                <w:rFonts w:hint="eastAsia" w:cs="宋体" w:asciiTheme="minorEastAsia" w:hAnsiTheme="minorEastAsia" w:eastAsiaTheme="minorEastAsia"/>
                <w:color w:val="000000" w:themeColor="text1"/>
                <w:szCs w:val="21"/>
              </w:rPr>
              <w:t xml:space="preserve">DNA</w:t>
            </w:r>
            <w:r>
              <w:rPr>
                <w:rFonts w:hint="eastAsia" w:cs="宋体" w:asciiTheme="minorEastAsia" w:hAnsiTheme="minorEastAsia" w:eastAsiaTheme="minorEastAsia"/>
                <w:color w:val="000000" w:themeColor="text1"/>
                <w:szCs w:val="21"/>
              </w:rPr>
              <w:t xml:space="preserve">级标签的要求。</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9.</w:t>
            </w:r>
            <w:r>
              <w:rPr>
                <w:rFonts w:hint="eastAsia" w:cs="宋体" w:asciiTheme="minorEastAsia" w:hAnsiTheme="minorEastAsia" w:eastAsiaTheme="minorEastAsia"/>
                <w:color w:val="000000" w:themeColor="text1"/>
                <w:szCs w:val="21"/>
              </w:rPr>
              <w:t xml:space="preserve">试剂盒须为符合国家质量标准的全新产品。</w:t>
            </w:r>
            <w:r/>
          </w:p>
          <w:p>
            <w:pPr>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10.</w:t>
            </w:r>
            <w:r>
              <w:rPr>
                <w:rFonts w:hint="eastAsia" w:cs="宋体" w:asciiTheme="minorEastAsia" w:hAnsiTheme="minorEastAsia" w:eastAsiaTheme="minorEastAsia"/>
                <w:b/>
                <w:bCs/>
                <w:color w:val="000000" w:themeColor="text1"/>
                <w:szCs w:val="21"/>
              </w:rPr>
              <w:t xml:space="preserve">试剂盒真实</w:t>
            </w:r>
            <w:r>
              <w:rPr>
                <w:rFonts w:hint="eastAsia" w:cs="宋体" w:asciiTheme="minorEastAsia" w:hAnsiTheme="minorEastAsia" w:eastAsiaTheme="minorEastAsia"/>
                <w:b/>
                <w:bCs/>
                <w:color w:val="000000" w:themeColor="text1"/>
                <w:szCs w:val="21"/>
              </w:rPr>
              <w:t xml:space="preserve">bin</w:t>
            </w:r>
            <w:r>
              <w:rPr>
                <w:rFonts w:hint="eastAsia" w:cs="宋体" w:asciiTheme="minorEastAsia" w:hAnsiTheme="minorEastAsia" w:eastAsiaTheme="minorEastAsia"/>
                <w:b/>
                <w:bCs/>
                <w:color w:val="000000" w:themeColor="text1"/>
                <w:szCs w:val="21"/>
              </w:rPr>
              <w:t xml:space="preserve">和虚拟</w:t>
            </w:r>
            <w:r>
              <w:rPr>
                <w:rFonts w:hint="eastAsia" w:cs="宋体" w:asciiTheme="minorEastAsia" w:hAnsiTheme="minorEastAsia" w:eastAsiaTheme="minorEastAsia"/>
                <w:b/>
                <w:bCs/>
                <w:color w:val="000000" w:themeColor="text1"/>
                <w:szCs w:val="21"/>
              </w:rPr>
              <w:t xml:space="preserve">bin</w:t>
            </w:r>
            <w:r>
              <w:rPr>
                <w:rFonts w:hint="eastAsia" w:cs="宋体" w:asciiTheme="minorEastAsia" w:hAnsiTheme="minorEastAsia" w:eastAsiaTheme="minorEastAsia"/>
                <w:b/>
                <w:bCs/>
                <w:color w:val="000000" w:themeColor="text1"/>
                <w:szCs w:val="21"/>
              </w:rPr>
              <w:t xml:space="preserve">的个数合计不少于</w:t>
            </w:r>
            <w:r>
              <w:rPr>
                <w:rFonts w:hint="eastAsia" w:cs="宋体" w:asciiTheme="minorEastAsia" w:hAnsiTheme="minorEastAsia" w:eastAsiaTheme="minorEastAsia"/>
                <w:b/>
                <w:bCs/>
                <w:color w:val="000000" w:themeColor="text1"/>
                <w:szCs w:val="21"/>
              </w:rPr>
              <w:t xml:space="preserve">610</w:t>
            </w:r>
            <w:r>
              <w:rPr>
                <w:rFonts w:hint="eastAsia" w:cs="宋体" w:asciiTheme="minorEastAsia" w:hAnsiTheme="minorEastAsia" w:eastAsiaTheme="minorEastAsia"/>
                <w:b/>
                <w:bCs/>
                <w:color w:val="000000" w:themeColor="text1"/>
                <w:szCs w:val="21"/>
              </w:rPr>
              <w:t xml:space="preserve">个，有效降低</w:t>
            </w:r>
            <w:r>
              <w:rPr>
                <w:rFonts w:hint="eastAsia" w:cs="宋体" w:asciiTheme="minorEastAsia" w:hAnsiTheme="minorEastAsia" w:eastAsiaTheme="minorEastAsia"/>
                <w:b/>
                <w:bCs/>
                <w:color w:val="000000" w:themeColor="text1"/>
                <w:szCs w:val="21"/>
              </w:rPr>
              <w:t xml:space="preserve">OL</w:t>
            </w:r>
            <w:r>
              <w:rPr>
                <w:rFonts w:hint="eastAsia" w:cs="宋体" w:asciiTheme="minorEastAsia" w:hAnsiTheme="minorEastAsia" w:eastAsiaTheme="minorEastAsia"/>
                <w:b/>
                <w:bCs/>
                <w:color w:val="000000" w:themeColor="text1"/>
                <w:szCs w:val="21"/>
              </w:rPr>
              <w:t xml:space="preserve">的产生（投标时提供相关证明文件加盖投标单位公章</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11.</w:t>
            </w:r>
            <w:r>
              <w:rPr>
                <w:rFonts w:hint="eastAsia" w:cs="宋体" w:asciiTheme="minorEastAsia" w:hAnsiTheme="minorEastAsia" w:eastAsiaTheme="minorEastAsia"/>
                <w:color w:val="000000" w:themeColor="text1"/>
                <w:szCs w:val="21"/>
              </w:rPr>
              <w:t xml:space="preserve">为满足检案需求，在</w:t>
            </w:r>
            <w:r>
              <w:rPr>
                <w:rFonts w:hint="eastAsia" w:cs="宋体" w:asciiTheme="minorEastAsia" w:hAnsiTheme="minorEastAsia" w:eastAsiaTheme="minorEastAsia"/>
                <w:color w:val="000000" w:themeColor="text1"/>
                <w:szCs w:val="21"/>
              </w:rPr>
              <w:t xml:space="preserve">25ul</w:t>
            </w:r>
            <w:r>
              <w:rPr>
                <w:rFonts w:hint="eastAsia" w:cs="宋体" w:asciiTheme="minorEastAsia" w:hAnsiTheme="minorEastAsia" w:eastAsiaTheme="minorEastAsia"/>
                <w:color w:val="000000" w:themeColor="text1"/>
                <w:szCs w:val="21"/>
              </w:rPr>
              <w:t xml:space="preserve">扩增体系中，试剂盒的检测灵敏度不超过</w:t>
            </w:r>
            <w:r>
              <w:rPr>
                <w:rFonts w:hint="eastAsia" w:cs="宋体" w:asciiTheme="minorEastAsia" w:hAnsiTheme="minorEastAsia" w:eastAsiaTheme="minorEastAsia"/>
                <w:color w:val="000000" w:themeColor="text1"/>
                <w:szCs w:val="21"/>
              </w:rPr>
              <w:t xml:space="preserve">125 pg DNA</w:t>
            </w:r>
            <w:r>
              <w:rPr>
                <w:rFonts w:hint="eastAsia" w:cs="宋体" w:asciiTheme="minorEastAsia" w:hAnsiTheme="minorEastAsia" w:eastAsiaTheme="minorEastAsia"/>
                <w:color w:val="000000" w:themeColor="text1"/>
                <w:szCs w:val="21"/>
              </w:rPr>
              <w:t xml:space="preserve">模板量。</w:t>
            </w:r>
            <w:r/>
          </w:p>
          <w:p>
            <w:pPr>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12.</w:t>
            </w:r>
            <w:r>
              <w:rPr>
                <w:rFonts w:hint="eastAsia" w:cs="宋体" w:asciiTheme="minorEastAsia" w:hAnsiTheme="minorEastAsia" w:eastAsiaTheme="minorEastAsia"/>
                <w:b/>
                <w:bCs/>
                <w:color w:val="000000" w:themeColor="text1"/>
                <w:szCs w:val="21"/>
              </w:rPr>
              <w:t xml:space="preserve">抗抑制能力强，在</w:t>
            </w:r>
            <w:r>
              <w:rPr>
                <w:rFonts w:hint="eastAsia" w:cs="宋体" w:asciiTheme="minorEastAsia" w:hAnsiTheme="minorEastAsia" w:eastAsiaTheme="minorEastAsia"/>
                <w:b/>
                <w:bCs/>
                <w:color w:val="000000" w:themeColor="text1"/>
                <w:szCs w:val="21"/>
              </w:rPr>
              <w:t xml:space="preserve">250 ng/</w:t>
            </w:r>
            <w:r>
              <w:rPr>
                <w:rFonts w:hint="eastAsia" w:cs="宋体" w:asciiTheme="minorEastAsia" w:hAnsiTheme="minorEastAsia" w:eastAsiaTheme="minorEastAsia"/>
                <w:b/>
                <w:bCs/>
                <w:color w:val="000000" w:themeColor="text1"/>
                <w:szCs w:val="21"/>
              </w:rPr>
              <w:t xml:space="preserve">μ</w:t>
            </w:r>
            <w:r>
              <w:rPr>
                <w:rFonts w:hint="eastAsia" w:cs="宋体" w:asciiTheme="minorEastAsia" w:hAnsiTheme="minorEastAsia" w:eastAsiaTheme="minorEastAsia"/>
                <w:b/>
                <w:bCs/>
                <w:color w:val="000000" w:themeColor="text1"/>
                <w:szCs w:val="21"/>
              </w:rPr>
              <w:t xml:space="preserve">l</w:t>
            </w:r>
            <w:r>
              <w:rPr>
                <w:rFonts w:hint="eastAsia" w:cs="宋体" w:asciiTheme="minorEastAsia" w:hAnsiTheme="minorEastAsia" w:eastAsiaTheme="minorEastAsia"/>
                <w:b/>
                <w:bCs/>
                <w:color w:val="000000" w:themeColor="text1"/>
                <w:szCs w:val="21"/>
              </w:rPr>
              <w:t xml:space="preserve">腐殖酸或</w:t>
            </w:r>
            <w:r>
              <w:rPr>
                <w:rFonts w:hint="eastAsia" w:cs="宋体" w:asciiTheme="minorEastAsia" w:hAnsiTheme="minorEastAsia" w:eastAsiaTheme="minorEastAsia"/>
                <w:b/>
                <w:bCs/>
                <w:color w:val="000000" w:themeColor="text1"/>
                <w:szCs w:val="21"/>
              </w:rPr>
              <w:t xml:space="preserve">500 </w:t>
            </w:r>
            <w:r>
              <w:rPr>
                <w:rFonts w:hint="eastAsia" w:cs="宋体" w:asciiTheme="minorEastAsia" w:hAnsiTheme="minorEastAsia" w:eastAsiaTheme="minorEastAsia"/>
                <w:b/>
                <w:bCs/>
                <w:color w:val="000000" w:themeColor="text1"/>
                <w:szCs w:val="21"/>
              </w:rPr>
              <w:t xml:space="preserve">μ</w:t>
            </w:r>
            <w:r>
              <w:rPr>
                <w:rFonts w:hint="eastAsia" w:cs="宋体" w:asciiTheme="minorEastAsia" w:hAnsiTheme="minorEastAsia" w:eastAsiaTheme="minorEastAsia"/>
                <w:b/>
                <w:bCs/>
                <w:color w:val="000000" w:themeColor="text1"/>
                <w:szCs w:val="21"/>
              </w:rPr>
              <w:t xml:space="preserve">M</w:t>
            </w:r>
            <w:r>
              <w:rPr>
                <w:rFonts w:hint="eastAsia" w:cs="宋体" w:asciiTheme="minorEastAsia" w:hAnsiTheme="minorEastAsia" w:eastAsiaTheme="minorEastAsia"/>
                <w:b/>
                <w:bCs/>
                <w:color w:val="000000" w:themeColor="text1"/>
                <w:szCs w:val="21"/>
              </w:rPr>
              <w:t xml:space="preserve">血红素或</w:t>
            </w:r>
            <w:r>
              <w:rPr>
                <w:rFonts w:hint="eastAsia" w:cs="宋体" w:asciiTheme="minorEastAsia" w:hAnsiTheme="minorEastAsia" w:eastAsiaTheme="minorEastAsia"/>
                <w:b/>
                <w:bCs/>
                <w:color w:val="000000" w:themeColor="text1"/>
                <w:szCs w:val="21"/>
              </w:rPr>
              <w:t xml:space="preserve">450 ng/</w:t>
            </w:r>
            <w:r>
              <w:rPr>
                <w:rFonts w:hint="eastAsia" w:cs="宋体" w:asciiTheme="minorEastAsia" w:hAnsiTheme="minorEastAsia" w:eastAsiaTheme="minorEastAsia"/>
                <w:b/>
                <w:bCs/>
                <w:color w:val="000000" w:themeColor="text1"/>
                <w:szCs w:val="21"/>
              </w:rPr>
              <w:t xml:space="preserve">μ</w:t>
            </w:r>
            <w:r>
              <w:rPr>
                <w:rFonts w:hint="eastAsia" w:cs="宋体" w:asciiTheme="minorEastAsia" w:hAnsiTheme="minorEastAsia" w:eastAsiaTheme="minorEastAsia"/>
                <w:b/>
                <w:bCs/>
                <w:color w:val="000000" w:themeColor="text1"/>
                <w:szCs w:val="21"/>
              </w:rPr>
              <w:t xml:space="preserve">L</w:t>
            </w:r>
            <w:r>
              <w:rPr>
                <w:rFonts w:hint="eastAsia" w:cs="宋体" w:asciiTheme="minorEastAsia" w:hAnsiTheme="minorEastAsia" w:eastAsiaTheme="minorEastAsia"/>
                <w:b/>
                <w:bCs/>
                <w:color w:val="000000" w:themeColor="text1"/>
                <w:szCs w:val="21"/>
              </w:rPr>
              <w:t xml:space="preserve">单宁酸存在的情况下仍能得到完整分型（投标时提供产品彩页或说明书加盖投标单位公章</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13.</w:t>
            </w:r>
            <w:r>
              <w:rPr>
                <w:rFonts w:hint="eastAsia" w:cs="宋体" w:asciiTheme="minorEastAsia" w:hAnsiTheme="minorEastAsia" w:eastAsiaTheme="minorEastAsia"/>
                <w:color w:val="000000" w:themeColor="text1"/>
                <w:szCs w:val="21"/>
              </w:rPr>
              <w:t xml:space="preserve">试剂盒电泳精确度高，电泳时，所有样本等位基因均在</w:t>
            </w:r>
            <w:r>
              <w:rPr>
                <w:rFonts w:hint="eastAsia" w:cs="宋体" w:asciiTheme="minorEastAsia" w:hAnsiTheme="minorEastAsia" w:eastAsiaTheme="minorEastAsia"/>
                <w:color w:val="000000" w:themeColor="text1"/>
                <w:szCs w:val="21"/>
              </w:rPr>
              <w:t xml:space="preserve"> </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0.5 nt </w:t>
            </w:r>
            <w:r>
              <w:rPr>
                <w:rFonts w:hint="eastAsia" w:cs="宋体" w:asciiTheme="minorEastAsia" w:hAnsiTheme="minorEastAsia" w:eastAsiaTheme="minorEastAsia"/>
                <w:color w:val="000000" w:themeColor="text1"/>
                <w:szCs w:val="21"/>
              </w:rPr>
              <w:t xml:space="preserve">范围内。</w:t>
            </w:r>
            <w:r/>
          </w:p>
          <w:p>
            <w:pPr>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rPr>
              <w:t xml:space="preserve">14.</w:t>
            </w:r>
            <w:r>
              <w:rPr>
                <w:rFonts w:hint="eastAsia" w:cs="宋体" w:asciiTheme="minorEastAsia" w:hAnsiTheme="minorEastAsia" w:eastAsiaTheme="minorEastAsia"/>
                <w:color w:val="000000" w:themeColor="text1"/>
                <w:szCs w:val="21"/>
              </w:rPr>
              <w:t xml:space="preserve">试剂盒均衡性强，等位基因之间</w:t>
            </w:r>
            <w:r>
              <w:rPr>
                <w:rFonts w:hint="eastAsia" w:cs="宋体" w:asciiTheme="minorEastAsia" w:hAnsiTheme="minorEastAsia" w:eastAsiaTheme="minorEastAsia"/>
                <w:color w:val="000000" w:themeColor="text1"/>
                <w:szCs w:val="21"/>
              </w:rPr>
              <w:t xml:space="preserve">的均衡性不小于</w:t>
            </w:r>
            <w:r>
              <w:rPr>
                <w:rFonts w:hint="eastAsia" w:cs="宋体" w:asciiTheme="minorEastAsia" w:hAnsiTheme="minorEastAsia" w:eastAsiaTheme="minorEastAsia"/>
                <w:color w:val="000000" w:themeColor="text1"/>
                <w:szCs w:val="21"/>
              </w:rPr>
              <w:t xml:space="preserve">70%</w:t>
            </w:r>
            <w:r>
              <w:rPr>
                <w:rFonts w:hint="eastAsia" w:cs="宋体" w:asciiTheme="minorEastAsia" w:hAnsiTheme="minorEastAsia" w:eastAsiaTheme="minorEastAsia"/>
                <w:color w:val="000000" w:themeColor="text1"/>
                <w:szCs w:val="21"/>
              </w:rPr>
              <w:t xml:space="preserve">；同一荧光标记基因座之间均衡性不小于</w:t>
            </w:r>
            <w:r>
              <w:rPr>
                <w:rFonts w:hint="eastAsia" w:cs="宋体" w:asciiTheme="minorEastAsia" w:hAnsiTheme="minorEastAsia" w:eastAsiaTheme="minorEastAsia"/>
                <w:color w:val="000000" w:themeColor="text1"/>
                <w:szCs w:val="21"/>
              </w:rPr>
              <w:t xml:space="preserve">60%</w:t>
            </w:r>
            <w:r>
              <w:rPr>
                <w:rFonts w:hint="eastAsia" w:cs="宋体" w:asciiTheme="minorEastAsia" w:hAnsiTheme="minorEastAsia" w:eastAsiaTheme="minorEastAsia"/>
                <w:color w:val="000000" w:themeColor="text1"/>
                <w:szCs w:val="21"/>
              </w:rPr>
              <w:t xml:space="preserve">；不同荧光标记之间均衡性不小于</w:t>
            </w:r>
            <w:r>
              <w:rPr>
                <w:rFonts w:hint="eastAsia" w:cs="宋体" w:asciiTheme="minorEastAsia" w:hAnsiTheme="minorEastAsia" w:eastAsiaTheme="minorEastAsia"/>
                <w:color w:val="000000" w:themeColor="text1"/>
                <w:szCs w:val="21"/>
              </w:rPr>
              <w:t xml:space="preserve">70%</w:t>
            </w:r>
            <w:r>
              <w:rPr>
                <w:rFonts w:hint="eastAsia" w:cs="宋体" w:asciiTheme="minorEastAsia" w:hAnsiTheme="minorEastAsia" w:eastAsiaTheme="minorEastAsia"/>
                <w:color w:val="000000" w:themeColor="text1"/>
                <w:szCs w:val="21"/>
              </w:rPr>
              <w:t xml:space="preserve">。</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200</w:t>
            </w:r>
            <w:r>
              <w:rPr>
                <w:rFonts w:hint="eastAsia" w:cs="宋体" w:asciiTheme="minorEastAsia" w:hAnsiTheme="minorEastAsia" w:eastAsiaTheme="minorEastAsia"/>
                <w:color w:val="000000" w:themeColor="text1"/>
                <w:szCs w:val="21"/>
              </w:rPr>
              <w:t xml:space="preserve">人份</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15</w:t>
            </w:r>
            <w:r/>
          </w:p>
        </w:tc>
      </w:tr>
      <w:tr>
        <w:trPr>
          <w:jc w:val="center"/>
          <w:trHeight w:val="487"/>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96</w:t>
            </w:r>
            <w:r>
              <w:rPr>
                <w:rFonts w:hint="eastAsia" w:cs="宋体" w:asciiTheme="minorEastAsia" w:hAnsiTheme="minorEastAsia" w:eastAsiaTheme="minorEastAsia"/>
                <w:color w:val="000000" w:themeColor="text1"/>
                <w:szCs w:val="21"/>
                <w:lang w:bidi="ar"/>
              </w:rPr>
              <w:t xml:space="preserve">孔硅胶盖</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96</w:t>
            </w:r>
            <w:r>
              <w:rPr>
                <w:rFonts w:hint="eastAsia" w:cs="宋体" w:asciiTheme="minorEastAsia" w:hAnsiTheme="minorEastAsia" w:eastAsiaTheme="minorEastAsia"/>
                <w:color w:val="000000" w:themeColor="text1"/>
                <w:szCs w:val="21"/>
              </w:rPr>
              <w:t xml:space="preserve">孔电泳板隔垫片，应用于</w:t>
            </w:r>
            <w:r>
              <w:rPr>
                <w:rFonts w:hint="eastAsia" w:cs="宋体" w:asciiTheme="minorEastAsia" w:hAnsiTheme="minorEastAsia" w:eastAsiaTheme="minorEastAsia"/>
                <w:color w:val="000000" w:themeColor="text1"/>
                <w:szCs w:val="21"/>
              </w:rPr>
              <w:t xml:space="preserve">3500</w:t>
            </w:r>
            <w:r>
              <w:rPr>
                <w:rFonts w:hint="eastAsia" w:cs="宋体" w:asciiTheme="minorEastAsia" w:hAnsiTheme="minorEastAsia" w:eastAsiaTheme="minorEastAsia"/>
                <w:color w:val="000000" w:themeColor="text1"/>
                <w:szCs w:val="21"/>
              </w:rPr>
              <w:t xml:space="preserve">系列基因分析</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20</w:t>
            </w:r>
            <w:r>
              <w:rPr>
                <w:rFonts w:hint="eastAsia" w:cs="宋体" w:asciiTheme="minorEastAsia" w:hAnsiTheme="minorEastAsia" w:eastAsiaTheme="minorEastAsia"/>
                <w:color w:val="000000" w:themeColor="text1"/>
                <w:szCs w:val="21"/>
              </w:rPr>
              <w:t xml:space="preserve">片</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4</w:t>
            </w:r>
            <w:r/>
          </w:p>
        </w:tc>
      </w:tr>
      <w:tr>
        <w:trPr>
          <w:jc w:val="center"/>
          <w:trHeight w:val="617"/>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3</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LIZ 600</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用</w:t>
            </w:r>
            <w:r>
              <w:rPr>
                <w:rFonts w:hint="eastAsia" w:cs="宋体" w:asciiTheme="minorEastAsia" w:hAnsiTheme="minorEastAsia" w:eastAsiaTheme="minorEastAsia"/>
                <w:color w:val="000000" w:themeColor="text1"/>
                <w:szCs w:val="21"/>
              </w:rPr>
              <w:t xml:space="preserve">LIZ</w:t>
            </w:r>
            <w:r>
              <w:rPr>
                <w:rFonts w:hint="eastAsia" w:cs="宋体" w:asciiTheme="minorEastAsia" w:hAnsiTheme="minorEastAsia" w:eastAsiaTheme="minorEastAsia"/>
                <w:color w:val="000000" w:themeColor="text1"/>
                <w:szCs w:val="21"/>
              </w:rPr>
              <w:t xml:space="preserve">作为标记荧光，用于大小在</w:t>
            </w:r>
            <w:r>
              <w:rPr>
                <w:rFonts w:hint="eastAsia" w:cs="宋体" w:asciiTheme="minorEastAsia" w:hAnsiTheme="minorEastAsia" w:eastAsiaTheme="minorEastAsia"/>
                <w:color w:val="000000" w:themeColor="text1"/>
                <w:szCs w:val="21"/>
              </w:rPr>
              <w:t xml:space="preserve">20-600</w:t>
            </w:r>
            <w:r>
              <w:rPr>
                <w:rFonts w:hint="eastAsia" w:cs="宋体" w:asciiTheme="minorEastAsia" w:hAnsiTheme="minorEastAsia" w:eastAsiaTheme="minorEastAsia"/>
                <w:color w:val="000000" w:themeColor="text1"/>
                <w:szCs w:val="21"/>
              </w:rPr>
              <w:t xml:space="preserve">个核苷酸范围的片段</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400ul/</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6</w:t>
            </w:r>
            <w:r/>
          </w:p>
        </w:tc>
      </w:tr>
      <w:tr>
        <w:trPr>
          <w:jc w:val="center"/>
          <w:trHeight w:val="714"/>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4</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甲酰胺</w:t>
            </w:r>
            <w:r/>
          </w:p>
        </w:tc>
        <w:tc>
          <w:tcPr>
            <w:tcW w:w="6018" w:type="dxa"/>
            <w:textDirection w:val="lrTb"/>
            <w:noWrap w:val="false"/>
          </w:tcPr>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纯度高于</w:t>
            </w:r>
            <w:r>
              <w:rPr>
                <w:rFonts w:hint="eastAsia" w:cs="宋体" w:asciiTheme="minorEastAsia" w:hAnsiTheme="minorEastAsia" w:eastAsiaTheme="minorEastAsia"/>
                <w:color w:val="000000" w:themeColor="text1"/>
                <w:szCs w:val="21"/>
              </w:rPr>
              <w:t xml:space="preserve">99.9%</w:t>
            </w:r>
            <w:r>
              <w:rPr>
                <w:rFonts w:hint="eastAsia" w:cs="宋体" w:asciiTheme="minorEastAsia" w:hAnsiTheme="minorEastAsia" w:eastAsiaTheme="minorEastAsia"/>
                <w:color w:val="000000" w:themeColor="text1"/>
                <w:szCs w:val="21"/>
              </w:rPr>
              <w:t xml:space="preserve">，高纯度去离子甲酰氨，用于在毛细管电泳前对样本进行变性。</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25ml/</w:t>
            </w:r>
            <w:r>
              <w:rPr>
                <w:rFonts w:hint="eastAsia" w:cs="宋体" w:asciiTheme="minorEastAsia" w:hAnsiTheme="minorEastAsia" w:eastAsiaTheme="minorEastAsia"/>
                <w:color w:val="000000" w:themeColor="text1"/>
                <w:szCs w:val="21"/>
              </w:rPr>
              <w:t xml:space="preserve">瓶</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6</w:t>
            </w:r>
            <w:r/>
          </w:p>
        </w:tc>
      </w:tr>
      <w:tr>
        <w:trPr>
          <w:jc w:val="center"/>
          <w:trHeight w:val="702"/>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5</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3500</w:t>
            </w:r>
            <w:r>
              <w:rPr>
                <w:rFonts w:hint="eastAsia" w:cs="宋体" w:asciiTheme="minorEastAsia" w:hAnsiTheme="minorEastAsia" w:eastAsiaTheme="minorEastAsia"/>
                <w:color w:val="000000" w:themeColor="text1"/>
                <w:szCs w:val="21"/>
                <w:lang w:bidi="ar"/>
              </w:rPr>
              <w:t xml:space="preserve">胶</w:t>
            </w:r>
            <w:r>
              <w:rPr>
                <w:rFonts w:hint="eastAsia" w:cs="宋体" w:asciiTheme="minorEastAsia" w:hAnsiTheme="minorEastAsia" w:eastAsiaTheme="minorEastAsia"/>
                <w:color w:val="000000" w:themeColor="text1"/>
                <w:szCs w:val="21"/>
                <w:lang w:bidi="ar"/>
              </w:rPr>
              <w:t xml:space="preserve">-384</w:t>
            </w:r>
            <w:r>
              <w:rPr>
                <w:rFonts w:hint="eastAsia" w:cs="宋体" w:asciiTheme="minorEastAsia" w:hAnsiTheme="minorEastAsia" w:eastAsiaTheme="minorEastAsia"/>
                <w:color w:val="000000" w:themeColor="text1"/>
                <w:szCs w:val="21"/>
                <w:lang w:bidi="ar"/>
              </w:rPr>
              <w:t xml:space="preserve">反应</w:t>
            </w:r>
            <w:r/>
          </w:p>
        </w:tc>
        <w:tc>
          <w:tcPr>
            <w:tcW w:w="6018" w:type="dxa"/>
            <w:textDirection w:val="lrTb"/>
            <w:noWrap w:val="false"/>
          </w:tcPr>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适用于</w:t>
            </w:r>
            <w:r>
              <w:rPr>
                <w:rFonts w:hint="eastAsia" w:cs="宋体" w:asciiTheme="minorEastAsia" w:hAnsiTheme="minorEastAsia" w:eastAsiaTheme="minorEastAsia"/>
                <w:color w:val="000000" w:themeColor="text1"/>
                <w:szCs w:val="21"/>
              </w:rPr>
              <w:t xml:space="preserve">3500</w:t>
            </w:r>
            <w:r>
              <w:rPr>
                <w:rFonts w:hint="eastAsia" w:cs="宋体" w:asciiTheme="minorEastAsia" w:hAnsiTheme="minorEastAsia" w:eastAsiaTheme="minorEastAsia"/>
                <w:color w:val="000000" w:themeColor="text1"/>
                <w:szCs w:val="21"/>
              </w:rPr>
              <w:t xml:space="preserve">系列遗传分析仪电泳分离胶，能够满足</w:t>
            </w:r>
            <w:r>
              <w:rPr>
                <w:rFonts w:hint="eastAsia" w:cs="宋体" w:asciiTheme="minorEastAsia" w:hAnsiTheme="minorEastAsia" w:eastAsiaTheme="minorEastAsia"/>
                <w:color w:val="000000" w:themeColor="text1"/>
                <w:szCs w:val="21"/>
              </w:rPr>
              <w:t xml:space="preserve">384</w:t>
            </w:r>
            <w:r>
              <w:rPr>
                <w:rFonts w:hint="eastAsia" w:cs="宋体" w:asciiTheme="minorEastAsia" w:hAnsiTheme="minorEastAsia" w:eastAsiaTheme="minorEastAsia"/>
                <w:color w:val="000000" w:themeColor="text1"/>
                <w:szCs w:val="21"/>
              </w:rPr>
              <w:t xml:space="preserve">人份样本的检测，含</w:t>
            </w:r>
            <w:r>
              <w:rPr>
                <w:rFonts w:hint="eastAsia" w:cs="宋体" w:asciiTheme="minorEastAsia" w:hAnsiTheme="minorEastAsia" w:eastAsiaTheme="minorEastAsia"/>
                <w:color w:val="000000" w:themeColor="text1"/>
                <w:szCs w:val="21"/>
              </w:rPr>
              <w:t xml:space="preserve">4%</w:t>
            </w:r>
            <w:r>
              <w:rPr>
                <w:rFonts w:hint="eastAsia" w:cs="宋体" w:asciiTheme="minorEastAsia" w:hAnsiTheme="minorEastAsia" w:eastAsiaTheme="minorEastAsia"/>
                <w:color w:val="000000" w:themeColor="text1"/>
                <w:szCs w:val="21"/>
              </w:rPr>
              <w:t xml:space="preserve">非交联的二甲基聚丙烯酰胺、高浓度的尿素。</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384</w:t>
            </w:r>
            <w:r>
              <w:rPr>
                <w:rFonts w:hint="eastAsia" w:cs="宋体" w:asciiTheme="minorEastAsia" w:hAnsiTheme="minorEastAsia" w:eastAsiaTheme="minorEastAsia"/>
                <w:color w:val="000000" w:themeColor="text1"/>
                <w:szCs w:val="21"/>
              </w:rPr>
              <w:t xml:space="preserve">反应</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14</w:t>
            </w:r>
            <w:r/>
          </w:p>
        </w:tc>
      </w:tr>
      <w:tr>
        <w:trPr>
          <w:jc w:val="center"/>
          <w:trHeight w:val="912"/>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6</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3500</w:t>
            </w:r>
            <w:r>
              <w:rPr>
                <w:rFonts w:hint="eastAsia" w:cs="宋体" w:asciiTheme="minorEastAsia" w:hAnsiTheme="minorEastAsia" w:eastAsiaTheme="minorEastAsia"/>
                <w:color w:val="000000" w:themeColor="text1"/>
                <w:szCs w:val="21"/>
                <w:lang w:bidi="ar"/>
              </w:rPr>
              <w:t xml:space="preserve">缓冲液</w:t>
            </w:r>
            <w:r>
              <w:rPr>
                <w:rFonts w:hint="eastAsia" w:cs="宋体" w:asciiTheme="minorEastAsia" w:hAnsiTheme="minorEastAsia" w:eastAsiaTheme="minorEastAsia"/>
                <w:color w:val="000000" w:themeColor="text1"/>
                <w:szCs w:val="21"/>
                <w:lang w:bidi="ar"/>
              </w:rPr>
              <w:t xml:space="preserve">-</w:t>
            </w:r>
            <w:r>
              <w:rPr>
                <w:rFonts w:hint="eastAsia" w:cs="宋体" w:asciiTheme="minorEastAsia" w:hAnsiTheme="minorEastAsia" w:eastAsiaTheme="minorEastAsia"/>
                <w:color w:val="000000" w:themeColor="text1"/>
                <w:szCs w:val="21"/>
                <w:lang w:bidi="ar"/>
              </w:rPr>
              <w:t xml:space="preserve">阳极</w:t>
            </w:r>
            <w:r/>
          </w:p>
        </w:tc>
        <w:tc>
          <w:tcPr>
            <w:tcW w:w="6018" w:type="dxa"/>
            <w:textDirection w:val="lrTb"/>
            <w:noWrap w:val="false"/>
          </w:tcPr>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内含有</w:t>
            </w: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倍浓度的阳极缓冲液，可支持</w:t>
            </w:r>
            <w:r>
              <w:rPr>
                <w:rFonts w:hint="eastAsia" w:cs="宋体" w:asciiTheme="minorEastAsia" w:hAnsiTheme="minorEastAsia" w:eastAsiaTheme="minorEastAsia"/>
                <w:color w:val="000000" w:themeColor="text1"/>
                <w:szCs w:val="21"/>
              </w:rPr>
              <w:t xml:space="preserve">3500</w:t>
            </w:r>
            <w:r>
              <w:rPr>
                <w:rFonts w:hint="eastAsia" w:cs="宋体" w:asciiTheme="minorEastAsia" w:hAnsiTheme="minorEastAsia" w:eastAsiaTheme="minorEastAsia"/>
                <w:color w:val="000000" w:themeColor="text1"/>
                <w:szCs w:val="21"/>
              </w:rPr>
              <w:t xml:space="preserve">系列基因分析仪进行各种电泳应用。缓冲液保存于一次性的即用型容器中，容器上贴有无线射频识别（</w:t>
            </w:r>
            <w:r>
              <w:rPr>
                <w:rFonts w:hint="eastAsia" w:cs="宋体" w:asciiTheme="minorEastAsia" w:hAnsiTheme="minorEastAsia" w:eastAsiaTheme="minorEastAsia"/>
                <w:color w:val="000000" w:themeColor="text1"/>
                <w:szCs w:val="21"/>
              </w:rPr>
              <w:t xml:space="preserve">RFID</w:t>
            </w:r>
            <w:r>
              <w:rPr>
                <w:rFonts w:hint="eastAsia" w:cs="宋体" w:asciiTheme="minorEastAsia" w:hAnsiTheme="minorEastAsia" w:eastAsiaTheme="minorEastAsia"/>
                <w:color w:val="000000" w:themeColor="text1"/>
                <w:szCs w:val="21"/>
              </w:rPr>
              <w:t xml:space="preserve">）标签的商标。</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w:t>
            </w:r>
            <w:r>
              <w:rPr>
                <w:rFonts w:hint="eastAsia" w:cs="宋体" w:asciiTheme="minorEastAsia" w:hAnsiTheme="minorEastAsia" w:eastAsiaTheme="minorEastAsia"/>
                <w:color w:val="000000" w:themeColor="text1"/>
                <w:szCs w:val="21"/>
              </w:rPr>
              <w:t xml:space="preserve">个</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6</w:t>
            </w:r>
            <w:r/>
          </w:p>
        </w:tc>
      </w:tr>
      <w:tr>
        <w:trPr>
          <w:jc w:val="center"/>
          <w:trHeight w:val="1516"/>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7</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3500</w:t>
            </w:r>
            <w:r>
              <w:rPr>
                <w:rFonts w:hint="eastAsia" w:cs="宋体" w:asciiTheme="minorEastAsia" w:hAnsiTheme="minorEastAsia" w:eastAsiaTheme="minorEastAsia"/>
                <w:color w:val="000000" w:themeColor="text1"/>
                <w:szCs w:val="21"/>
                <w:lang w:bidi="ar"/>
              </w:rPr>
              <w:t xml:space="preserve">缓冲液</w:t>
            </w:r>
            <w:r>
              <w:rPr>
                <w:rFonts w:hint="eastAsia" w:cs="宋体" w:asciiTheme="minorEastAsia" w:hAnsiTheme="minorEastAsia" w:eastAsiaTheme="minorEastAsia"/>
                <w:color w:val="000000" w:themeColor="text1"/>
                <w:szCs w:val="21"/>
                <w:lang w:bidi="ar"/>
              </w:rPr>
              <w:t xml:space="preserve">-</w:t>
            </w:r>
            <w:r>
              <w:rPr>
                <w:rFonts w:hint="eastAsia" w:cs="宋体" w:asciiTheme="minorEastAsia" w:hAnsiTheme="minorEastAsia" w:eastAsiaTheme="minorEastAsia"/>
                <w:color w:val="000000" w:themeColor="text1"/>
                <w:szCs w:val="21"/>
                <w:lang w:bidi="ar"/>
              </w:rPr>
              <w:t xml:space="preserve">阴极</w:t>
            </w:r>
            <w:r/>
          </w:p>
        </w:tc>
        <w:tc>
          <w:tcPr>
            <w:tcW w:w="6018" w:type="dxa"/>
            <w:textDirection w:val="lrTb"/>
            <w:noWrap w:val="false"/>
          </w:tcPr>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内含有</w:t>
            </w: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倍浓度的运行缓冲液，可支持</w:t>
            </w:r>
            <w:r>
              <w:rPr>
                <w:rFonts w:hint="eastAsia" w:cs="宋体" w:asciiTheme="minorEastAsia" w:hAnsiTheme="minorEastAsia" w:eastAsiaTheme="minorEastAsia"/>
                <w:color w:val="000000" w:themeColor="text1"/>
                <w:szCs w:val="21"/>
              </w:rPr>
              <w:t xml:space="preserve">3500</w:t>
            </w:r>
            <w:r>
              <w:rPr>
                <w:rFonts w:hint="eastAsia" w:cs="宋体" w:asciiTheme="minorEastAsia" w:hAnsiTheme="minorEastAsia" w:eastAsiaTheme="minorEastAsia"/>
                <w:color w:val="000000" w:themeColor="text1"/>
                <w:szCs w:val="21"/>
              </w:rPr>
              <w:t xml:space="preserve">系列基因分析仪进行各种电泳应用。容器内两个独立的隔间，左侧提供电泳所需的阴极缓冲液，右侧可进行两次注射间的毛细管清洗和聚合物废物清除。缓冲液保存于一次性的即用型容器中，容器上贴有无线射频识别（</w:t>
            </w:r>
            <w:r>
              <w:rPr>
                <w:rFonts w:hint="eastAsia" w:cs="宋体" w:asciiTheme="minorEastAsia" w:hAnsiTheme="minorEastAsia" w:eastAsiaTheme="minorEastAsia"/>
                <w:color w:val="000000" w:themeColor="text1"/>
                <w:szCs w:val="21"/>
              </w:rPr>
              <w:t xml:space="preserve">RFID</w:t>
            </w:r>
            <w:r>
              <w:rPr>
                <w:rFonts w:hint="eastAsia" w:cs="宋体" w:asciiTheme="minorEastAsia" w:hAnsiTheme="minorEastAsia" w:eastAsiaTheme="minorEastAsia"/>
                <w:color w:val="000000" w:themeColor="text1"/>
                <w:szCs w:val="21"/>
              </w:rPr>
              <w:t xml:space="preserve">）标签的商标。</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w:t>
            </w:r>
            <w:r>
              <w:rPr>
                <w:rFonts w:hint="eastAsia" w:cs="宋体" w:asciiTheme="minorEastAsia" w:hAnsiTheme="minorEastAsia" w:eastAsiaTheme="minorEastAsia"/>
                <w:color w:val="000000" w:themeColor="text1"/>
                <w:szCs w:val="21"/>
              </w:rPr>
              <w:t xml:space="preserve">个</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6</w:t>
            </w:r>
            <w:r/>
          </w:p>
        </w:tc>
      </w:tr>
      <w:tr>
        <w:trPr>
          <w:jc w:val="center"/>
          <w:trHeight w:val="702"/>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8</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8</w:t>
            </w:r>
            <w:r>
              <w:rPr>
                <w:rFonts w:hint="eastAsia" w:cs="宋体" w:asciiTheme="minorEastAsia" w:hAnsiTheme="minorEastAsia" w:eastAsiaTheme="minorEastAsia"/>
                <w:color w:val="000000" w:themeColor="text1"/>
                <w:szCs w:val="21"/>
                <w:lang w:bidi="ar"/>
              </w:rPr>
              <w:t xml:space="preserve">道毛细管</w:t>
            </w:r>
            <w:r/>
          </w:p>
        </w:tc>
        <w:tc>
          <w:tcPr>
            <w:tcW w:w="6018" w:type="dxa"/>
            <w:textDirection w:val="lrTb"/>
            <w:noWrap w:val="false"/>
          </w:tcPr>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毛细管</w:t>
            </w:r>
            <w:r>
              <w:rPr>
                <w:rFonts w:hint="eastAsia" w:cs="宋体" w:asciiTheme="minorEastAsia" w:hAnsiTheme="minorEastAsia" w:eastAsiaTheme="minorEastAsia"/>
                <w:color w:val="000000" w:themeColor="text1"/>
                <w:szCs w:val="21"/>
              </w:rPr>
              <w:t xml:space="preserve">36cm</w:t>
            </w:r>
            <w:r>
              <w:rPr>
                <w:rFonts w:hint="eastAsia" w:cs="宋体" w:asciiTheme="minorEastAsia" w:hAnsiTheme="minorEastAsia" w:eastAsiaTheme="minorEastAsia"/>
                <w:color w:val="000000" w:themeColor="text1"/>
                <w:szCs w:val="21"/>
              </w:rPr>
              <w:t xml:space="preserve">长、</w:t>
            </w:r>
            <w:r>
              <w:rPr>
                <w:rFonts w:hint="eastAsia" w:cs="宋体" w:asciiTheme="minorEastAsia" w:hAnsiTheme="minorEastAsia" w:eastAsiaTheme="minorEastAsia"/>
                <w:color w:val="000000" w:themeColor="text1"/>
                <w:szCs w:val="21"/>
              </w:rPr>
              <w:t xml:space="preserve">8</w:t>
            </w:r>
            <w:r>
              <w:rPr>
                <w:rFonts w:hint="eastAsia" w:cs="宋体" w:asciiTheme="minorEastAsia" w:hAnsiTheme="minorEastAsia" w:eastAsiaTheme="minorEastAsia"/>
                <w:color w:val="000000" w:themeColor="text1"/>
                <w:szCs w:val="21"/>
              </w:rPr>
              <w:t xml:space="preserve">道毛细管阵列，内无涂层，配套</w:t>
            </w:r>
            <w:r>
              <w:rPr>
                <w:rFonts w:hint="eastAsia" w:cs="宋体" w:asciiTheme="minorEastAsia" w:hAnsiTheme="minorEastAsia" w:eastAsiaTheme="minorEastAsia"/>
                <w:color w:val="000000" w:themeColor="text1"/>
                <w:szCs w:val="21"/>
              </w:rPr>
              <w:t xml:space="preserve">3500</w:t>
            </w:r>
            <w:r>
              <w:rPr>
                <w:rFonts w:hint="eastAsia" w:cs="宋体" w:asciiTheme="minorEastAsia" w:hAnsiTheme="minorEastAsia" w:eastAsiaTheme="minorEastAsia"/>
                <w:color w:val="000000" w:themeColor="text1"/>
                <w:szCs w:val="21"/>
              </w:rPr>
              <w:t xml:space="preserve">遗传分析仪使用。</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36cm;8</w:t>
            </w:r>
            <w:r>
              <w:rPr>
                <w:rFonts w:hint="eastAsia" w:cs="宋体" w:asciiTheme="minorEastAsia" w:hAnsiTheme="minorEastAsia" w:eastAsiaTheme="minorEastAsia"/>
                <w:color w:val="000000" w:themeColor="text1"/>
                <w:szCs w:val="21"/>
              </w:rPr>
              <w:t xml:space="preserve">道</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套</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lang w:bidi="ar"/>
              </w:rPr>
            </w:pPr>
            <w:r>
              <w:rPr>
                <w:rFonts w:hint="eastAsia" w:cs="宋体" w:asciiTheme="minorEastAsia" w:hAnsiTheme="minorEastAsia" w:eastAsiaTheme="minorEastAsia"/>
                <w:color w:val="000000" w:themeColor="text1"/>
                <w:szCs w:val="21"/>
                <w:lang w:bidi="ar"/>
              </w:rPr>
              <w:t xml:space="preserve">9</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阴极杯硅胶盖</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阴极杯隔垫片，应用于</w:t>
            </w:r>
            <w:r>
              <w:rPr>
                <w:rFonts w:hint="eastAsia" w:cs="宋体" w:asciiTheme="minorEastAsia" w:hAnsiTheme="minorEastAsia" w:eastAsiaTheme="minorEastAsia"/>
                <w:color w:val="000000" w:themeColor="text1"/>
                <w:szCs w:val="21"/>
              </w:rPr>
              <w:t xml:space="preserve">3500</w:t>
            </w:r>
            <w:r>
              <w:rPr>
                <w:rFonts w:hint="eastAsia" w:cs="宋体" w:asciiTheme="minorEastAsia" w:hAnsiTheme="minorEastAsia" w:eastAsiaTheme="minorEastAsia"/>
                <w:color w:val="000000" w:themeColor="text1"/>
                <w:szCs w:val="21"/>
              </w:rPr>
              <w:t xml:space="preserve">系列基因分析</w:t>
            </w:r>
            <w:r/>
          </w:p>
        </w:tc>
        <w:tc>
          <w:tcPr>
            <w:tcW w:w="1536"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10</w:t>
            </w:r>
            <w:r>
              <w:rPr>
                <w:rFonts w:hint="eastAsia" w:cs="宋体" w:asciiTheme="minorEastAsia" w:hAnsiTheme="minorEastAsia" w:eastAsiaTheme="minorEastAsia"/>
                <w:color w:val="000000" w:themeColor="text1"/>
                <w:szCs w:val="21"/>
                <w:lang w:bidi="ar"/>
              </w:rPr>
              <w:t xml:space="preserve">对</w:t>
            </w:r>
            <w:r>
              <w:rPr>
                <w:rFonts w:hint="eastAsia" w:cs="宋体" w:asciiTheme="minorEastAsia" w:hAnsiTheme="minorEastAsia" w:eastAsiaTheme="minorEastAsia"/>
                <w:color w:val="000000" w:themeColor="text1"/>
                <w:szCs w:val="21"/>
                <w:lang w:bidi="ar"/>
              </w:rPr>
              <w:t xml:space="preserve">/</w:t>
            </w:r>
            <w:r>
              <w:rPr>
                <w:rFonts w:hint="eastAsia" w:cs="宋体" w:asciiTheme="minorEastAsia" w:hAnsiTheme="minorEastAsia" w:eastAsiaTheme="minorEastAsia"/>
                <w:color w:val="000000" w:themeColor="text1"/>
                <w:szCs w:val="21"/>
                <w:lang w:bidi="ar"/>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lang w:bidi="ar"/>
              </w:rPr>
            </w:pPr>
            <w:r>
              <w:rPr>
                <w:rFonts w:hint="eastAsia" w:cs="宋体" w:asciiTheme="minorEastAsia" w:hAnsiTheme="minorEastAsia" w:eastAsiaTheme="minorEastAsia"/>
                <w:color w:val="000000" w:themeColor="text1"/>
                <w:szCs w:val="21"/>
                <w:lang w:bidi="ar"/>
              </w:rPr>
              <w:t xml:space="preserve">2</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1.5ml</w:t>
            </w:r>
            <w:r>
              <w:rPr>
                <w:rFonts w:hint="eastAsia" w:cs="宋体" w:asciiTheme="minorEastAsia" w:hAnsiTheme="minorEastAsia" w:eastAsiaTheme="minorEastAsia"/>
                <w:color w:val="000000" w:themeColor="text1"/>
                <w:szCs w:val="21"/>
                <w:lang w:bidi="ar"/>
              </w:rPr>
              <w:t xml:space="preserve">离心管（套管）</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独立包装</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100</w:t>
            </w:r>
            <w:r>
              <w:rPr>
                <w:rFonts w:hint="eastAsia" w:cs="宋体" w:asciiTheme="minorEastAsia" w:hAnsiTheme="minorEastAsia" w:eastAsiaTheme="minorEastAsia"/>
                <w:color w:val="000000" w:themeColor="text1"/>
                <w:szCs w:val="21"/>
              </w:rPr>
              <w:t xml:space="preserve">只</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10</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11</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易折棉签</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独立包装</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250</w:t>
            </w:r>
            <w:r>
              <w:rPr>
                <w:rFonts w:hint="eastAsia" w:cs="宋体" w:asciiTheme="minorEastAsia" w:hAnsiTheme="minorEastAsia" w:eastAsiaTheme="minorEastAsia"/>
                <w:color w:val="000000" w:themeColor="text1"/>
                <w:szCs w:val="21"/>
              </w:rPr>
              <w:t xml:space="preserve">份</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16</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12</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FOB</w:t>
            </w:r>
            <w:r>
              <w:rPr>
                <w:rFonts w:hint="eastAsia" w:cs="宋体" w:asciiTheme="minorEastAsia" w:hAnsiTheme="minorEastAsia" w:eastAsiaTheme="minorEastAsia"/>
                <w:color w:val="000000" w:themeColor="text1"/>
                <w:szCs w:val="21"/>
                <w:lang w:bidi="ar"/>
              </w:rPr>
              <w:t xml:space="preserve">检测试剂盒</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用于快速定性检测人类血液（痕）</w:t>
            </w:r>
            <w:r/>
          </w:p>
        </w:tc>
        <w:tc>
          <w:tcPr>
            <w:tcW w:w="1536"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25</w:t>
            </w:r>
            <w:r>
              <w:rPr>
                <w:rFonts w:hint="eastAsia" w:cs="宋体" w:asciiTheme="minorEastAsia" w:hAnsiTheme="minorEastAsia" w:eastAsiaTheme="minorEastAsia"/>
                <w:color w:val="000000" w:themeColor="text1"/>
                <w:szCs w:val="21"/>
                <w:lang w:bidi="ar"/>
              </w:rPr>
              <w:t xml:space="preserve">条</w:t>
            </w:r>
            <w:r>
              <w:rPr>
                <w:rFonts w:hint="eastAsia" w:cs="宋体" w:asciiTheme="minorEastAsia" w:hAnsiTheme="minorEastAsia" w:eastAsiaTheme="minorEastAsia"/>
                <w:color w:val="000000" w:themeColor="text1"/>
                <w:szCs w:val="21"/>
                <w:lang w:bidi="ar"/>
              </w:rPr>
              <w:t xml:space="preserve">/</w:t>
            </w:r>
            <w:r>
              <w:rPr>
                <w:rFonts w:hint="eastAsia" w:cs="宋体" w:asciiTheme="minorEastAsia" w:hAnsiTheme="minorEastAsia" w:eastAsiaTheme="minorEastAsia"/>
                <w:color w:val="000000" w:themeColor="text1"/>
                <w:szCs w:val="21"/>
                <w:lang w:bidi="ar"/>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13</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PSA</w:t>
            </w:r>
            <w:r>
              <w:rPr>
                <w:rFonts w:hint="eastAsia" w:cs="宋体" w:asciiTheme="minorEastAsia" w:hAnsiTheme="minorEastAsia" w:eastAsiaTheme="minorEastAsia"/>
                <w:color w:val="000000" w:themeColor="text1"/>
                <w:szCs w:val="21"/>
                <w:lang w:bidi="ar"/>
              </w:rPr>
              <w:t xml:space="preserve">检测试剂盒</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可快速定性检测人精斑</w:t>
            </w:r>
            <w:r/>
          </w:p>
        </w:tc>
        <w:tc>
          <w:tcPr>
            <w:tcW w:w="1536"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25</w:t>
            </w:r>
            <w:r>
              <w:rPr>
                <w:rFonts w:hint="eastAsia" w:cs="宋体" w:asciiTheme="minorEastAsia" w:hAnsiTheme="minorEastAsia" w:eastAsiaTheme="minorEastAsia"/>
                <w:color w:val="000000" w:themeColor="text1"/>
                <w:szCs w:val="21"/>
                <w:lang w:bidi="ar"/>
              </w:rPr>
              <w:t xml:space="preserve">条</w:t>
            </w:r>
            <w:r>
              <w:rPr>
                <w:rFonts w:hint="eastAsia" w:cs="宋体" w:asciiTheme="minorEastAsia" w:hAnsiTheme="minorEastAsia" w:eastAsiaTheme="minorEastAsia"/>
                <w:color w:val="000000" w:themeColor="text1"/>
                <w:szCs w:val="21"/>
                <w:lang w:bidi="ar"/>
              </w:rPr>
              <w:t xml:space="preserve">/</w:t>
            </w:r>
            <w:r>
              <w:rPr>
                <w:rFonts w:hint="eastAsia" w:cs="宋体" w:asciiTheme="minorEastAsia" w:hAnsiTheme="minorEastAsia" w:eastAsiaTheme="minorEastAsia"/>
                <w:color w:val="000000" w:themeColor="text1"/>
                <w:szCs w:val="21"/>
                <w:lang w:bidi="ar"/>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4</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14</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超微量磁珠法</w:t>
            </w:r>
            <w:r>
              <w:rPr>
                <w:rFonts w:hint="eastAsia" w:cs="宋体" w:asciiTheme="minorEastAsia" w:hAnsiTheme="minorEastAsia" w:eastAsiaTheme="minorEastAsia"/>
                <w:color w:val="000000" w:themeColor="text1"/>
                <w:szCs w:val="21"/>
                <w:lang w:bidi="ar"/>
              </w:rPr>
              <w:t xml:space="preserve">DNA</w:t>
            </w:r>
            <w:r>
              <w:rPr>
                <w:rFonts w:hint="eastAsia" w:cs="宋体" w:asciiTheme="minorEastAsia" w:hAnsiTheme="minorEastAsia" w:eastAsiaTheme="minorEastAsia"/>
                <w:color w:val="000000" w:themeColor="text1"/>
                <w:szCs w:val="21"/>
                <w:lang w:bidi="ar"/>
              </w:rPr>
              <w:t xml:space="preserve">提取试剂盒</w:t>
            </w:r>
            <w:r>
              <w:rPr>
                <w:rFonts w:hint="eastAsia" w:cs="宋体" w:asciiTheme="minorEastAsia" w:hAnsiTheme="minorEastAsia" w:eastAsiaTheme="minorEastAsia"/>
                <w:color w:val="000000" w:themeColor="text1"/>
                <w:szCs w:val="21"/>
                <w:lang w:bidi="ar"/>
              </w:rPr>
              <w:t xml:space="preserve">(96</w:t>
            </w:r>
            <w:r>
              <w:rPr>
                <w:rFonts w:hint="eastAsia" w:cs="宋体" w:asciiTheme="minorEastAsia" w:hAnsiTheme="minorEastAsia" w:eastAsiaTheme="minorEastAsia"/>
                <w:color w:val="000000" w:themeColor="text1"/>
                <w:szCs w:val="21"/>
                <w:lang w:bidi="ar"/>
              </w:rPr>
              <w:t xml:space="preserve">次</w:t>
            </w:r>
            <w:r>
              <w:rPr>
                <w:rFonts w:hint="eastAsia" w:cs="宋体" w:asciiTheme="minorEastAsia" w:hAnsiTheme="minorEastAsia" w:eastAsiaTheme="minorEastAsia"/>
                <w:color w:val="000000" w:themeColor="text1"/>
                <w:szCs w:val="21"/>
                <w:lang w:bidi="ar"/>
              </w:rPr>
              <w:t xml:space="preserve">)</w:t>
            </w:r>
            <w:r/>
          </w:p>
        </w:tc>
        <w:tc>
          <w:tcPr>
            <w:tcW w:w="6018" w:type="dxa"/>
            <w:textDirection w:val="lrTb"/>
            <w:noWrap w:val="false"/>
          </w:tcPr>
          <w:p>
            <w:pPr>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1</w:t>
            </w:r>
            <w:r>
              <w:rPr>
                <w:rFonts w:hint="eastAsia" w:cs="宋体" w:asciiTheme="minorEastAsia" w:hAnsiTheme="minorEastAsia" w:eastAsiaTheme="minorEastAsia"/>
                <w:b/>
                <w:bCs/>
                <w:color w:val="000000" w:themeColor="text1"/>
                <w:szCs w:val="21"/>
              </w:rPr>
              <w:t xml:space="preserve">、超微量磁珠法</w:t>
            </w:r>
            <w:r>
              <w:rPr>
                <w:rFonts w:hint="eastAsia" w:cs="宋体" w:asciiTheme="minorEastAsia" w:hAnsiTheme="minorEastAsia" w:eastAsiaTheme="minorEastAsia"/>
                <w:b/>
                <w:bCs/>
                <w:color w:val="000000" w:themeColor="text1"/>
                <w:szCs w:val="21"/>
              </w:rPr>
              <w:t xml:space="preserve">DNA</w:t>
            </w:r>
            <w:r>
              <w:rPr>
                <w:rFonts w:hint="eastAsia" w:cs="宋体" w:asciiTheme="minorEastAsia" w:hAnsiTheme="minorEastAsia" w:eastAsiaTheme="minorEastAsia"/>
                <w:b/>
                <w:bCs/>
                <w:color w:val="000000" w:themeColor="text1"/>
                <w:szCs w:val="21"/>
              </w:rPr>
              <w:t xml:space="preserve">提取试剂盒通过高温裂解方式进行</w:t>
            </w:r>
            <w:r>
              <w:rPr>
                <w:rFonts w:hint="eastAsia" w:cs="宋体" w:asciiTheme="minorEastAsia" w:hAnsiTheme="minorEastAsia" w:eastAsiaTheme="minorEastAsia"/>
                <w:b/>
                <w:bCs/>
                <w:color w:val="000000" w:themeColor="text1"/>
                <w:szCs w:val="21"/>
              </w:rPr>
              <w:t xml:space="preserve">DNA</w:t>
            </w:r>
            <w:r>
              <w:rPr>
                <w:rFonts w:hint="eastAsia" w:cs="宋体" w:asciiTheme="minorEastAsia" w:hAnsiTheme="minorEastAsia" w:eastAsiaTheme="minorEastAsia"/>
                <w:b/>
                <w:bCs/>
                <w:color w:val="000000" w:themeColor="text1"/>
                <w:szCs w:val="21"/>
              </w:rPr>
              <w:t xml:space="preserve">释放，释放效率更高，并通过高灵敏度磁珠进行</w:t>
            </w:r>
            <w:r>
              <w:rPr>
                <w:rFonts w:hint="eastAsia" w:cs="宋体" w:asciiTheme="minorEastAsia" w:hAnsiTheme="minorEastAsia" w:eastAsiaTheme="minorEastAsia"/>
                <w:b/>
                <w:bCs/>
                <w:color w:val="000000" w:themeColor="text1"/>
                <w:szCs w:val="21"/>
              </w:rPr>
              <w:t xml:space="preserve">DNA</w:t>
            </w:r>
            <w:r>
              <w:rPr>
                <w:rFonts w:hint="eastAsia" w:cs="宋体" w:asciiTheme="minorEastAsia" w:hAnsiTheme="minorEastAsia" w:eastAsiaTheme="minorEastAsia"/>
                <w:b/>
                <w:bCs/>
                <w:color w:val="000000" w:themeColor="text1"/>
                <w:szCs w:val="21"/>
              </w:rPr>
              <w:t xml:space="preserve">的吸附、洗涤和洗脱；有效用于脱落细胞、污染、降解和微量检材</w:t>
            </w:r>
            <w:r>
              <w:rPr>
                <w:rFonts w:hint="eastAsia" w:cs="宋体" w:asciiTheme="minorEastAsia" w:hAnsiTheme="minorEastAsia" w:eastAsiaTheme="minorEastAsia"/>
                <w:b/>
                <w:bCs/>
                <w:color w:val="000000" w:themeColor="text1"/>
                <w:szCs w:val="21"/>
              </w:rPr>
              <w:t xml:space="preserve">DNA</w:t>
            </w:r>
            <w:r>
              <w:rPr>
                <w:rFonts w:hint="eastAsia" w:cs="宋体" w:asciiTheme="minorEastAsia" w:hAnsiTheme="minorEastAsia" w:eastAsiaTheme="minorEastAsia"/>
                <w:b/>
                <w:bCs/>
                <w:color w:val="000000" w:themeColor="text1"/>
                <w:szCs w:val="21"/>
              </w:rPr>
              <w:t xml:space="preserve">提取。达到细胞裂解快速、</w:t>
            </w:r>
            <w:r>
              <w:rPr>
                <w:rFonts w:hint="eastAsia" w:cs="宋体" w:asciiTheme="minorEastAsia" w:hAnsiTheme="minorEastAsia" w:eastAsiaTheme="minorEastAsia"/>
                <w:b/>
                <w:bCs/>
                <w:color w:val="000000" w:themeColor="text1"/>
                <w:szCs w:val="21"/>
              </w:rPr>
              <w:t xml:space="preserve">DNA </w:t>
            </w:r>
            <w:r>
              <w:rPr>
                <w:rFonts w:hint="eastAsia" w:cs="宋体" w:asciiTheme="minorEastAsia" w:hAnsiTheme="minorEastAsia" w:eastAsiaTheme="minorEastAsia"/>
                <w:b/>
                <w:bCs/>
                <w:color w:val="000000" w:themeColor="text1"/>
                <w:szCs w:val="21"/>
              </w:rPr>
              <w:t xml:space="preserve">释放充分，大幅度缩短提取时间（投标时提供产品说明书加盖投标单位公章）。</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w:t>
            </w:r>
            <w:r>
              <w:rPr>
                <w:rFonts w:hint="eastAsia" w:cs="宋体" w:asciiTheme="minorEastAsia" w:hAnsiTheme="minorEastAsia" w:eastAsiaTheme="minorEastAsia"/>
                <w:color w:val="000000" w:themeColor="text1"/>
                <w:szCs w:val="21"/>
              </w:rPr>
              <w:t xml:space="preserve">、要求</w:t>
            </w:r>
            <w:r>
              <w:rPr>
                <w:rFonts w:hint="eastAsia" w:cs="宋体" w:asciiTheme="minorEastAsia" w:hAnsiTheme="minorEastAsia" w:eastAsiaTheme="minorEastAsia"/>
                <w:color w:val="000000" w:themeColor="text1"/>
                <w:szCs w:val="21"/>
              </w:rPr>
              <w:t xml:space="preserve">DNA </w:t>
            </w:r>
            <w:r>
              <w:rPr>
                <w:rFonts w:hint="eastAsia" w:cs="宋体" w:asciiTheme="minorEastAsia" w:hAnsiTheme="minorEastAsia" w:eastAsiaTheme="minorEastAsia"/>
                <w:color w:val="000000" w:themeColor="text1"/>
                <w:szCs w:val="21"/>
              </w:rPr>
              <w:t xml:space="preserve">纯度高，</w:t>
            </w:r>
            <w:r>
              <w:rPr>
                <w:rFonts w:hint="eastAsia" w:cs="宋体" w:asciiTheme="minorEastAsia" w:hAnsiTheme="minorEastAsia" w:eastAsiaTheme="minorEastAsia"/>
                <w:color w:val="000000" w:themeColor="text1"/>
                <w:szCs w:val="21"/>
              </w:rPr>
              <w:t xml:space="preserve">STR </w:t>
            </w:r>
            <w:r>
              <w:rPr>
                <w:rFonts w:hint="eastAsia" w:cs="宋体" w:asciiTheme="minorEastAsia" w:hAnsiTheme="minorEastAsia" w:eastAsiaTheme="minorEastAsia"/>
                <w:color w:val="000000" w:themeColor="text1"/>
                <w:szCs w:val="21"/>
              </w:rPr>
              <w:t xml:space="preserve">均衡性更好，数据质量更高抗杂质干扰能力强，检材适用性广，适合各种复杂检材同检。高温裂解方式进行</w:t>
            </w:r>
            <w:r>
              <w:rPr>
                <w:rFonts w:hint="eastAsia" w:cs="宋体" w:asciiTheme="minorEastAsia" w:hAnsiTheme="minorEastAsia" w:eastAsiaTheme="minorEastAsia"/>
                <w:color w:val="000000" w:themeColor="text1"/>
                <w:szCs w:val="21"/>
              </w:rPr>
              <w:t xml:space="preserve">DNA</w:t>
            </w:r>
            <w:r>
              <w:rPr>
                <w:rFonts w:hint="eastAsia" w:cs="宋体" w:asciiTheme="minorEastAsia" w:hAnsiTheme="minorEastAsia" w:eastAsiaTheme="minorEastAsia"/>
                <w:color w:val="000000" w:themeColor="text1"/>
                <w:szCs w:val="21"/>
              </w:rPr>
              <w:t xml:space="preserve">释放，释放效率更高，并通过高灵敏度磁珠进行</w:t>
            </w:r>
            <w:r>
              <w:rPr>
                <w:rFonts w:hint="eastAsia" w:cs="宋体" w:asciiTheme="minorEastAsia" w:hAnsiTheme="minorEastAsia" w:eastAsiaTheme="minorEastAsia"/>
                <w:color w:val="000000" w:themeColor="text1"/>
                <w:szCs w:val="21"/>
              </w:rPr>
              <w:t xml:space="preserve">DNA</w:t>
            </w:r>
            <w:r>
              <w:rPr>
                <w:rFonts w:hint="eastAsia" w:cs="宋体" w:asciiTheme="minorEastAsia" w:hAnsiTheme="minorEastAsia" w:eastAsiaTheme="minorEastAsia"/>
                <w:color w:val="000000" w:themeColor="text1"/>
                <w:szCs w:val="21"/>
              </w:rPr>
              <w:t xml:space="preserve">的吸附、洗涤和洗脱。</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w:t>
            </w:r>
            <w:r>
              <w:rPr>
                <w:rFonts w:hint="eastAsia" w:cs="宋体" w:asciiTheme="minorEastAsia" w:hAnsiTheme="minorEastAsia" w:eastAsiaTheme="minorEastAsia"/>
                <w:color w:val="000000" w:themeColor="text1"/>
                <w:szCs w:val="21"/>
              </w:rPr>
              <w:t xml:space="preserve">、超微量磁珠法</w:t>
            </w:r>
            <w:r>
              <w:rPr>
                <w:rFonts w:hint="eastAsia" w:cs="宋体" w:asciiTheme="minorEastAsia" w:hAnsiTheme="minorEastAsia" w:eastAsiaTheme="minorEastAsia"/>
                <w:color w:val="000000" w:themeColor="text1"/>
                <w:szCs w:val="21"/>
              </w:rPr>
              <w:t xml:space="preserve"> DNA </w:t>
            </w:r>
            <w:r>
              <w:rPr>
                <w:rFonts w:hint="eastAsia" w:cs="宋体" w:asciiTheme="minorEastAsia" w:hAnsiTheme="minorEastAsia" w:eastAsiaTheme="minorEastAsia"/>
                <w:color w:val="000000" w:themeColor="text1"/>
                <w:szCs w:val="21"/>
              </w:rPr>
              <w:t xml:space="preserve">提取试剂盒要求为一体式的封装设计，用于</w:t>
            </w:r>
            <w:r>
              <w:rPr>
                <w:rFonts w:hint="eastAsia" w:cs="宋体" w:asciiTheme="minorEastAsia" w:hAnsiTheme="minorEastAsia" w:eastAsiaTheme="minorEastAsia"/>
                <w:color w:val="000000" w:themeColor="text1"/>
                <w:szCs w:val="21"/>
              </w:rPr>
              <w:t xml:space="preserve"> DNA</w:t>
            </w:r>
            <w:r>
              <w:rPr>
                <w:rFonts w:hint="eastAsia" w:cs="宋体" w:asciiTheme="minorEastAsia" w:hAnsiTheme="minorEastAsia" w:eastAsiaTheme="minorEastAsia"/>
                <w:color w:val="000000" w:themeColor="text1"/>
                <w:szCs w:val="21"/>
              </w:rPr>
              <w:t xml:space="preserve">提取的磁珠和各种试剂通过塑料膜密封在可与工作站配套使用的塑料反应板内，使用时撕开密封膜置于工作站中即可直接用于全自动</w:t>
            </w:r>
            <w:r>
              <w:rPr>
                <w:rFonts w:hint="eastAsia" w:cs="宋体" w:asciiTheme="minorEastAsia" w:hAnsiTheme="minorEastAsia" w:eastAsiaTheme="minorEastAsia"/>
                <w:color w:val="000000" w:themeColor="text1"/>
                <w:szCs w:val="21"/>
              </w:rPr>
              <w:t xml:space="preserve"> DNA </w:t>
            </w:r>
            <w:r>
              <w:rPr>
                <w:rFonts w:hint="eastAsia" w:cs="宋体" w:asciiTheme="minorEastAsia" w:hAnsiTheme="minorEastAsia" w:eastAsiaTheme="minorEastAsia"/>
                <w:color w:val="000000" w:themeColor="text1"/>
                <w:szCs w:val="21"/>
              </w:rPr>
              <w:t xml:space="preserve">的自动化提取。</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w:t>
            </w:r>
            <w:r>
              <w:rPr>
                <w:rFonts w:hint="eastAsia" w:cs="宋体" w:asciiTheme="minorEastAsia" w:hAnsiTheme="minorEastAsia" w:eastAsiaTheme="minorEastAsia"/>
                <w:color w:val="000000" w:themeColor="text1"/>
                <w:szCs w:val="21"/>
              </w:rPr>
              <w:t xml:space="preserve">、试剂盒的全自动提取时间从开始运行到得到</w:t>
            </w:r>
            <w:r>
              <w:rPr>
                <w:rFonts w:hint="eastAsia" w:cs="宋体" w:asciiTheme="minorEastAsia" w:hAnsiTheme="minorEastAsia" w:eastAsiaTheme="minorEastAsia"/>
                <w:color w:val="000000" w:themeColor="text1"/>
                <w:szCs w:val="21"/>
              </w:rPr>
              <w:t xml:space="preserve">DNA</w:t>
            </w:r>
            <w:r>
              <w:rPr>
                <w:rFonts w:hint="eastAsia" w:cs="宋体" w:asciiTheme="minorEastAsia" w:hAnsiTheme="minorEastAsia" w:eastAsiaTheme="minorEastAsia"/>
                <w:color w:val="000000" w:themeColor="text1"/>
                <w:szCs w:val="21"/>
              </w:rPr>
              <w:t xml:space="preserve">纯溶液时间不超过</w:t>
            </w:r>
            <w:r>
              <w:rPr>
                <w:rFonts w:hint="eastAsia" w:cs="宋体" w:asciiTheme="minorEastAsia" w:hAnsiTheme="minorEastAsia" w:eastAsiaTheme="minorEastAsia"/>
                <w:color w:val="000000" w:themeColor="text1"/>
                <w:szCs w:val="21"/>
              </w:rPr>
              <w:t xml:space="preserve">70</w:t>
            </w:r>
            <w:r>
              <w:rPr>
                <w:rFonts w:hint="eastAsia" w:cs="宋体" w:asciiTheme="minorEastAsia" w:hAnsiTheme="minorEastAsia" w:eastAsiaTheme="minorEastAsia"/>
                <w:color w:val="000000" w:themeColor="text1"/>
                <w:szCs w:val="21"/>
              </w:rPr>
              <w:t xml:space="preserve">分钟。</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5</w:t>
            </w:r>
            <w:r>
              <w:rPr>
                <w:rFonts w:hint="eastAsia" w:cs="宋体" w:asciiTheme="minorEastAsia" w:hAnsiTheme="minorEastAsia" w:eastAsiaTheme="minorEastAsia"/>
                <w:color w:val="000000" w:themeColor="text1"/>
                <w:szCs w:val="21"/>
              </w:rPr>
              <w:t xml:space="preserve">、试剂盒包装组成应包含：封装试剂、与试剂份数相对应的盒装吸头，封装好，撕开外包装即可整盒放在工作站上使用、封装好的消化液，一次性使用，无需二次转移，撕开封膜即可放在工作站上使用、磁套、洗脱条，洗脱条可以实现</w:t>
            </w:r>
            <w:r>
              <w:rPr>
                <w:rFonts w:hint="eastAsia" w:cs="宋体" w:asciiTheme="minorEastAsia" w:hAnsiTheme="minorEastAsia" w:eastAsiaTheme="minorEastAsia"/>
                <w:color w:val="000000" w:themeColor="text1"/>
                <w:szCs w:val="21"/>
              </w:rPr>
              <w:t xml:space="preserve">25ul</w:t>
            </w:r>
            <w:r>
              <w:rPr>
                <w:rFonts w:hint="eastAsia" w:cs="宋体" w:asciiTheme="minorEastAsia" w:hAnsiTheme="minorEastAsia" w:eastAsiaTheme="minorEastAsia"/>
                <w:color w:val="000000" w:themeColor="text1"/>
                <w:szCs w:val="21"/>
              </w:rPr>
              <w:t xml:space="preserve">小体积</w:t>
            </w:r>
            <w:r>
              <w:rPr>
                <w:rFonts w:hint="eastAsia" w:cs="宋体" w:asciiTheme="minorEastAsia" w:hAnsiTheme="minorEastAsia" w:eastAsiaTheme="minorEastAsia"/>
                <w:color w:val="000000" w:themeColor="text1"/>
                <w:szCs w:val="21"/>
              </w:rPr>
              <w:t xml:space="preserve">洗脱。</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6</w:t>
            </w:r>
            <w:r>
              <w:rPr>
                <w:rFonts w:hint="eastAsia" w:cs="宋体" w:asciiTheme="minorEastAsia" w:hAnsiTheme="minorEastAsia" w:eastAsiaTheme="minorEastAsia"/>
                <w:color w:val="000000" w:themeColor="text1"/>
                <w:szCs w:val="21"/>
              </w:rPr>
              <w:t xml:space="preserve">、试剂盒需配备与规格相匹配的</w:t>
            </w:r>
            <w:r>
              <w:rPr>
                <w:rFonts w:hint="eastAsia" w:cs="宋体" w:asciiTheme="minorEastAsia" w:hAnsiTheme="minorEastAsia" w:eastAsiaTheme="minorEastAsia"/>
                <w:color w:val="000000" w:themeColor="text1"/>
                <w:szCs w:val="21"/>
              </w:rPr>
              <w:t xml:space="preserve">24</w:t>
            </w:r>
            <w:r>
              <w:rPr>
                <w:rFonts w:hint="eastAsia" w:cs="宋体" w:asciiTheme="minorEastAsia" w:hAnsiTheme="minorEastAsia" w:eastAsiaTheme="minorEastAsia"/>
                <w:color w:val="000000" w:themeColor="text1"/>
                <w:szCs w:val="21"/>
              </w:rPr>
              <w:t xml:space="preserve">孔离心套板，该</w:t>
            </w:r>
            <w:r>
              <w:rPr>
                <w:rFonts w:hint="eastAsia" w:cs="宋体" w:asciiTheme="minorEastAsia" w:hAnsiTheme="minorEastAsia" w:eastAsiaTheme="minorEastAsia"/>
                <w:color w:val="000000" w:themeColor="text1"/>
                <w:szCs w:val="21"/>
              </w:rPr>
              <w:t xml:space="preserve">24</w:t>
            </w:r>
            <w:r>
              <w:rPr>
                <w:rFonts w:hint="eastAsia" w:cs="宋体" w:asciiTheme="minorEastAsia" w:hAnsiTheme="minorEastAsia" w:eastAsiaTheme="minorEastAsia"/>
                <w:color w:val="000000" w:themeColor="text1"/>
                <w:szCs w:val="21"/>
              </w:rPr>
              <w:t xml:space="preserve">孔离心套板为嵌套反应板，上下部分可分离、和试剂盒规格相匹配的封装好的洗脱液。</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7</w:t>
            </w:r>
            <w:r>
              <w:rPr>
                <w:rFonts w:hint="eastAsia" w:cs="宋体" w:asciiTheme="minorEastAsia" w:hAnsiTheme="minorEastAsia" w:eastAsiaTheme="minorEastAsia"/>
                <w:color w:val="000000" w:themeColor="text1"/>
                <w:szCs w:val="21"/>
              </w:rPr>
              <w:t xml:space="preserve">、产品规格：</w:t>
            </w:r>
            <w:r>
              <w:rPr>
                <w:rFonts w:hint="eastAsia" w:cs="宋体" w:asciiTheme="minorEastAsia" w:hAnsiTheme="minorEastAsia" w:eastAsiaTheme="minorEastAsia"/>
                <w:color w:val="000000" w:themeColor="text1"/>
                <w:szCs w:val="21"/>
              </w:rPr>
              <w:t xml:space="preserve">96</w:t>
            </w:r>
            <w:r>
              <w:rPr>
                <w:rFonts w:hint="eastAsia" w:cs="宋体" w:asciiTheme="minorEastAsia" w:hAnsiTheme="minorEastAsia" w:eastAsiaTheme="minorEastAsia"/>
                <w:color w:val="000000" w:themeColor="text1"/>
                <w:szCs w:val="21"/>
              </w:rPr>
              <w:t xml:space="preserve">人份</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8</w:t>
            </w:r>
            <w:r>
              <w:rPr>
                <w:rFonts w:hint="eastAsia" w:cs="宋体" w:asciiTheme="minorEastAsia" w:hAnsiTheme="minorEastAsia" w:eastAsiaTheme="minorEastAsia"/>
                <w:color w:val="000000" w:themeColor="text1"/>
                <w:szCs w:val="21"/>
              </w:rPr>
              <w:t xml:space="preserve">、样本适用性：配有在全自动</w:t>
            </w:r>
            <w:r>
              <w:rPr>
                <w:rFonts w:hint="eastAsia" w:cs="宋体" w:asciiTheme="minorEastAsia" w:hAnsiTheme="minorEastAsia" w:eastAsiaTheme="minorEastAsia"/>
                <w:color w:val="000000" w:themeColor="text1"/>
                <w:szCs w:val="21"/>
              </w:rPr>
              <w:t xml:space="preserve">24 </w:t>
            </w:r>
            <w:r>
              <w:rPr>
                <w:rFonts w:hint="eastAsia" w:cs="宋体" w:asciiTheme="minorEastAsia" w:hAnsiTheme="minorEastAsia" w:eastAsiaTheme="minorEastAsia"/>
                <w:color w:val="000000" w:themeColor="text1"/>
                <w:szCs w:val="21"/>
              </w:rPr>
              <w:t xml:space="preserve">道微量</w:t>
            </w:r>
            <w:r>
              <w:rPr>
                <w:rFonts w:hint="eastAsia" w:cs="宋体" w:asciiTheme="minorEastAsia" w:hAnsiTheme="minorEastAsia" w:eastAsiaTheme="minorEastAsia"/>
                <w:color w:val="000000" w:themeColor="text1"/>
                <w:szCs w:val="21"/>
              </w:rPr>
              <w:t xml:space="preserve"> DN</w:t>
            </w:r>
            <w:r>
              <w:rPr>
                <w:rFonts w:hint="eastAsia" w:cs="宋体" w:asciiTheme="minorEastAsia" w:hAnsiTheme="minorEastAsia" w:eastAsiaTheme="minorEastAsia"/>
                <w:color w:val="000000" w:themeColor="text1"/>
                <w:szCs w:val="21"/>
              </w:rPr>
              <w:t xml:space="preserve">A </w:t>
            </w:r>
            <w:r>
              <w:rPr>
                <w:rFonts w:hint="eastAsia" w:cs="宋体" w:asciiTheme="minorEastAsia" w:hAnsiTheme="minorEastAsia" w:eastAsiaTheme="minorEastAsia"/>
                <w:color w:val="000000" w:themeColor="text1"/>
                <w:szCs w:val="21"/>
              </w:rPr>
              <w:t xml:space="preserve">提取工作站上使用的浓缩、纯化及提取程序，适用于唾液</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斑</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、血液</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斑</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、精液</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斑</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、指甲、毛发肌肉组织等常规检材，对于陈旧、污染、降解及微量检材等超疑难检材的</w:t>
            </w:r>
            <w:r>
              <w:rPr>
                <w:rFonts w:hint="eastAsia" w:cs="宋体" w:asciiTheme="minorEastAsia" w:hAnsiTheme="minorEastAsia" w:eastAsiaTheme="minorEastAsia"/>
                <w:color w:val="000000" w:themeColor="text1"/>
                <w:szCs w:val="21"/>
              </w:rPr>
              <w:t xml:space="preserve">DNA</w:t>
            </w:r>
            <w:r>
              <w:rPr>
                <w:rFonts w:hint="eastAsia" w:cs="宋体" w:asciiTheme="minorEastAsia" w:hAnsiTheme="minorEastAsia" w:eastAsiaTheme="minorEastAsia"/>
                <w:color w:val="000000" w:themeColor="text1"/>
                <w:szCs w:val="21"/>
              </w:rPr>
              <w:t xml:space="preserve">提取纯化有优势效果；能够有效用于二次转移手套印痕类接触性检材、超微量类单指纹等接触性检材、二手检材等高难度检材的</w:t>
            </w:r>
            <w:r>
              <w:rPr>
                <w:rFonts w:hint="eastAsia" w:cs="宋体" w:asciiTheme="minorEastAsia" w:hAnsiTheme="minorEastAsia" w:eastAsiaTheme="minorEastAsia"/>
                <w:color w:val="000000" w:themeColor="text1"/>
                <w:szCs w:val="21"/>
              </w:rPr>
              <w:t xml:space="preserve">DNA</w:t>
            </w:r>
            <w:r>
              <w:rPr>
                <w:rFonts w:hint="eastAsia" w:cs="宋体" w:asciiTheme="minorEastAsia" w:hAnsiTheme="minorEastAsia" w:eastAsiaTheme="minorEastAsia"/>
                <w:color w:val="000000" w:themeColor="text1"/>
                <w:szCs w:val="21"/>
              </w:rPr>
              <w:t xml:space="preserve">提取。</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9</w:t>
            </w:r>
            <w:r>
              <w:rPr>
                <w:rFonts w:hint="eastAsia" w:cs="宋体" w:asciiTheme="minorEastAsia" w:hAnsiTheme="minorEastAsia" w:eastAsiaTheme="minorEastAsia"/>
                <w:b/>
                <w:bCs/>
                <w:color w:val="000000" w:themeColor="text1"/>
                <w:szCs w:val="21"/>
              </w:rPr>
              <w:t xml:space="preserve">、承诺提供适配</w:t>
            </w:r>
            <w:r>
              <w:rPr>
                <w:rFonts w:hint="eastAsia" w:cs="宋体" w:asciiTheme="minorEastAsia" w:hAnsiTheme="minorEastAsia" w:eastAsiaTheme="minorEastAsia"/>
                <w:b/>
                <w:bCs/>
                <w:color w:val="000000" w:themeColor="text1"/>
                <w:szCs w:val="21"/>
              </w:rPr>
              <w:t xml:space="preserve">投标产品</w:t>
            </w:r>
            <w:r>
              <w:rPr>
                <w:rFonts w:hint="eastAsia" w:cs="宋体" w:asciiTheme="minorEastAsia" w:hAnsiTheme="minorEastAsia" w:eastAsiaTheme="minorEastAsia"/>
                <w:b/>
                <w:bCs/>
                <w:color w:val="000000" w:themeColor="text1"/>
                <w:szCs w:val="21"/>
              </w:rPr>
              <w:t xml:space="preserve">的全自动</w:t>
            </w:r>
            <w:r>
              <w:rPr>
                <w:rFonts w:hint="eastAsia" w:cs="宋体" w:asciiTheme="minorEastAsia" w:hAnsiTheme="minorEastAsia" w:eastAsiaTheme="minorEastAsia"/>
                <w:b/>
                <w:bCs/>
                <w:color w:val="000000" w:themeColor="text1"/>
                <w:szCs w:val="21"/>
              </w:rPr>
              <w:t xml:space="preserve">24</w:t>
            </w:r>
            <w:r>
              <w:rPr>
                <w:rFonts w:hint="eastAsia" w:cs="宋体" w:asciiTheme="minorEastAsia" w:hAnsiTheme="minorEastAsia" w:eastAsiaTheme="minorEastAsia"/>
                <w:b/>
                <w:bCs/>
                <w:color w:val="000000" w:themeColor="text1"/>
                <w:szCs w:val="21"/>
              </w:rPr>
              <w:t xml:space="preserve">道微量</w:t>
            </w:r>
            <w:r>
              <w:rPr>
                <w:rFonts w:hint="eastAsia" w:cs="宋体" w:asciiTheme="minorEastAsia" w:hAnsiTheme="minorEastAsia" w:eastAsiaTheme="minorEastAsia"/>
                <w:b/>
                <w:bCs/>
                <w:color w:val="000000" w:themeColor="text1"/>
                <w:szCs w:val="21"/>
              </w:rPr>
              <w:t xml:space="preserve">DNA</w:t>
            </w:r>
            <w:r>
              <w:rPr>
                <w:rFonts w:hint="eastAsia" w:cs="宋体" w:asciiTheme="minorEastAsia" w:hAnsiTheme="minorEastAsia" w:eastAsiaTheme="minorEastAsia"/>
                <w:b/>
                <w:bCs/>
                <w:color w:val="000000" w:themeColor="text1"/>
                <w:szCs w:val="21"/>
              </w:rPr>
              <w:t xml:space="preserve">提取工作站搭配产品使用，直至使用完毕（投标时提供承诺书加盖投标单位公章）。</w:t>
            </w:r>
            <w:r/>
          </w:p>
        </w:tc>
        <w:tc>
          <w:tcPr>
            <w:tcW w:w="1536"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96</w:t>
            </w:r>
            <w:r>
              <w:rPr>
                <w:rFonts w:hint="eastAsia" w:cs="宋体" w:asciiTheme="minorEastAsia" w:hAnsiTheme="minorEastAsia" w:eastAsiaTheme="minorEastAsia"/>
                <w:color w:val="000000" w:themeColor="text1"/>
                <w:szCs w:val="21"/>
                <w:lang w:bidi="ar"/>
              </w:rPr>
              <w:t xml:space="preserve">人份</w:t>
            </w:r>
            <w:r>
              <w:rPr>
                <w:rFonts w:hint="eastAsia" w:cs="宋体" w:asciiTheme="minorEastAsia" w:hAnsiTheme="minorEastAsia" w:eastAsiaTheme="minorEastAsia"/>
                <w:color w:val="000000" w:themeColor="text1"/>
                <w:szCs w:val="21"/>
                <w:lang w:bidi="ar"/>
              </w:rPr>
              <w:t xml:space="preserve">/</w:t>
            </w:r>
            <w:r>
              <w:rPr>
                <w:rFonts w:hint="eastAsia" w:cs="宋体" w:asciiTheme="minorEastAsia" w:hAnsiTheme="minorEastAsia" w:eastAsiaTheme="minorEastAsia"/>
                <w:color w:val="000000" w:themeColor="text1"/>
                <w:szCs w:val="21"/>
                <w:lang w:bidi="ar"/>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40</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15</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超微量磁珠法</w:t>
            </w:r>
            <w:r>
              <w:rPr>
                <w:rFonts w:hint="eastAsia" w:cs="宋体" w:asciiTheme="minorEastAsia" w:hAnsiTheme="minorEastAsia" w:eastAsiaTheme="minorEastAsia"/>
                <w:color w:val="000000" w:themeColor="text1"/>
                <w:szCs w:val="21"/>
                <w:lang w:bidi="ar"/>
              </w:rPr>
              <w:t xml:space="preserve">DNA</w:t>
            </w:r>
            <w:r>
              <w:rPr>
                <w:rFonts w:hint="eastAsia" w:cs="宋体" w:asciiTheme="minorEastAsia" w:hAnsiTheme="minorEastAsia" w:eastAsiaTheme="minorEastAsia"/>
                <w:color w:val="000000" w:themeColor="text1"/>
                <w:szCs w:val="21"/>
                <w:lang w:bidi="ar"/>
              </w:rPr>
              <w:t xml:space="preserve">提取试剂盒</w:t>
            </w:r>
            <w:r>
              <w:rPr>
                <w:rFonts w:hint="eastAsia" w:cs="宋体" w:asciiTheme="minorEastAsia" w:hAnsiTheme="minorEastAsia" w:eastAsiaTheme="minorEastAsia"/>
                <w:color w:val="000000" w:themeColor="text1"/>
                <w:szCs w:val="21"/>
                <w:lang w:bidi="ar"/>
              </w:rPr>
              <w:t xml:space="preserve">(48</w:t>
            </w:r>
            <w:r>
              <w:rPr>
                <w:rFonts w:hint="eastAsia" w:cs="宋体" w:asciiTheme="minorEastAsia" w:hAnsiTheme="minorEastAsia" w:eastAsiaTheme="minorEastAsia"/>
                <w:color w:val="000000" w:themeColor="text1"/>
                <w:szCs w:val="21"/>
                <w:lang w:bidi="ar"/>
              </w:rPr>
              <w:t xml:space="preserve">次</w:t>
            </w:r>
            <w:r>
              <w:rPr>
                <w:rFonts w:hint="eastAsia" w:cs="宋体" w:asciiTheme="minorEastAsia" w:hAnsiTheme="minorEastAsia" w:eastAsiaTheme="minorEastAsia"/>
                <w:color w:val="000000" w:themeColor="text1"/>
                <w:szCs w:val="21"/>
                <w:lang w:bidi="ar"/>
              </w:rPr>
              <w:t xml:space="preserve">)</w:t>
            </w:r>
            <w:r/>
          </w:p>
        </w:tc>
        <w:tc>
          <w:tcPr>
            <w:tcW w:w="6018" w:type="dxa"/>
            <w:textDirection w:val="lrTb"/>
            <w:noWrap w:val="false"/>
          </w:tcPr>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、超微量磁珠法</w:t>
            </w:r>
            <w:r>
              <w:rPr>
                <w:rFonts w:hint="eastAsia" w:cs="宋体" w:asciiTheme="minorEastAsia" w:hAnsiTheme="minorEastAsia" w:eastAsiaTheme="minorEastAsia"/>
                <w:color w:val="000000" w:themeColor="text1"/>
                <w:szCs w:val="21"/>
              </w:rPr>
              <w:t xml:space="preserve">DNA</w:t>
            </w:r>
            <w:r>
              <w:rPr>
                <w:rFonts w:hint="eastAsia" w:cs="宋体" w:asciiTheme="minorEastAsia" w:hAnsiTheme="minorEastAsia" w:eastAsiaTheme="minorEastAsia"/>
                <w:color w:val="000000" w:themeColor="text1"/>
                <w:szCs w:val="21"/>
              </w:rPr>
              <w:t xml:space="preserve">提取</w:t>
            </w:r>
            <w:r>
              <w:rPr>
                <w:rFonts w:hint="eastAsia" w:cs="宋体" w:asciiTheme="minorEastAsia" w:hAnsiTheme="minorEastAsia" w:eastAsiaTheme="minorEastAsia"/>
                <w:color w:val="000000" w:themeColor="text1"/>
                <w:szCs w:val="21"/>
              </w:rPr>
              <w:t xml:space="preserve">试剂盒通过高温裂解方式进行</w:t>
            </w:r>
            <w:r>
              <w:rPr>
                <w:rFonts w:hint="eastAsia" w:cs="宋体" w:asciiTheme="minorEastAsia" w:hAnsiTheme="minorEastAsia" w:eastAsiaTheme="minorEastAsia"/>
                <w:color w:val="000000" w:themeColor="text1"/>
                <w:szCs w:val="21"/>
              </w:rPr>
              <w:t xml:space="preserve">DNA</w:t>
            </w:r>
            <w:r>
              <w:rPr>
                <w:rFonts w:hint="eastAsia" w:cs="宋体" w:asciiTheme="minorEastAsia" w:hAnsiTheme="minorEastAsia" w:eastAsiaTheme="minorEastAsia"/>
                <w:color w:val="000000" w:themeColor="text1"/>
                <w:szCs w:val="21"/>
              </w:rPr>
              <w:t xml:space="preserve">释放，释放效率更高，并通过高灵敏度磁珠进行</w:t>
            </w:r>
            <w:r>
              <w:rPr>
                <w:rFonts w:hint="eastAsia" w:cs="宋体" w:asciiTheme="minorEastAsia" w:hAnsiTheme="minorEastAsia" w:eastAsiaTheme="minorEastAsia"/>
                <w:color w:val="000000" w:themeColor="text1"/>
                <w:szCs w:val="21"/>
              </w:rPr>
              <w:t xml:space="preserve">DNA</w:t>
            </w:r>
            <w:r>
              <w:rPr>
                <w:rFonts w:hint="eastAsia" w:cs="宋体" w:asciiTheme="minorEastAsia" w:hAnsiTheme="minorEastAsia" w:eastAsiaTheme="minorEastAsia"/>
                <w:color w:val="000000" w:themeColor="text1"/>
                <w:szCs w:val="21"/>
              </w:rPr>
              <w:t xml:space="preserve">的吸附、洗涤和洗脱；有效用于脱落细胞、污染、降解和微量检材</w:t>
            </w:r>
            <w:r>
              <w:rPr>
                <w:rFonts w:hint="eastAsia" w:cs="宋体" w:asciiTheme="minorEastAsia" w:hAnsiTheme="minorEastAsia" w:eastAsiaTheme="minorEastAsia"/>
                <w:color w:val="000000" w:themeColor="text1"/>
                <w:szCs w:val="21"/>
              </w:rPr>
              <w:t xml:space="preserve">DNA</w:t>
            </w:r>
            <w:r>
              <w:rPr>
                <w:rFonts w:hint="eastAsia" w:cs="宋体" w:asciiTheme="minorEastAsia" w:hAnsiTheme="minorEastAsia" w:eastAsiaTheme="minorEastAsia"/>
                <w:color w:val="000000" w:themeColor="text1"/>
                <w:szCs w:val="21"/>
              </w:rPr>
              <w:t xml:space="preserve">提取。可适配我单位现有自动化工作站使用（可电话咨询或实地查看工作站）；达到细胞裂解快速、</w:t>
            </w:r>
            <w:r>
              <w:rPr>
                <w:rFonts w:hint="eastAsia" w:cs="宋体" w:asciiTheme="minorEastAsia" w:hAnsiTheme="minorEastAsia" w:eastAsiaTheme="minorEastAsia"/>
                <w:color w:val="000000" w:themeColor="text1"/>
                <w:szCs w:val="21"/>
              </w:rPr>
              <w:t xml:space="preserve">DNA </w:t>
            </w:r>
            <w:r>
              <w:rPr>
                <w:rFonts w:hint="eastAsia" w:cs="宋体" w:asciiTheme="minorEastAsia" w:hAnsiTheme="minorEastAsia" w:eastAsiaTheme="minorEastAsia"/>
                <w:color w:val="000000" w:themeColor="text1"/>
                <w:szCs w:val="21"/>
              </w:rPr>
              <w:t xml:space="preserve">释放充分，大幅度缩短提取时间）</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w:t>
            </w:r>
            <w:r>
              <w:rPr>
                <w:rFonts w:hint="eastAsia" w:cs="宋体" w:asciiTheme="minorEastAsia" w:hAnsiTheme="minorEastAsia" w:eastAsiaTheme="minorEastAsia"/>
                <w:color w:val="000000" w:themeColor="text1"/>
                <w:szCs w:val="21"/>
              </w:rPr>
              <w:t xml:space="preserve">、产品规格：</w:t>
            </w:r>
            <w:r>
              <w:rPr>
                <w:rFonts w:hint="eastAsia" w:cs="宋体" w:asciiTheme="minorEastAsia" w:hAnsiTheme="minorEastAsia" w:eastAsiaTheme="minorEastAsia"/>
                <w:color w:val="000000" w:themeColor="text1"/>
                <w:szCs w:val="21"/>
              </w:rPr>
              <w:t xml:space="preserve">48</w:t>
            </w:r>
            <w:r>
              <w:rPr>
                <w:rFonts w:hint="eastAsia" w:cs="宋体" w:asciiTheme="minorEastAsia" w:hAnsiTheme="minorEastAsia" w:eastAsiaTheme="minorEastAsia"/>
                <w:color w:val="000000" w:themeColor="text1"/>
                <w:szCs w:val="21"/>
              </w:rPr>
              <w:t xml:space="preserve">人份</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w:t>
            </w:r>
            <w:r>
              <w:rPr>
                <w:rFonts w:hint="eastAsia" w:cs="宋体" w:asciiTheme="minorEastAsia" w:hAnsiTheme="minorEastAsia" w:eastAsiaTheme="minorEastAsia"/>
                <w:color w:val="000000" w:themeColor="text1"/>
                <w:szCs w:val="21"/>
              </w:rPr>
              <w:t xml:space="preserve">、样本适用性：配有在全自动</w:t>
            </w:r>
            <w:r>
              <w:rPr>
                <w:rFonts w:hint="eastAsia" w:cs="宋体" w:asciiTheme="minorEastAsia" w:hAnsiTheme="minorEastAsia" w:eastAsiaTheme="minorEastAsia"/>
                <w:color w:val="000000" w:themeColor="text1"/>
                <w:szCs w:val="21"/>
              </w:rPr>
              <w:t xml:space="preserve">24 </w:t>
            </w:r>
            <w:r>
              <w:rPr>
                <w:rFonts w:hint="eastAsia" w:cs="宋体" w:asciiTheme="minorEastAsia" w:hAnsiTheme="minorEastAsia" w:eastAsiaTheme="minorEastAsia"/>
                <w:color w:val="000000" w:themeColor="text1"/>
                <w:szCs w:val="21"/>
              </w:rPr>
              <w:t xml:space="preserve">道微量</w:t>
            </w:r>
            <w:r>
              <w:rPr>
                <w:rFonts w:hint="eastAsia" w:cs="宋体" w:asciiTheme="minorEastAsia" w:hAnsiTheme="minorEastAsia" w:eastAsiaTheme="minorEastAsia"/>
                <w:color w:val="000000" w:themeColor="text1"/>
                <w:szCs w:val="21"/>
              </w:rPr>
              <w:t xml:space="preserve"> DNA </w:t>
            </w:r>
            <w:r>
              <w:rPr>
                <w:rFonts w:hint="eastAsia" w:cs="宋体" w:asciiTheme="minorEastAsia" w:hAnsiTheme="minorEastAsia" w:eastAsiaTheme="minorEastAsia"/>
                <w:color w:val="000000" w:themeColor="text1"/>
                <w:szCs w:val="21"/>
              </w:rPr>
              <w:t xml:space="preserve">提取工作站上使用的浓缩、纯化及提取程序，适用于唾液</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斑</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、血液</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斑</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、精液</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斑</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、指甲、毛发肌肉组织等常规检材，对于陈旧、污染、降解及微量检材等超疑难检材的</w:t>
            </w:r>
            <w:r>
              <w:rPr>
                <w:rFonts w:hint="eastAsia" w:cs="宋体" w:asciiTheme="minorEastAsia" w:hAnsiTheme="minorEastAsia" w:eastAsiaTheme="minorEastAsia"/>
                <w:color w:val="000000" w:themeColor="text1"/>
                <w:szCs w:val="21"/>
              </w:rPr>
              <w:t xml:space="preserve">DN</w:t>
            </w:r>
            <w:r>
              <w:rPr>
                <w:rFonts w:hint="eastAsia" w:cs="宋体" w:asciiTheme="minorEastAsia" w:hAnsiTheme="minorEastAsia" w:eastAsiaTheme="minorEastAsia"/>
                <w:color w:val="000000" w:themeColor="text1"/>
                <w:szCs w:val="21"/>
              </w:rPr>
              <w:t xml:space="preserve">A</w:t>
            </w:r>
            <w:r>
              <w:rPr>
                <w:rFonts w:hint="eastAsia" w:cs="宋体" w:asciiTheme="minorEastAsia" w:hAnsiTheme="minorEastAsia" w:eastAsiaTheme="minorEastAsia"/>
                <w:color w:val="000000" w:themeColor="text1"/>
                <w:szCs w:val="21"/>
              </w:rPr>
              <w:t xml:space="preserve">提取纯化有优势效果；能够有效用于二次转移手套印痕类接触性检材、超微量类单指纹等接触性检材、二手检材等高难度检材的</w:t>
            </w:r>
            <w:r>
              <w:rPr>
                <w:rFonts w:hint="eastAsia" w:cs="宋体" w:asciiTheme="minorEastAsia" w:hAnsiTheme="minorEastAsia" w:eastAsiaTheme="minorEastAsia"/>
                <w:color w:val="000000" w:themeColor="text1"/>
                <w:szCs w:val="21"/>
              </w:rPr>
              <w:t xml:space="preserve">DNA</w:t>
            </w:r>
            <w:r>
              <w:rPr>
                <w:rFonts w:hint="eastAsia" w:cs="宋体" w:asciiTheme="minorEastAsia" w:hAnsiTheme="minorEastAsia" w:eastAsiaTheme="minorEastAsia"/>
                <w:color w:val="000000" w:themeColor="text1"/>
                <w:szCs w:val="21"/>
              </w:rPr>
              <w:t xml:space="preserve">提取。</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w:t>
            </w:r>
            <w:r>
              <w:rPr>
                <w:rFonts w:hint="eastAsia" w:cs="宋体" w:asciiTheme="minorEastAsia" w:hAnsiTheme="minorEastAsia" w:eastAsiaTheme="minorEastAsia"/>
                <w:color w:val="000000" w:themeColor="text1"/>
                <w:szCs w:val="21"/>
              </w:rPr>
              <w:t xml:space="preserve">、提供适配</w:t>
            </w:r>
            <w:r>
              <w:rPr>
                <w:rFonts w:hint="eastAsia" w:cs="宋体" w:asciiTheme="minorEastAsia" w:hAnsiTheme="minorEastAsia" w:eastAsiaTheme="minorEastAsia"/>
                <w:color w:val="000000" w:themeColor="text1"/>
                <w:szCs w:val="21"/>
              </w:rPr>
              <w:t xml:space="preserve">投标产品</w:t>
            </w:r>
            <w:r>
              <w:rPr>
                <w:rFonts w:hint="eastAsia" w:cs="宋体" w:asciiTheme="minorEastAsia" w:hAnsiTheme="minorEastAsia" w:eastAsiaTheme="minorEastAsia"/>
                <w:color w:val="000000" w:themeColor="text1"/>
                <w:szCs w:val="21"/>
              </w:rPr>
              <w:t xml:space="preserve">的全自动</w:t>
            </w:r>
            <w:r>
              <w:rPr>
                <w:rFonts w:hint="eastAsia" w:cs="宋体" w:asciiTheme="minorEastAsia" w:hAnsiTheme="minorEastAsia" w:eastAsiaTheme="minorEastAsia"/>
                <w:color w:val="000000" w:themeColor="text1"/>
                <w:szCs w:val="21"/>
              </w:rPr>
              <w:t xml:space="preserve">24</w:t>
            </w:r>
            <w:r>
              <w:rPr>
                <w:rFonts w:hint="eastAsia" w:cs="宋体" w:asciiTheme="minorEastAsia" w:hAnsiTheme="minorEastAsia" w:eastAsiaTheme="minorEastAsia"/>
                <w:color w:val="000000" w:themeColor="text1"/>
                <w:szCs w:val="21"/>
              </w:rPr>
              <w:t xml:space="preserve">道微量</w:t>
            </w:r>
            <w:r>
              <w:rPr>
                <w:rFonts w:hint="eastAsia" w:cs="宋体" w:asciiTheme="minorEastAsia" w:hAnsiTheme="minorEastAsia" w:eastAsiaTheme="minorEastAsia"/>
                <w:color w:val="000000" w:themeColor="text1"/>
                <w:szCs w:val="21"/>
              </w:rPr>
              <w:t xml:space="preserve">DNA</w:t>
            </w:r>
            <w:r>
              <w:rPr>
                <w:rFonts w:hint="eastAsia" w:cs="宋体" w:asciiTheme="minorEastAsia" w:hAnsiTheme="minorEastAsia" w:eastAsiaTheme="minorEastAsia"/>
                <w:color w:val="000000" w:themeColor="text1"/>
                <w:szCs w:val="21"/>
              </w:rPr>
              <w:t xml:space="preserve">提取工作站搭配产品使用，直至使用完毕。</w:t>
            </w:r>
            <w:r/>
          </w:p>
        </w:tc>
        <w:tc>
          <w:tcPr>
            <w:tcW w:w="1536"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48</w:t>
            </w:r>
            <w:r>
              <w:rPr>
                <w:rFonts w:hint="eastAsia" w:cs="宋体" w:asciiTheme="minorEastAsia" w:hAnsiTheme="minorEastAsia" w:eastAsiaTheme="minorEastAsia"/>
                <w:color w:val="000000" w:themeColor="text1"/>
                <w:szCs w:val="21"/>
                <w:lang w:bidi="ar"/>
              </w:rPr>
              <w:t xml:space="preserve">人份</w:t>
            </w:r>
            <w:r>
              <w:rPr>
                <w:rFonts w:hint="eastAsia" w:cs="宋体" w:asciiTheme="minorEastAsia" w:hAnsiTheme="minorEastAsia" w:eastAsiaTheme="minorEastAsia"/>
                <w:color w:val="000000" w:themeColor="text1"/>
                <w:szCs w:val="21"/>
                <w:lang w:bidi="ar"/>
              </w:rPr>
              <w:t xml:space="preserve">/</w:t>
            </w:r>
            <w:r>
              <w:rPr>
                <w:rFonts w:hint="eastAsia" w:cs="宋体" w:asciiTheme="minorEastAsia" w:hAnsiTheme="minorEastAsia" w:eastAsiaTheme="minorEastAsia"/>
                <w:color w:val="000000" w:themeColor="text1"/>
                <w:szCs w:val="21"/>
                <w:lang w:bidi="ar"/>
              </w:rPr>
              <w:t xml:space="preserve">盒</w:t>
            </w:r>
            <w:r/>
          </w:p>
        </w:tc>
        <w:tc>
          <w:tcPr>
            <w:tcW w:w="730"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5</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16</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全自动混合斑</w:t>
            </w:r>
            <w:r>
              <w:rPr>
                <w:rFonts w:hint="eastAsia" w:cs="宋体" w:asciiTheme="minorEastAsia" w:hAnsiTheme="minorEastAsia" w:eastAsiaTheme="minorEastAsia"/>
                <w:color w:val="000000" w:themeColor="text1"/>
                <w:szCs w:val="21"/>
                <w:lang w:bidi="ar"/>
              </w:rPr>
              <w:t xml:space="preserve">DNA</w:t>
            </w:r>
            <w:r>
              <w:rPr>
                <w:rFonts w:hint="eastAsia" w:cs="宋体" w:asciiTheme="minorEastAsia" w:hAnsiTheme="minorEastAsia" w:eastAsiaTheme="minorEastAsia"/>
                <w:color w:val="000000" w:themeColor="text1"/>
                <w:szCs w:val="21"/>
                <w:lang w:bidi="ar"/>
              </w:rPr>
              <w:t xml:space="preserve">提取试剂盒（</w:t>
            </w:r>
            <w:r>
              <w:rPr>
                <w:rFonts w:hint="eastAsia" w:cs="宋体" w:asciiTheme="minorEastAsia" w:hAnsiTheme="minorEastAsia" w:eastAsiaTheme="minorEastAsia"/>
                <w:color w:val="000000" w:themeColor="text1"/>
                <w:szCs w:val="21"/>
                <w:lang w:bidi="ar"/>
              </w:rPr>
              <w:t xml:space="preserve">8</w:t>
            </w:r>
            <w:r>
              <w:rPr>
                <w:rFonts w:hint="eastAsia" w:cs="宋体" w:asciiTheme="minorEastAsia" w:hAnsiTheme="minorEastAsia" w:eastAsiaTheme="minorEastAsia"/>
                <w:color w:val="000000" w:themeColor="text1"/>
                <w:szCs w:val="21"/>
                <w:lang w:bidi="ar"/>
              </w:rPr>
              <w:t xml:space="preserve">次）</w:t>
            </w:r>
            <w:r/>
          </w:p>
        </w:tc>
        <w:tc>
          <w:tcPr>
            <w:tcW w:w="6018" w:type="dxa"/>
            <w:textDirection w:val="lrTb"/>
            <w:noWrap w:val="false"/>
          </w:tcPr>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、精点</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全自动混合斑</w:t>
            </w:r>
            <w:r>
              <w:rPr>
                <w:rFonts w:hint="eastAsia" w:cs="宋体" w:asciiTheme="minorEastAsia" w:hAnsiTheme="minorEastAsia" w:eastAsiaTheme="minorEastAsia"/>
                <w:color w:val="000000" w:themeColor="text1"/>
                <w:szCs w:val="21"/>
              </w:rPr>
              <w:t xml:space="preserve">DNA</w:t>
            </w:r>
            <w:r>
              <w:rPr>
                <w:rFonts w:hint="eastAsia" w:cs="宋体" w:asciiTheme="minorEastAsia" w:hAnsiTheme="minorEastAsia" w:eastAsiaTheme="minorEastAsia"/>
                <w:color w:val="000000" w:themeColor="text1"/>
                <w:szCs w:val="21"/>
              </w:rPr>
              <w:t xml:space="preserve">提取试剂盒（全自动专用），可适配我单位现有自动化工作站使用（可电话咨询或实地查看工作站）；全程自动化提取性侵案件中混合斑类检材，采用全新试剂体系，可以专项高效裂解女性成分，结合精子细胞富集膜，有效回收精子细胞，从而达到混合斑检材男女成分快速分离目的。全程提取自动化操作，无需人工干预，分离纯化效果与手工精细化操作水平相近。</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w:t>
            </w:r>
            <w:r>
              <w:rPr>
                <w:rFonts w:hint="eastAsia" w:cs="宋体" w:asciiTheme="minorEastAsia" w:hAnsiTheme="minorEastAsia" w:eastAsiaTheme="minorEastAsia"/>
                <w:color w:val="000000" w:themeColor="text1"/>
                <w:szCs w:val="21"/>
              </w:rPr>
              <w:t xml:space="preserve">、可搭配实验室现有全自动</w:t>
            </w:r>
            <w:r>
              <w:rPr>
                <w:rFonts w:hint="eastAsia" w:cs="宋体" w:asciiTheme="minorEastAsia" w:hAnsiTheme="minorEastAsia" w:eastAsiaTheme="minorEastAsia"/>
                <w:color w:val="000000" w:themeColor="text1"/>
                <w:szCs w:val="21"/>
              </w:rPr>
              <w:t xml:space="preserve">24</w:t>
            </w:r>
            <w:r>
              <w:rPr>
                <w:rFonts w:hint="eastAsia" w:cs="宋体" w:asciiTheme="minorEastAsia" w:hAnsiTheme="minorEastAsia" w:eastAsiaTheme="minorEastAsia"/>
                <w:color w:val="000000" w:themeColor="text1"/>
                <w:szCs w:val="21"/>
              </w:rPr>
              <w:t xml:space="preserve">道微量</w:t>
            </w:r>
            <w:r>
              <w:rPr>
                <w:rFonts w:hint="eastAsia" w:cs="宋体" w:asciiTheme="minorEastAsia" w:hAnsiTheme="minorEastAsia" w:eastAsiaTheme="minorEastAsia"/>
                <w:color w:val="000000" w:themeColor="text1"/>
                <w:szCs w:val="21"/>
              </w:rPr>
              <w:t xml:space="preserve"> DNA </w:t>
            </w:r>
            <w:r>
              <w:rPr>
                <w:rFonts w:hint="eastAsia" w:cs="宋体" w:asciiTheme="minorEastAsia" w:hAnsiTheme="minorEastAsia" w:eastAsiaTheme="minorEastAsia"/>
                <w:color w:val="000000" w:themeColor="text1"/>
                <w:szCs w:val="21"/>
              </w:rPr>
              <w:t xml:space="preserve">提取工作站上使用</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w:t>
            </w:r>
            <w:r>
              <w:rPr>
                <w:rFonts w:hint="eastAsia" w:cs="宋体" w:asciiTheme="minorEastAsia" w:hAnsiTheme="minorEastAsia" w:eastAsiaTheme="minorEastAsia"/>
                <w:color w:val="000000" w:themeColor="text1"/>
                <w:szCs w:val="21"/>
              </w:rPr>
              <w:t xml:space="preserve">、完整试剂盒外另有与试剂盒规格适配的混合斑处理套装，可以实现混合斑类检材载体与消化产物、男女成</w:t>
            </w:r>
            <w:r>
              <w:rPr>
                <w:rFonts w:hint="eastAsia" w:cs="宋体" w:asciiTheme="minorEastAsia" w:hAnsiTheme="minorEastAsia" w:eastAsiaTheme="minorEastAsia"/>
                <w:color w:val="000000" w:themeColor="text1"/>
                <w:szCs w:val="21"/>
              </w:rPr>
              <w:t xml:space="preserve">份分离的目的；另配相应数量封装好的洗脱液。</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w:t>
            </w:r>
            <w:r>
              <w:rPr>
                <w:rFonts w:hint="eastAsia" w:cs="宋体" w:asciiTheme="minorEastAsia" w:hAnsiTheme="minorEastAsia" w:eastAsiaTheme="minorEastAsia"/>
                <w:color w:val="000000" w:themeColor="text1"/>
                <w:szCs w:val="21"/>
              </w:rPr>
              <w:t xml:space="preserve">、提供适配</w:t>
            </w:r>
            <w:r>
              <w:rPr>
                <w:rFonts w:hint="eastAsia" w:cs="宋体" w:asciiTheme="minorEastAsia" w:hAnsiTheme="minorEastAsia" w:eastAsiaTheme="minorEastAsia"/>
                <w:color w:val="000000" w:themeColor="text1"/>
                <w:szCs w:val="21"/>
              </w:rPr>
              <w:t xml:space="preserve">投标产品</w:t>
            </w:r>
            <w:r>
              <w:rPr>
                <w:rFonts w:hint="eastAsia" w:cs="宋体" w:asciiTheme="minorEastAsia" w:hAnsiTheme="minorEastAsia" w:eastAsiaTheme="minorEastAsia"/>
                <w:color w:val="000000" w:themeColor="text1"/>
                <w:szCs w:val="21"/>
              </w:rPr>
              <w:t xml:space="preserve">的全自动</w:t>
            </w:r>
            <w:r>
              <w:rPr>
                <w:rFonts w:hint="eastAsia" w:cs="宋体" w:asciiTheme="minorEastAsia" w:hAnsiTheme="minorEastAsia" w:eastAsiaTheme="minorEastAsia"/>
                <w:color w:val="000000" w:themeColor="text1"/>
                <w:szCs w:val="21"/>
              </w:rPr>
              <w:t xml:space="preserve">24</w:t>
            </w:r>
            <w:r>
              <w:rPr>
                <w:rFonts w:hint="eastAsia" w:cs="宋体" w:asciiTheme="minorEastAsia" w:hAnsiTheme="minorEastAsia" w:eastAsiaTheme="minorEastAsia"/>
                <w:color w:val="000000" w:themeColor="text1"/>
                <w:szCs w:val="21"/>
              </w:rPr>
              <w:t xml:space="preserve">道微量</w:t>
            </w:r>
            <w:r>
              <w:rPr>
                <w:rFonts w:hint="eastAsia" w:cs="宋体" w:asciiTheme="minorEastAsia" w:hAnsiTheme="minorEastAsia" w:eastAsiaTheme="minorEastAsia"/>
                <w:color w:val="000000" w:themeColor="text1"/>
                <w:szCs w:val="21"/>
              </w:rPr>
              <w:t xml:space="preserve">DNA</w:t>
            </w:r>
            <w:r>
              <w:rPr>
                <w:rFonts w:hint="eastAsia" w:cs="宋体" w:asciiTheme="minorEastAsia" w:hAnsiTheme="minorEastAsia" w:eastAsiaTheme="minorEastAsia"/>
                <w:color w:val="000000" w:themeColor="text1"/>
                <w:szCs w:val="21"/>
              </w:rPr>
              <w:t xml:space="preserve">提取工作站搭配产品使用，直至使用完毕。</w:t>
            </w:r>
            <w:r/>
          </w:p>
        </w:tc>
        <w:tc>
          <w:tcPr>
            <w:tcW w:w="1536"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8</w:t>
            </w:r>
            <w:r>
              <w:rPr>
                <w:rFonts w:hint="eastAsia" w:cs="宋体" w:asciiTheme="minorEastAsia" w:hAnsiTheme="minorEastAsia" w:eastAsiaTheme="minorEastAsia"/>
                <w:color w:val="000000" w:themeColor="text1"/>
                <w:szCs w:val="21"/>
                <w:lang w:bidi="ar"/>
              </w:rPr>
              <w:t xml:space="preserve">人份</w:t>
            </w:r>
            <w:r>
              <w:rPr>
                <w:rFonts w:hint="eastAsia" w:cs="宋体" w:asciiTheme="minorEastAsia" w:hAnsiTheme="minorEastAsia" w:eastAsiaTheme="minorEastAsia"/>
                <w:color w:val="000000" w:themeColor="text1"/>
                <w:szCs w:val="21"/>
                <w:lang w:bidi="ar"/>
              </w:rPr>
              <w:t xml:space="preserve">/</w:t>
            </w:r>
            <w:r>
              <w:rPr>
                <w:rFonts w:hint="eastAsia" w:cs="宋体" w:asciiTheme="minorEastAsia" w:hAnsiTheme="minorEastAsia" w:eastAsiaTheme="minorEastAsia"/>
                <w:color w:val="000000" w:themeColor="text1"/>
                <w:szCs w:val="21"/>
                <w:lang w:bidi="ar"/>
              </w:rPr>
              <w:t xml:space="preserve">盒</w:t>
            </w:r>
            <w:r/>
          </w:p>
        </w:tc>
        <w:tc>
          <w:tcPr>
            <w:tcW w:w="730"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w:t>
            </w:r>
            <w:r/>
          </w:p>
        </w:tc>
      </w:tr>
      <w:tr>
        <w:trPr>
          <w:jc w:val="center"/>
          <w:trHeight w:val="1148"/>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17</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1000ul</w:t>
            </w:r>
            <w:r>
              <w:rPr>
                <w:rFonts w:hint="eastAsia" w:cs="宋体" w:asciiTheme="minorEastAsia" w:hAnsiTheme="minorEastAsia" w:eastAsiaTheme="minorEastAsia"/>
                <w:color w:val="000000" w:themeColor="text1"/>
                <w:szCs w:val="21"/>
                <w:lang w:bidi="ar"/>
              </w:rPr>
              <w:t xml:space="preserve">低吸附滤芯吸头</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1000ul</w:t>
            </w:r>
            <w:r>
              <w:rPr>
                <w:rFonts w:hint="eastAsia" w:cs="宋体" w:asciiTheme="minorEastAsia" w:hAnsiTheme="minorEastAsia" w:eastAsiaTheme="minorEastAsia"/>
                <w:color w:val="000000" w:themeColor="text1"/>
                <w:szCs w:val="21"/>
              </w:rPr>
              <w:t xml:space="preserve">盒装灭菌透明吸头</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96</w:t>
            </w:r>
            <w:r>
              <w:rPr>
                <w:rFonts w:hint="eastAsia" w:cs="宋体" w:asciiTheme="minorEastAsia" w:hAnsiTheme="minorEastAsia" w:eastAsiaTheme="minorEastAsia"/>
                <w:color w:val="000000" w:themeColor="text1"/>
                <w:szCs w:val="21"/>
              </w:rPr>
              <w:t xml:space="preserve">个</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100</w:t>
            </w:r>
            <w:r/>
          </w:p>
        </w:tc>
      </w:tr>
      <w:tr>
        <w:trPr>
          <w:jc w:val="center"/>
          <w:trHeight w:val="699"/>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18</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200ul</w:t>
            </w:r>
            <w:r>
              <w:rPr>
                <w:rFonts w:hint="eastAsia" w:cs="宋体" w:asciiTheme="minorEastAsia" w:hAnsiTheme="minorEastAsia" w:eastAsiaTheme="minorEastAsia"/>
                <w:color w:val="000000" w:themeColor="text1"/>
                <w:szCs w:val="21"/>
                <w:lang w:bidi="ar"/>
              </w:rPr>
              <w:t xml:space="preserve">低吸附滤芯吸头</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200ul</w:t>
            </w:r>
            <w:r>
              <w:rPr>
                <w:rFonts w:hint="eastAsia" w:cs="宋体" w:asciiTheme="minorEastAsia" w:hAnsiTheme="minorEastAsia" w:eastAsiaTheme="minorEastAsia"/>
                <w:color w:val="000000" w:themeColor="text1"/>
                <w:szCs w:val="21"/>
              </w:rPr>
              <w:t xml:space="preserve">盒装灭菌透明吸头</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96</w:t>
            </w:r>
            <w:r>
              <w:rPr>
                <w:rFonts w:hint="eastAsia" w:cs="宋体" w:asciiTheme="minorEastAsia" w:hAnsiTheme="minorEastAsia" w:eastAsiaTheme="minorEastAsia"/>
                <w:color w:val="000000" w:themeColor="text1"/>
                <w:szCs w:val="21"/>
              </w:rPr>
              <w:t xml:space="preserve">个</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100</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19</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b/>
                <w:bCs/>
                <w:color w:val="000000" w:themeColor="text1"/>
                <w:szCs w:val="21"/>
                <w:lang w:bidi="ar"/>
              </w:rPr>
              <w:t xml:space="preserve">★★</w:t>
            </w:r>
            <w:r>
              <w:rPr>
                <w:rFonts w:hint="eastAsia" w:cs="宋体" w:asciiTheme="minorEastAsia" w:hAnsiTheme="minorEastAsia" w:eastAsiaTheme="minorEastAsia"/>
                <w:color w:val="000000" w:themeColor="text1"/>
                <w:szCs w:val="21"/>
                <w:lang w:bidi="ar"/>
              </w:rPr>
              <w:t xml:space="preserve">10ul</w:t>
            </w:r>
            <w:r>
              <w:rPr>
                <w:rFonts w:hint="eastAsia" w:cs="宋体" w:asciiTheme="minorEastAsia" w:hAnsiTheme="minorEastAsia" w:eastAsiaTheme="minorEastAsia"/>
                <w:color w:val="000000" w:themeColor="text1"/>
                <w:szCs w:val="21"/>
                <w:lang w:bidi="ar"/>
              </w:rPr>
              <w:t xml:space="preserve">加长低吸附滤芯吸头</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0.5-10ul</w:t>
            </w:r>
            <w:r>
              <w:rPr>
                <w:rFonts w:hint="eastAsia" w:cs="宋体" w:asciiTheme="minorEastAsia" w:hAnsiTheme="minorEastAsia" w:eastAsiaTheme="minorEastAsia"/>
                <w:color w:val="000000" w:themeColor="text1"/>
                <w:szCs w:val="21"/>
              </w:rPr>
              <w:t xml:space="preserve">盒装灭菌透明吸头</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96</w:t>
            </w:r>
            <w:r>
              <w:rPr>
                <w:rFonts w:hint="eastAsia" w:cs="宋体" w:asciiTheme="minorEastAsia" w:hAnsiTheme="minorEastAsia" w:eastAsiaTheme="minorEastAsia"/>
                <w:color w:val="000000" w:themeColor="text1"/>
                <w:szCs w:val="21"/>
              </w:rPr>
              <w:t xml:space="preserve">个</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200</w:t>
            </w:r>
            <w:r/>
          </w:p>
        </w:tc>
      </w:tr>
      <w:tr>
        <w:trPr>
          <w:jc w:val="center"/>
          <w:trHeight w:val="397"/>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20</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八连管</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0.2ml</w:t>
            </w:r>
            <w:r>
              <w:rPr>
                <w:rFonts w:hint="eastAsia" w:cs="宋体" w:asciiTheme="minorEastAsia" w:hAnsiTheme="minorEastAsia" w:eastAsiaTheme="minorEastAsia"/>
                <w:color w:val="000000" w:themeColor="text1"/>
                <w:szCs w:val="21"/>
              </w:rPr>
              <w:t xml:space="preserve">透明</w:t>
            </w:r>
            <w:r>
              <w:rPr>
                <w:rFonts w:hint="eastAsia" w:cs="宋体" w:asciiTheme="minorEastAsia" w:hAnsiTheme="minorEastAsia" w:eastAsiaTheme="minorEastAsia"/>
                <w:color w:val="000000" w:themeColor="text1"/>
                <w:szCs w:val="21"/>
              </w:rPr>
              <w:t xml:space="preserve">PCR</w:t>
            </w:r>
            <w:r>
              <w:rPr>
                <w:rFonts w:hint="eastAsia" w:cs="宋体" w:asciiTheme="minorEastAsia" w:hAnsiTheme="minorEastAsia" w:eastAsiaTheme="minorEastAsia"/>
                <w:color w:val="000000" w:themeColor="text1"/>
                <w:szCs w:val="21"/>
              </w:rPr>
              <w:t xml:space="preserve">八排管，</w:t>
            </w:r>
            <w:r>
              <w:rPr>
                <w:rFonts w:hint="eastAsia" w:cs="宋体" w:asciiTheme="minorEastAsia" w:hAnsiTheme="minorEastAsia" w:eastAsiaTheme="minorEastAsia"/>
                <w:color w:val="000000" w:themeColor="text1"/>
                <w:szCs w:val="21"/>
              </w:rPr>
              <w:t xml:space="preserve"> 125 </w:t>
            </w:r>
            <w:r>
              <w:rPr>
                <w:rFonts w:hint="eastAsia" w:cs="宋体" w:asciiTheme="minorEastAsia" w:hAnsiTheme="minorEastAsia" w:eastAsiaTheme="minorEastAsia"/>
                <w:color w:val="000000" w:themeColor="text1"/>
                <w:szCs w:val="21"/>
              </w:rPr>
              <w:t xml:space="preserve">排</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125</w:t>
            </w:r>
            <w:r>
              <w:rPr>
                <w:rFonts w:hint="eastAsia" w:cs="宋体" w:asciiTheme="minorEastAsia" w:hAnsiTheme="minorEastAsia" w:eastAsiaTheme="minorEastAsia"/>
                <w:color w:val="000000" w:themeColor="text1"/>
                <w:szCs w:val="21"/>
              </w:rPr>
              <w:t xml:space="preserve">排</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10</w:t>
            </w:r>
            <w:r/>
          </w:p>
        </w:tc>
      </w:tr>
      <w:tr>
        <w:trPr>
          <w:jc w:val="center"/>
          <w:trHeight w:val="382"/>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21</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八连管盖</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0.2ml</w:t>
            </w:r>
            <w:r>
              <w:rPr>
                <w:rFonts w:hint="eastAsia" w:cs="宋体" w:asciiTheme="minorEastAsia" w:hAnsiTheme="minorEastAsia" w:eastAsiaTheme="minorEastAsia"/>
                <w:color w:val="000000" w:themeColor="text1"/>
                <w:szCs w:val="21"/>
              </w:rPr>
              <w:t xml:space="preserve">透明</w:t>
            </w:r>
            <w:r>
              <w:rPr>
                <w:rFonts w:hint="eastAsia" w:cs="宋体" w:asciiTheme="minorEastAsia" w:hAnsiTheme="minorEastAsia" w:eastAsiaTheme="minorEastAsia"/>
                <w:color w:val="000000" w:themeColor="text1"/>
                <w:szCs w:val="21"/>
              </w:rPr>
              <w:t xml:space="preserve">PCR</w:t>
            </w:r>
            <w:r>
              <w:rPr>
                <w:rFonts w:hint="eastAsia" w:cs="宋体" w:asciiTheme="minorEastAsia" w:hAnsiTheme="minorEastAsia" w:eastAsiaTheme="minorEastAsia"/>
                <w:color w:val="000000" w:themeColor="text1"/>
                <w:szCs w:val="21"/>
              </w:rPr>
              <w:t xml:space="preserve">八排管盖，</w:t>
            </w:r>
            <w:r>
              <w:rPr>
                <w:rFonts w:hint="eastAsia" w:cs="宋体" w:asciiTheme="minorEastAsia" w:hAnsiTheme="minorEastAsia" w:eastAsiaTheme="minorEastAsia"/>
                <w:color w:val="000000" w:themeColor="text1"/>
                <w:szCs w:val="21"/>
              </w:rPr>
              <w:t xml:space="preserve">125 </w:t>
            </w:r>
            <w:r>
              <w:rPr>
                <w:rFonts w:hint="eastAsia" w:cs="宋体" w:asciiTheme="minorEastAsia" w:hAnsiTheme="minorEastAsia" w:eastAsiaTheme="minorEastAsia"/>
                <w:color w:val="000000" w:themeColor="text1"/>
                <w:szCs w:val="21"/>
              </w:rPr>
              <w:t xml:space="preserve">条</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125</w:t>
            </w:r>
            <w:r>
              <w:rPr>
                <w:rFonts w:hint="eastAsia" w:cs="宋体" w:asciiTheme="minorEastAsia" w:hAnsiTheme="minorEastAsia" w:eastAsiaTheme="minorEastAsia"/>
                <w:color w:val="000000" w:themeColor="text1"/>
                <w:szCs w:val="21"/>
              </w:rPr>
              <w:t xml:space="preserve">条</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10</w:t>
            </w:r>
            <w:r/>
          </w:p>
        </w:tc>
      </w:tr>
      <w:tr>
        <w:trPr>
          <w:jc w:val="center"/>
          <w:trHeight w:val="714"/>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22</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生物物证粘取器</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适用于现场生物物证提取</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w:t>
            </w:r>
            <w:r>
              <w:rPr>
                <w:rFonts w:hint="eastAsia" w:cs="宋体" w:asciiTheme="minorEastAsia" w:hAnsiTheme="minorEastAsia" w:eastAsiaTheme="minorEastAsia"/>
                <w:color w:val="000000" w:themeColor="text1"/>
                <w:szCs w:val="21"/>
              </w:rPr>
              <w:t xml:space="preserve">个</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10</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23</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脱落细胞提取仪专用吸头</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收集口为扁口</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w:t>
            </w:r>
            <w:r>
              <w:rPr>
                <w:rFonts w:hint="eastAsia" w:cs="宋体" w:asciiTheme="minorEastAsia" w:hAnsiTheme="minorEastAsia" w:eastAsiaTheme="minorEastAsia"/>
                <w:color w:val="000000" w:themeColor="text1"/>
                <w:szCs w:val="21"/>
              </w:rPr>
              <w:t xml:space="preserve">个</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10</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24</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国产案件试剂盒</w:t>
            </w:r>
            <w:r>
              <w:rPr>
                <w:rFonts w:hint="eastAsia" w:cs="宋体" w:asciiTheme="minorEastAsia" w:hAnsiTheme="minorEastAsia" w:eastAsiaTheme="minorEastAsia"/>
                <w:color w:val="000000" w:themeColor="text1"/>
                <w:szCs w:val="21"/>
                <w:lang w:bidi="ar"/>
              </w:rPr>
              <w:t xml:space="preserve">1</w:t>
            </w:r>
            <w:r/>
          </w:p>
        </w:tc>
        <w:tc>
          <w:tcPr>
            <w:tcW w:w="6018" w:type="dxa"/>
            <w:textDirection w:val="lrTb"/>
            <w:noWrap w:val="false"/>
          </w:tcPr>
          <w:p>
            <w:pPr>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1</w:t>
            </w:r>
            <w:r>
              <w:rPr>
                <w:rFonts w:hint="eastAsia" w:cs="宋体" w:asciiTheme="minorEastAsia" w:hAnsiTheme="minorEastAsia" w:eastAsiaTheme="minorEastAsia"/>
                <w:b/>
                <w:bCs/>
                <w:color w:val="000000" w:themeColor="text1"/>
                <w:szCs w:val="21"/>
              </w:rPr>
              <w:t xml:space="preserve">、试剂盒采用六色荧光技术，符合公安部常规数据库和</w:t>
            </w:r>
            <w:r>
              <w:rPr>
                <w:rFonts w:hint="eastAsia" w:cs="宋体" w:asciiTheme="minorEastAsia" w:hAnsiTheme="minorEastAsia" w:eastAsiaTheme="minorEastAsia"/>
                <w:b/>
                <w:bCs/>
                <w:color w:val="000000" w:themeColor="text1"/>
                <w:szCs w:val="21"/>
              </w:rPr>
              <w:t xml:space="preserve">DNA</w:t>
            </w:r>
            <w:r>
              <w:rPr>
                <w:rFonts w:hint="eastAsia" w:cs="宋体" w:asciiTheme="minorEastAsia" w:hAnsiTheme="minorEastAsia" w:eastAsiaTheme="minorEastAsia"/>
                <w:b/>
                <w:bCs/>
                <w:color w:val="000000" w:themeColor="text1"/>
                <w:szCs w:val="21"/>
              </w:rPr>
              <w:t xml:space="preserve">打拐数据库要求，至少包含</w:t>
            </w:r>
            <w:r>
              <w:rPr>
                <w:rFonts w:hint="eastAsia" w:cs="宋体" w:asciiTheme="minorEastAsia" w:hAnsiTheme="minorEastAsia" w:eastAsiaTheme="minorEastAsia"/>
                <w:b/>
                <w:bCs/>
                <w:color w:val="000000" w:themeColor="text1"/>
                <w:szCs w:val="21"/>
              </w:rPr>
              <w:t xml:space="preserve">30</w:t>
            </w:r>
            <w:r>
              <w:rPr>
                <w:rFonts w:hint="eastAsia" w:cs="宋体" w:asciiTheme="minorEastAsia" w:hAnsiTheme="minorEastAsia" w:eastAsiaTheme="minorEastAsia"/>
                <w:b/>
                <w:bCs/>
                <w:color w:val="000000" w:themeColor="text1"/>
                <w:szCs w:val="21"/>
              </w:rPr>
              <w:t xml:space="preserve">个常染色体基因座：</w:t>
            </w:r>
            <w:r>
              <w:rPr>
                <w:rFonts w:hint="eastAsia" w:cs="宋体" w:asciiTheme="minorEastAsia" w:hAnsiTheme="minorEastAsia" w:eastAsiaTheme="minorEastAsia"/>
                <w:b/>
                <w:bCs/>
                <w:color w:val="000000" w:themeColor="text1"/>
                <w:szCs w:val="21"/>
              </w:rPr>
              <w:t xml:space="preserve">D3S1358</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TH01</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D21S11</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D18S51</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Penta </w:t>
            </w:r>
            <w:r>
              <w:rPr>
                <w:rFonts w:hint="eastAsia" w:cs="宋体" w:asciiTheme="minorEastAsia" w:hAnsiTheme="minorEastAsia" w:eastAsiaTheme="minorEastAsia"/>
                <w:b/>
                <w:bCs/>
                <w:color w:val="000000" w:themeColor="text1"/>
                <w:szCs w:val="21"/>
              </w:rPr>
              <w:t xml:space="preserve">E</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D19S253</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D12S391</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D6S1043</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D2S1338</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D15S659</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D6S477</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D5S818</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D13S317</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D7S820</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D19S433</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CSF1PO</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Penta D</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D2S441</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vWA</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D8S1179</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TPOX</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FGA</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D4S2366,D3S3045</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D16S539</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D22S1045</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D8S1132</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D1S1656</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D10S1248</w:t>
            </w: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D10S1435</w:t>
            </w:r>
            <w:r>
              <w:rPr>
                <w:rFonts w:hint="eastAsia" w:cs="宋体" w:asciiTheme="minorEastAsia" w:hAnsiTheme="minorEastAsia" w:eastAsiaTheme="minorEastAsia"/>
                <w:b/>
                <w:bCs/>
                <w:color w:val="000000" w:themeColor="text1"/>
                <w:szCs w:val="21"/>
              </w:rPr>
              <w:t xml:space="preserve">（投标时提供证明材料加盖投标单位公章）。</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w:t>
            </w:r>
            <w:r>
              <w:rPr>
                <w:rFonts w:hint="eastAsia" w:cs="宋体" w:asciiTheme="minorEastAsia" w:hAnsiTheme="minorEastAsia" w:eastAsiaTheme="minorEastAsia"/>
                <w:color w:val="000000" w:themeColor="text1"/>
                <w:szCs w:val="21"/>
              </w:rPr>
              <w:t xml:space="preserve">、试剂盒包含</w:t>
            </w: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个性别标记基因座以及</w:t>
            </w: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个</w:t>
            </w:r>
            <w:r>
              <w:rPr>
                <w:rFonts w:hint="eastAsia" w:cs="宋体" w:asciiTheme="minorEastAsia" w:hAnsiTheme="minorEastAsia" w:eastAsiaTheme="minorEastAsia"/>
                <w:color w:val="000000" w:themeColor="text1"/>
                <w:szCs w:val="21"/>
              </w:rPr>
              <w:t xml:space="preserve">Y</w:t>
            </w:r>
            <w:r>
              <w:rPr>
                <w:rFonts w:hint="eastAsia" w:cs="宋体" w:asciiTheme="minorEastAsia" w:hAnsiTheme="minorEastAsia" w:eastAsiaTheme="minorEastAsia"/>
                <w:color w:val="000000" w:themeColor="text1"/>
                <w:szCs w:val="21"/>
              </w:rPr>
              <w:t xml:space="preserve">染色体插入缺失片段。</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w:t>
            </w:r>
            <w:r>
              <w:rPr>
                <w:rFonts w:hint="eastAsia" w:cs="宋体" w:asciiTheme="minorEastAsia" w:hAnsiTheme="minorEastAsia" w:eastAsiaTheme="minorEastAsia"/>
                <w:color w:val="000000" w:themeColor="text1"/>
                <w:szCs w:val="21"/>
              </w:rPr>
              <w:t xml:space="preserve">、试剂盒最大扩增片段不超过</w:t>
            </w:r>
            <w:r>
              <w:rPr>
                <w:rFonts w:hint="eastAsia" w:cs="宋体" w:asciiTheme="minorEastAsia" w:hAnsiTheme="minorEastAsia" w:eastAsiaTheme="minorEastAsia"/>
                <w:color w:val="000000" w:themeColor="text1"/>
                <w:szCs w:val="21"/>
              </w:rPr>
              <w:t xml:space="preserve">5</w:t>
            </w:r>
            <w:r>
              <w:rPr>
                <w:rFonts w:hint="eastAsia" w:cs="宋体" w:asciiTheme="minorEastAsia" w:hAnsiTheme="minorEastAsia" w:eastAsiaTheme="minorEastAsia"/>
                <w:color w:val="000000" w:themeColor="text1"/>
                <w:szCs w:val="21"/>
              </w:rPr>
              <w:t xml:space="preserve">00bp</w:t>
            </w:r>
            <w:r>
              <w:rPr>
                <w:rFonts w:hint="eastAsia" w:cs="宋体" w:asciiTheme="minorEastAsia" w:hAnsiTheme="minorEastAsia" w:eastAsiaTheme="minorEastAsia"/>
                <w:color w:val="000000" w:themeColor="text1"/>
                <w:szCs w:val="21"/>
              </w:rPr>
              <w:t xml:space="preserve">。</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w:t>
            </w:r>
            <w:r>
              <w:rPr>
                <w:rFonts w:hint="eastAsia" w:cs="宋体" w:asciiTheme="minorEastAsia" w:hAnsiTheme="minorEastAsia" w:eastAsiaTheme="minorEastAsia"/>
                <w:color w:val="000000" w:themeColor="text1"/>
                <w:szCs w:val="21"/>
              </w:rPr>
              <w:t xml:space="preserve">、试剂盒包含大于</w:t>
            </w:r>
            <w:r>
              <w:rPr>
                <w:rFonts w:hint="eastAsia" w:cs="宋体" w:asciiTheme="minorEastAsia" w:hAnsiTheme="minorEastAsia" w:eastAsiaTheme="minorEastAsia"/>
                <w:color w:val="000000" w:themeColor="text1"/>
                <w:szCs w:val="21"/>
              </w:rPr>
              <w:t xml:space="preserve">10</w:t>
            </w:r>
            <w:r>
              <w:rPr>
                <w:rFonts w:hint="eastAsia" w:cs="宋体" w:asciiTheme="minorEastAsia" w:hAnsiTheme="minorEastAsia" w:eastAsiaTheme="minorEastAsia"/>
                <w:color w:val="000000" w:themeColor="text1"/>
                <w:szCs w:val="21"/>
              </w:rPr>
              <w:t xml:space="preserve">个扩增长度小于</w:t>
            </w:r>
            <w:r>
              <w:rPr>
                <w:rFonts w:hint="eastAsia" w:cs="宋体" w:asciiTheme="minorEastAsia" w:hAnsiTheme="minorEastAsia" w:eastAsiaTheme="minorEastAsia"/>
                <w:color w:val="000000" w:themeColor="text1"/>
                <w:szCs w:val="21"/>
              </w:rPr>
              <w:t xml:space="preserve">220bp</w:t>
            </w:r>
            <w:r>
              <w:rPr>
                <w:rFonts w:hint="eastAsia" w:cs="宋体" w:asciiTheme="minorEastAsia" w:hAnsiTheme="minorEastAsia" w:eastAsiaTheme="minorEastAsia"/>
                <w:color w:val="000000" w:themeColor="text1"/>
                <w:szCs w:val="21"/>
              </w:rPr>
              <w:t xml:space="preserve">的常染色体</w:t>
            </w:r>
            <w:r>
              <w:rPr>
                <w:rFonts w:hint="eastAsia" w:cs="宋体" w:asciiTheme="minorEastAsia" w:hAnsiTheme="minorEastAsia" w:eastAsiaTheme="minorEastAsia"/>
                <w:color w:val="000000" w:themeColor="text1"/>
                <w:szCs w:val="21"/>
              </w:rPr>
              <w:t xml:space="preserve">mini-STR</w:t>
            </w:r>
            <w:r>
              <w:rPr>
                <w:rFonts w:hint="eastAsia" w:cs="宋体" w:asciiTheme="minorEastAsia" w:hAnsiTheme="minorEastAsia" w:eastAsiaTheme="minorEastAsia"/>
                <w:color w:val="000000" w:themeColor="text1"/>
                <w:szCs w:val="21"/>
              </w:rPr>
              <w:t xml:space="preserve">位点。</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5</w:t>
            </w:r>
            <w:r>
              <w:rPr>
                <w:rFonts w:hint="eastAsia" w:cs="宋体" w:asciiTheme="minorEastAsia" w:hAnsiTheme="minorEastAsia" w:eastAsiaTheme="minorEastAsia"/>
                <w:color w:val="000000" w:themeColor="text1"/>
                <w:szCs w:val="21"/>
              </w:rPr>
              <w:t xml:space="preserve">、试剂盒须兼容直扩，满足法庭科学多种应用场景检测需求。</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6</w:t>
            </w:r>
            <w:r>
              <w:rPr>
                <w:rFonts w:hint="eastAsia" w:cs="宋体" w:asciiTheme="minorEastAsia" w:hAnsiTheme="minorEastAsia" w:eastAsiaTheme="minorEastAsia"/>
                <w:color w:val="000000" w:themeColor="text1"/>
                <w:szCs w:val="21"/>
              </w:rPr>
              <w:t xml:space="preserve">、试剂盒生产厂商通过</w:t>
            </w:r>
            <w:r>
              <w:rPr>
                <w:rFonts w:hint="eastAsia" w:cs="宋体" w:asciiTheme="minorEastAsia" w:hAnsiTheme="minorEastAsia" w:eastAsiaTheme="minorEastAsia"/>
                <w:color w:val="000000" w:themeColor="text1"/>
                <w:szCs w:val="21"/>
              </w:rPr>
              <w:t xml:space="preserve">ISO18385</w:t>
            </w:r>
            <w:r>
              <w:rPr>
                <w:rFonts w:hint="eastAsia" w:cs="宋体" w:asciiTheme="minorEastAsia" w:hAnsiTheme="minorEastAsia" w:eastAsiaTheme="minorEastAsia"/>
                <w:color w:val="000000" w:themeColor="text1"/>
                <w:szCs w:val="21"/>
              </w:rPr>
              <w:t xml:space="preserve">管理体系认证。</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7</w:t>
            </w:r>
            <w:r>
              <w:rPr>
                <w:rFonts w:hint="eastAsia" w:cs="宋体" w:asciiTheme="minorEastAsia" w:hAnsiTheme="minorEastAsia" w:eastAsiaTheme="minorEastAsia"/>
                <w:color w:val="000000" w:themeColor="text1"/>
                <w:szCs w:val="21"/>
              </w:rPr>
              <w:t xml:space="preserve">、试剂盒须为符合国家质量标准的全新产品。</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8</w:t>
            </w:r>
            <w:r>
              <w:rPr>
                <w:rFonts w:hint="eastAsia" w:cs="宋体" w:asciiTheme="minorEastAsia" w:hAnsiTheme="minorEastAsia" w:eastAsiaTheme="minorEastAsia"/>
                <w:color w:val="000000" w:themeColor="text1"/>
                <w:szCs w:val="21"/>
              </w:rPr>
              <w:t xml:space="preserve">、试剂盒名称和基因座位点信息已经收录国家数据库，扩增产物的电泳结果，可通过</w:t>
            </w:r>
            <w:r>
              <w:rPr>
                <w:rFonts w:hint="eastAsia" w:cs="宋体" w:asciiTheme="minorEastAsia" w:hAnsiTheme="minorEastAsia" w:eastAsiaTheme="minorEastAsia"/>
                <w:color w:val="000000" w:themeColor="text1"/>
                <w:szCs w:val="21"/>
              </w:rPr>
              <w:t xml:space="preserve">IDX</w:t>
            </w:r>
            <w:r>
              <w:rPr>
                <w:rFonts w:hint="eastAsia" w:cs="宋体" w:asciiTheme="minorEastAsia" w:hAnsiTheme="minorEastAsia" w:eastAsiaTheme="minorEastAsia"/>
                <w:color w:val="000000" w:themeColor="text1"/>
                <w:szCs w:val="21"/>
              </w:rPr>
              <w:t xml:space="preserve">软件进行分型，导出的</w:t>
            </w:r>
            <w:r>
              <w:rPr>
                <w:rFonts w:hint="eastAsia" w:cs="宋体" w:asciiTheme="minorEastAsia" w:hAnsiTheme="minorEastAsia" w:eastAsiaTheme="minorEastAsia"/>
                <w:color w:val="000000" w:themeColor="text1"/>
                <w:szCs w:val="21"/>
              </w:rPr>
              <w:t xml:space="preserve">CODIS</w:t>
            </w:r>
            <w:r>
              <w:rPr>
                <w:rFonts w:hint="eastAsia" w:cs="宋体" w:asciiTheme="minorEastAsia" w:hAnsiTheme="minorEastAsia" w:eastAsiaTheme="minorEastAsia"/>
                <w:color w:val="000000" w:themeColor="text1"/>
                <w:szCs w:val="21"/>
              </w:rPr>
              <w:t xml:space="preserve">数据基因座分型可直接批量导入国家数据库。</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200</w:t>
            </w:r>
            <w:r>
              <w:rPr>
                <w:rFonts w:hint="eastAsia" w:cs="宋体" w:asciiTheme="minorEastAsia" w:hAnsiTheme="minorEastAsia" w:eastAsiaTheme="minorEastAsia"/>
                <w:color w:val="000000" w:themeColor="text1"/>
                <w:szCs w:val="21"/>
              </w:rPr>
              <w:t xml:space="preserve">人份</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25</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国产</w:t>
            </w:r>
            <w:r>
              <w:rPr>
                <w:rFonts w:hint="eastAsia" w:cs="宋体" w:asciiTheme="minorEastAsia" w:hAnsiTheme="minorEastAsia" w:eastAsiaTheme="minorEastAsia"/>
                <w:color w:val="000000" w:themeColor="text1"/>
                <w:szCs w:val="21"/>
                <w:lang w:bidi="ar"/>
              </w:rPr>
              <w:t xml:space="preserve">Y</w:t>
            </w:r>
            <w:r>
              <w:rPr>
                <w:rFonts w:hint="eastAsia" w:cs="宋体" w:asciiTheme="minorEastAsia" w:hAnsiTheme="minorEastAsia" w:eastAsiaTheme="minorEastAsia"/>
                <w:color w:val="000000" w:themeColor="text1"/>
                <w:szCs w:val="21"/>
                <w:lang w:bidi="ar"/>
              </w:rPr>
              <w:t xml:space="preserve">检案试剂盒</w:t>
            </w:r>
            <w:r/>
          </w:p>
        </w:tc>
        <w:tc>
          <w:tcPr>
            <w:tcW w:w="6018" w:type="dxa"/>
            <w:textDirection w:val="lrTb"/>
            <w:noWrap w:val="false"/>
          </w:tcPr>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、本次项目所采用试剂盒为六色荧光技术，可单管同时检测</w:t>
            </w:r>
            <w:r>
              <w:rPr>
                <w:rFonts w:hint="eastAsia" w:cs="宋体" w:asciiTheme="minorEastAsia" w:hAnsiTheme="minorEastAsia" w:eastAsiaTheme="minorEastAsia"/>
                <w:color w:val="000000" w:themeColor="text1"/>
                <w:szCs w:val="21"/>
              </w:rPr>
              <w:t xml:space="preserve">40</w:t>
            </w:r>
            <w:r>
              <w:rPr>
                <w:rFonts w:hint="eastAsia" w:cs="宋体" w:asciiTheme="minorEastAsia" w:hAnsiTheme="minorEastAsia" w:eastAsiaTheme="minorEastAsia"/>
                <w:color w:val="000000" w:themeColor="text1"/>
                <w:szCs w:val="21"/>
              </w:rPr>
              <w:t xml:space="preserve">个</w:t>
            </w:r>
            <w:r>
              <w:rPr>
                <w:rFonts w:hint="eastAsia" w:cs="宋体" w:asciiTheme="minorEastAsia" w:hAnsiTheme="minorEastAsia" w:eastAsiaTheme="minorEastAsia"/>
                <w:color w:val="000000" w:themeColor="text1"/>
                <w:szCs w:val="21"/>
              </w:rPr>
              <w:t xml:space="preserve">Y-STR</w:t>
            </w:r>
            <w:r>
              <w:rPr>
                <w:rFonts w:hint="eastAsia" w:cs="宋体" w:asciiTheme="minorEastAsia" w:hAnsiTheme="minorEastAsia" w:eastAsiaTheme="minorEastAsia"/>
                <w:color w:val="000000" w:themeColor="text1"/>
                <w:szCs w:val="21"/>
              </w:rPr>
              <w:t xml:space="preserve">基因座，包含公安部推荐的</w:t>
            </w:r>
            <w:r>
              <w:rPr>
                <w:rFonts w:hint="eastAsia" w:cs="宋体" w:asciiTheme="minorEastAsia" w:hAnsiTheme="minorEastAsia" w:eastAsiaTheme="minorEastAsia"/>
                <w:color w:val="000000" w:themeColor="text1"/>
                <w:szCs w:val="21"/>
              </w:rPr>
              <w:t xml:space="preserve">20</w:t>
            </w:r>
            <w:r>
              <w:rPr>
                <w:rFonts w:hint="eastAsia" w:cs="宋体" w:asciiTheme="minorEastAsia" w:hAnsiTheme="minorEastAsia" w:eastAsiaTheme="minorEastAsia"/>
                <w:color w:val="000000" w:themeColor="text1"/>
                <w:szCs w:val="21"/>
              </w:rPr>
              <w:t xml:space="preserve">个核心位点（</w:t>
            </w:r>
            <w:r>
              <w:rPr>
                <w:rFonts w:hint="eastAsia" w:cs="宋体" w:asciiTheme="minorEastAsia" w:hAnsiTheme="minorEastAsia" w:eastAsiaTheme="minorEastAsia"/>
                <w:color w:val="000000" w:themeColor="text1"/>
                <w:szCs w:val="21"/>
              </w:rPr>
              <w:t xml:space="preserve">DYS19</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DYS385a/b</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DYS389I</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DYS389II</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DYS390</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DYS391</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DYS392</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DYS393</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DYS437</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DYS438</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DYS439</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DYS448</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DYS456</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DYS458</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DYS635</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Y GATA H4</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DYS481</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DYS533</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DYS576</w:t>
            </w:r>
            <w:r>
              <w:rPr>
                <w:rFonts w:hint="eastAsia" w:cs="宋体" w:asciiTheme="minorEastAsia" w:hAnsiTheme="minorEastAsia" w:eastAsiaTheme="minorEastAsia"/>
                <w:color w:val="000000" w:themeColor="text1"/>
                <w:szCs w:val="21"/>
              </w:rPr>
              <w:t xml:space="preserve">）和</w:t>
            </w:r>
            <w:r>
              <w:rPr>
                <w:rFonts w:hint="eastAsia" w:cs="宋体" w:asciiTheme="minorEastAsia" w:hAnsiTheme="minorEastAsia" w:eastAsiaTheme="minorEastAsia"/>
                <w:color w:val="000000" w:themeColor="text1"/>
                <w:szCs w:val="21"/>
              </w:rPr>
              <w:t xml:space="preserve">15</w:t>
            </w:r>
            <w:r>
              <w:rPr>
                <w:rFonts w:hint="eastAsia" w:cs="宋体" w:asciiTheme="minorEastAsia" w:hAnsiTheme="minorEastAsia" w:eastAsiaTheme="minorEastAsia"/>
                <w:color w:val="000000" w:themeColor="text1"/>
                <w:szCs w:val="21"/>
              </w:rPr>
              <w:t xml:space="preserve">个优选位点（</w:t>
            </w:r>
            <w:r>
              <w:rPr>
                <w:rFonts w:hint="eastAsia" w:cs="宋体" w:asciiTheme="minorEastAsia" w:hAnsiTheme="minorEastAsia" w:eastAsiaTheme="minorEastAsia"/>
                <w:color w:val="000000" w:themeColor="text1"/>
                <w:szCs w:val="21"/>
              </w:rPr>
              <w:t xml:space="preserve">DYS643</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DYS460</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DYS549</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DYS387S1a/b</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DYS449</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DYS518</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DYS6</w:t>
            </w:r>
            <w:r>
              <w:rPr>
                <w:rFonts w:hint="eastAsia" w:cs="宋体" w:asciiTheme="minorEastAsia" w:hAnsiTheme="minorEastAsia" w:eastAsiaTheme="minorEastAsia"/>
                <w:color w:val="000000" w:themeColor="text1"/>
                <w:szCs w:val="21"/>
              </w:rPr>
              <w:t xml:space="preserve">27</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DYS570</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DYS527a/b</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DYS447</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DYS444</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DYS557</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DYS596</w:t>
            </w:r>
            <w:r>
              <w:rPr>
                <w:rFonts w:hint="eastAsia" w:cs="宋体" w:asciiTheme="minorEastAsia" w:hAnsiTheme="minorEastAsia" w:eastAsiaTheme="minorEastAsia"/>
                <w:color w:val="000000" w:themeColor="text1"/>
                <w:szCs w:val="21"/>
              </w:rPr>
              <w:t xml:space="preserve">）以及</w:t>
            </w:r>
            <w:r>
              <w:rPr>
                <w:rFonts w:hint="eastAsia" w:cs="宋体" w:asciiTheme="minorEastAsia" w:hAnsiTheme="minorEastAsia" w:eastAsiaTheme="minorEastAsia"/>
                <w:color w:val="000000" w:themeColor="text1"/>
                <w:szCs w:val="21"/>
              </w:rPr>
              <w:t xml:space="preserve">5</w:t>
            </w:r>
            <w:r>
              <w:rPr>
                <w:rFonts w:hint="eastAsia" w:cs="宋体" w:asciiTheme="minorEastAsia" w:hAnsiTheme="minorEastAsia" w:eastAsiaTheme="minorEastAsia"/>
                <w:color w:val="000000" w:themeColor="text1"/>
                <w:szCs w:val="21"/>
              </w:rPr>
              <w:t xml:space="preserve">个备选位点（</w:t>
            </w:r>
            <w:r>
              <w:rPr>
                <w:rFonts w:hint="eastAsia" w:cs="宋体" w:asciiTheme="minorEastAsia" w:hAnsiTheme="minorEastAsia" w:eastAsiaTheme="minorEastAsia"/>
                <w:color w:val="000000" w:themeColor="text1"/>
                <w:szCs w:val="21"/>
              </w:rPr>
              <w:t xml:space="preserve">DYS522</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DYS593</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DYS645</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DYS404S1a/b</w:t>
            </w:r>
            <w:r>
              <w:rPr>
                <w:rFonts w:hint="eastAsia" w:cs="宋体" w:asciiTheme="minorEastAsia" w:hAnsiTheme="minorEastAsia" w:eastAsiaTheme="minorEastAsia"/>
                <w:color w:val="000000" w:themeColor="text1"/>
                <w:szCs w:val="21"/>
              </w:rPr>
              <w:t xml:space="preserve">）（投标时提供相关证明材料加盖投标单位公章）。</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w:t>
            </w:r>
            <w:r>
              <w:rPr>
                <w:rFonts w:hint="eastAsia" w:cs="宋体" w:asciiTheme="minorEastAsia" w:hAnsiTheme="minorEastAsia" w:eastAsiaTheme="minorEastAsia"/>
                <w:color w:val="000000" w:themeColor="text1"/>
                <w:szCs w:val="21"/>
              </w:rPr>
              <w:t xml:space="preserve">、试剂盒包含</w:t>
            </w:r>
            <w:r>
              <w:rPr>
                <w:rFonts w:hint="eastAsia" w:cs="宋体" w:asciiTheme="minorEastAsia" w:hAnsiTheme="minorEastAsia" w:eastAsiaTheme="minorEastAsia"/>
                <w:color w:val="000000" w:themeColor="text1"/>
                <w:szCs w:val="21"/>
              </w:rPr>
              <w:t xml:space="preserve">3</w:t>
            </w:r>
            <w:r>
              <w:rPr>
                <w:rFonts w:hint="eastAsia" w:cs="宋体" w:asciiTheme="minorEastAsia" w:hAnsiTheme="minorEastAsia" w:eastAsiaTheme="minorEastAsia"/>
                <w:color w:val="000000" w:themeColor="text1"/>
                <w:szCs w:val="21"/>
              </w:rPr>
              <w:t xml:space="preserve">个</w:t>
            </w:r>
            <w:r>
              <w:rPr>
                <w:rFonts w:hint="eastAsia" w:cs="宋体" w:asciiTheme="minorEastAsia" w:hAnsiTheme="minorEastAsia" w:eastAsiaTheme="minorEastAsia"/>
                <w:color w:val="000000" w:themeColor="text1"/>
                <w:szCs w:val="21"/>
              </w:rPr>
              <w:t xml:space="preserve">Y-indel:rs771783753</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rs759551978</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rs199815934</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 </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w:t>
            </w:r>
            <w:r>
              <w:rPr>
                <w:rFonts w:hint="eastAsia" w:cs="宋体" w:asciiTheme="minorEastAsia" w:hAnsiTheme="minorEastAsia" w:eastAsiaTheme="minorEastAsia"/>
                <w:color w:val="000000" w:themeColor="text1"/>
                <w:szCs w:val="21"/>
              </w:rPr>
              <w:t xml:space="preserve">、试剂盒最大片段长度不超过</w:t>
            </w:r>
            <w:r>
              <w:rPr>
                <w:rFonts w:hint="eastAsia" w:cs="宋体" w:asciiTheme="minorEastAsia" w:hAnsiTheme="minorEastAsia" w:eastAsiaTheme="minorEastAsia"/>
                <w:color w:val="000000" w:themeColor="text1"/>
                <w:szCs w:val="21"/>
              </w:rPr>
              <w:t xml:space="preserve">550bp</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 </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b/>
                <w:bCs/>
                <w:color w:val="000000" w:themeColor="text1"/>
                <w:szCs w:val="21"/>
              </w:rPr>
              <w:t xml:space="preserve">★</w:t>
            </w:r>
            <w:r>
              <w:rPr>
                <w:rFonts w:hint="eastAsia" w:cs="宋体" w:asciiTheme="minorEastAsia" w:hAnsiTheme="minorEastAsia" w:eastAsiaTheme="minorEastAsia"/>
                <w:b/>
                <w:bCs/>
                <w:color w:val="000000" w:themeColor="text1"/>
                <w:szCs w:val="21"/>
              </w:rPr>
              <w:t xml:space="preserve">4</w:t>
            </w:r>
            <w:r>
              <w:rPr>
                <w:rFonts w:hint="eastAsia" w:cs="宋体" w:asciiTheme="minorEastAsia" w:hAnsiTheme="minorEastAsia" w:eastAsiaTheme="minorEastAsia"/>
                <w:b/>
                <w:bCs/>
                <w:color w:val="000000" w:themeColor="text1"/>
                <w:szCs w:val="21"/>
              </w:rPr>
              <w:t xml:space="preserve">、试剂盒符合《法庭科学人类荧光标记</w:t>
            </w:r>
            <w:r>
              <w:rPr>
                <w:rFonts w:hint="eastAsia" w:cs="宋体" w:asciiTheme="minorEastAsia" w:hAnsiTheme="minorEastAsia" w:eastAsiaTheme="minorEastAsia"/>
                <w:b/>
                <w:bCs/>
                <w:color w:val="000000" w:themeColor="text1"/>
                <w:szCs w:val="21"/>
              </w:rPr>
              <w:t xml:space="preserve"> Y-STR </w:t>
            </w:r>
            <w:r>
              <w:rPr>
                <w:rFonts w:hint="eastAsia" w:cs="宋体" w:asciiTheme="minorEastAsia" w:hAnsiTheme="minorEastAsia" w:eastAsiaTheme="minorEastAsia"/>
                <w:b/>
                <w:bCs/>
                <w:color w:val="000000" w:themeColor="text1"/>
                <w:szCs w:val="21"/>
              </w:rPr>
              <w:t xml:space="preserve">复合扩增检测试剂检测作业指导书》的要求，且相邻常见等位基因间隔大于</w:t>
            </w:r>
            <w:r>
              <w:rPr>
                <w:rFonts w:hint="eastAsia" w:cs="宋体" w:asciiTheme="minorEastAsia" w:hAnsiTheme="minorEastAsia" w:eastAsiaTheme="minorEastAsia"/>
                <w:b/>
                <w:bCs/>
                <w:color w:val="000000" w:themeColor="text1"/>
                <w:szCs w:val="21"/>
              </w:rPr>
              <w:t xml:space="preserve">8bp</w:t>
            </w:r>
            <w:r>
              <w:rPr>
                <w:rFonts w:hint="eastAsia" w:cs="宋体" w:asciiTheme="minorEastAsia" w:hAnsiTheme="minorEastAsia" w:eastAsiaTheme="minorEastAsia"/>
                <w:b/>
                <w:bCs/>
                <w:color w:val="000000" w:themeColor="text1"/>
                <w:szCs w:val="21"/>
              </w:rPr>
              <w:t xml:space="preserve">（投标时提供证明材料加盖投标单位公章）。</w:t>
            </w:r>
            <w:r/>
          </w:p>
          <w:p>
            <w:pPr>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b/>
                <w:bCs/>
                <w:color w:val="000000" w:themeColor="text1"/>
                <w:szCs w:val="21"/>
              </w:rPr>
              <w:t xml:space="preserve">5</w:t>
            </w:r>
            <w:r>
              <w:rPr>
                <w:rFonts w:hint="eastAsia" w:cs="宋体" w:asciiTheme="minorEastAsia" w:hAnsiTheme="minorEastAsia" w:eastAsiaTheme="minorEastAsia"/>
                <w:b/>
                <w:bCs/>
                <w:color w:val="000000" w:themeColor="text1"/>
                <w:szCs w:val="21"/>
              </w:rPr>
              <w:t xml:space="preserve">、为了减少</w:t>
            </w:r>
            <w:r>
              <w:rPr>
                <w:rFonts w:hint="eastAsia" w:cs="宋体" w:asciiTheme="minorEastAsia" w:hAnsiTheme="minorEastAsia" w:eastAsiaTheme="minorEastAsia"/>
                <w:b/>
                <w:bCs/>
                <w:color w:val="000000" w:themeColor="text1"/>
                <w:szCs w:val="21"/>
              </w:rPr>
              <w:t xml:space="preserve"> OL </w:t>
            </w:r>
            <w:r>
              <w:rPr>
                <w:rFonts w:hint="eastAsia" w:cs="宋体" w:asciiTheme="minorEastAsia" w:hAnsiTheme="minorEastAsia" w:eastAsiaTheme="minorEastAsia"/>
                <w:b/>
                <w:bCs/>
                <w:color w:val="000000" w:themeColor="text1"/>
                <w:szCs w:val="21"/>
              </w:rPr>
              <w:t xml:space="preserve">峰的产生，采用试剂盒的每个基因座应含有充足的等位基因数量，真实</w:t>
            </w:r>
            <w:r>
              <w:rPr>
                <w:rFonts w:hint="eastAsia" w:cs="宋体" w:asciiTheme="minorEastAsia" w:hAnsiTheme="minorEastAsia" w:eastAsiaTheme="minorEastAsia"/>
                <w:b/>
                <w:bCs/>
                <w:color w:val="000000" w:themeColor="text1"/>
                <w:szCs w:val="21"/>
              </w:rPr>
              <w:t xml:space="preserve"> Bin </w:t>
            </w:r>
            <w:r>
              <w:rPr>
                <w:rFonts w:hint="eastAsia" w:cs="宋体" w:asciiTheme="minorEastAsia" w:hAnsiTheme="minorEastAsia" w:eastAsiaTheme="minorEastAsia"/>
                <w:b/>
                <w:bCs/>
                <w:color w:val="000000" w:themeColor="text1"/>
                <w:szCs w:val="21"/>
              </w:rPr>
              <w:t xml:space="preserve">和虚拟</w:t>
            </w:r>
            <w:r>
              <w:rPr>
                <w:rFonts w:hint="eastAsia" w:cs="宋体" w:asciiTheme="minorEastAsia" w:hAnsiTheme="minorEastAsia" w:eastAsiaTheme="minorEastAsia"/>
                <w:b/>
                <w:bCs/>
                <w:color w:val="000000" w:themeColor="text1"/>
                <w:szCs w:val="21"/>
              </w:rPr>
              <w:t xml:space="preserve"> Bin </w:t>
            </w:r>
            <w:r>
              <w:rPr>
                <w:rFonts w:hint="eastAsia" w:cs="宋体" w:asciiTheme="minorEastAsia" w:hAnsiTheme="minorEastAsia" w:eastAsiaTheme="minorEastAsia"/>
                <w:b/>
                <w:bCs/>
                <w:color w:val="000000" w:themeColor="text1"/>
                <w:szCs w:val="21"/>
              </w:rPr>
              <w:t xml:space="preserve">合计总数大于</w:t>
            </w:r>
            <w:r>
              <w:rPr>
                <w:rFonts w:hint="eastAsia" w:cs="宋体" w:asciiTheme="minorEastAsia" w:hAnsiTheme="minorEastAsia" w:eastAsiaTheme="minorEastAsia"/>
                <w:b/>
                <w:bCs/>
                <w:color w:val="000000" w:themeColor="text1"/>
                <w:szCs w:val="21"/>
              </w:rPr>
              <w:t xml:space="preserve"> 540</w:t>
            </w:r>
            <w:r>
              <w:rPr>
                <w:rFonts w:hint="eastAsia" w:cs="宋体" w:asciiTheme="minorEastAsia" w:hAnsiTheme="minorEastAsia" w:eastAsiaTheme="minorEastAsia"/>
                <w:b/>
                <w:bCs/>
                <w:color w:val="000000" w:themeColor="text1"/>
                <w:szCs w:val="21"/>
              </w:rPr>
              <w:t xml:space="preserve">个，其中真实的</w:t>
            </w:r>
            <w:r>
              <w:rPr>
                <w:rFonts w:hint="eastAsia" w:cs="宋体" w:asciiTheme="minorEastAsia" w:hAnsiTheme="minorEastAsia" w:eastAsiaTheme="minorEastAsia"/>
                <w:b/>
                <w:bCs/>
                <w:color w:val="000000" w:themeColor="text1"/>
                <w:szCs w:val="21"/>
              </w:rPr>
              <w:t xml:space="preserve"> bin </w:t>
            </w:r>
            <w:r>
              <w:rPr>
                <w:rFonts w:hint="eastAsia" w:cs="宋体" w:asciiTheme="minorEastAsia" w:hAnsiTheme="minorEastAsia" w:eastAsiaTheme="minorEastAsia"/>
                <w:b/>
                <w:bCs/>
                <w:color w:val="000000" w:themeColor="text1"/>
                <w:szCs w:val="21"/>
              </w:rPr>
              <w:t xml:space="preserve">不少于</w:t>
            </w:r>
            <w:r>
              <w:rPr>
                <w:rFonts w:hint="eastAsia" w:cs="宋体" w:asciiTheme="minorEastAsia" w:hAnsiTheme="minorEastAsia" w:eastAsiaTheme="minorEastAsia"/>
                <w:b/>
                <w:bCs/>
                <w:color w:val="000000" w:themeColor="text1"/>
                <w:szCs w:val="21"/>
              </w:rPr>
              <w:t xml:space="preserve">480</w:t>
            </w:r>
            <w:r>
              <w:rPr>
                <w:rFonts w:hint="eastAsia" w:cs="宋体" w:asciiTheme="minorEastAsia" w:hAnsiTheme="minorEastAsia" w:eastAsiaTheme="minorEastAsia"/>
                <w:b/>
                <w:bCs/>
                <w:color w:val="000000" w:themeColor="text1"/>
                <w:szCs w:val="21"/>
              </w:rPr>
              <w:t xml:space="preserve">个（投标时提供证明材料加盖投标单位公章）。</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6</w:t>
            </w:r>
            <w:r>
              <w:rPr>
                <w:rFonts w:hint="eastAsia" w:cs="宋体" w:asciiTheme="minorEastAsia" w:hAnsiTheme="minorEastAsia" w:eastAsiaTheme="minorEastAsia"/>
                <w:color w:val="000000" w:themeColor="text1"/>
                <w:szCs w:val="21"/>
              </w:rPr>
              <w:t xml:space="preserve">、试剂盒名称和基因座参数信息已经收录国家数据库，能成功导入。</w:t>
            </w:r>
            <w:r/>
          </w:p>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7</w:t>
            </w:r>
            <w:r>
              <w:rPr>
                <w:rFonts w:hint="eastAsia" w:cs="宋体" w:asciiTheme="minorEastAsia" w:hAnsiTheme="minorEastAsia" w:eastAsiaTheme="minorEastAsia"/>
                <w:color w:val="000000" w:themeColor="text1"/>
                <w:szCs w:val="21"/>
              </w:rPr>
              <w:t xml:space="preserve">、试剂盒生产厂商通过</w:t>
            </w:r>
            <w:r>
              <w:rPr>
                <w:rFonts w:hint="eastAsia" w:cs="宋体" w:asciiTheme="minorEastAsia" w:hAnsiTheme="minorEastAsia" w:eastAsiaTheme="minorEastAsia"/>
                <w:color w:val="000000" w:themeColor="text1"/>
                <w:szCs w:val="21"/>
              </w:rPr>
              <w:t xml:space="preserve">ISO18385</w:t>
            </w:r>
            <w:r>
              <w:rPr>
                <w:rFonts w:hint="eastAsia" w:cs="宋体" w:asciiTheme="minorEastAsia" w:hAnsiTheme="minorEastAsia" w:eastAsiaTheme="minorEastAsia"/>
                <w:color w:val="000000" w:themeColor="text1"/>
                <w:szCs w:val="21"/>
              </w:rPr>
              <w:t xml:space="preserve">管理体系认证。</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100</w:t>
            </w:r>
            <w:r>
              <w:rPr>
                <w:rFonts w:hint="eastAsia" w:cs="宋体" w:asciiTheme="minorEastAsia" w:hAnsiTheme="minorEastAsia" w:eastAsiaTheme="minorEastAsia"/>
                <w:color w:val="000000" w:themeColor="text1"/>
                <w:szCs w:val="21"/>
              </w:rPr>
              <w:t xml:space="preserve">人份</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26</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口罩（实验</w:t>
            </w:r>
            <w:r>
              <w:rPr>
                <w:rFonts w:hint="eastAsia" w:cs="宋体" w:asciiTheme="minorEastAsia" w:hAnsiTheme="minorEastAsia" w:eastAsiaTheme="minorEastAsia"/>
                <w:color w:val="000000" w:themeColor="text1"/>
                <w:szCs w:val="21"/>
                <w:lang w:bidi="ar"/>
              </w:rPr>
              <w:t xml:space="preserve">用）</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50</w:t>
            </w:r>
            <w:r>
              <w:rPr>
                <w:rFonts w:hint="eastAsia" w:cs="宋体" w:asciiTheme="minorEastAsia" w:hAnsiTheme="minorEastAsia" w:eastAsiaTheme="minorEastAsia"/>
                <w:color w:val="000000" w:themeColor="text1"/>
                <w:szCs w:val="21"/>
              </w:rPr>
              <w:t xml:space="preserve">个</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盒，独立包装。</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50</w:t>
            </w:r>
            <w:r>
              <w:rPr>
                <w:rFonts w:hint="eastAsia" w:cs="宋体" w:asciiTheme="minorEastAsia" w:hAnsiTheme="minorEastAsia" w:eastAsiaTheme="minorEastAsia"/>
                <w:color w:val="000000" w:themeColor="text1"/>
                <w:szCs w:val="21"/>
              </w:rPr>
              <w:t xml:space="preserve">个</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30</w:t>
            </w:r>
            <w:r/>
          </w:p>
        </w:tc>
      </w:tr>
      <w:tr>
        <w:trPr>
          <w:jc w:val="center"/>
          <w:trHeight w:val="90"/>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27</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蓝星精子染色液</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可将精子头部染成红色，尾部染成蓝色液体。</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10ml/</w:t>
            </w:r>
            <w:r>
              <w:rPr>
                <w:rFonts w:hint="eastAsia" w:cs="宋体" w:asciiTheme="minorEastAsia" w:hAnsiTheme="minorEastAsia" w:eastAsiaTheme="minorEastAsia"/>
                <w:color w:val="000000" w:themeColor="text1"/>
                <w:szCs w:val="21"/>
              </w:rPr>
              <w:t xml:space="preserve">瓶</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28</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纯化试剂盒</w:t>
            </w:r>
            <w:r/>
          </w:p>
        </w:tc>
        <w:tc>
          <w:tcPr>
            <w:tcW w:w="6018" w:type="dxa"/>
            <w:textDirection w:val="lrTb"/>
            <w:noWrap w:val="false"/>
          </w:tcPr>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试剂盒包含</w:t>
            </w:r>
            <w:r>
              <w:rPr>
                <w:rFonts w:hint="eastAsia" w:cs="宋体" w:asciiTheme="minorEastAsia" w:hAnsiTheme="minorEastAsia" w:eastAsiaTheme="minorEastAsia"/>
                <w:color w:val="000000" w:themeColor="text1"/>
                <w:szCs w:val="21"/>
              </w:rPr>
              <w:t xml:space="preserve">20ml ReadyAmp</w:t>
            </w:r>
            <w:r>
              <w:rPr>
                <w:rFonts w:hint="eastAsia" w:cs="宋体" w:asciiTheme="minorEastAsia" w:hAnsiTheme="minorEastAsia" w:eastAsiaTheme="minorEastAsia"/>
                <w:color w:val="000000" w:themeColor="text1"/>
                <w:szCs w:val="21"/>
              </w:rPr>
              <w:t xml:space="preserve">基因组纯化树脂，</w:t>
            </w:r>
            <w:r>
              <w:rPr>
                <w:rFonts w:hint="eastAsia" w:cs="宋体" w:asciiTheme="minorEastAsia" w:hAnsiTheme="minorEastAsia" w:eastAsiaTheme="minorEastAsia"/>
                <w:color w:val="000000" w:themeColor="text1"/>
                <w:szCs w:val="21"/>
              </w:rPr>
              <w:t xml:space="preserve">100ml</w:t>
            </w:r>
            <w:r>
              <w:rPr>
                <w:rFonts w:hint="eastAsia" w:cs="宋体" w:asciiTheme="minorEastAsia" w:hAnsiTheme="minorEastAsia" w:eastAsiaTheme="minorEastAsia"/>
                <w:color w:val="000000" w:themeColor="text1"/>
                <w:szCs w:val="21"/>
              </w:rPr>
              <w:t xml:space="preserve">无核酸酶纯水。可从血液或血斑中提取单链</w:t>
            </w:r>
            <w:r>
              <w:rPr>
                <w:rFonts w:hint="eastAsia" w:cs="宋体" w:asciiTheme="minorEastAsia" w:hAnsiTheme="minorEastAsia" w:eastAsiaTheme="minorEastAsia"/>
                <w:color w:val="000000" w:themeColor="text1"/>
                <w:szCs w:val="21"/>
              </w:rPr>
              <w:t xml:space="preserve"> DNA</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 </w:t>
            </w:r>
            <w:r>
              <w:rPr>
                <w:rFonts w:hint="eastAsia" w:cs="宋体" w:asciiTheme="minorEastAsia" w:hAnsiTheme="minorEastAsia" w:eastAsiaTheme="minorEastAsia"/>
                <w:color w:val="000000" w:themeColor="text1"/>
                <w:szCs w:val="21"/>
              </w:rPr>
              <w:t xml:space="preserve">纯化的单链</w:t>
            </w:r>
            <w:r>
              <w:rPr>
                <w:rFonts w:hint="eastAsia" w:cs="宋体" w:asciiTheme="minorEastAsia" w:hAnsiTheme="minorEastAsia" w:eastAsiaTheme="minorEastAsia"/>
                <w:color w:val="000000" w:themeColor="text1"/>
                <w:szCs w:val="21"/>
              </w:rPr>
              <w:t xml:space="preserve">DNA</w:t>
            </w:r>
            <w:r>
              <w:rPr>
                <w:rFonts w:hint="eastAsia" w:cs="宋体" w:asciiTheme="minorEastAsia" w:hAnsiTheme="minorEastAsia" w:eastAsiaTheme="minorEastAsia"/>
                <w:color w:val="000000" w:themeColor="text1"/>
                <w:szCs w:val="21"/>
              </w:rPr>
              <w:t xml:space="preserve">可直接用于</w:t>
            </w:r>
            <w:r>
              <w:rPr>
                <w:rFonts w:hint="eastAsia" w:cs="宋体" w:asciiTheme="minorEastAsia" w:hAnsiTheme="minorEastAsia" w:eastAsiaTheme="minorEastAsia"/>
                <w:color w:val="000000" w:themeColor="text1"/>
                <w:szCs w:val="21"/>
              </w:rPr>
              <w:t xml:space="preserve"> PCR </w:t>
            </w:r>
            <w:r>
              <w:rPr>
                <w:rFonts w:hint="eastAsia" w:cs="宋体" w:asciiTheme="minorEastAsia" w:hAnsiTheme="minorEastAsia" w:eastAsiaTheme="minorEastAsia"/>
                <w:color w:val="000000" w:themeColor="text1"/>
                <w:szCs w:val="21"/>
              </w:rPr>
              <w:t xml:space="preserve">扩增反应，不需进一步处理。纯化过程可在</w:t>
            </w: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小时内完成，不需有机溶剂抽提或乙醇沉淀。</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100</w:t>
            </w:r>
            <w:r>
              <w:rPr>
                <w:rFonts w:hint="eastAsia" w:cs="宋体" w:asciiTheme="minorEastAsia" w:hAnsiTheme="minorEastAsia" w:eastAsiaTheme="minorEastAsia"/>
                <w:color w:val="000000" w:themeColor="text1"/>
                <w:szCs w:val="21"/>
              </w:rPr>
              <w:t xml:space="preserve">反应</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10</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29</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无粉乳胶检查手套</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无粉；</w:t>
            </w:r>
            <w:r>
              <w:rPr>
                <w:rFonts w:hint="eastAsia" w:cs="宋体" w:asciiTheme="minorEastAsia" w:hAnsiTheme="minorEastAsia" w:eastAsiaTheme="minorEastAsia"/>
                <w:color w:val="000000" w:themeColor="text1"/>
                <w:szCs w:val="21"/>
              </w:rPr>
              <w:t xml:space="preserve">100</w:t>
            </w:r>
            <w:r>
              <w:rPr>
                <w:rFonts w:hint="eastAsia" w:cs="宋体" w:asciiTheme="minorEastAsia" w:hAnsiTheme="minorEastAsia" w:eastAsiaTheme="minorEastAsia"/>
                <w:color w:val="000000" w:themeColor="text1"/>
                <w:szCs w:val="21"/>
              </w:rPr>
              <w:t xml:space="preserve">只</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100</w:t>
            </w:r>
            <w:r>
              <w:rPr>
                <w:rFonts w:hint="eastAsia" w:cs="宋体" w:asciiTheme="minorEastAsia" w:hAnsiTheme="minorEastAsia" w:eastAsiaTheme="minorEastAsia"/>
                <w:color w:val="000000" w:themeColor="text1"/>
                <w:szCs w:val="21"/>
              </w:rPr>
              <w:t xml:space="preserve">只</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100</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30</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小棉签</w:t>
            </w:r>
            <w:r/>
          </w:p>
        </w:tc>
        <w:tc>
          <w:tcPr>
            <w:tcW w:w="601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180</w:t>
            </w:r>
            <w:r>
              <w:rPr>
                <w:rFonts w:hint="eastAsia" w:cs="宋体" w:asciiTheme="minorEastAsia" w:hAnsiTheme="minorEastAsia" w:eastAsiaTheme="minorEastAsia"/>
                <w:color w:val="000000" w:themeColor="text1"/>
                <w:szCs w:val="21"/>
              </w:rPr>
              <w:t xml:space="preserve">只</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180</w:t>
            </w:r>
            <w:r>
              <w:rPr>
                <w:rFonts w:hint="eastAsia" w:cs="宋体" w:asciiTheme="minorEastAsia" w:hAnsiTheme="minorEastAsia" w:eastAsiaTheme="minorEastAsia"/>
                <w:color w:val="000000" w:themeColor="text1"/>
                <w:szCs w:val="21"/>
              </w:rPr>
              <w:t xml:space="preserve">只</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盒</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30</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31</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一次性手术巾单</w:t>
            </w:r>
            <w:r/>
          </w:p>
        </w:tc>
        <w:tc>
          <w:tcPr>
            <w:tcW w:w="601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60cm*80cm/</w:t>
            </w:r>
            <w:r>
              <w:rPr>
                <w:rFonts w:hint="eastAsia" w:cs="宋体" w:asciiTheme="minorEastAsia" w:hAnsiTheme="minorEastAsia" w:eastAsiaTheme="minorEastAsia"/>
                <w:color w:val="000000" w:themeColor="text1"/>
                <w:szCs w:val="21"/>
                <w:lang w:bidi="ar"/>
              </w:rPr>
              <w:t xml:space="preserve">张</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60cm*80cm/</w:t>
            </w:r>
            <w:r>
              <w:rPr>
                <w:rFonts w:hint="eastAsia" w:cs="宋体" w:asciiTheme="minorEastAsia" w:hAnsiTheme="minorEastAsia" w:eastAsiaTheme="minorEastAsia"/>
                <w:color w:val="000000" w:themeColor="text1"/>
                <w:szCs w:val="21"/>
                <w:lang w:bidi="ar"/>
              </w:rPr>
              <w:t xml:space="preserve">张</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100</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32</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一次性手术巾单</w:t>
            </w:r>
            <w:r/>
          </w:p>
        </w:tc>
        <w:tc>
          <w:tcPr>
            <w:tcW w:w="601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80cm*180cm/</w:t>
            </w:r>
            <w:r>
              <w:rPr>
                <w:rFonts w:hint="eastAsia" w:cs="宋体" w:asciiTheme="minorEastAsia" w:hAnsiTheme="minorEastAsia" w:eastAsiaTheme="minorEastAsia"/>
                <w:color w:val="000000" w:themeColor="text1"/>
                <w:szCs w:val="21"/>
                <w:lang w:bidi="ar"/>
              </w:rPr>
              <w:t xml:space="preserve">张</w:t>
            </w:r>
            <w:r/>
          </w:p>
        </w:tc>
        <w:tc>
          <w:tcPr>
            <w:tcW w:w="1536"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80cm*180cm/</w:t>
            </w:r>
            <w:r>
              <w:rPr>
                <w:rFonts w:hint="eastAsia" w:cs="宋体" w:asciiTheme="minorEastAsia" w:hAnsiTheme="minorEastAsia" w:eastAsiaTheme="minorEastAsia"/>
                <w:color w:val="000000" w:themeColor="text1"/>
                <w:szCs w:val="21"/>
                <w:lang w:bidi="ar"/>
              </w:rPr>
              <w:t xml:space="preserve">张</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100</w:t>
            </w:r>
            <w:r/>
          </w:p>
        </w:tc>
      </w:tr>
      <w:tr>
        <w:trPr>
          <w:jc w:val="center"/>
        </w:trPr>
        <w:tc>
          <w:tcPr>
            <w:tcW w:w="659" w:type="dxa"/>
            <w:vAlign w:val="center"/>
            <w:textDirection w:val="lrTb"/>
            <w:noWrap w:val="false"/>
          </w:tcPr>
          <w:p>
            <w:pPr>
              <w:jc w:val="center"/>
              <w:widowControl/>
              <w:rPr>
                <w:rFonts w:cs="宋体" w:asciiTheme="minorEastAsia" w:hAnsiTheme="minorEastAsia" w:eastAsiaTheme="minorEastAsia"/>
                <w:color w:val="000000" w:themeColor="text1"/>
                <w:szCs w:val="21"/>
                <w:lang w:bidi="ar"/>
              </w:rPr>
            </w:pPr>
            <w:r>
              <w:rPr>
                <w:rFonts w:hint="eastAsia" w:cs="宋体" w:asciiTheme="minorEastAsia" w:hAnsiTheme="minorEastAsia" w:eastAsiaTheme="minorEastAsia"/>
                <w:color w:val="000000" w:themeColor="text1"/>
                <w:szCs w:val="21"/>
                <w:lang w:bidi="ar"/>
              </w:rPr>
              <w:t xml:space="preserve">33</w:t>
            </w:r>
            <w:r/>
          </w:p>
        </w:tc>
        <w:tc>
          <w:tcPr>
            <w:tcW w:w="144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75%</w:t>
            </w:r>
            <w:r>
              <w:rPr>
                <w:rFonts w:hint="eastAsia" w:cs="宋体" w:asciiTheme="minorEastAsia" w:hAnsiTheme="minorEastAsia" w:eastAsiaTheme="minorEastAsia"/>
                <w:color w:val="000000" w:themeColor="text1"/>
                <w:szCs w:val="21"/>
                <w:lang w:bidi="ar"/>
              </w:rPr>
              <w:t xml:space="preserve">酒精</w:t>
            </w:r>
            <w:r/>
          </w:p>
        </w:tc>
        <w:tc>
          <w:tcPr>
            <w:tcW w:w="6018" w:type="dxa"/>
            <w:vAlign w:val="center"/>
            <w:textDirection w:val="lrTb"/>
            <w:noWrap w:val="false"/>
          </w:tcPr>
          <w:p>
            <w:pPr>
              <w:jc w:val="center"/>
              <w:widowControl/>
              <w:rPr>
                <w:rFonts w:cs="宋体" w:asciiTheme="minorEastAsia" w:hAnsiTheme="minorEastAsia" w:eastAsiaTheme="minorEastAsia"/>
                <w:color w:val="000000" w:themeColor="text1"/>
                <w:szCs w:val="21"/>
                <w:lang w:bidi="ar"/>
              </w:rPr>
            </w:pPr>
            <w:r>
              <w:rPr>
                <w:rFonts w:hint="eastAsia" w:cs="宋体" w:asciiTheme="minorEastAsia" w:hAnsiTheme="minorEastAsia" w:eastAsiaTheme="minorEastAsia"/>
                <w:color w:val="000000" w:themeColor="text1"/>
                <w:szCs w:val="21"/>
                <w:lang w:bidi="ar"/>
              </w:rPr>
              <w:t xml:space="preserve">瓶装</w:t>
            </w:r>
            <w:r>
              <w:rPr>
                <w:rFonts w:hint="eastAsia" w:cs="宋体" w:asciiTheme="minorEastAsia" w:hAnsiTheme="minorEastAsia" w:eastAsiaTheme="minorEastAsia"/>
                <w:color w:val="000000" w:themeColor="text1"/>
                <w:szCs w:val="21"/>
                <w:lang w:bidi="ar"/>
              </w:rPr>
              <w:t xml:space="preserve">75%</w:t>
            </w:r>
            <w:r>
              <w:rPr>
                <w:rFonts w:hint="eastAsia" w:cs="宋体" w:asciiTheme="minorEastAsia" w:hAnsiTheme="minorEastAsia" w:eastAsiaTheme="minorEastAsia"/>
                <w:color w:val="000000" w:themeColor="text1"/>
                <w:szCs w:val="21"/>
                <w:lang w:bidi="ar"/>
              </w:rPr>
              <w:t xml:space="preserve">酒精</w:t>
            </w:r>
            <w:r/>
          </w:p>
        </w:tc>
        <w:tc>
          <w:tcPr>
            <w:tcW w:w="1536"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lang w:bidi="ar"/>
              </w:rPr>
              <w:t xml:space="preserve">500ml/</w:t>
            </w:r>
            <w:r>
              <w:rPr>
                <w:rFonts w:hint="eastAsia" w:cs="宋体" w:asciiTheme="minorEastAsia" w:hAnsiTheme="minorEastAsia" w:eastAsiaTheme="minorEastAsia"/>
                <w:color w:val="000000" w:themeColor="text1"/>
                <w:szCs w:val="21"/>
                <w:lang w:bidi="ar"/>
              </w:rPr>
              <w:t xml:space="preserve">瓶</w:t>
            </w:r>
            <w:r/>
          </w:p>
        </w:tc>
        <w:tc>
          <w:tcPr>
            <w:tcW w:w="730" w:type="dxa"/>
            <w:vAlign w:val="center"/>
            <w:textDirection w:val="lrTb"/>
            <w:noWrap w:val="false"/>
          </w:tcPr>
          <w:p>
            <w:pPr>
              <w:jc w:val="center"/>
              <w:widowControl/>
              <w:rPr>
                <w:rFonts w:cs="宋体" w:asciiTheme="minorEastAsia" w:hAnsiTheme="minorEastAsia" w:eastAsiaTheme="minorEastAsia"/>
                <w:color w:val="000000" w:themeColor="text1"/>
                <w:szCs w:val="21"/>
                <w:lang w:bidi="ar"/>
              </w:rPr>
            </w:pPr>
            <w:r>
              <w:rPr>
                <w:rFonts w:hint="eastAsia" w:cs="宋体" w:asciiTheme="minorEastAsia" w:hAnsiTheme="minorEastAsia" w:eastAsiaTheme="minorEastAsia"/>
                <w:color w:val="000000" w:themeColor="text1"/>
                <w:szCs w:val="21"/>
                <w:lang w:bidi="ar"/>
              </w:rPr>
              <w:t xml:space="preserve">30</w:t>
            </w:r>
            <w:r/>
          </w:p>
        </w:tc>
      </w:tr>
    </w:tbl>
    <w:p>
      <w:pPr>
        <w:spacing w:line="440" w:lineRule="exact"/>
        <w:rPr>
          <w:rFonts w:hAnsi="宋体"/>
          <w:b/>
          <w:bCs/>
          <w:color w:val="000000" w:themeColor="text1"/>
          <w:sz w:val="24"/>
        </w:rPr>
      </w:pPr>
      <w:r>
        <w:rPr>
          <w:rFonts w:hint="eastAsia" w:ascii="宋体" w:hAnsi="宋体" w:cs="宋体"/>
          <w:b/>
          <w:bCs/>
          <w:color w:val="000000" w:themeColor="text1"/>
          <w:sz w:val="24"/>
        </w:rPr>
        <w:t xml:space="preserve">注：</w:t>
      </w:r>
      <w:r>
        <w:rPr>
          <w:rFonts w:hint="eastAsia" w:ascii="宋体" w:hAnsi="宋体"/>
          <w:b/>
          <w:color w:val="000000" w:themeColor="text1"/>
          <w:sz w:val="24"/>
        </w:rPr>
        <w:t xml:space="preserve">采购人根据本项目的技术构成、产品价格比重等合理确定了本次采购的核心产品，在设备清单中以“</w:t>
      </w:r>
      <w:r>
        <w:rPr>
          <w:rFonts w:hint="eastAsia" w:ascii="宋体" w:hAnsi="宋体" w:cs="宋体"/>
          <w:color w:val="000000" w:themeColor="text1"/>
          <w:sz w:val="24"/>
          <w:lang w:bidi="ar"/>
        </w:rPr>
        <w:t xml:space="preserve">★★</w:t>
      </w:r>
      <w:r>
        <w:rPr>
          <w:rFonts w:hint="eastAsia" w:ascii="宋体" w:hAnsi="宋体"/>
          <w:b/>
          <w:color w:val="000000" w:themeColor="text1"/>
          <w:sz w:val="24"/>
        </w:rPr>
        <w:t xml:space="preserve">”标出，</w:t>
      </w:r>
      <w:r>
        <w:rPr>
          <w:rFonts w:hint="eastAsia" w:ascii="宋体" w:hAnsi="宋体" w:cs="宋体"/>
          <w:b/>
          <w:color w:val="000000" w:themeColor="text1"/>
          <w:sz w:val="24"/>
        </w:rPr>
        <w:t xml:space="preserve">具体产品为“</w:t>
      </w:r>
      <w:r>
        <w:rPr>
          <w:rFonts w:hint="eastAsia" w:ascii="宋体" w:hAnsi="宋体" w:cs="宋体"/>
          <w:b/>
          <w:bCs/>
          <w:color w:val="000000" w:themeColor="text1"/>
          <w:sz w:val="24"/>
          <w:lang w:bidi="ar"/>
        </w:rPr>
        <w:t xml:space="preserve">★★</w:t>
      </w:r>
      <w:r>
        <w:rPr>
          <w:rFonts w:hint="eastAsia" w:ascii="宋体" w:hAnsi="宋体" w:cs="宋体"/>
          <w:b/>
          <w:bCs/>
          <w:color w:val="000000" w:themeColor="text1"/>
          <w:sz w:val="24"/>
        </w:rPr>
        <w:t xml:space="preserve">10ul</w:t>
      </w:r>
      <w:r>
        <w:rPr>
          <w:rFonts w:hint="eastAsia" w:ascii="宋体" w:hAnsi="宋体" w:cs="宋体"/>
          <w:b/>
          <w:bCs/>
          <w:color w:val="000000" w:themeColor="text1"/>
          <w:sz w:val="24"/>
        </w:rPr>
        <w:t xml:space="preserve">加长低吸附滤芯吸头</w:t>
      </w:r>
      <w:r>
        <w:rPr>
          <w:rFonts w:hint="eastAsia" w:ascii="宋体" w:hAnsi="宋体" w:cs="宋体"/>
          <w:b/>
          <w:bCs/>
          <w:color w:val="000000" w:themeColor="text1"/>
          <w:sz w:val="24"/>
          <w:lang w:bidi="ar"/>
        </w:rPr>
        <w:t xml:space="preserve">”</w:t>
      </w:r>
      <w:r>
        <w:rPr>
          <w:rFonts w:hint="eastAsia" w:ascii="宋体" w:hAnsi="宋体"/>
          <w:b/>
          <w:color w:val="000000" w:themeColor="text1"/>
          <w:sz w:val="24"/>
        </w:rPr>
        <w:t xml:space="preserve">。</w:t>
      </w:r>
      <w:r/>
    </w:p>
    <w:p>
      <w:pPr>
        <w:ind w:firstLine="241"/>
        <w:spacing w:line="440" w:lineRule="exact"/>
        <w:rPr>
          <w:rFonts w:hAnsi="宋体"/>
          <w:b/>
          <w:bCs/>
          <w:color w:val="000000" w:themeColor="text1"/>
          <w:sz w:val="24"/>
        </w:rPr>
      </w:pPr>
      <w:r>
        <w:rPr>
          <w:rFonts w:hint="eastAsia" w:hAnsi="宋体"/>
          <w:b/>
          <w:bCs/>
          <w:color w:val="000000" w:themeColor="text1"/>
          <w:sz w:val="24"/>
        </w:rPr>
        <w:t xml:space="preserve">（二）其他要求及说明</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lang w:bidi="ar"/>
        </w:rPr>
        <w:t xml:space="preserve">★</w:t>
      </w: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供应商针对上述清单中部分投标产品售后质量提供承诺书：承诺中标后签订合同前提供招标清单中</w:t>
      </w: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14-15</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24-25</w:t>
      </w:r>
      <w:r>
        <w:rPr>
          <w:rFonts w:hint="eastAsia" w:ascii="宋体" w:hAnsi="宋体" w:cs="宋体"/>
          <w:b/>
          <w:bCs/>
          <w:color w:val="000000" w:themeColor="text1"/>
          <w:sz w:val="24"/>
        </w:rPr>
        <w:t xml:space="preserve">项产品的出厂质检合格证书（投标时提供承诺书原件加盖投标人公章）。</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投标报价中须包含但不限于人工费、运输费、材料费、包装费、运杂费、招标代理服务费、售后服务费、管理费、税金、利润、验收检测费等等一切为完成本项目所须的所有费用。</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本清单招标数量为暂定，最终根据采购人实际需要数量按中标供应商所报最终单价按实结算。</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上述参数中如有型号的，仅为方便展示性能要求而作出的表述，投标人可采用其他型号产品参与本项目的投标，但不得低于上表中展示型号的技术参数，并提供有关的证明材料。</w:t>
      </w:r>
      <w:r>
        <w:rPr>
          <w:rFonts w:hint="eastAsia" w:ascii="宋体" w:hAnsi="宋体" w:cs="宋体"/>
          <w:bCs/>
          <w:color w:val="000000" w:themeColor="text1"/>
          <w:sz w:val="24"/>
        </w:rPr>
        <w:t xml:space="preserve">招标</w:t>
      </w:r>
      <w:r>
        <w:rPr>
          <w:rFonts w:hint="eastAsia" w:ascii="宋体" w:hAnsi="宋体" w:cs="宋体"/>
          <w:color w:val="000000" w:themeColor="text1"/>
          <w:sz w:val="24"/>
          <w:szCs w:val="20"/>
          <w:lang w:val="zh-CN"/>
        </w:rPr>
        <w:t xml:space="preserve">文件</w:t>
      </w:r>
      <w:r>
        <w:rPr>
          <w:rFonts w:hint="eastAsia" w:ascii="宋体" w:hAnsi="宋体" w:cs="宋体"/>
          <w:color w:val="000000" w:themeColor="text1"/>
          <w:sz w:val="24"/>
        </w:rPr>
        <w:t xml:space="preserve">中的采购要求为主要要求或最低要求。投标人投标货物须是全新的、未使用过的、原包装未拆封的商品，完全符合采购设备规定的质量、规格和性能的要求。中标人应保证其提供的设备在正确安装、正常使用和保养条件下，在规定的使用寿命期内具有满意的性能。</w:t>
      </w:r>
      <w:r/>
    </w:p>
    <w:p>
      <w:pPr>
        <w:ind w:firstLine="480"/>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中标人所提供货物与采购内容有关的所有事宜均必须符合国家相关标准（强制性标准）、各项规范要求；国家没有相应标</w:t>
      </w:r>
      <w:r>
        <w:rPr>
          <w:rFonts w:hint="eastAsia" w:ascii="宋体" w:hAnsi="宋体" w:cs="宋体"/>
          <w:color w:val="000000" w:themeColor="text1"/>
          <w:sz w:val="24"/>
        </w:rPr>
        <w:t xml:space="preserve">准、规范的，可使用行业标准、规定以及江苏省、盐城市相应地方规范、相关厂家的技术规范的有关要求执行。如果在合同履行过程中有新的国家或行业（部）规范和标准出台的，中标人应确保该合同产品达到并符合新的国家或行业（部）规范和标准。因此而增加的费用及风险已经包含在合同总价中。</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售后服务要求：中标人需对投标文件中的产品提供不少于</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年的免费维护，产品</w:t>
      </w:r>
      <w:r>
        <w:rPr>
          <w:rFonts w:hint="eastAsia" w:ascii="宋体" w:hAnsi="宋体" w:cs="宋体"/>
          <w:color w:val="000000" w:themeColor="text1"/>
          <w:sz w:val="24"/>
        </w:rPr>
        <w:t xml:space="preserve">在正常使用情况下发生质量问题时，中标人应按采购人的要求，负责对产品进行调换。</w:t>
      </w:r>
      <w:r/>
    </w:p>
    <w:p>
      <w:pPr>
        <w:ind w:firstLine="482"/>
        <w:spacing w:line="440" w:lineRule="exact"/>
        <w:rPr>
          <w:rFonts w:hAnsi="宋体"/>
          <w:b/>
          <w:bCs/>
          <w:color w:val="000000" w:themeColor="text1"/>
          <w:sz w:val="24"/>
        </w:rPr>
      </w:pPr>
      <w:r>
        <w:rPr>
          <w:rFonts w:hint="eastAsia" w:hAnsi="宋体"/>
          <w:b/>
          <w:bCs/>
          <w:color w:val="000000" w:themeColor="text1"/>
          <w:sz w:val="24"/>
        </w:rPr>
        <w:t xml:space="preserve">三、服务保障和承诺要求</w:t>
      </w:r>
      <w:r/>
    </w:p>
    <w:p>
      <w:pPr>
        <w:ind w:firstLine="482"/>
        <w:jc w:val="left"/>
        <w:spacing w:line="430" w:lineRule="exact"/>
        <w:rPr>
          <w:rFonts w:ascii="宋体" w:hAnsi="宋体"/>
          <w:b/>
          <w:bCs/>
          <w:color w:val="000000" w:themeColor="text1"/>
          <w:sz w:val="24"/>
        </w:rPr>
      </w:pPr>
      <w:r>
        <w:rPr>
          <w:rFonts w:hint="eastAsia" w:ascii="宋体" w:hAnsi="宋体"/>
          <w:b/>
          <w:color w:val="000000" w:themeColor="text1"/>
          <w:sz w:val="24"/>
        </w:rPr>
        <w:t xml:space="preserve">1.</w:t>
      </w:r>
      <w:r>
        <w:rPr>
          <w:rFonts w:hint="eastAsia" w:ascii="宋体" w:hAnsi="宋体"/>
          <w:b/>
          <w:color w:val="000000" w:themeColor="text1"/>
          <w:sz w:val="24"/>
        </w:rPr>
        <w:t xml:space="preserve">各投标人必须严格按照本次招标技术参数要求进行合理报价并供货，如后期出现验收不合格情形视同虚假承诺</w:t>
      </w:r>
      <w:r>
        <w:rPr>
          <w:rFonts w:hint="eastAsia" w:ascii="宋体" w:hAnsi="宋体"/>
          <w:b/>
          <w:bCs/>
          <w:color w:val="000000" w:themeColor="text1"/>
          <w:sz w:val="24"/>
        </w:rPr>
        <w:t xml:space="preserve">谋取中标成交，将被列入不良行为记录名单。</w:t>
      </w:r>
      <w:r/>
    </w:p>
    <w:p>
      <w:pPr>
        <w:ind w:firstLine="480"/>
        <w:jc w:val="left"/>
        <w:spacing w:line="430" w:lineRule="exact"/>
        <w:rPr>
          <w:rFonts w:ascii="宋体" w:hAnsi="宋体"/>
          <w:bCs/>
          <w:color w:val="000000" w:themeColor="text1"/>
          <w:sz w:val="24"/>
        </w:rPr>
      </w:pPr>
      <w:r>
        <w:rPr>
          <w:rFonts w:hint="eastAsia" w:ascii="宋体" w:hAnsi="宋体"/>
          <w:bCs/>
          <w:color w:val="000000" w:themeColor="text1"/>
          <w:sz w:val="24"/>
        </w:rPr>
        <w:t xml:space="preserve">2.</w:t>
      </w:r>
      <w:r>
        <w:rPr>
          <w:rFonts w:hint="eastAsia" w:ascii="宋体" w:hAnsi="宋体" w:cs="宋体"/>
          <w:bCs/>
          <w:color w:val="000000" w:themeColor="text1"/>
          <w:sz w:val="24"/>
        </w:rPr>
        <w:t xml:space="preserve">项目实施期间，中标方所有的工作人员的人身安全以及中标方在实施期间产生的各类安全责任事故均由中标方自行承担。因中标方耗材原因造成实施范围内的设施、设备等损坏的，由中标方负责赔偿。</w:t>
      </w:r>
      <w:r/>
    </w:p>
    <w:p>
      <w:pPr>
        <w:ind w:firstLine="480"/>
        <w:spacing w:line="460" w:lineRule="exact"/>
        <w:rPr>
          <w:rFonts w:ascii="宋体" w:hAnsi="宋体" w:cs="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w:t>
      </w:r>
      <w:r>
        <w:rPr>
          <w:rFonts w:hint="eastAsia" w:ascii="宋体" w:hAnsi="宋体"/>
          <w:bCs/>
          <w:color w:val="000000" w:themeColor="text1"/>
          <w:sz w:val="24"/>
        </w:rPr>
        <w:t xml:space="preserve">投标人在供货过程中涉及第三方产品知识产权情况，若出现技术、经济或法律上的纠纷，应由中标人全面承担并全权解决，并确保不影响项目的进度</w:t>
      </w:r>
      <w:r>
        <w:rPr>
          <w:rFonts w:hint="eastAsia" w:ascii="宋体" w:hAnsi="宋体" w:cs="宋体"/>
          <w:color w:val="000000" w:themeColor="text1"/>
          <w:sz w:val="24"/>
        </w:rPr>
        <w:t xml:space="preserve">。</w:t>
      </w:r>
      <w:r/>
    </w:p>
    <w:p>
      <w:pPr>
        <w:pStyle w:val="1514"/>
        <w:ind w:firstLine="480"/>
        <w:jc w:val="both"/>
        <w:spacing w:before="0" w:beforeAutospacing="0" w:after="0" w:afterAutospacing="0" w:line="460" w:lineRule="exact"/>
        <w:rPr>
          <w:rFonts w:ascii="宋体" w:hAnsi="宋体" w:cs="宋体"/>
          <w:b/>
          <w:color w:val="000000" w:themeColor="text1"/>
        </w:rPr>
      </w:pPr>
      <w:r>
        <w:rPr>
          <w:rFonts w:hint="eastAsia" w:ascii="宋体" w:hAnsi="宋体" w:cs="宋体"/>
          <w:b/>
          <w:color w:val="000000" w:themeColor="text1"/>
        </w:rPr>
        <w:t xml:space="preserve">四、采购标的对应的中小企业划分标准所属行业一览表</w:t>
      </w:r>
      <w:r/>
    </w:p>
    <w:tbl>
      <w:tblPr>
        <w:tblStyle w:val="1525"/>
        <w:tblW w:w="0" w:type="auto"/>
        <w:jc w:val="center"/>
        <w:tblLook w:val="04A0" w:firstRow="1" w:lastRow="0" w:firstColumn="1" w:lastColumn="0" w:noHBand="0" w:noVBand="1"/>
      </w:tblPr>
      <w:tblGrid>
        <w:gridCol w:w="1051"/>
        <w:gridCol w:w="3820"/>
        <w:gridCol w:w="3976"/>
      </w:tblGrid>
      <w:tr>
        <w:trPr>
          <w:jc w:val="center"/>
          <w:trHeight w:val="567"/>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pStyle w:val="1353"/>
              <w:jc w:val="center"/>
              <w:spacing w:before="0" w:beforeAutospacing="0" w:after="0" w:afterAutospacing="0" w:line="28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序号</w:t>
            </w:r>
            <w:r/>
          </w:p>
        </w:tc>
        <w:tc>
          <w:tcPr>
            <w:tcBorders>
              <w:top w:val="single" w:color="auto" w:sz="4" w:space="0"/>
              <w:left w:val="single" w:color="auto" w:sz="4" w:space="0"/>
              <w:bottom w:val="single" w:color="auto" w:sz="4" w:space="0"/>
              <w:right w:val="single" w:color="auto" w:sz="4" w:space="0"/>
            </w:tcBorders>
            <w:tcW w:w="3820" w:type="dxa"/>
            <w:vAlign w:val="center"/>
            <w:textDirection w:val="lrTb"/>
            <w:noWrap w:val="false"/>
          </w:tcPr>
          <w:p>
            <w:pPr>
              <w:pStyle w:val="1353"/>
              <w:jc w:val="center"/>
              <w:spacing w:before="0" w:beforeAutospacing="0" w:after="0" w:afterAutospacing="0" w:line="28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采购标的</w:t>
            </w:r>
            <w:r/>
          </w:p>
        </w:tc>
        <w:tc>
          <w:tcPr>
            <w:tcBorders>
              <w:top w:val="single" w:color="auto" w:sz="4" w:space="0"/>
              <w:left w:val="single" w:color="auto" w:sz="4" w:space="0"/>
              <w:bottom w:val="single" w:color="auto" w:sz="4" w:space="0"/>
              <w:right w:val="single" w:color="auto" w:sz="4" w:space="0"/>
            </w:tcBorders>
            <w:tcW w:w="3976" w:type="dxa"/>
            <w:vAlign w:val="center"/>
            <w:textDirection w:val="lrTb"/>
            <w:noWrap w:val="false"/>
          </w:tcPr>
          <w:p>
            <w:pPr>
              <w:pStyle w:val="1353"/>
              <w:jc w:val="center"/>
              <w:spacing w:before="0" w:beforeAutospacing="0" w:after="0" w:afterAutospacing="0" w:line="28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对应中小企业划分标准所属行业</w:t>
            </w:r>
            <w:r/>
          </w:p>
        </w:tc>
      </w:tr>
      <w:tr>
        <w:trPr>
          <w:jc w:val="center"/>
          <w:trHeight w:val="567"/>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pStyle w:val="1353"/>
              <w:jc w:val="center"/>
              <w:spacing w:before="0" w:beforeAutospacing="0" w:after="0" w:afterAutospacing="0" w:line="280" w:lineRule="exact"/>
              <w:rPr>
                <w:rFonts w:asciiTheme="minorEastAsia" w:hAnsiTheme="minorEastAsia" w:eastAsiaTheme="minorEastAsia"/>
                <w:color w:val="000000" w:themeColor="text1"/>
                <w:lang w:bidi="ar"/>
              </w:rPr>
            </w:pPr>
            <w:r>
              <w:rPr>
                <w:rFonts w:hint="eastAsia" w:asciiTheme="minorEastAsia" w:hAnsiTheme="minorEastAsia" w:eastAsiaTheme="minorEastAsia"/>
                <w:color w:val="000000" w:themeColor="text1"/>
                <w:lang w:bidi="ar"/>
              </w:rPr>
              <w:t xml:space="preserve">1</w:t>
            </w:r>
            <w:r/>
          </w:p>
        </w:tc>
        <w:tc>
          <w:tcPr>
            <w:tcBorders>
              <w:top w:val="single" w:color="auto" w:sz="4" w:space="0"/>
              <w:left w:val="single" w:color="auto" w:sz="4" w:space="0"/>
              <w:bottom w:val="single" w:color="auto" w:sz="4" w:space="0"/>
              <w:right w:val="single" w:color="auto" w:sz="4" w:space="0"/>
            </w:tcBorders>
            <w:tcW w:w="3820" w:type="dxa"/>
            <w:vAlign w:val="center"/>
            <w:textDirection w:val="lrTb"/>
            <w:noWrap w:val="false"/>
          </w:tcPr>
          <w:p>
            <w:pPr>
              <w:pStyle w:val="1353"/>
              <w:jc w:val="center"/>
              <w:spacing w:beforeAutospacing="0" w:afterAutospacing="0" w:line="0" w:lineRule="atLeast"/>
              <w:rPr>
                <w:rFonts w:asciiTheme="minorEastAsia" w:hAnsiTheme="minorEastAsia" w:eastAsiaTheme="minorEastAsia"/>
                <w:color w:val="000000" w:themeColor="text1"/>
                <w:lang w:bidi="ar"/>
              </w:rPr>
            </w:pPr>
            <w:r>
              <w:rPr>
                <w:rFonts w:hint="eastAsia" w:asciiTheme="minorEastAsia" w:hAnsiTheme="minorEastAsia" w:eastAsiaTheme="minorEastAsia"/>
                <w:color w:val="000000" w:themeColor="text1"/>
                <w:lang w:bidi="ar"/>
              </w:rPr>
              <w:t xml:space="preserve">1-33 </w:t>
            </w:r>
            <w:r>
              <w:rPr>
                <w:rFonts w:hint="eastAsia" w:asciiTheme="minorEastAsia" w:hAnsiTheme="minorEastAsia" w:eastAsiaTheme="minorEastAsia"/>
                <w:bCs/>
                <w:color w:val="000000" w:themeColor="text1"/>
              </w:rPr>
              <w:t xml:space="preserve">DNA</w:t>
            </w:r>
            <w:r>
              <w:rPr>
                <w:rFonts w:hint="eastAsia" w:asciiTheme="minorEastAsia" w:hAnsiTheme="minorEastAsia" w:eastAsiaTheme="minorEastAsia"/>
                <w:bCs/>
                <w:color w:val="000000" w:themeColor="text1"/>
              </w:rPr>
              <w:t xml:space="preserve">实验室耗材</w:t>
            </w:r>
            <w:r/>
          </w:p>
        </w:tc>
        <w:tc>
          <w:tcPr>
            <w:tcBorders>
              <w:top w:val="single" w:color="auto" w:sz="4" w:space="0"/>
              <w:left w:val="single" w:color="auto" w:sz="4" w:space="0"/>
              <w:right w:val="single" w:color="auto" w:sz="4" w:space="0"/>
            </w:tcBorders>
            <w:tcW w:w="3976" w:type="dxa"/>
            <w:vAlign w:val="center"/>
            <w:textDirection w:val="lrTb"/>
            <w:noWrap w:val="false"/>
          </w:tcPr>
          <w:p>
            <w:pPr>
              <w:pStyle w:val="1353"/>
              <w:jc w:val="center"/>
              <w:spacing w:beforeAutospacing="0" w:afterAutospacing="0" w:line="0" w:lineRule="atLeast"/>
              <w:rPr>
                <w:rFonts w:asciiTheme="minorEastAsia" w:hAnsiTheme="minorEastAsia" w:eastAsiaTheme="minorEastAsia"/>
                <w:color w:val="000000" w:themeColor="text1"/>
                <w:lang w:bidi="ar"/>
              </w:rPr>
            </w:pPr>
            <w:r>
              <w:rPr>
                <w:rFonts w:hint="eastAsia" w:asciiTheme="minorEastAsia" w:hAnsiTheme="minorEastAsia" w:eastAsiaTheme="minorEastAsia"/>
                <w:color w:val="000000" w:themeColor="text1"/>
                <w:lang w:bidi="ar"/>
              </w:rPr>
              <w:t xml:space="preserve">工业</w:t>
            </w:r>
            <w:r/>
          </w:p>
        </w:tc>
      </w:tr>
    </w:tbl>
    <w:p>
      <w:pPr>
        <w:pStyle w:val="1514"/>
        <w:ind w:firstLine="480"/>
        <w:jc w:val="both"/>
        <w:spacing w:before="0" w:beforeAutospacing="0" w:after="0" w:afterAutospacing="0" w:line="460" w:lineRule="exact"/>
        <w:rPr>
          <w:rFonts w:ascii="宋体" w:hAnsi="宋体" w:cs="宋体"/>
          <w:b/>
          <w:color w:val="000000" w:themeColor="text1"/>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宋体"/>
          <w:b/>
          <w:color w:val="000000" w:themeColor="text1"/>
        </w:rPr>
      </w:r>
      <w:r/>
    </w:p>
    <w:p>
      <w:pPr>
        <w:jc w:val="center"/>
        <w:spacing w:before="161" w:after="161" w:line="480" w:lineRule="exact"/>
        <w:widowControl/>
        <w:rPr>
          <w:rFonts w:ascii="宋体" w:hAnsi="宋体"/>
          <w:b/>
          <w:color w:val="000000" w:themeColor="text1"/>
          <w:sz w:val="36"/>
          <w:szCs w:val="36"/>
        </w:rPr>
        <w:outlineLvl w:val="0"/>
      </w:pPr>
      <w:r>
        <w:rPr>
          <w:rFonts w:hint="eastAsia" w:ascii="宋体" w:hAnsi="宋体"/>
          <w:b/>
          <w:color w:val="000000" w:themeColor="text1"/>
          <w:sz w:val="36"/>
          <w:szCs w:val="36"/>
        </w:rPr>
        <w:t xml:space="preserve">第四章</w:t>
      </w:r>
      <w:r>
        <w:rPr>
          <w:rFonts w:hint="eastAsia" w:ascii="宋体" w:hAnsi="宋体"/>
          <w:b/>
          <w:color w:val="000000" w:themeColor="text1"/>
          <w:sz w:val="36"/>
          <w:szCs w:val="36"/>
        </w:rPr>
        <w:t xml:space="preserve">  </w:t>
      </w:r>
      <w:r>
        <w:rPr>
          <w:rFonts w:hint="eastAsia" w:ascii="宋体" w:hAnsi="宋体"/>
          <w:b/>
          <w:color w:val="000000" w:themeColor="text1"/>
          <w:sz w:val="36"/>
          <w:szCs w:val="36"/>
        </w:rPr>
        <w:t xml:space="preserve">评标办法及评分标准</w:t>
      </w:r>
      <w:r/>
    </w:p>
    <w:p>
      <w:pPr>
        <w:ind w:firstLine="480"/>
        <w:jc w:val="left"/>
        <w:spacing w:line="480" w:lineRule="exact"/>
        <w:rPr>
          <w:rFonts w:ascii="宋体" w:hAnsi="宋体"/>
          <w:b/>
          <w:bCs/>
          <w:color w:val="000000" w:themeColor="text1"/>
          <w:sz w:val="24"/>
        </w:rPr>
      </w:pPr>
      <w:r>
        <w:rPr>
          <w:rFonts w:hint="eastAsia" w:ascii="宋体" w:hAnsi="宋体"/>
          <w:color w:val="000000" w:themeColor="text1"/>
          <w:sz w:val="24"/>
        </w:rPr>
        <w:t xml:space="preserve">一、</w:t>
      </w:r>
      <w:r>
        <w:rPr>
          <w:rFonts w:hint="eastAsia" w:ascii="宋体" w:hAnsi="宋体"/>
          <w:b/>
          <w:bCs/>
          <w:color w:val="000000" w:themeColor="text1"/>
          <w:sz w:val="24"/>
        </w:rPr>
        <w:t xml:space="preserve">评标办法：综合评分法。</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1.</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总得分最高的即为中标候选人。</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推荐的中标候选人数：</w:t>
      </w: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名。</w:t>
      </w:r>
      <w:r/>
    </w:p>
    <w:p>
      <w:pPr>
        <w:pStyle w:val="1075"/>
        <w:ind w:firstLine="482"/>
        <w:spacing w:line="480" w:lineRule="exact"/>
        <w:rPr>
          <w:rFonts w:cs="Times New Roman"/>
          <w:b/>
          <w:color w:val="000000" w:themeColor="text1"/>
          <w:sz w:val="24"/>
          <w:szCs w:val="24"/>
        </w:rPr>
      </w:pPr>
      <w:r>
        <w:rPr>
          <w:rFonts w:hint="eastAsia" w:cs="Times New Roman"/>
          <w:b/>
          <w:color w:val="000000" w:themeColor="text1"/>
          <w:sz w:val="24"/>
          <w:szCs w:val="24"/>
        </w:rPr>
        <w:t xml:space="preserve">二、政府采购政策功能落实：</w:t>
      </w:r>
      <w:r/>
    </w:p>
    <w:p>
      <w:pPr>
        <w:pStyle w:val="1075"/>
        <w:ind w:firstLine="482"/>
        <w:spacing w:line="480" w:lineRule="exact"/>
        <w:rPr>
          <w:rFonts w:cs="Times New Roman"/>
          <w:color w:val="000000" w:themeColor="text1"/>
          <w:sz w:val="24"/>
          <w:szCs w:val="24"/>
        </w:rPr>
      </w:pPr>
      <w:r>
        <w:rPr>
          <w:rFonts w:hint="eastAsia" w:cs="Times New Roman"/>
          <w:color w:val="000000" w:themeColor="text1"/>
          <w:sz w:val="24"/>
          <w:szCs w:val="24"/>
        </w:rPr>
        <w:t xml:space="preserve">1</w:t>
      </w:r>
      <w:r>
        <w:rPr>
          <w:rFonts w:cs="Times New Roman"/>
          <w:color w:val="000000" w:themeColor="text1"/>
          <w:sz w:val="24"/>
          <w:szCs w:val="24"/>
        </w:rPr>
        <w:t xml:space="preserve">.</w:t>
      </w:r>
      <w:r>
        <w:rPr>
          <w:rFonts w:hint="eastAsia" w:cs="Times New Roman"/>
          <w:color w:val="000000" w:themeColor="text1"/>
          <w:sz w:val="24"/>
          <w:szCs w:val="24"/>
        </w:rPr>
        <w:t xml:space="preserve">因本项目专门面向中小企业采购，不再执行价格评审优惠的扶持政策。</w:t>
      </w:r>
      <w:r/>
    </w:p>
    <w:p>
      <w:pPr>
        <w:pStyle w:val="1075"/>
        <w:ind w:firstLine="482"/>
        <w:spacing w:line="480" w:lineRule="exact"/>
        <w:rPr>
          <w:rFonts w:cs="Times New Roman"/>
          <w:color w:val="000000" w:themeColor="text1"/>
          <w:sz w:val="24"/>
          <w:szCs w:val="24"/>
        </w:rPr>
      </w:pPr>
      <w:r>
        <w:rPr>
          <w:rFonts w:hint="eastAsia" w:cs="Times New Roman"/>
          <w:color w:val="000000" w:themeColor="text1"/>
          <w:sz w:val="24"/>
          <w:szCs w:val="24"/>
        </w:rPr>
        <w:t xml:space="preserve">2</w:t>
      </w:r>
      <w:r>
        <w:rPr>
          <w:rFonts w:cs="Times New Roman"/>
          <w:color w:val="000000" w:themeColor="text1"/>
          <w:sz w:val="24"/>
          <w:szCs w:val="24"/>
        </w:rPr>
        <w:t xml:space="preserve">.</w:t>
      </w:r>
      <w:r>
        <w:rPr>
          <w:rFonts w:hint="eastAsia" w:cs="Times New Roman"/>
          <w:color w:val="000000" w:themeColor="text1"/>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cs="Times New Roman"/>
          <w:color w:val="000000" w:themeColor="text1"/>
          <w:sz w:val="24"/>
          <w:szCs w:val="24"/>
        </w:rPr>
        <w:t xml:space="preserve">(</w:t>
      </w:r>
      <w:r>
        <w:rPr>
          <w:rFonts w:hint="eastAsia" w:cs="Times New Roman"/>
          <w:color w:val="000000" w:themeColor="text1"/>
          <w:sz w:val="24"/>
          <w:szCs w:val="24"/>
        </w:rPr>
        <w:t xml:space="preserve">由国家确定的认证机构出具的、处于有效期之内的节能产品、环境标志产品认证证书</w:t>
      </w:r>
      <w:r>
        <w:rPr>
          <w:rFonts w:hint="eastAsia" w:cs="Times New Roman"/>
          <w:color w:val="000000" w:themeColor="text1"/>
          <w:sz w:val="24"/>
          <w:szCs w:val="24"/>
        </w:rPr>
        <w:t xml:space="preserve">)</w:t>
      </w:r>
      <w:r>
        <w:rPr>
          <w:rFonts w:hint="eastAsia" w:cs="Times New Roman"/>
          <w:color w:val="000000" w:themeColor="text1"/>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w:t>
      </w:r>
      <w:r>
        <w:rPr>
          <w:rFonts w:hint="eastAsia" w:cs="Times New Roman"/>
          <w:color w:val="000000" w:themeColor="text1"/>
          <w:sz w:val="24"/>
          <w:szCs w:val="24"/>
        </w:rPr>
        <w:t xml:space="preserve">节能产品、环境标志产品。</w:t>
      </w:r>
      <w:r/>
    </w:p>
    <w:p>
      <w:pPr>
        <w:pStyle w:val="1075"/>
        <w:ind w:firstLine="482"/>
        <w:spacing w:line="480" w:lineRule="exact"/>
        <w:rPr>
          <w:rFonts w:cs="Times New Roman"/>
          <w:color w:val="000000" w:themeColor="text1"/>
          <w:sz w:val="24"/>
          <w:szCs w:val="24"/>
        </w:rPr>
      </w:pPr>
      <w:r>
        <w:rPr>
          <w:rFonts w:hint="eastAsia" w:cs="Times New Roman"/>
          <w:color w:val="000000" w:themeColor="text1"/>
          <w:sz w:val="24"/>
          <w:szCs w:val="24"/>
        </w:rPr>
        <w:t xml:space="preserve">3</w:t>
      </w:r>
      <w:r>
        <w:rPr>
          <w:rFonts w:cs="Times New Roman"/>
          <w:color w:val="000000" w:themeColor="text1"/>
          <w:sz w:val="24"/>
          <w:szCs w:val="24"/>
        </w:rPr>
        <w:t xml:space="preserve">.</w:t>
      </w:r>
      <w:r>
        <w:rPr>
          <w:rFonts w:hint="eastAsia" w:cs="Times New Roman"/>
          <w:color w:val="000000" w:themeColor="text1"/>
          <w:sz w:val="24"/>
          <w:szCs w:val="24"/>
        </w:rPr>
        <w:t xml:space="preserve">供应商对于投标产品的商品包装、快递包装应按照“财办库〔</w:t>
      </w:r>
      <w:r>
        <w:rPr>
          <w:rFonts w:hint="eastAsia" w:cs="Times New Roman"/>
          <w:color w:val="000000" w:themeColor="text1"/>
          <w:sz w:val="24"/>
          <w:szCs w:val="24"/>
        </w:rPr>
        <w:t xml:space="preserve">2020</w:t>
      </w:r>
      <w:r>
        <w:rPr>
          <w:rFonts w:hint="eastAsia" w:cs="Times New Roman"/>
          <w:color w:val="000000" w:themeColor="text1"/>
          <w:sz w:val="24"/>
          <w:szCs w:val="24"/>
        </w:rPr>
        <w:t xml:space="preserve">〕</w:t>
      </w:r>
      <w:r>
        <w:rPr>
          <w:rFonts w:hint="eastAsia" w:cs="Times New Roman"/>
          <w:color w:val="000000" w:themeColor="text1"/>
          <w:sz w:val="24"/>
          <w:szCs w:val="24"/>
        </w:rPr>
        <w:t xml:space="preserve">123</w:t>
      </w:r>
      <w:r>
        <w:rPr>
          <w:rFonts w:hint="eastAsia" w:cs="Times New Roman"/>
          <w:color w:val="000000" w:themeColor="text1"/>
          <w:sz w:val="24"/>
          <w:szCs w:val="24"/>
        </w:rPr>
        <w:t xml:space="preserve">号《关于印发《商品包装政府采购需求标准（试行）》、《快递包装政府采购需求标准（试行）》的通知》”执行。</w:t>
      </w:r>
      <w:r/>
    </w:p>
    <w:p>
      <w:pPr>
        <w:pStyle w:val="1075"/>
        <w:ind w:firstLine="482"/>
        <w:spacing w:line="480" w:lineRule="exact"/>
        <w:rPr>
          <w:rFonts w:cs="Times New Roman"/>
          <w:color w:val="000000" w:themeColor="text1"/>
          <w:sz w:val="24"/>
          <w:szCs w:val="24"/>
        </w:rPr>
      </w:pPr>
      <w:r>
        <w:rPr>
          <w:rFonts w:hint="eastAsia" w:cs="Times New Roman"/>
          <w:color w:val="000000" w:themeColor="text1"/>
          <w:sz w:val="24"/>
          <w:szCs w:val="24"/>
        </w:rPr>
        <w:t xml:space="preserve">4</w:t>
      </w:r>
      <w:r>
        <w:rPr>
          <w:rFonts w:cs="Times New Roman"/>
          <w:color w:val="000000" w:themeColor="text1"/>
          <w:sz w:val="24"/>
          <w:szCs w:val="24"/>
        </w:rPr>
        <w:t xml:space="preserve">.</w:t>
      </w:r>
      <w:r>
        <w:rPr>
          <w:rFonts w:hint="eastAsia" w:cs="Times New Roman"/>
          <w:color w:val="000000" w:themeColor="text1"/>
          <w:sz w:val="24"/>
          <w:szCs w:val="24"/>
        </w:rPr>
        <w:t xml:space="preserve">本文件中若涉及到数据中心采购，应按照《</w:t>
      </w:r>
      <w:r>
        <w:rPr>
          <w:rFonts w:hint="eastAsia" w:cs="Times New Roman"/>
          <w:color w:val="000000" w:themeColor="text1"/>
          <w:sz w:val="24"/>
          <w:szCs w:val="24"/>
        </w:rPr>
        <w:t xml:space="preserve">&lt;</w:t>
      </w:r>
      <w:r>
        <w:rPr>
          <w:rFonts w:hint="eastAsia" w:cs="Times New Roman"/>
          <w:color w:val="000000" w:themeColor="text1"/>
          <w:sz w:val="24"/>
          <w:szCs w:val="24"/>
        </w:rPr>
        <w:t xml:space="preserve">绿色数据中心政府采购需求标准（试行）</w:t>
      </w:r>
      <w:r>
        <w:rPr>
          <w:rFonts w:hint="eastAsia" w:cs="Times New Roman"/>
          <w:color w:val="000000" w:themeColor="text1"/>
          <w:sz w:val="24"/>
          <w:szCs w:val="24"/>
        </w:rPr>
        <w:t xml:space="preserve">&gt;</w:t>
      </w:r>
      <w:r>
        <w:rPr>
          <w:rFonts w:hint="eastAsia" w:cs="Times New Roman"/>
          <w:color w:val="000000" w:themeColor="text1"/>
          <w:sz w:val="24"/>
          <w:szCs w:val="24"/>
        </w:rPr>
        <w:t xml:space="preserve">的通知》（财库〔</w:t>
      </w:r>
      <w:r>
        <w:rPr>
          <w:rFonts w:hint="eastAsia" w:cs="Times New Roman"/>
          <w:color w:val="000000" w:themeColor="text1"/>
          <w:sz w:val="24"/>
          <w:szCs w:val="24"/>
        </w:rPr>
        <w:t xml:space="preserve">2023</w:t>
      </w:r>
      <w:r>
        <w:rPr>
          <w:rFonts w:hint="eastAsia" w:cs="Times New Roman"/>
          <w:color w:val="000000" w:themeColor="text1"/>
          <w:sz w:val="24"/>
          <w:szCs w:val="24"/>
        </w:rPr>
        <w:t xml:space="preserve">〕</w:t>
      </w:r>
      <w:r>
        <w:rPr>
          <w:rFonts w:hint="eastAsia" w:cs="Times New Roman"/>
          <w:color w:val="000000" w:themeColor="text1"/>
          <w:sz w:val="24"/>
          <w:szCs w:val="24"/>
        </w:rPr>
        <w:t xml:space="preserve">7</w:t>
      </w:r>
      <w:r>
        <w:rPr>
          <w:rFonts w:hint="eastAsia" w:cs="Times New Roman"/>
          <w:color w:val="000000" w:themeColor="text1"/>
          <w:sz w:val="24"/>
          <w:szCs w:val="24"/>
        </w:rPr>
        <w:t xml:space="preserve">号）执行。</w:t>
      </w:r>
      <w:r/>
    </w:p>
    <w:p>
      <w:pPr>
        <w:ind w:firstLine="482"/>
        <w:jc w:val="left"/>
        <w:spacing w:line="480" w:lineRule="exact"/>
        <w:rPr>
          <w:rFonts w:ascii="宋体" w:hAnsi="宋体" w:cs="宋体"/>
          <w:b/>
          <w:color w:val="000000" w:themeColor="text1"/>
          <w:sz w:val="24"/>
        </w:rPr>
      </w:pPr>
      <w:r>
        <w:rPr>
          <w:rFonts w:hint="eastAsia" w:ascii="宋体" w:hAnsi="宋体" w:cs="宋体"/>
          <w:b/>
          <w:color w:val="000000" w:themeColor="text1"/>
          <w:sz w:val="24"/>
        </w:rPr>
        <w:t xml:space="preserve">三、采购本国产品的支持政策</w:t>
      </w:r>
      <w:r/>
    </w:p>
    <w:p>
      <w:pPr>
        <w:ind w:firstLine="480"/>
        <w:jc w:val="left"/>
        <w:spacing w:line="480" w:lineRule="exact"/>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本项目政府采购活动中既有本国产品又有非本国产品参与竞争的，依法对本国产品给予价格评审优惠，对本国产品的报价给予</w:t>
      </w:r>
      <w:r>
        <w:rPr>
          <w:rFonts w:hint="eastAsia" w:ascii="宋体" w:hAnsi="宋体" w:cs="宋体"/>
          <w:color w:val="000000" w:themeColor="text1"/>
          <w:sz w:val="24"/>
        </w:rPr>
        <w:t xml:space="preserve"> </w:t>
      </w:r>
      <w:r>
        <w:rPr>
          <w:rFonts w:hint="eastAsia" w:ascii="宋体" w:hAnsi="宋体" w:cs="宋体"/>
          <w:color w:val="000000" w:themeColor="text1"/>
          <w:sz w:val="24"/>
          <w:u w:val="single"/>
        </w:rPr>
        <w:t xml:space="preserve">20%</w:t>
      </w:r>
      <w:r>
        <w:rPr>
          <w:rFonts w:hint="eastAsia" w:ascii="宋体" w:hAnsi="宋体" w:cs="宋体"/>
          <w:color w:val="000000" w:themeColor="text1"/>
          <w:sz w:val="24"/>
        </w:rPr>
        <w:t xml:space="preserve">的价格扣除，用扣除后的价格参与评审。</w:t>
      </w:r>
      <w:r/>
    </w:p>
    <w:p>
      <w:pPr>
        <w:ind w:firstLine="480"/>
        <w:jc w:val="left"/>
        <w:spacing w:line="480" w:lineRule="exact"/>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z w:val="24"/>
          <w:u w:val="single"/>
        </w:rPr>
        <w:t xml:space="preserve">80%</w:t>
      </w:r>
      <w:r>
        <w:rPr>
          <w:rFonts w:hint="eastAsia" w:ascii="宋体" w:hAnsi="宋体" w:cs="宋体"/>
          <w:color w:val="000000" w:themeColor="text1"/>
          <w:sz w:val="24"/>
        </w:rPr>
        <w:t xml:space="preserve">以上时（供应商需在“第七部分</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投标文件格式”的“</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投标分项报价表”中填写比例数值），依法对该供应商提供的全部产品给予价格评审优惠，即对该供应商提供的全部产品的总报价给予</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的价格扣除，用扣除后的价格参与评审。供应商未填写比例数值，或比例数值未达到</w:t>
      </w:r>
      <w:r>
        <w:rPr>
          <w:rFonts w:hint="eastAsia" w:ascii="宋体" w:hAnsi="宋体" w:cs="宋体"/>
          <w:color w:val="000000" w:themeColor="text1"/>
          <w:sz w:val="24"/>
        </w:rPr>
        <w:t xml:space="preserve">80%</w:t>
      </w:r>
      <w:r>
        <w:rPr>
          <w:rFonts w:hint="eastAsia" w:ascii="宋体" w:hAnsi="宋体" w:cs="宋体"/>
          <w:color w:val="000000" w:themeColor="text1"/>
          <w:sz w:val="24"/>
        </w:rPr>
        <w:t xml:space="preserve">的，将不享受本国产品价格评审优惠。</w:t>
      </w:r>
      <w:r/>
    </w:p>
    <w:p>
      <w:pPr>
        <w:ind w:firstLine="480"/>
        <w:jc w:val="left"/>
        <w:spacing w:line="480" w:lineRule="exact"/>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供应商需按照招标文件的要求提供《关于符合本国产品标准的声明函》（</w:t>
      </w:r>
      <w:r>
        <w:rPr>
          <w:rFonts w:hint="eastAsia" w:ascii="宋体" w:hAnsi="宋体" w:cs="宋体"/>
          <w:color w:val="000000" w:themeColor="text1"/>
          <w:sz w:val="24"/>
        </w:rPr>
        <w:t xml:space="preserve">以下简称《声明函》），如不提供将不享受本国产品价格评审优惠。</w:t>
      </w:r>
      <w:r/>
    </w:p>
    <w:p>
      <w:pPr>
        <w:ind w:firstLine="480"/>
        <w:jc w:val="left"/>
        <w:spacing w:line="480" w:lineRule="exact"/>
        <w:rPr>
          <w:rFonts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1075"/>
        <w:ind w:firstLine="480"/>
        <w:jc w:val="left"/>
        <w:spacing w:line="480" w:lineRule="exact"/>
        <w:rPr>
          <w:color w:val="000000" w:themeColor="text1"/>
          <w:sz w:val="24"/>
          <w:szCs w:val="24"/>
        </w:rPr>
      </w:pPr>
      <w:r>
        <w:rPr>
          <w:rFonts w:hint="eastAsia"/>
          <w:color w:val="000000" w:themeColor="text1"/>
          <w:sz w:val="24"/>
          <w:szCs w:val="24"/>
        </w:rPr>
        <w:t xml:space="preserve">5.</w:t>
      </w:r>
      <w:r>
        <w:rPr>
          <w:rFonts w:hint="eastAsia"/>
          <w:color w:val="000000" w:themeColor="text1"/>
          <w:sz w:val="24"/>
          <w:szCs w:val="24"/>
        </w:rPr>
        <w:t xml:space="preserve">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w:t>
      </w:r>
      <w:r>
        <w:rPr>
          <w:rFonts w:hint="eastAsia"/>
          <w:color w:val="000000" w:themeColor="text1"/>
          <w:sz w:val="24"/>
          <w:szCs w:val="24"/>
        </w:rPr>
        <w:t xml:space="preserve">政府采购中实施本国产品标准及相关政策的通知》（国办发〔</w:t>
      </w:r>
      <w:r>
        <w:rPr>
          <w:rFonts w:hint="eastAsia"/>
          <w:color w:val="000000" w:themeColor="text1"/>
          <w:sz w:val="24"/>
          <w:szCs w:val="24"/>
        </w:rPr>
        <w:t xml:space="preserve">2025</w:t>
      </w:r>
      <w:r>
        <w:rPr>
          <w:rFonts w:hint="eastAsia"/>
          <w:color w:val="000000" w:themeColor="text1"/>
          <w:sz w:val="24"/>
          <w:szCs w:val="24"/>
        </w:rPr>
        <w:t xml:space="preserve">〕</w:t>
      </w:r>
      <w:r>
        <w:rPr>
          <w:rFonts w:hint="eastAsia"/>
          <w:color w:val="000000" w:themeColor="text1"/>
          <w:sz w:val="24"/>
          <w:szCs w:val="24"/>
        </w:rPr>
        <w:t xml:space="preserve">34</w:t>
      </w:r>
      <w:r>
        <w:rPr>
          <w:rFonts w:hint="eastAsia"/>
          <w:color w:val="000000" w:themeColor="text1"/>
          <w:sz w:val="24"/>
          <w:szCs w:val="24"/>
        </w:rPr>
        <w:t xml:space="preserve">号）和招标文件规定的，供应商提供的相关产品视为不符合本国产品标准。</w:t>
      </w:r>
      <w:r/>
    </w:p>
    <w:p>
      <w:pPr>
        <w:ind w:firstLine="470"/>
        <w:spacing w:line="440" w:lineRule="exact"/>
        <w:rPr>
          <w:rFonts w:ascii="宋体" w:hAnsi="宋体"/>
          <w:color w:val="000000" w:themeColor="text1"/>
          <w:sz w:val="24"/>
        </w:rPr>
      </w:pPr>
      <w:r>
        <w:rPr>
          <w:rFonts w:hint="eastAsia" w:ascii="宋体" w:hAnsi="宋体" w:cs="宋体"/>
          <w:b/>
          <w:color w:val="000000" w:themeColor="text1"/>
          <w:sz w:val="24"/>
        </w:rPr>
        <w:t xml:space="preserve">四、评标细则</w:t>
      </w:r>
      <w:r>
        <w:rPr>
          <w:rFonts w:hint="eastAsia" w:ascii="宋体" w:hAnsi="宋体"/>
          <w:b/>
          <w:color w:val="000000" w:themeColor="text1"/>
          <w:sz w:val="24"/>
        </w:rPr>
        <w:t xml:space="preserve">（总分值为</w:t>
      </w:r>
      <w:r>
        <w:rPr>
          <w:rFonts w:hint="eastAsia" w:ascii="宋体" w:hAnsi="宋体"/>
          <w:b/>
          <w:color w:val="000000" w:themeColor="text1"/>
          <w:sz w:val="24"/>
        </w:rPr>
        <w:t xml:space="preserve">100</w:t>
      </w:r>
      <w:r>
        <w:rPr>
          <w:rFonts w:hint="eastAsia" w:ascii="宋体" w:hAnsi="宋体"/>
          <w:b/>
          <w:color w:val="000000" w:themeColor="text1"/>
          <w:sz w:val="24"/>
        </w:rPr>
        <w:t xml:space="preserve">分）</w:t>
      </w:r>
      <w:r>
        <w:rPr>
          <w:rFonts w:hint="eastAsia" w:ascii="宋体" w:hAnsi="宋体" w:cs="宋体"/>
          <w:b/>
          <w:color w:val="000000" w:themeColor="text1"/>
          <w:sz w:val="24"/>
        </w:rPr>
        <w:t xml:space="preserve">：</w:t>
      </w:r>
      <w:r/>
    </w:p>
    <w:tbl>
      <w:tblPr>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252"/>
        <w:gridCol w:w="1569"/>
      </w:tblGrid>
      <w:tr>
        <w:trPr>
          <w:jc w:val="center"/>
          <w:trHeight w:val="752"/>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gridSpan w:val="4"/>
            <w:tcW w:w="725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评分项</w:t>
            </w:r>
            <w:r/>
          </w:p>
        </w:tc>
        <w:tc>
          <w:tcPr>
            <w:tcW w:w="156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r>
      <w:tr>
        <w:trPr>
          <w:jc w:val="center"/>
          <w:trHeight w:val="827"/>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1</w:t>
            </w:r>
            <w:r/>
          </w:p>
        </w:tc>
        <w:tc>
          <w:tcPr>
            <w:gridSpan w:val="5"/>
            <w:tcW w:w="8823"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投标报价（</w:t>
            </w:r>
            <w:r>
              <w:rPr>
                <w:rFonts w:hint="eastAsia" w:ascii="宋体" w:hAnsi="宋体"/>
                <w:color w:val="000000" w:themeColor="text1"/>
                <w:sz w:val="24"/>
              </w:rPr>
              <w:t xml:space="preserve">30</w:t>
            </w:r>
            <w:r>
              <w:rPr>
                <w:rFonts w:hint="eastAsia" w:ascii="宋体" w:hAnsi="宋体"/>
                <w:color w:val="000000" w:themeColor="text1"/>
                <w:sz w:val="24"/>
              </w:rPr>
              <w:t xml:space="preserve">分）</w:t>
            </w:r>
            <w:r/>
          </w:p>
        </w:tc>
      </w:tr>
      <w:tr>
        <w:trPr>
          <w:jc w:val="center"/>
          <w:trHeight w:val="2765"/>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投标报价</w:t>
            </w:r>
            <w:r/>
          </w:p>
        </w:tc>
        <w:tc>
          <w:tcPr>
            <w:gridSpan w:val="4"/>
            <w:tcW w:w="7254"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满足招标文件要求且投标价格最低的有效投标报价为评标基准价，其价格分为满分</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分。</w:t>
            </w:r>
            <w:r/>
          </w:p>
          <w:p>
            <w:pPr>
              <w:rPr>
                <w:rFonts w:ascii="宋体" w:hAnsi="宋体" w:cs="宋体"/>
                <w:b/>
                <w:color w:val="000000" w:themeColor="text1"/>
                <w:sz w:val="24"/>
              </w:rPr>
            </w:pPr>
            <w:r>
              <w:rPr>
                <w:rFonts w:hint="eastAsia" w:ascii="宋体" w:hAnsi="宋体" w:cs="宋体"/>
                <w:color w:val="000000" w:themeColor="text1"/>
                <w:sz w:val="24"/>
              </w:rPr>
              <w:t xml:space="preserve">其他投标人的价格分统一按照下列公式计算：</w:t>
            </w:r>
            <w:r>
              <w:rPr>
                <w:rFonts w:hint="eastAsia" w:ascii="宋体" w:hAnsi="宋体" w:cs="宋体"/>
                <w:b/>
                <w:color w:val="000000" w:themeColor="text1"/>
                <w:sz w:val="24"/>
              </w:rPr>
              <w:t xml:space="preserve">投标报价得分</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（评标基准价</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投标报价）×</w:t>
            </w:r>
            <w:r>
              <w:rPr>
                <w:rFonts w:hint="eastAsia" w:ascii="宋体" w:hAnsi="宋体" w:cs="宋体"/>
                <w:b/>
                <w:color w:val="000000" w:themeColor="text1"/>
                <w:sz w:val="24"/>
              </w:rPr>
              <w:t xml:space="preserve">30</w:t>
            </w:r>
            <w:r>
              <w:rPr>
                <w:rFonts w:hint="eastAsia" w:ascii="宋体" w:hAnsi="宋体" w:cs="宋体"/>
                <w:color w:val="000000" w:themeColor="text1"/>
                <w:sz w:val="24"/>
              </w:rPr>
              <w:t xml:space="preserve">，结果保留两位小数</w:t>
            </w:r>
            <w:r>
              <w:rPr>
                <w:rFonts w:hint="eastAsia" w:ascii="宋体" w:hAnsi="宋体" w:cs="宋体"/>
                <w:b/>
                <w:color w:val="000000" w:themeColor="text1"/>
                <w:sz w:val="24"/>
              </w:rPr>
              <w:t xml:space="preserve">（</w:t>
            </w:r>
            <w:r>
              <w:rPr>
                <w:rFonts w:hint="eastAsia" w:ascii="宋体" w:hAnsi="宋体" w:cs="宋体"/>
                <w:b/>
                <w:bCs/>
                <w:color w:val="000000" w:themeColor="text1"/>
                <w:sz w:val="24"/>
              </w:rPr>
              <w:t xml:space="preserve">有效投标文件是指未被评标委员会判定为无效标的投标文件</w:t>
            </w:r>
            <w:r>
              <w:rPr>
                <w:rFonts w:hint="eastAsia" w:ascii="宋体" w:hAnsi="宋体" w:cs="宋体"/>
                <w:b/>
                <w:color w:val="000000" w:themeColor="text1"/>
                <w:sz w:val="24"/>
              </w:rPr>
              <w:t xml:space="preserve">）。</w:t>
            </w:r>
            <w:r/>
          </w:p>
          <w:p>
            <w:pPr>
              <w:pStyle w:val="1153"/>
              <w:spacing w:before="0" w:after="0"/>
              <w:rPr>
                <w:rFonts w:eastAsia="宋体" w:cs="Arial"/>
                <w:color w:val="000000" w:themeColor="text1"/>
              </w:rPr>
            </w:pPr>
            <w:r>
              <w:rPr>
                <w:rFonts w:hint="eastAsia" w:cs="微软雅黑" w:asciiTheme="minorEastAsia" w:hAnsiTheme="minorEastAsia" w:eastAsiaTheme="minorEastAsia"/>
                <w:b/>
                <w:bCs/>
                <w:color w:val="000000" w:themeColor="text1"/>
                <w:sz w:val="24"/>
              </w:rPr>
              <w:t xml:space="preserve">注：</w:t>
            </w:r>
            <w:r>
              <w:rPr>
                <w:rFonts w:hint="eastAsia" w:cs="宋体" w:asciiTheme="minorEastAsia" w:hAnsiTheme="minorEastAsia" w:eastAsiaTheme="minorEastAsia"/>
                <w:b/>
                <w:bCs/>
                <w:color w:val="000000" w:themeColor="text1"/>
                <w:sz w:val="24"/>
              </w:rPr>
              <w:t xml:space="preserve">①</w:t>
            </w:r>
            <w:r>
              <w:rPr>
                <w:rFonts w:hint="eastAsia" w:ascii="宋体" w:hAnsi="宋体" w:eastAsia="宋体" w:cs="宋体"/>
                <w:b/>
                <w:bCs/>
                <w:color w:val="000000" w:themeColor="text1"/>
                <w:sz w:val="24"/>
              </w:rPr>
              <w:t xml:space="preserve">因本项目专门面向中小企业采购，不再执行价格评审优惠的扶持政策</w:t>
            </w:r>
            <w:r>
              <w:rPr>
                <w:rFonts w:hint="eastAsia" w:cs="宋体" w:asciiTheme="minorEastAsia" w:hAnsiTheme="minorEastAsia" w:eastAsiaTheme="minorEastAsia"/>
                <w:b/>
                <w:bCs/>
                <w:color w:val="000000" w:themeColor="text1"/>
                <w:sz w:val="24"/>
              </w:rPr>
              <w:t xml:space="preserve">；②因落实本国产品的支持政策</w:t>
            </w:r>
            <w:r>
              <w:rPr>
                <w:rFonts w:hint="eastAsia" w:cs="微软雅黑" w:asciiTheme="minorEastAsia" w:hAnsiTheme="minorEastAsia" w:eastAsiaTheme="minorEastAsia"/>
                <w:b/>
                <w:bCs/>
                <w:color w:val="000000" w:themeColor="text1"/>
                <w:sz w:val="24"/>
              </w:rPr>
              <w:t xml:space="preserve">进行价格调整的，以调整后的价格计算评标基准价和投标报价</w:t>
            </w:r>
            <w:r>
              <w:rPr>
                <w:rFonts w:hint="eastAsia" w:cs="宋体" w:asciiTheme="minorEastAsia" w:hAnsiTheme="minorEastAsia" w:eastAsiaTheme="minorEastAsia"/>
                <w:b/>
                <w:bCs/>
                <w:color w:val="000000" w:themeColor="text1"/>
                <w:sz w:val="24"/>
              </w:rPr>
              <w:t xml:space="preserve">。</w:t>
            </w:r>
            <w:r/>
          </w:p>
        </w:tc>
        <w:tc>
          <w:tcPr>
            <w:tcW w:w="156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30</w:t>
            </w:r>
            <w:r/>
          </w:p>
        </w:tc>
      </w:tr>
      <w:tr>
        <w:trPr>
          <w:jc w:val="center"/>
          <w:trHeight w:val="577"/>
        </w:trPr>
        <w:tc>
          <w:tcPr>
            <w:tcW w:w="79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2</w:t>
            </w:r>
            <w:r/>
          </w:p>
        </w:tc>
        <w:tc>
          <w:tcPr>
            <w:gridSpan w:val="5"/>
            <w:tcW w:w="8823"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综合实力部分（</w:t>
            </w:r>
            <w:r>
              <w:rPr>
                <w:rFonts w:hint="eastAsia" w:ascii="宋体" w:hAnsi="宋体"/>
                <w:color w:val="000000" w:themeColor="text1"/>
                <w:sz w:val="24"/>
              </w:rPr>
              <w:t xml:space="preserve">70</w:t>
            </w:r>
            <w:r>
              <w:rPr>
                <w:rFonts w:hint="eastAsia" w:ascii="宋体" w:hAnsi="宋体"/>
                <w:color w:val="000000" w:themeColor="text1"/>
                <w:sz w:val="24"/>
              </w:rPr>
              <w:t xml:space="preserve">分）</w:t>
            </w:r>
            <w:r/>
          </w:p>
        </w:tc>
      </w:tr>
      <w:tr>
        <w:trPr>
          <w:jc w:val="center"/>
          <w:trHeight w:val="497"/>
        </w:trPr>
        <w:tc>
          <w:tcPr>
            <w:tcW w:w="792" w:type="dxa"/>
            <w:vAlign w:val="center"/>
            <w:vMerge w:val="restart"/>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综</w:t>
            </w:r>
            <w:r/>
          </w:p>
          <w:p>
            <w:pPr>
              <w:jc w:val="center"/>
              <w:rPr>
                <w:rFonts w:ascii="宋体" w:hAnsi="宋体"/>
                <w:color w:val="000000" w:themeColor="text1"/>
                <w:sz w:val="24"/>
              </w:rPr>
            </w:pPr>
            <w:r>
              <w:rPr>
                <w:rFonts w:hint="eastAsia" w:ascii="宋体" w:hAnsi="宋体"/>
                <w:color w:val="000000" w:themeColor="text1"/>
                <w:sz w:val="24"/>
              </w:rPr>
              <w:t xml:space="preserve">合</w:t>
            </w:r>
            <w:r/>
          </w:p>
          <w:p>
            <w:pPr>
              <w:jc w:val="center"/>
              <w:rPr>
                <w:rFonts w:ascii="宋体" w:hAnsi="宋体"/>
                <w:color w:val="000000" w:themeColor="text1"/>
                <w:sz w:val="24"/>
              </w:rPr>
            </w:pPr>
            <w:r>
              <w:rPr>
                <w:rFonts w:hint="eastAsia" w:ascii="宋体" w:hAnsi="宋体"/>
                <w:color w:val="000000" w:themeColor="text1"/>
                <w:sz w:val="24"/>
              </w:rPr>
              <w:t xml:space="preserve">评</w:t>
            </w:r>
            <w:r/>
          </w:p>
          <w:p>
            <w:pPr>
              <w:jc w:val="center"/>
              <w:rPr>
                <w:rFonts w:ascii="宋体" w:hAnsi="宋体"/>
                <w:color w:val="000000" w:themeColor="text1"/>
                <w:sz w:val="24"/>
              </w:rPr>
            </w:pPr>
            <w:r>
              <w:rPr>
                <w:rFonts w:hint="eastAsia" w:ascii="宋体" w:hAnsi="宋体"/>
                <w:color w:val="000000" w:themeColor="text1"/>
                <w:sz w:val="24"/>
              </w:rPr>
              <w:t xml:space="preserve">价</w:t>
            </w:r>
            <w:r/>
          </w:p>
        </w:tc>
        <w:tc>
          <w:tcPr>
            <w:tcW w:w="87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tcW w:w="127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评分因素</w:t>
            </w:r>
            <w:r/>
          </w:p>
        </w:tc>
        <w:tc>
          <w:tcPr>
            <w:tcW w:w="85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c>
          <w:tcPr>
            <w:gridSpan w:val="2"/>
            <w:tcW w:w="582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评分准则</w:t>
            </w:r>
            <w:r/>
          </w:p>
        </w:tc>
      </w:tr>
      <w:tr>
        <w:trPr>
          <w:jc w:val="center"/>
          <w:trHeight w:val="1955"/>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p>
        </w:tc>
        <w:tc>
          <w:tcPr>
            <w:tcW w:w="1276"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企业业绩</w:t>
            </w:r>
            <w:r/>
          </w:p>
        </w:tc>
        <w:tc>
          <w:tcPr>
            <w:tcW w:w="85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4</w:t>
            </w:r>
            <w:r/>
          </w:p>
        </w:tc>
        <w:tc>
          <w:tcPr>
            <w:gridSpan w:val="2"/>
            <w:tcW w:w="5821"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投标人具有类似项目业绩（</w:t>
            </w:r>
            <w:r>
              <w:rPr>
                <w:rFonts w:hint="eastAsia" w:ascii="宋体" w:hAnsi="宋体" w:cs="宋体"/>
                <w:color w:val="000000" w:themeColor="text1"/>
                <w:sz w:val="24"/>
              </w:rPr>
              <w:t xml:space="preserve">202</w:t>
            </w:r>
            <w:r>
              <w:rPr>
                <w:rFonts w:ascii="宋体" w:hAnsi="宋体" w:cs="宋体"/>
                <w:color w:val="000000" w:themeColor="text1"/>
                <w:sz w:val="24"/>
              </w:rPr>
              <w:t xml:space="preserve">3</w:t>
            </w:r>
            <w:r>
              <w:rPr>
                <w:rFonts w:hint="eastAsia" w:ascii="宋体" w:hAnsi="宋体" w:cs="宋体"/>
                <w:color w:val="000000" w:themeColor="text1"/>
                <w:sz w:val="24"/>
              </w:rPr>
              <w:t xml:space="preserve">年</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日以后所签合同），每提供一个业绩合同得</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分，此项最高得</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分（须提供业绩合同原件扫描件，未提供的不得分）。</w:t>
            </w:r>
            <w:r/>
          </w:p>
          <w:p>
            <w:pPr>
              <w:spacing w:line="320" w:lineRule="exact"/>
              <w:rPr>
                <w:rFonts w:ascii="宋体" w:hAnsi="宋体" w:cs="宋体"/>
                <w:color w:val="000000" w:themeColor="text1"/>
                <w:sz w:val="24"/>
              </w:rPr>
            </w:pPr>
            <w:r>
              <w:rPr>
                <w:rFonts w:hint="eastAsia" w:ascii="宋体" w:hAnsi="宋体" w:cs="宋体"/>
                <w:color w:val="000000" w:themeColor="text1"/>
                <w:sz w:val="24"/>
              </w:rPr>
              <w:t xml:space="preserve">注：上述类似项目业绩是指投标人所提供的业绩需与本项目采购内容类似的项目业绩。</w:t>
            </w:r>
            <w:r/>
          </w:p>
        </w:tc>
      </w:tr>
      <w:tr>
        <w:trPr>
          <w:jc w:val="center"/>
          <w:trHeight w:val="4161"/>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rPr>
                <w:rFonts w:ascii="宋体" w:hAnsi="宋体"/>
                <w:color w:val="000000" w:themeColor="text1"/>
                <w:sz w:val="24"/>
              </w:rPr>
            </w:pPr>
            <w:r>
              <w:rPr>
                <w:rFonts w:hint="eastAsia" w:ascii="宋体" w:hAnsi="宋体"/>
                <w:color w:val="000000" w:themeColor="text1"/>
                <w:sz w:val="24"/>
              </w:rPr>
              <w:t xml:space="preserve">技术</w:t>
            </w:r>
            <w:r/>
          </w:p>
          <w:p>
            <w:pPr>
              <w:ind w:firstLine="120"/>
              <w:jc w:val="center"/>
              <w:rPr>
                <w:rFonts w:ascii="宋体" w:hAnsi="宋体" w:cs="宋体"/>
                <w:color w:val="000000" w:themeColor="text1"/>
                <w:sz w:val="24"/>
              </w:rPr>
            </w:pPr>
            <w:r>
              <w:rPr>
                <w:rFonts w:hint="eastAsia" w:ascii="宋体" w:hAnsi="宋体"/>
                <w:color w:val="000000" w:themeColor="text1"/>
                <w:sz w:val="24"/>
              </w:rPr>
              <w:t xml:space="preserve">符合性</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55</w:t>
            </w:r>
            <w:r/>
          </w:p>
        </w:tc>
        <w:tc>
          <w:tcPr>
            <w:gridSpan w:val="2"/>
            <w:tcW w:w="5821"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根据各投标人对本次招标技术参数部分响应情况进行评定。投标人的所有技术参数满足招标要求的得满分</w:t>
            </w:r>
            <w:r>
              <w:rPr>
                <w:rFonts w:hint="eastAsia" w:ascii="宋体" w:hAnsi="宋体" w:cs="宋体"/>
                <w:color w:val="000000" w:themeColor="text1"/>
                <w:sz w:val="24"/>
              </w:rPr>
              <w:t xml:space="preserve">55</w:t>
            </w:r>
            <w:r>
              <w:rPr>
                <w:rFonts w:hint="eastAsia" w:ascii="宋体" w:hAnsi="宋体" w:cs="宋体"/>
                <w:color w:val="000000" w:themeColor="text1"/>
                <w:sz w:val="24"/>
              </w:rPr>
              <w:t xml:space="preserve">分。技术参数中加“★”部分为重要指标，全部满足招标要求的得</w:t>
            </w:r>
            <w:r>
              <w:rPr>
                <w:rFonts w:hint="eastAsia" w:ascii="宋体" w:hAnsi="宋体" w:cs="宋体"/>
                <w:color w:val="000000" w:themeColor="text1"/>
                <w:sz w:val="24"/>
              </w:rPr>
              <w:t xml:space="preserve">27</w:t>
            </w:r>
            <w:r>
              <w:rPr>
                <w:rFonts w:hint="eastAsia" w:ascii="宋体" w:hAnsi="宋体" w:cs="宋体"/>
                <w:color w:val="000000" w:themeColor="text1"/>
                <w:sz w:val="24"/>
              </w:rPr>
              <w:t xml:space="preserve">分，出现负偏离有一项扣</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分；技术参数中除加“★”以外的其它条款为一般技术指标，全部满足招标要求的得</w:t>
            </w:r>
            <w:r>
              <w:rPr>
                <w:rFonts w:hint="eastAsia" w:ascii="宋体" w:hAnsi="宋体" w:cs="宋体"/>
                <w:color w:val="000000" w:themeColor="text1"/>
                <w:sz w:val="24"/>
              </w:rPr>
              <w:t xml:space="preserve">28</w:t>
            </w:r>
            <w:r>
              <w:rPr>
                <w:rFonts w:hint="eastAsia" w:ascii="宋体" w:hAnsi="宋体" w:cs="宋体"/>
                <w:color w:val="000000" w:themeColor="text1"/>
                <w:sz w:val="24"/>
              </w:rPr>
              <w:t xml:space="preserve">分，出现负偏离有一项扣</w:t>
            </w:r>
            <w:r>
              <w:rPr>
                <w:rFonts w:hint="eastAsia" w:ascii="宋体" w:hAnsi="宋体" w:cs="宋体"/>
                <w:color w:val="000000" w:themeColor="text1"/>
                <w:sz w:val="24"/>
              </w:rPr>
              <w:t xml:space="preserve">0.4</w:t>
            </w:r>
            <w:r>
              <w:rPr>
                <w:rFonts w:hint="eastAsia" w:ascii="宋体" w:hAnsi="宋体" w:cs="宋体"/>
                <w:color w:val="000000" w:themeColor="text1"/>
                <w:sz w:val="24"/>
              </w:rPr>
              <w:t xml:space="preserve">分，扣完为止。</w:t>
            </w:r>
            <w:r/>
          </w:p>
          <w:p>
            <w:pPr>
              <w:rPr>
                <w:rFonts w:ascii="宋体" w:hAnsi="宋体" w:cs="宋体"/>
                <w:color w:val="000000" w:themeColor="text1"/>
                <w:sz w:val="24"/>
              </w:rPr>
            </w:pPr>
            <w:r>
              <w:rPr>
                <w:rFonts w:hint="eastAsia" w:ascii="宋体" w:hAnsi="宋体" w:cs="宋体"/>
                <w:color w:val="000000" w:themeColor="text1"/>
                <w:sz w:val="24"/>
              </w:rPr>
              <w:t xml:space="preserve">注：</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技术参数要求提供的证明材料的以证明材料复印件加盖投标单位公章为准，其他参数以提供的技术参</w:t>
            </w:r>
            <w:r>
              <w:rPr>
                <w:rFonts w:hint="eastAsia" w:ascii="宋体" w:hAnsi="宋体" w:cs="宋体"/>
                <w:color w:val="000000" w:themeColor="text1"/>
                <w:sz w:val="24"/>
              </w:rPr>
              <w:t xml:space="preserve">数响应表加盖投标单位公章为准；</w:t>
            </w:r>
            <w:r/>
          </w:p>
          <w:p>
            <w:pPr>
              <w:pStyle w:val="1119"/>
              <w:ind w:left="0" w:firstLine="0"/>
              <w:rPr>
                <w:rFonts w:ascii="宋体" w:hAnsi="宋体" w:cs="宋体"/>
                <w:color w:val="000000" w:themeColor="text1"/>
              </w:rPr>
            </w:pPr>
            <w:r>
              <w:rPr>
                <w:rFonts w:hint="eastAsia" w:ascii="宋体" w:hAnsi="宋体" w:cs="宋体"/>
                <w:color w:val="000000" w:themeColor="text1"/>
              </w:rPr>
              <w:t xml:space="preserve"> </w:t>
            </w:r>
            <w:r>
              <w:rPr>
                <w:rFonts w:hint="eastAsia" w:ascii="宋体" w:hAnsi="宋体" w:cs="宋体"/>
                <w:color w:val="000000" w:themeColor="text1"/>
              </w:rPr>
              <w:fldChar w:fldCharType="begin"/>
            </w:r>
            <w:r>
              <w:rPr>
                <w:rFonts w:hint="eastAsia" w:ascii="宋体" w:hAnsi="宋体" w:cs="宋体"/>
                <w:color w:val="000000" w:themeColor="text1"/>
              </w:rPr>
              <w:instrText xml:space="preserve"> = 2 \* GB3 \* MERGEFORMAT </w:instrText>
            </w:r>
            <w:r>
              <w:rPr>
                <w:rFonts w:hint="eastAsia" w:ascii="宋体" w:hAnsi="宋体" w:cs="宋体"/>
                <w:color w:val="000000" w:themeColor="text1"/>
              </w:rPr>
              <w:fldChar w:fldCharType="separate"/>
            </w:r>
            <w:r>
              <w:rPr>
                <w:rFonts w:hint="eastAsia" w:ascii="宋体" w:hAnsi="宋体" w:cs="宋体"/>
                <w:color w:val="000000" w:themeColor="text1"/>
              </w:rPr>
              <w:t xml:space="preserve">②</w:t>
            </w:r>
            <w:r>
              <w:rPr>
                <w:rFonts w:hint="eastAsia" w:ascii="宋体" w:hAnsi="宋体" w:cs="宋体"/>
                <w:color w:val="000000" w:themeColor="text1"/>
              </w:rPr>
              <w:fldChar w:fldCharType="end"/>
            </w:r>
            <w:r>
              <w:rPr>
                <w:rFonts w:hint="eastAsia" w:ascii="宋体" w:hAnsi="宋体" w:cs="宋体"/>
                <w:color w:val="000000" w:themeColor="text1"/>
              </w:rPr>
              <w:t xml:space="preserve">技术参数中每一条或每一编号项的要求为一项。</w:t>
            </w:r>
            <w:r>
              <w:rPr>
                <w:rFonts w:hint="eastAsia" w:ascii="宋体" w:hAnsi="宋体" w:cs="宋体"/>
                <w:color w:val="000000" w:themeColor="text1"/>
              </w:rPr>
              <w:t xml:space="preserve">③技术参数中要求提供证明材料的</w:t>
            </w:r>
            <w:r>
              <w:rPr>
                <w:rFonts w:hint="eastAsia" w:ascii="宋体" w:hAnsi="宋体" w:cs="宋体"/>
                <w:color w:val="000000" w:themeColor="text1"/>
                <w:lang w:val="zh-CN"/>
              </w:rPr>
              <w:t xml:space="preserve">需在投标文件中注明对应页码和序号，便于</w:t>
            </w:r>
            <w:r>
              <w:rPr>
                <w:rFonts w:hint="eastAsia" w:ascii="宋体" w:hAnsi="宋体" w:cs="宋体"/>
                <w:color w:val="000000" w:themeColor="text1"/>
              </w:rPr>
              <w:t xml:space="preserve">评标委员会</w:t>
            </w:r>
            <w:r>
              <w:rPr>
                <w:rFonts w:hint="eastAsia" w:ascii="宋体" w:hAnsi="宋体" w:cs="宋体"/>
                <w:color w:val="000000" w:themeColor="text1"/>
                <w:lang w:val="zh-CN"/>
              </w:rPr>
              <w:t xml:space="preserve">审核。</w:t>
            </w:r>
            <w:r/>
          </w:p>
        </w:tc>
      </w:tr>
      <w:tr>
        <w:trPr>
          <w:jc w:val="center"/>
          <w:trHeight w:val="567"/>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3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③</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rPr>
                <w:rFonts w:ascii="宋体" w:hAnsi="宋体" w:cs="宋体"/>
                <w:color w:val="000000" w:themeColor="text1"/>
                <w:sz w:val="24"/>
              </w:rPr>
            </w:pPr>
            <w:r>
              <w:rPr>
                <w:rFonts w:hint="eastAsia" w:ascii="宋体" w:hAnsi="宋体" w:cs="宋体"/>
                <w:bCs/>
                <w:color w:val="000000" w:themeColor="text1"/>
                <w:sz w:val="24"/>
              </w:rPr>
              <w:t xml:space="preserve">实施方案</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9</w:t>
            </w:r>
            <w:r/>
          </w:p>
        </w:tc>
        <w:tc>
          <w:tcPr>
            <w:gridSpan w:val="2"/>
            <w:tcW w:w="5821"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）评标委员会根据各投标人项目实施方案中产品供货方案进行评定，提供有针对性的、科学有效的产品供货方案，至少包含：①供货周期及进度计划；②进度保证措施；③配套调试方案。</w:t>
            </w:r>
            <w:r>
              <w:rPr>
                <w:rFonts w:hint="eastAsia" w:ascii="宋体" w:hAnsi="宋体" w:cs="宋体"/>
                <w:color w:val="000000" w:themeColor="text1"/>
                <w:sz w:val="24"/>
              </w:rPr>
              <w:br/>
            </w:r>
            <w:r>
              <w:rPr>
                <w:rFonts w:hint="eastAsia" w:ascii="宋体" w:hAnsi="宋体" w:cs="宋体"/>
                <w:color w:val="000000" w:themeColor="text1"/>
                <w:sz w:val="24"/>
              </w:rPr>
              <w:t xml:space="preserve">投标人应在投标文件“项目实施方案”中设置专节来对上述</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项内容作出响应性说明，每项为</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分共</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分，每缺一项说明或者说明内容与项目无关扣</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rPr>
              <w:br w:type="textWrapping" w:clear="all"/>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）评标委员会根据各投标人项目实施方案中售后服务方案进行评定，提供有针对性的、完整合理的售后服务方案至少包含：①服务体系；②回访巡检方案；③突发故障解决措施。</w:t>
            </w:r>
            <w:r>
              <w:rPr>
                <w:rFonts w:hint="eastAsia" w:ascii="宋体" w:hAnsi="宋体" w:cs="宋体"/>
                <w:color w:val="000000" w:themeColor="text1"/>
                <w:sz w:val="24"/>
              </w:rPr>
              <w:br/>
            </w:r>
            <w:r>
              <w:rPr>
                <w:rFonts w:hint="eastAsia" w:ascii="宋体" w:hAnsi="宋体" w:cs="宋体"/>
                <w:color w:val="000000" w:themeColor="text1"/>
                <w:sz w:val="24"/>
              </w:rPr>
              <w:t xml:space="preserve">投标人应在投标文件“项目实施方案”中设置专节来对上述</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项内容作出响应性说明，每项为</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分共</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分，每缺一项说明或者说明内容与项目无关扣</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rPr>
              <w:br w:type="textWrapping" w:clear="all"/>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）评标委员会根据各投标人项目实施方案中人员培训方案进行评定，提供有针对</w:t>
            </w:r>
            <w:r>
              <w:rPr>
                <w:rFonts w:hint="eastAsia" w:ascii="宋体" w:hAnsi="宋体" w:cs="宋体"/>
                <w:color w:val="000000" w:themeColor="text1"/>
                <w:sz w:val="24"/>
              </w:rPr>
              <w:t xml:space="preserve">性的、科学合理的产品人员培训方案，至少包含：①日常保养和定期保养培训；②业务技术功能培训；③常见故障处理培训。</w:t>
            </w:r>
            <w:r/>
          </w:p>
          <w:p>
            <w:pPr>
              <w:pStyle w:val="1122"/>
              <w:ind w:firstLine="0"/>
              <w:rPr>
                <w:color w:val="000000" w:themeColor="text1"/>
              </w:rPr>
            </w:pPr>
            <w:r>
              <w:rPr>
                <w:rFonts w:hint="eastAsia" w:ascii="宋体" w:hAnsi="宋体" w:cs="宋体"/>
                <w:color w:val="000000" w:themeColor="text1"/>
                <w:sz w:val="24"/>
              </w:rPr>
              <w:t xml:space="preserve">投标人应在投标文件“项目实施方案”中设置专节来对上述</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项内容作出响应性说明，每项为</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分共</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分，每缺一项说明或者说明内容与项目无关扣</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p>
        </w:tc>
      </w:tr>
      <w:tr>
        <w:trPr>
          <w:jc w:val="center"/>
          <w:trHeight w:val="567"/>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3</w:t>
            </w:r>
            <w:r/>
          </w:p>
        </w:tc>
        <w:tc>
          <w:tcPr>
            <w:gridSpan w:val="2"/>
            <w:tcW w:w="2151" w:type="dxa"/>
            <w:vAlign w:val="center"/>
            <w:textDirection w:val="lrTb"/>
            <w:noWrap w:val="false"/>
          </w:tcPr>
          <w:p>
            <w:pPr>
              <w:ind w:firstLine="120"/>
              <w:jc w:val="center"/>
              <w:spacing w:line="360" w:lineRule="exact"/>
              <w:rPr>
                <w:rFonts w:ascii="宋体" w:hAnsi="宋体" w:cs="宋体"/>
                <w:bCs/>
                <w:color w:val="000000" w:themeColor="text1"/>
                <w:sz w:val="24"/>
              </w:rPr>
            </w:pPr>
            <w:r>
              <w:rPr>
                <w:rFonts w:hint="eastAsia" w:ascii="宋体" w:hAnsi="宋体" w:cs="宋体"/>
                <w:bCs/>
                <w:color w:val="000000" w:themeColor="text1"/>
                <w:sz w:val="24"/>
              </w:rPr>
              <w:t xml:space="preserve">节能环保</w:t>
            </w:r>
            <w:r/>
          </w:p>
        </w:tc>
        <w:tc>
          <w:tcPr>
            <w:tcW w:w="851" w:type="dxa"/>
            <w:vAlign w:val="center"/>
            <w:textDirection w:val="lrTb"/>
            <w:noWrap w:val="false"/>
          </w:tcPr>
          <w:p>
            <w:pPr>
              <w:jc w:val="center"/>
              <w:spacing w:line="360" w:lineRule="exact"/>
              <w:rPr>
                <w:rFonts w:ascii="宋体" w:hAnsi="宋体" w:cs="宋体"/>
                <w:bCs/>
                <w:color w:val="000000" w:themeColor="text1"/>
                <w:sz w:val="24"/>
              </w:rPr>
            </w:pPr>
            <w:r>
              <w:rPr>
                <w:rFonts w:hint="eastAsia" w:ascii="宋体" w:hAnsi="宋体"/>
                <w:color w:val="000000" w:themeColor="text1"/>
                <w:sz w:val="24"/>
              </w:rPr>
              <w:t xml:space="preserve">2</w:t>
            </w:r>
            <w:r/>
          </w:p>
        </w:tc>
        <w:tc>
          <w:tcPr>
            <w:gridSpan w:val="2"/>
            <w:tcW w:w="5821" w:type="dxa"/>
            <w:vAlign w:val="center"/>
            <w:textDirection w:val="lrTb"/>
            <w:noWrap w:val="false"/>
          </w:tcPr>
          <w:p>
            <w:pPr>
              <w:pStyle w:val="1284"/>
              <w:jc w:val="both"/>
              <w:rPr>
                <w:rFonts w:ascii="宋体" w:hAnsi="宋体" w:cs="宋体"/>
                <w:color w:val="000000" w:themeColor="text1"/>
                <w:sz w:val="24"/>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）投标产品属于财政部、国家发改委公布的“节能产品品目清单”范围内的投标人提供国家确定的认证机构出具的、处于有效期之内的该节能产品认证证书复印件的，有</w:t>
            </w: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个得</w:t>
            </w:r>
            <w:r>
              <w:rPr>
                <w:rFonts w:hint="eastAsia" w:ascii="宋体" w:hAnsi="宋体" w:cs="宋体"/>
                <w:color w:val="000000" w:themeColor="text1"/>
                <w:sz w:val="24"/>
                <w:lang w:bidi="ar"/>
              </w:rPr>
              <w:t xml:space="preserve">0.5</w:t>
            </w:r>
            <w:r>
              <w:rPr>
                <w:rFonts w:hint="eastAsia" w:ascii="宋体" w:hAnsi="宋体" w:cs="宋体"/>
                <w:color w:val="000000" w:themeColor="text1"/>
                <w:sz w:val="24"/>
                <w:lang w:bidi="ar"/>
              </w:rPr>
              <w:t xml:space="preserve">分，最多得</w:t>
            </w: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分。如投标产品均属于政府强制采购节能产品品目清单范围内，本项不得分；</w:t>
            </w:r>
            <w:r/>
          </w:p>
          <w:p>
            <w:pPr>
              <w:tabs>
                <w:tab w:val="left" w:pos="840" w:leader="none"/>
                <w:tab w:val="left" w:pos="1050" w:leader="none"/>
              </w:tabs>
              <w:rPr>
                <w:rFonts w:ascii="宋体" w:hAnsi="宋体" w:cs="宋体"/>
                <w:color w:val="000000" w:themeColor="text1"/>
                <w:sz w:val="24"/>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2</w:t>
            </w:r>
            <w:r>
              <w:rPr>
                <w:rFonts w:hint="eastAsia" w:ascii="宋体" w:hAnsi="宋体" w:cs="宋体"/>
                <w:color w:val="000000" w:themeColor="text1"/>
                <w:sz w:val="24"/>
                <w:lang w:bidi="ar"/>
              </w:rPr>
              <w:t xml:space="preserve">）投标产品属于财政部、生态环境部公布的“环境标志产品品目清单”范围内的，投标人提供国家确定的认证机构出具的、处于有效期内的该环保产品认证证书复印件的，有</w:t>
            </w: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个得</w:t>
            </w:r>
            <w:r>
              <w:rPr>
                <w:rFonts w:hint="eastAsia" w:ascii="宋体" w:hAnsi="宋体" w:cs="宋体"/>
                <w:color w:val="000000" w:themeColor="text1"/>
                <w:sz w:val="24"/>
                <w:lang w:bidi="ar"/>
              </w:rPr>
              <w:t xml:space="preserve"> 0.5</w:t>
            </w:r>
            <w:r>
              <w:rPr>
                <w:rFonts w:hint="eastAsia" w:ascii="宋体" w:hAnsi="宋体" w:cs="宋体"/>
                <w:color w:val="000000" w:themeColor="text1"/>
                <w:sz w:val="24"/>
                <w:lang w:bidi="ar"/>
              </w:rPr>
              <w:t xml:space="preserve">分，最多得</w:t>
            </w: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分。</w:t>
            </w:r>
            <w:r/>
          </w:p>
        </w:tc>
      </w:tr>
    </w:tbl>
    <w:p>
      <w:pPr>
        <w:pStyle w:val="1140"/>
        <w:jc w:val="left"/>
        <w:spacing w:line="440" w:lineRule="exact"/>
        <w:rPr>
          <w:b/>
          <w:color w:val="000000" w:themeColor="text1"/>
          <w:sz w:val="36"/>
          <w:szCs w:val="36"/>
        </w:rPr>
      </w:pPr>
      <w:r>
        <w:rPr>
          <w:rFonts w:hint="eastAsia" w:ascii="宋体" w:hAnsi="宋体"/>
          <w:b/>
          <w:bCs/>
          <w:color w:val="000000" w:themeColor="text1"/>
          <w:sz w:val="24"/>
        </w:rPr>
        <w:t xml:space="preserve">备注：上述加分项中需提供相关证明材料的，在该项目中标公示上网之日起一个工作日内，向招标人提供原件核查及软硬件测试。如不提供测试或提供的原件与投标时提供的证明材料不一致，将被视为在投标过程中提供虚假材料谋取中标成交，列入不良行为记录名单。</w:t>
      </w:r>
      <w:r/>
    </w:p>
    <w:p>
      <w:pPr>
        <w:pStyle w:val="1140"/>
        <w:jc w:val="center"/>
        <w:spacing w:line="440" w:lineRule="exact"/>
        <w:rPr>
          <w:b/>
          <w:color w:val="000000" w:themeColor="text1"/>
          <w:sz w:val="36"/>
          <w:szCs w:val="36"/>
        </w:rPr>
      </w:pPr>
      <w:r>
        <w:rPr>
          <w:b/>
          <w:color w:val="000000" w:themeColor="text1"/>
          <w:sz w:val="36"/>
          <w:szCs w:val="36"/>
        </w:rPr>
      </w:r>
      <w:r/>
    </w:p>
    <w:p>
      <w:pPr>
        <w:pStyle w:val="1140"/>
        <w:jc w:val="center"/>
        <w:spacing w:line="440" w:lineRule="exact"/>
        <w:rPr>
          <w:b/>
          <w:color w:val="000000" w:themeColor="text1"/>
          <w:sz w:val="36"/>
          <w:szCs w:val="36"/>
        </w:rPr>
        <w:sectPr>
          <w:footnotePr/>
          <w:endnotePr/>
          <w:type w:val="nextPage"/>
          <w:pgSz w:w="11906" w:h="16838" w:orient="portrait"/>
          <w:pgMar w:top="1134" w:right="1219" w:bottom="1134" w:left="1219" w:header="851" w:footer="992" w:gutter="284"/>
          <w:cols w:num="1" w:sep="0" w:space="1701" w:equalWidth="1"/>
          <w:docGrid w:linePitch="360"/>
          <w:titlePg/>
        </w:sectPr>
      </w:pPr>
      <w:r>
        <w:rPr>
          <w:b/>
          <w:color w:val="000000" w:themeColor="text1"/>
          <w:sz w:val="36"/>
          <w:szCs w:val="36"/>
        </w:rPr>
      </w:r>
      <w:r/>
    </w:p>
    <w:p>
      <w:pPr>
        <w:pStyle w:val="1140"/>
        <w:jc w:val="center"/>
        <w:spacing w:line="440" w:lineRule="exact"/>
        <w:rPr>
          <w:rFonts w:ascii="宋体" w:hAnsi="宋体"/>
          <w:b/>
          <w:bCs/>
          <w:color w:val="000000" w:themeColor="text1"/>
          <w:sz w:val="36"/>
          <w:szCs w:val="36"/>
        </w:rPr>
      </w:pPr>
      <w:r>
        <w:rPr>
          <w:rFonts w:hint="eastAsia"/>
          <w:b/>
          <w:color w:val="000000" w:themeColor="text1"/>
          <w:sz w:val="36"/>
          <w:szCs w:val="36"/>
        </w:rPr>
        <w:t xml:space="preserve">第五章</w:t>
      </w:r>
      <w:r>
        <w:rPr>
          <w:rFonts w:hint="eastAsia"/>
          <w:b/>
          <w:color w:val="000000" w:themeColor="text1"/>
          <w:sz w:val="36"/>
          <w:szCs w:val="36"/>
        </w:rPr>
        <w:t xml:space="preserve"> </w:t>
      </w:r>
      <w:r>
        <w:rPr>
          <w:rFonts w:hint="eastAsia"/>
          <w:b/>
          <w:color w:val="000000" w:themeColor="text1"/>
          <w:sz w:val="36"/>
          <w:szCs w:val="36"/>
        </w:rPr>
        <w:t xml:space="preserve">合同主要条款</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采购人（全称）：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建湖县公安局</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（以下简称甲方）</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中标人（全称）：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（以下简称乙方）</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themeColor="text1"/>
          <w:sz w:val="24"/>
          <w:u w:val="single"/>
        </w:rPr>
        <w:t xml:space="preserve">建湖县公安局</w:t>
      </w:r>
      <w:r>
        <w:rPr>
          <w:rFonts w:hint="eastAsia" w:ascii="宋体" w:hAnsi="宋体" w:cs="Arial"/>
          <w:bCs/>
          <w:color w:val="000000" w:themeColor="text1"/>
          <w:sz w:val="24"/>
          <w:u w:val="single"/>
        </w:rPr>
        <w:t xml:space="preserve">2026</w:t>
      </w:r>
      <w:r>
        <w:rPr>
          <w:rFonts w:hint="eastAsia" w:ascii="宋体" w:hAnsi="宋体" w:cs="Arial"/>
          <w:bCs/>
          <w:color w:val="000000" w:themeColor="text1"/>
          <w:sz w:val="24"/>
          <w:u w:val="single"/>
        </w:rPr>
        <w:t xml:space="preserve">年度</w:t>
      </w:r>
      <w:r>
        <w:rPr>
          <w:rFonts w:hint="eastAsia" w:ascii="宋体" w:hAnsi="宋体" w:cs="Arial"/>
          <w:bCs/>
          <w:color w:val="000000" w:themeColor="text1"/>
          <w:sz w:val="24"/>
          <w:u w:val="single"/>
        </w:rPr>
        <w:t xml:space="preserve">DNA</w:t>
      </w:r>
      <w:r>
        <w:rPr>
          <w:rFonts w:hint="eastAsia" w:ascii="宋体" w:hAnsi="宋体" w:cs="Arial"/>
          <w:bCs/>
          <w:color w:val="000000" w:themeColor="text1"/>
          <w:sz w:val="24"/>
          <w:u w:val="single"/>
        </w:rPr>
        <w:t xml:space="preserve">实验室消耗性器材采购项目</w:t>
      </w:r>
      <w:r>
        <w:rPr>
          <w:rFonts w:hint="eastAsia" w:ascii="宋体" w:hAnsi="宋体"/>
          <w:color w:val="000000" w:themeColor="text1"/>
          <w:sz w:val="24"/>
        </w:rPr>
        <w:t xml:space="preserve">相关事项协商一致，达成如下合同条款：</w:t>
      </w:r>
      <w:r/>
    </w:p>
    <w:p>
      <w:pPr>
        <w:ind w:firstLine="482"/>
        <w:jc w:val="left"/>
        <w:spacing w:line="480" w:lineRule="exact"/>
        <w:rPr>
          <w:rFonts w:ascii="宋体" w:hAnsi="宋体"/>
          <w:b/>
          <w:color w:val="000000" w:themeColor="text1"/>
          <w:sz w:val="24"/>
        </w:rPr>
      </w:pPr>
      <w:r>
        <w:rPr>
          <w:rFonts w:hint="eastAsia" w:ascii="宋体" w:hAnsi="宋体"/>
          <w:b/>
          <w:color w:val="000000" w:themeColor="text1"/>
          <w:sz w:val="24"/>
        </w:rPr>
        <w:t xml:space="preserve">一、合同标的</w:t>
      </w:r>
      <w:r/>
    </w:p>
    <w:p>
      <w:pPr>
        <w:ind w:firstLine="470"/>
        <w:spacing w:line="480" w:lineRule="exact"/>
        <w:rPr>
          <w:rFonts w:ascii="宋体" w:hAnsi="宋体"/>
          <w:b/>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中标价即为合同价。</w:t>
      </w:r>
      <w:r/>
    </w:p>
    <w:p>
      <w:pPr>
        <w:ind w:firstLine="470"/>
        <w:spacing w:line="480" w:lineRule="exact"/>
        <w:rPr>
          <w:rFonts w:ascii="宋体" w:hAnsi="宋体" w:cs="宋体"/>
          <w:color w:val="000000" w:themeColor="text1"/>
          <w:sz w:val="24"/>
        </w:rPr>
      </w:pPr>
      <w:r>
        <w:rPr>
          <w:rFonts w:hint="eastAsia" w:ascii="宋体" w:hAnsi="宋体"/>
          <w:color w:val="000000" w:themeColor="text1"/>
          <w:sz w:val="24"/>
        </w:rPr>
        <w:t xml:space="preserve">2. </w:t>
      </w:r>
      <w:r>
        <w:rPr>
          <w:rFonts w:hint="eastAsia" w:ascii="宋体" w:hAnsi="宋体"/>
          <w:color w:val="000000" w:themeColor="text1"/>
          <w:sz w:val="24"/>
        </w:rPr>
        <w:t xml:space="preserve">合同中合同总价应是招标文件所确定招标范围内全部工作内容的价格体现，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w:t>
      </w:r>
      <w:r>
        <w:rPr>
          <w:rFonts w:hint="eastAsia" w:ascii="宋体" w:hAnsi="宋体"/>
          <w:color w:val="000000" w:themeColor="text1"/>
          <w:sz w:val="24"/>
        </w:rPr>
        <w:t xml:space="preserve">。对乙方认为没有考虑到的费用项目甲方将不予支付，并认为此项费用已包含在投标报价中</w:t>
      </w:r>
      <w:r>
        <w:rPr>
          <w:rFonts w:hint="eastAsia" w:ascii="宋体" w:hAnsi="宋体" w:cs="宋体"/>
          <w:color w:val="000000" w:themeColor="text1"/>
          <w:sz w:val="24"/>
        </w:rPr>
        <w:t xml:space="preserve">。</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履约</w:t>
      </w:r>
      <w:r>
        <w:rPr>
          <w:rFonts w:ascii="宋体" w:hAnsi="宋体"/>
          <w:color w:val="000000" w:themeColor="text1"/>
          <w:sz w:val="24"/>
        </w:rPr>
        <w:t xml:space="preserve">保证金</w:t>
      </w:r>
      <w:r/>
    </w:p>
    <w:p>
      <w:pPr>
        <w:ind w:firstLine="480"/>
        <w:jc w:val="left"/>
        <w:spacing w:line="480" w:lineRule="exact"/>
        <w:rPr>
          <w:rFonts w:ascii="宋体" w:hAnsi="宋体"/>
          <w:bCs/>
          <w:color w:val="000000" w:themeColor="text1"/>
          <w:sz w:val="24"/>
        </w:rPr>
      </w:pPr>
      <w:r>
        <w:rPr>
          <w:rFonts w:hint="eastAsia" w:ascii="宋体" w:hAnsi="宋体"/>
          <w:color w:val="000000" w:themeColor="text1"/>
          <w:sz w:val="24"/>
        </w:rPr>
        <w:t xml:space="preserve">3.1</w:t>
      </w:r>
      <w:r>
        <w:rPr>
          <w:rFonts w:hint="eastAsia" w:ascii="宋体" w:hAnsi="宋体"/>
          <w:color w:val="000000" w:themeColor="text1"/>
          <w:sz w:val="24"/>
        </w:rPr>
        <w:t xml:space="preserve">乙方在签订合同时，须向甲方交纳项目</w:t>
      </w:r>
      <w:r>
        <w:rPr>
          <w:rFonts w:hint="eastAsia" w:ascii="宋体" w:hAnsi="宋体" w:cs="宋体"/>
          <w:color w:val="000000" w:themeColor="text1"/>
          <w:sz w:val="24"/>
          <w:szCs w:val="20"/>
        </w:rPr>
        <w:t xml:space="preserve">中标价</w:t>
      </w:r>
      <w:r>
        <w:rPr>
          <w:rFonts w:hint="eastAsia" w:ascii="宋体" w:hAnsi="宋体" w:cs="宋体"/>
          <w:color w:val="000000" w:themeColor="text1"/>
          <w:sz w:val="24"/>
          <w:szCs w:val="20"/>
        </w:rPr>
        <w:t xml:space="preserve">5%</w:t>
      </w:r>
      <w:r>
        <w:rPr>
          <w:rFonts w:hint="eastAsia" w:ascii="宋体" w:hAnsi="宋体"/>
          <w:color w:val="000000" w:themeColor="text1"/>
          <w:sz w:val="24"/>
        </w:rPr>
        <w:t xml:space="preserve">的履约保证金，</w:t>
      </w:r>
      <w:r>
        <w:rPr>
          <w:rFonts w:hint="eastAsia" w:ascii="宋体" w:hAnsi="宋体" w:cs="宋体"/>
          <w:color w:val="000000" w:themeColor="text1"/>
          <w:sz w:val="24"/>
          <w:szCs w:val="20"/>
        </w:rPr>
        <w:t xml:space="preserve">在项目验收合格后退还</w:t>
      </w:r>
      <w:r>
        <w:rPr>
          <w:rFonts w:hint="eastAsia" w:ascii="宋体" w:hAnsi="宋体"/>
          <w:color w:val="000000" w:themeColor="text1"/>
          <w:sz w:val="24"/>
        </w:rPr>
        <w:t xml:space="preserve">。履约保证金用以约束成交供应商在合同履行中的行为，弥补合同执行中由于自身行为可能给采购人带来的各种损失。对提供第三方信用服务机构依据标准规范评定为</w:t>
      </w:r>
      <w:r>
        <w:rPr>
          <w:rFonts w:hint="eastAsia" w:ascii="宋体" w:hAnsi="宋体"/>
          <w:color w:val="000000" w:themeColor="text1"/>
          <w:sz w:val="24"/>
        </w:rPr>
        <w:t xml:space="preserve">AA</w:t>
      </w:r>
      <w:r>
        <w:rPr>
          <w:rFonts w:hint="eastAsia" w:ascii="宋体" w:hAnsi="宋体"/>
          <w:color w:val="000000" w:themeColor="text1"/>
          <w:sz w:val="24"/>
        </w:rPr>
        <w:t xml:space="preserve">级及以上的政府采购供应商（须在签订采购合同前提供信用管理部门备案的第三方信用报告，且信用报告通过“信用盐城网”可查实）向采购人交纳中标价</w:t>
      </w:r>
      <w:r>
        <w:rPr>
          <w:rFonts w:hint="eastAsia" w:ascii="宋体" w:hAnsi="宋体"/>
          <w:color w:val="000000" w:themeColor="text1"/>
          <w:sz w:val="24"/>
        </w:rPr>
        <w:t xml:space="preserve">2.5%</w:t>
      </w:r>
      <w:r>
        <w:rPr>
          <w:rFonts w:hint="eastAsia" w:ascii="宋体" w:hAnsi="宋体"/>
          <w:color w:val="000000" w:themeColor="text1"/>
          <w:sz w:val="24"/>
        </w:rPr>
        <w:t xml:space="preserve">的履约保证金。依据《关于在全省政府采购领域推行电子履约保函（保险）的通知》，鼓励供应商自愿使用履约保函（保险）代替缴纳履约保证金。</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3.2</w:t>
      </w:r>
      <w:r>
        <w:rPr>
          <w:rFonts w:hint="eastAsia" w:ascii="宋体" w:hAnsi="宋体" w:cs="宋体"/>
          <w:color w:val="000000" w:themeColor="text1"/>
          <w:sz w:val="24"/>
          <w:szCs w:val="20"/>
        </w:rPr>
        <w:t xml:space="preserve">合同履行结束后，甲方应及时退还交纳的履约保证金。</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3.3</w:t>
      </w:r>
      <w:r>
        <w:rPr>
          <w:rFonts w:hint="eastAsia" w:ascii="宋体" w:hAnsi="宋体" w:cs="宋体"/>
          <w:color w:val="000000" w:themeColor="text1"/>
          <w:sz w:val="24"/>
          <w:szCs w:val="20"/>
        </w:rPr>
        <w:t xml:space="preserve">履约保证金的退还：</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3.1</w:t>
      </w:r>
      <w:r>
        <w:rPr>
          <w:rFonts w:hint="eastAsia" w:ascii="宋体" w:hAnsi="宋体" w:cs="宋体"/>
          <w:color w:val="000000" w:themeColor="text1"/>
          <w:sz w:val="24"/>
          <w:szCs w:val="20"/>
        </w:rPr>
        <w:t xml:space="preserve">方式：无息退还至投标人缴纳履约保证金的账户。如为保函，在到期时自行失效。</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3.2</w:t>
      </w:r>
      <w:r>
        <w:rPr>
          <w:rFonts w:hint="eastAsia" w:ascii="宋体" w:hAnsi="宋体" w:cs="宋体"/>
          <w:color w:val="000000" w:themeColor="text1"/>
          <w:sz w:val="24"/>
          <w:szCs w:val="20"/>
        </w:rPr>
        <w:t xml:space="preserve">时间：项目实施完成验收</w:t>
      </w:r>
      <w:r>
        <w:rPr>
          <w:rFonts w:ascii="宋体" w:hAnsi="宋体" w:cs="宋体"/>
          <w:color w:val="000000" w:themeColor="text1"/>
          <w:sz w:val="24"/>
          <w:szCs w:val="20"/>
        </w:rPr>
        <w:t xml:space="preserve">合格</w:t>
      </w:r>
      <w:r>
        <w:rPr>
          <w:rFonts w:hint="eastAsia" w:ascii="宋体" w:hAnsi="宋体" w:cs="宋体"/>
          <w:color w:val="000000" w:themeColor="text1"/>
          <w:sz w:val="24"/>
          <w:szCs w:val="20"/>
        </w:rPr>
        <w:t xml:space="preserve">后退还。</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3.3</w:t>
      </w:r>
      <w:r>
        <w:rPr>
          <w:rFonts w:hint="eastAsia" w:ascii="宋体" w:hAnsi="宋体" w:cs="宋体"/>
          <w:color w:val="000000" w:themeColor="text1"/>
          <w:sz w:val="24"/>
          <w:szCs w:val="20"/>
        </w:rPr>
        <w:t xml:space="preserve">条件：按合同要求全部履约完成并经甲方验收合格，且甲方收到乙方出具的发票。</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3.4</w:t>
      </w:r>
      <w:r>
        <w:rPr>
          <w:rFonts w:hint="eastAsia" w:ascii="宋体" w:hAnsi="宋体" w:cs="宋体"/>
          <w:color w:val="000000" w:themeColor="text1"/>
          <w:sz w:val="24"/>
          <w:szCs w:val="20"/>
        </w:rPr>
        <w:t xml:space="preserve">不予退还情形：</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除不可抗力情况外，投标人出现下列情形之一的，其履约保证金，甲方将视情节决</w:t>
      </w:r>
      <w:r>
        <w:rPr>
          <w:rFonts w:hint="eastAsia" w:ascii="宋体" w:hAnsi="宋体" w:cs="宋体"/>
          <w:color w:val="000000" w:themeColor="text1"/>
          <w:sz w:val="24"/>
          <w:szCs w:val="20"/>
        </w:rPr>
        <w:t xml:space="preserve">定不予退还或部分不予退还。</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1</w:t>
      </w:r>
      <w:r>
        <w:rPr>
          <w:rFonts w:hint="eastAsia" w:ascii="宋体" w:hAnsi="宋体" w:cs="宋体"/>
          <w:color w:val="000000" w:themeColor="text1"/>
          <w:sz w:val="24"/>
          <w:szCs w:val="20"/>
        </w:rPr>
        <w:t xml:space="preserve">）乙方无正当理由拒绝签订合同的，或者在签订合同时向采购人提出附加条件或者更改合同实质性内容要求的；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2</w:t>
      </w:r>
      <w:r>
        <w:rPr>
          <w:rFonts w:hint="eastAsia" w:ascii="宋体" w:hAnsi="宋体" w:cs="宋体"/>
          <w:color w:val="000000" w:themeColor="text1"/>
          <w:sz w:val="24"/>
          <w:szCs w:val="20"/>
        </w:rPr>
        <w:t xml:space="preserve">）乙方不履行与采购人订立的合同的；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3</w:t>
      </w:r>
      <w:r>
        <w:rPr>
          <w:rFonts w:hint="eastAsia" w:ascii="宋体" w:hAnsi="宋体" w:cs="宋体"/>
          <w:color w:val="000000" w:themeColor="text1"/>
          <w:sz w:val="24"/>
          <w:szCs w:val="20"/>
        </w:rPr>
        <w:t xml:space="preserve">）乙方所供货物或服务不符合招</w:t>
      </w:r>
      <w:r>
        <w:rPr>
          <w:rFonts w:hint="eastAsia" w:ascii="宋体" w:hAnsi="宋体" w:cs="宋体"/>
          <w:color w:val="000000" w:themeColor="text1"/>
          <w:sz w:val="24"/>
          <w:szCs w:val="20"/>
        </w:rPr>
        <w:t xml:space="preserve">标文件规定要求的；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4</w:t>
      </w:r>
      <w:r>
        <w:rPr>
          <w:rFonts w:hint="eastAsia" w:ascii="宋体" w:hAnsi="宋体" w:cs="宋体"/>
          <w:color w:val="000000" w:themeColor="text1"/>
          <w:sz w:val="24"/>
          <w:szCs w:val="20"/>
        </w:rPr>
        <w:t xml:space="preserve">）乙方采取欺骗、弄虚作假方式投标的或与其它投标人串通投标的；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5</w:t>
      </w:r>
      <w:r>
        <w:rPr>
          <w:rFonts w:hint="eastAsia" w:ascii="宋体" w:hAnsi="宋体" w:cs="宋体"/>
          <w:color w:val="000000" w:themeColor="text1"/>
          <w:sz w:val="24"/>
          <w:szCs w:val="20"/>
        </w:rPr>
        <w:t xml:space="preserve">）乙方将合同内容转包、违法分包的；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6</w:t>
      </w:r>
      <w:r>
        <w:rPr>
          <w:rFonts w:hint="eastAsia" w:ascii="宋体" w:hAnsi="宋体" w:cs="宋体"/>
          <w:color w:val="000000" w:themeColor="text1"/>
          <w:sz w:val="24"/>
          <w:szCs w:val="20"/>
        </w:rPr>
        <w:t xml:space="preserve">）乙方故意捏造事实或伪造证明材料，进行虚假恶意投诉或反映的。</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3.5</w:t>
      </w:r>
      <w:r>
        <w:rPr>
          <w:rFonts w:hint="eastAsia" w:ascii="宋体" w:hAnsi="宋体" w:cs="宋体"/>
          <w:color w:val="000000" w:themeColor="text1"/>
          <w:sz w:val="24"/>
          <w:szCs w:val="20"/>
        </w:rPr>
        <w:t xml:space="preserve">逾期退还的违约责任：采购人逾期无故未退还履约保证金的，按中国人民银行同期贷款基准利率上浮</w:t>
      </w:r>
      <w:r>
        <w:rPr>
          <w:rFonts w:hint="eastAsia" w:ascii="宋体" w:hAnsi="宋体" w:cs="宋体"/>
          <w:color w:val="000000" w:themeColor="text1"/>
          <w:sz w:val="24"/>
          <w:szCs w:val="20"/>
        </w:rPr>
        <w:t xml:space="preserve">20%</w:t>
      </w:r>
      <w:r>
        <w:rPr>
          <w:rFonts w:hint="eastAsia" w:ascii="宋体" w:hAnsi="宋体" w:cs="宋体"/>
          <w:color w:val="000000" w:themeColor="text1"/>
          <w:sz w:val="24"/>
          <w:szCs w:val="20"/>
        </w:rPr>
        <w:t xml:space="preserve">后的利率支付超期资金占用费，但因乙方自身原因导致无法及时退还的除外。</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项目实施期间，乙方所有的工作人员的人身安全以及乙方在实施期间产生的各类安全责任事故均由乙方自行承担。</w:t>
      </w:r>
      <w:r>
        <w:rPr>
          <w:rFonts w:hint="eastAsia" w:ascii="宋体" w:hAnsi="宋体"/>
          <w:color w:val="000000" w:themeColor="text1"/>
          <w:sz w:val="24"/>
        </w:rPr>
        <w:br w:type="textWrapping" w:clear="all"/>
      </w:r>
      <w:r>
        <w:rPr>
          <w:rFonts w:hint="eastAsia" w:ascii="宋体" w:hAnsi="宋体"/>
          <w:color w:val="000000" w:themeColor="text1"/>
          <w:sz w:val="24"/>
        </w:rPr>
        <w:t xml:space="preserve">    5. </w:t>
      </w:r>
      <w:r>
        <w:rPr>
          <w:rFonts w:hint="eastAsia" w:ascii="宋体" w:hAnsi="宋体"/>
          <w:color w:val="000000" w:themeColor="text1"/>
          <w:sz w:val="24"/>
        </w:rPr>
        <w:t xml:space="preserve">乙方</w:t>
      </w:r>
      <w:r>
        <w:rPr>
          <w:rFonts w:hint="eastAsia" w:ascii="宋体" w:hAnsi="宋体" w:cs="宋体"/>
          <w:bCs/>
          <w:color w:val="000000" w:themeColor="text1"/>
          <w:sz w:val="24"/>
          <w:szCs w:val="22"/>
        </w:rPr>
        <w:t xml:space="preserve">在服务过程中涉及第三方产品知识产权情况，若出现技术、经济或法律上的纠纷，应由乙方全面承担并全权解决，并确保不影响项目的进度。</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6. </w:t>
      </w:r>
      <w:r>
        <w:rPr>
          <w:rFonts w:hint="eastAsia" w:ascii="宋体" w:hAnsi="宋体"/>
          <w:color w:val="000000" w:themeColor="text1"/>
          <w:sz w:val="24"/>
        </w:rPr>
        <w:t xml:space="preserve">甲方</w:t>
      </w:r>
      <w:r>
        <w:rPr>
          <w:rFonts w:ascii="宋体" w:hAnsi="宋体"/>
          <w:color w:val="000000" w:themeColor="text1"/>
          <w:sz w:val="24"/>
        </w:rPr>
        <w:t xml:space="preserve">或者采购代理机构应当按照政府采购合同规定的技术、服务、安全标准组织对</w:t>
      </w:r>
      <w:r>
        <w:rPr>
          <w:rFonts w:hint="eastAsia" w:ascii="宋体" w:hAnsi="宋体"/>
          <w:color w:val="000000" w:themeColor="text1"/>
          <w:sz w:val="24"/>
        </w:rPr>
        <w:t xml:space="preserve">乙方的</w:t>
      </w:r>
      <w:r>
        <w:rPr>
          <w:rFonts w:ascii="宋体" w:hAnsi="宋体"/>
          <w:color w:val="000000" w:themeColor="text1"/>
          <w:sz w:val="24"/>
        </w:rPr>
        <w:t xml:space="preserve">履约情况进行验收，并出具验收书。验收书应当包括每一项技术、服务、安全标准的履约情况</w:t>
      </w:r>
      <w:r>
        <w:rPr>
          <w:rFonts w:hint="eastAsia" w:ascii="宋体" w:hAnsi="宋体"/>
          <w:color w:val="000000" w:themeColor="text1"/>
          <w:sz w:val="24"/>
        </w:rPr>
        <w:t xml:space="preserve">。</w:t>
      </w:r>
      <w:r/>
    </w:p>
    <w:p>
      <w:pPr>
        <w:ind w:firstLine="472"/>
        <w:spacing w:line="480" w:lineRule="exact"/>
        <w:rPr>
          <w:rFonts w:ascii="宋体" w:hAnsi="宋体"/>
          <w:b/>
          <w:color w:val="000000" w:themeColor="text1"/>
          <w:sz w:val="24"/>
        </w:rPr>
      </w:pPr>
      <w:r>
        <w:rPr>
          <w:rFonts w:hint="eastAsia" w:ascii="宋体" w:hAnsi="宋体"/>
          <w:b/>
          <w:color w:val="000000" w:themeColor="text1"/>
          <w:sz w:val="24"/>
        </w:rPr>
        <w:t xml:space="preserve">二、质量保证</w:t>
      </w:r>
      <w:r/>
    </w:p>
    <w:p>
      <w:pPr>
        <w:ind w:firstLine="470"/>
        <w:spacing w:line="480" w:lineRule="exact"/>
        <w:rPr>
          <w:rFonts w:ascii="宋体" w:hAnsi="宋体"/>
          <w:color w:val="000000" w:themeColor="text1"/>
          <w:sz w:val="24"/>
        </w:rPr>
      </w:pPr>
      <w:r>
        <w:rPr>
          <w:rFonts w:hint="eastAsia" w:ascii="宋体" w:hAnsi="宋体"/>
          <w:color w:val="000000" w:themeColor="text1"/>
          <w:sz w:val="24"/>
        </w:rPr>
        <w:t xml:space="preserve">1. </w:t>
      </w:r>
      <w:r>
        <w:rPr>
          <w:rFonts w:hint="eastAsia" w:ascii="宋体" w:hAnsi="宋体"/>
          <w:color w:val="000000" w:themeColor="text1"/>
          <w:sz w:val="24"/>
        </w:rPr>
        <w:t xml:space="preserve">乙方提供的产品性能及质量应符合国家标准并满足招标文件规定的相关质量技术要求，实现乙方的投标承诺书条款。</w:t>
      </w:r>
      <w:r/>
    </w:p>
    <w:p>
      <w:pPr>
        <w:ind w:firstLine="470"/>
        <w:spacing w:line="480" w:lineRule="exact"/>
        <w:rPr>
          <w:rFonts w:ascii="宋体" w:hAnsi="宋体"/>
          <w:color w:val="000000" w:themeColor="text1"/>
          <w:sz w:val="24"/>
        </w:rPr>
      </w:pPr>
      <w:r>
        <w:rPr>
          <w:rFonts w:hint="eastAsia" w:ascii="宋体" w:hAnsi="宋体"/>
          <w:color w:val="000000" w:themeColor="text1"/>
          <w:sz w:val="24"/>
        </w:rPr>
        <w:t xml:space="preserve">2. </w:t>
      </w:r>
      <w:r>
        <w:rPr>
          <w:rFonts w:hint="eastAsia" w:ascii="宋体" w:hAnsi="宋体"/>
          <w:color w:val="000000" w:themeColor="text1"/>
          <w:sz w:val="24"/>
        </w:rPr>
        <w:t xml:space="preserve">具体标准详见招标文件中技术参数要求部分。</w:t>
      </w:r>
      <w:r/>
    </w:p>
    <w:p>
      <w:pPr>
        <w:ind w:firstLine="470"/>
        <w:spacing w:line="480" w:lineRule="exact"/>
        <w:widowControl/>
        <w:rPr>
          <w:rFonts w:ascii="宋体" w:hAnsi="宋体"/>
          <w:b/>
          <w:color w:val="000000" w:themeColor="text1"/>
          <w:sz w:val="24"/>
        </w:rPr>
      </w:pPr>
      <w:r>
        <w:rPr>
          <w:rFonts w:hint="eastAsia" w:ascii="宋体" w:hAnsi="宋体"/>
          <w:b/>
          <w:color w:val="000000" w:themeColor="text1"/>
          <w:sz w:val="24"/>
        </w:rPr>
        <w:t xml:space="preserve">三、产品的运输方式、费用负担及保险</w:t>
      </w:r>
      <w:r/>
    </w:p>
    <w:p>
      <w:pPr>
        <w:ind w:firstLine="473"/>
        <w:spacing w:line="480" w:lineRule="exact"/>
        <w:widowControl/>
        <w:rPr>
          <w:rFonts w:ascii="宋体" w:hAnsi="宋体"/>
          <w:color w:val="000000" w:themeColor="text1"/>
          <w:sz w:val="24"/>
        </w:rPr>
      </w:pPr>
      <w:r>
        <w:rPr>
          <w:rFonts w:hint="eastAsia" w:ascii="宋体" w:hAnsi="宋体"/>
          <w:color w:val="000000" w:themeColor="text1"/>
          <w:sz w:val="24"/>
        </w:rPr>
        <w:t xml:space="preserve">乙方负责交货前产品的运输及保险，费用由乙方承担。乙方保证用最快捷与安全可靠的方式进行运输。产品运抵交货地点平稳摆放前产生的毁损、灭失风险均由乙方承担。</w:t>
      </w:r>
      <w:r/>
    </w:p>
    <w:p>
      <w:pPr>
        <w:ind w:firstLine="472"/>
        <w:spacing w:line="480" w:lineRule="exact"/>
        <w:widowControl/>
        <w:rPr>
          <w:rFonts w:ascii="宋体" w:hAnsi="宋体"/>
          <w:color w:val="000000" w:themeColor="text1"/>
          <w:sz w:val="24"/>
        </w:rPr>
      </w:pPr>
      <w:r>
        <w:rPr>
          <w:rFonts w:hint="eastAsia" w:ascii="宋体" w:hAnsi="宋体"/>
          <w:b/>
          <w:color w:val="000000" w:themeColor="text1"/>
          <w:sz w:val="24"/>
        </w:rPr>
        <w:t xml:space="preserve">四、交付与验收</w:t>
      </w:r>
      <w:r/>
    </w:p>
    <w:p>
      <w:pPr>
        <w:ind w:firstLine="477"/>
        <w:spacing w:line="480" w:lineRule="exact"/>
        <w:rPr>
          <w:rFonts w:ascii="宋体" w:hAnsi="宋体"/>
          <w:bCs/>
          <w:color w:val="000000" w:themeColor="text1"/>
          <w:sz w:val="24"/>
          <w:shd w:val="clear" w:color="auto" w:fill="ffffff"/>
        </w:rPr>
      </w:pPr>
      <w:r>
        <w:rPr>
          <w:rFonts w:hint="eastAsia" w:ascii="宋体" w:hAnsi="宋体"/>
          <w:b/>
          <w:color w:val="000000" w:themeColor="text1"/>
          <w:sz w:val="24"/>
        </w:rPr>
        <w:t xml:space="preserve">1.</w:t>
      </w:r>
      <w:r>
        <w:rPr>
          <w:rFonts w:hint="eastAsia" w:ascii="宋体" w:hAnsi="宋体"/>
          <w:b/>
          <w:color w:val="000000" w:themeColor="text1"/>
          <w:sz w:val="24"/>
        </w:rPr>
        <w:t xml:space="preserve">交付时间：</w:t>
      </w:r>
      <w:r>
        <w:rPr>
          <w:rFonts w:hint="eastAsia" w:ascii="宋体" w:hAnsi="宋体" w:cs="Arial"/>
          <w:bCs/>
          <w:color w:val="000000" w:themeColor="text1"/>
          <w:sz w:val="24"/>
        </w:rPr>
        <w:t xml:space="preserve">合同签订后，</w:t>
      </w:r>
      <w:r>
        <w:rPr>
          <w:rFonts w:ascii="宋体" w:hAnsi="宋体" w:cs="Arial"/>
          <w:bCs/>
          <w:color w:val="000000" w:themeColor="text1"/>
          <w:sz w:val="24"/>
        </w:rPr>
        <w:t xml:space="preserve">20</w:t>
      </w:r>
      <w:r>
        <w:rPr>
          <w:rFonts w:ascii="宋体" w:hAnsi="宋体" w:cs="Arial"/>
          <w:bCs/>
          <w:color w:val="000000" w:themeColor="text1"/>
          <w:sz w:val="24"/>
        </w:rPr>
        <w:t xml:space="preserve">个日历天</w:t>
      </w:r>
      <w:r>
        <w:rPr>
          <w:rFonts w:ascii="宋体" w:hAnsi="宋体" w:cs="宋体"/>
          <w:color w:val="000000" w:themeColor="text1"/>
          <w:sz w:val="24"/>
        </w:rPr>
        <w:t xml:space="preserve">内</w:t>
      </w:r>
      <w:r>
        <w:rPr>
          <w:rFonts w:hint="eastAsia" w:ascii="宋体" w:hAnsi="宋体" w:cs="宋体"/>
          <w:color w:val="000000" w:themeColor="text1"/>
          <w:sz w:val="24"/>
        </w:rPr>
        <w:t xml:space="preserve">供货</w:t>
      </w:r>
      <w:r>
        <w:rPr>
          <w:rFonts w:ascii="宋体" w:hAnsi="宋体" w:cs="宋体"/>
          <w:color w:val="000000" w:themeColor="text1"/>
          <w:sz w:val="24"/>
        </w:rPr>
        <w:t xml:space="preserve">完</w:t>
      </w:r>
      <w:r>
        <w:rPr>
          <w:rFonts w:ascii="宋体" w:hAnsi="宋体" w:cs="Arial"/>
          <w:bCs/>
          <w:color w:val="000000" w:themeColor="text1"/>
          <w:sz w:val="24"/>
        </w:rPr>
        <w:t xml:space="preserve">成</w:t>
      </w:r>
      <w:r>
        <w:rPr>
          <w:rFonts w:hint="eastAsia" w:ascii="宋体" w:hAnsi="宋体" w:cs="Arial"/>
          <w:bCs/>
          <w:color w:val="000000" w:themeColor="text1"/>
          <w:sz w:val="24"/>
        </w:rPr>
        <w:t xml:space="preserve">。</w:t>
      </w:r>
      <w:r/>
    </w:p>
    <w:p>
      <w:pPr>
        <w:ind w:firstLine="475"/>
        <w:spacing w:line="480" w:lineRule="exact"/>
        <w:rPr>
          <w:rFonts w:ascii="宋体" w:hAnsi="宋体" w:cs="Arial"/>
          <w:color w:val="000000" w:themeColor="text1"/>
          <w:sz w:val="24"/>
        </w:rPr>
      </w:pPr>
      <w:r>
        <w:rPr>
          <w:rFonts w:hint="eastAsia" w:ascii="宋体" w:hAnsi="宋体" w:cs="宋体"/>
          <w:color w:val="000000" w:themeColor="text1"/>
          <w:sz w:val="24"/>
        </w:rPr>
        <w:t xml:space="preserve">  </w:t>
      </w:r>
      <w:r>
        <w:rPr>
          <w:rFonts w:hint="eastAsia" w:ascii="宋体" w:hAnsi="宋体" w:cs="宋体"/>
          <w:b/>
          <w:color w:val="000000" w:themeColor="text1"/>
          <w:sz w:val="24"/>
        </w:rPr>
        <w:t xml:space="preserve">交付地点：</w:t>
      </w:r>
      <w:r>
        <w:rPr>
          <w:rFonts w:hint="eastAsia" w:ascii="宋体" w:hAnsi="宋体" w:cs="Arial"/>
          <w:color w:val="000000" w:themeColor="text1"/>
          <w:sz w:val="24"/>
        </w:rPr>
        <w:t xml:space="preserve">采购人指定地点。</w:t>
      </w:r>
      <w:r/>
    </w:p>
    <w:p>
      <w:pPr>
        <w:ind w:firstLine="477"/>
        <w:spacing w:line="480" w:lineRule="exact"/>
        <w:rPr>
          <w:rFonts w:ascii="宋体" w:hAnsi="宋体"/>
          <w:color w:val="000000" w:themeColor="text1"/>
          <w:sz w:val="24"/>
        </w:rPr>
      </w:pPr>
      <w:r>
        <w:rPr>
          <w:rFonts w:hint="eastAsia" w:ascii="宋体" w:hAnsi="宋体"/>
          <w:b/>
          <w:color w:val="000000" w:themeColor="text1"/>
          <w:sz w:val="24"/>
        </w:rPr>
        <w:t xml:space="preserve">2</w:t>
      </w:r>
      <w:r>
        <w:rPr>
          <w:rFonts w:hint="eastAsia" w:ascii="宋体" w:hAnsi="宋体"/>
          <w:color w:val="000000" w:themeColor="text1"/>
          <w:sz w:val="24"/>
        </w:rPr>
        <w:t xml:space="preserve">.</w:t>
      </w:r>
      <w:r>
        <w:rPr>
          <w:rFonts w:hint="eastAsia" w:ascii="宋体" w:hAnsi="宋体"/>
          <w:color w:val="000000" w:themeColor="text1"/>
          <w:sz w:val="24"/>
        </w:rPr>
        <w:t xml:space="preserve">乙方按照本合同或招标文件规定的时间和方式向甲方交付货物，交付地点由甲方</w:t>
      </w:r>
      <w:r>
        <w:rPr>
          <w:rFonts w:hint="eastAsia" w:ascii="宋体" w:hAnsi="宋体"/>
          <w:color w:val="000000" w:themeColor="text1"/>
          <w:sz w:val="24"/>
        </w:rPr>
        <w:t xml:space="preserve">指定。货物的验收包括型号、规格、数量、外观质量及包装、货物的装箱清单、用户手册、原厂保修卡、随货物资料及配件工具。</w:t>
      </w:r>
      <w:r/>
    </w:p>
    <w:p>
      <w:pPr>
        <w:ind w:firstLine="472"/>
        <w:jc w:val="left"/>
        <w:spacing w:line="480" w:lineRule="exact"/>
        <w:widowControl/>
        <w:tabs>
          <w:tab w:val="left" w:pos="7560" w:leader="none"/>
        </w:tabs>
        <w:rPr>
          <w:rFonts w:ascii="宋体" w:hAnsi="宋体"/>
          <w:color w:val="000000" w:themeColor="text1"/>
          <w:sz w:val="24"/>
        </w:rPr>
      </w:pPr>
      <w:r>
        <w:rPr>
          <w:rFonts w:hint="eastAsia" w:ascii="宋体" w:hAnsi="宋体"/>
          <w:b/>
          <w:color w:val="000000" w:themeColor="text1"/>
          <w:sz w:val="24"/>
        </w:rPr>
        <w:t xml:space="preserve">3.</w:t>
      </w:r>
      <w:r>
        <w:rPr>
          <w:rFonts w:hint="eastAsia" w:ascii="宋体" w:hAnsi="宋体"/>
          <w:color w:val="000000" w:themeColor="text1"/>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2"/>
        <w:spacing w:line="480" w:lineRule="exact"/>
        <w:rPr>
          <w:rFonts w:ascii="宋体" w:hAnsi="宋体"/>
          <w:color w:val="000000" w:themeColor="text1"/>
          <w:sz w:val="24"/>
        </w:rPr>
      </w:pPr>
      <w:r>
        <w:rPr>
          <w:rFonts w:hint="eastAsia" w:ascii="宋体" w:hAnsi="宋体"/>
          <w:b/>
          <w:color w:val="000000" w:themeColor="text1"/>
          <w:sz w:val="24"/>
        </w:rPr>
        <w:t xml:space="preserve">4.</w:t>
      </w:r>
      <w:r>
        <w:rPr>
          <w:rFonts w:hint="eastAsia" w:ascii="宋体" w:hAnsi="宋体"/>
          <w:color w:val="000000" w:themeColor="text1"/>
          <w:sz w:val="24"/>
        </w:rPr>
        <w:t xml:space="preserve"> </w:t>
      </w:r>
      <w:r>
        <w:rPr>
          <w:rFonts w:hint="eastAsia" w:ascii="宋体" w:hAnsi="宋体"/>
          <w:color w:val="000000" w:themeColor="text1"/>
          <w:sz w:val="24"/>
        </w:rPr>
        <w:t xml:space="preserve">甲方根据合同规定的内容和国家标准进行验收，同时比较乙方出具的检验证明，经检验无误后由甲方出具验收合格证明加盖单位公章，该证明作为最终付款所需文件的组成部分。</w:t>
      </w:r>
      <w:r/>
    </w:p>
    <w:p>
      <w:pPr>
        <w:ind w:firstLine="472"/>
        <w:spacing w:line="480" w:lineRule="exact"/>
        <w:rPr>
          <w:rFonts w:ascii="宋体" w:hAnsi="宋体"/>
          <w:color w:val="000000" w:themeColor="text1"/>
          <w:sz w:val="24"/>
        </w:rPr>
      </w:pPr>
      <w:r>
        <w:rPr>
          <w:rFonts w:hint="eastAsia" w:ascii="宋体" w:hAnsi="宋体"/>
          <w:b/>
          <w:color w:val="000000" w:themeColor="text1"/>
          <w:sz w:val="24"/>
        </w:rPr>
        <w:t xml:space="preserve">5.</w:t>
      </w:r>
      <w:r>
        <w:rPr>
          <w:rFonts w:hint="eastAsia" w:ascii="宋体" w:hAnsi="宋体"/>
          <w:color w:val="000000" w:themeColor="text1"/>
          <w:sz w:val="24"/>
        </w:rPr>
        <w:t xml:space="preserve">甲方在验收中，如果发现产品的品种、规格、质量不合规定的情况，应妥为保管，同时甲方应在</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天内向乙方提出书面异议。在此期间，甲方有权拒付不符合合同规定部分的</w:t>
      </w:r>
      <w:r>
        <w:rPr>
          <w:rFonts w:hint="eastAsia" w:ascii="宋体" w:hAnsi="宋体"/>
          <w:color w:val="000000" w:themeColor="text1"/>
          <w:sz w:val="24"/>
        </w:rPr>
        <w:t xml:space="preserve">货款。甲方怠于通知或者自产品收到之日起超过两天未通知乙方的，视为产品合乎规定。乙方在接到甲方书面异议后，应在</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天内负责处理。</w:t>
      </w:r>
      <w:r/>
    </w:p>
    <w:p>
      <w:pPr>
        <w:ind w:firstLine="472"/>
        <w:spacing w:line="480" w:lineRule="exact"/>
        <w:rPr>
          <w:rFonts w:ascii="宋体" w:hAnsi="宋体"/>
          <w:b/>
          <w:color w:val="000000" w:themeColor="text1"/>
          <w:sz w:val="24"/>
        </w:rPr>
      </w:pPr>
      <w:r>
        <w:rPr>
          <w:rFonts w:hint="eastAsia" w:ascii="宋体" w:hAnsi="宋体"/>
          <w:b/>
          <w:color w:val="000000" w:themeColor="text1"/>
          <w:sz w:val="24"/>
        </w:rPr>
        <w:t xml:space="preserve">五、售后服务</w:t>
      </w:r>
      <w:r/>
    </w:p>
    <w:p>
      <w:pPr>
        <w:ind w:firstLine="470"/>
        <w:spacing w:line="480" w:lineRule="exact"/>
        <w:widowControl/>
        <w:rPr>
          <w:rFonts w:ascii="宋体" w:hAnsi="宋体" w:cs="宋体"/>
          <w:color w:val="000000" w:themeColor="text1"/>
          <w:sz w:val="24"/>
        </w:rPr>
      </w:pPr>
      <w:r>
        <w:rPr>
          <w:rFonts w:hint="eastAsia" w:ascii="宋体" w:hAnsi="宋体"/>
          <w:color w:val="000000" w:themeColor="text1"/>
          <w:sz w:val="24"/>
        </w:rPr>
        <w:t xml:space="preserve">1. </w:t>
      </w:r>
      <w:r>
        <w:rPr>
          <w:rFonts w:hint="eastAsia" w:ascii="宋体" w:hAnsi="宋体"/>
          <w:color w:val="000000" w:themeColor="text1"/>
          <w:sz w:val="24"/>
        </w:rPr>
        <w:t xml:space="preserve">乙方承诺提供</w:t>
      </w:r>
      <w:r>
        <w:rPr>
          <w:rFonts w:hint="eastAsia" w:ascii="宋体" w:hAnsi="宋体" w:cs="宋体"/>
          <w:color w:val="000000" w:themeColor="text1"/>
          <w:sz w:val="24"/>
          <w:lang w:bidi="ar"/>
        </w:rPr>
        <w:t xml:space="preserve">全部产品</w:t>
      </w:r>
      <w:r>
        <w:rPr>
          <w:rFonts w:hint="eastAsia" w:ascii="宋体" w:hAnsi="宋体"/>
          <w:b/>
          <w:bCs/>
          <w:color w:val="000000" w:themeColor="text1"/>
          <w:sz w:val="24"/>
          <w:u w:val="single"/>
        </w:rPr>
        <w:t xml:space="preserve"> </w:t>
      </w:r>
      <w:r>
        <w:rPr>
          <w:rFonts w:hint="eastAsia" w:ascii="宋体" w:hAnsi="宋体"/>
          <w:b/>
          <w:bCs/>
          <w:color w:val="000000" w:themeColor="text1"/>
          <w:sz w:val="24"/>
          <w:u w:val="single"/>
        </w:rPr>
        <w:t xml:space="preserve">一年</w:t>
      </w:r>
      <w:r>
        <w:rPr>
          <w:rFonts w:hint="eastAsia" w:ascii="宋体" w:hAnsi="宋体"/>
          <w:b/>
          <w:bCs/>
          <w:color w:val="000000" w:themeColor="text1"/>
          <w:sz w:val="24"/>
          <w:u w:val="single"/>
        </w:rPr>
        <w:t xml:space="preserve"> </w:t>
      </w:r>
      <w:r>
        <w:rPr>
          <w:rFonts w:hint="eastAsia" w:ascii="宋体" w:hAnsi="宋体"/>
          <w:color w:val="000000" w:themeColor="text1"/>
          <w:sz w:val="24"/>
        </w:rPr>
        <w:t xml:space="preserve">免费质保</w:t>
      </w:r>
      <w:r>
        <w:rPr>
          <w:rFonts w:hint="eastAsia" w:ascii="宋体" w:hAnsi="宋体" w:cs="宋体"/>
          <w:color w:val="000000" w:themeColor="text1"/>
          <w:sz w:val="24"/>
        </w:rPr>
        <w:t xml:space="preserve">。免费质保期间出现的问题，必须在</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小时内响应，</w:t>
      </w:r>
      <w:r>
        <w:rPr>
          <w:rFonts w:ascii="宋体" w:hAnsi="宋体" w:cs="宋体"/>
          <w:color w:val="000000" w:themeColor="text1"/>
          <w:sz w:val="24"/>
        </w:rPr>
        <w:t xml:space="preserve">12</w:t>
      </w:r>
      <w:r>
        <w:rPr>
          <w:rFonts w:hint="eastAsia" w:ascii="宋体" w:hAnsi="宋体" w:cs="宋体"/>
          <w:color w:val="000000" w:themeColor="text1"/>
          <w:sz w:val="24"/>
        </w:rPr>
        <w:t xml:space="preserve">个小时内到达现场，</w:t>
      </w:r>
      <w:r>
        <w:rPr>
          <w:rFonts w:ascii="宋体" w:hAnsi="宋体" w:cs="宋体"/>
          <w:color w:val="000000" w:themeColor="text1"/>
          <w:sz w:val="24"/>
        </w:rPr>
        <w:t xml:space="preserve">24</w:t>
      </w:r>
      <w:r>
        <w:rPr>
          <w:rFonts w:hint="eastAsia" w:ascii="宋体" w:hAnsi="宋体" w:cs="宋体"/>
          <w:color w:val="000000" w:themeColor="text1"/>
          <w:sz w:val="24"/>
        </w:rPr>
        <w:t xml:space="preserve">小时内修复。</w:t>
      </w:r>
      <w:r>
        <w:rPr>
          <w:rFonts w:hint="eastAsia" w:ascii="宋体" w:hAnsi="宋体"/>
          <w:color w:val="000000" w:themeColor="text1"/>
          <w:sz w:val="24"/>
        </w:rPr>
        <w:t xml:space="preserve">如乙方供应的产品因质量原因不能通过相关部门的验收，乙方无偿更换全部产品，不收取任何费用，并承担相应责任。</w:t>
      </w:r>
      <w:r/>
    </w:p>
    <w:p>
      <w:pPr>
        <w:ind w:firstLine="470"/>
        <w:spacing w:line="480" w:lineRule="exact"/>
        <w:widowControl/>
        <w:rPr>
          <w:color w:val="000000" w:themeColor="text1"/>
          <w:sz w:val="24"/>
        </w:rPr>
      </w:pPr>
      <w:r>
        <w:rPr>
          <w:rFonts w:hint="eastAsia" w:ascii="宋体" w:hAnsi="宋体"/>
          <w:color w:val="000000" w:themeColor="text1"/>
          <w:sz w:val="24"/>
        </w:rPr>
        <w:t xml:space="preserve">2. </w:t>
      </w:r>
      <w:r>
        <w:rPr>
          <w:rFonts w:hint="eastAsia" w:ascii="宋体" w:hAnsi="宋体"/>
          <w:color w:val="000000" w:themeColor="text1"/>
          <w:sz w:val="24"/>
        </w:rPr>
        <w:t xml:space="preserve">乙方应严格执行厂家的保修规定，质量保证期满后，产品须维修的，供货方或生产方应本着微利服务原则，按最低价格收取维修费用。</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六、结算方式及期限</w:t>
      </w:r>
      <w:r/>
    </w:p>
    <w:p>
      <w:pPr>
        <w:ind w:firstLine="482"/>
        <w:spacing w:line="480" w:lineRule="exact"/>
        <w:rPr>
          <w:rFonts w:ascii="宋体" w:hAnsi="宋体"/>
          <w:color w:val="000000" w:themeColor="text1"/>
          <w:sz w:val="24"/>
        </w:rPr>
      </w:pPr>
      <w:r>
        <w:rPr>
          <w:rFonts w:hint="eastAsia" w:ascii="宋体" w:hAnsi="宋体"/>
          <w:b/>
          <w:color w:val="000000" w:themeColor="text1"/>
          <w:sz w:val="24"/>
        </w:rPr>
        <w:t xml:space="preserve">1. </w:t>
      </w:r>
      <w:r>
        <w:rPr>
          <w:rFonts w:hint="eastAsia" w:ascii="宋体" w:hAnsi="宋体"/>
          <w:color w:val="000000" w:themeColor="text1"/>
          <w:sz w:val="24"/>
        </w:rPr>
        <w:t xml:space="preserve">结付程序：乙方按本合同内容合格地履行供货义务后，凭验收报告、销售发票办理货款结算手续</w:t>
      </w:r>
      <w:r/>
    </w:p>
    <w:p>
      <w:pPr>
        <w:ind w:firstLine="472"/>
        <w:spacing w:line="480" w:lineRule="exact"/>
        <w:widowControl/>
        <w:rPr>
          <w:rFonts w:ascii="宋体" w:hAnsi="宋体"/>
          <w:color w:val="000000" w:themeColor="text1"/>
          <w:sz w:val="24"/>
        </w:rPr>
      </w:pPr>
      <w:r>
        <w:rPr>
          <w:rFonts w:hint="eastAsia" w:ascii="宋体" w:hAnsi="宋体"/>
          <w:b/>
          <w:color w:val="000000" w:themeColor="text1"/>
          <w:sz w:val="24"/>
        </w:rPr>
        <w:t xml:space="preserve">2. </w:t>
      </w:r>
      <w:r>
        <w:rPr>
          <w:rFonts w:hint="eastAsia" w:ascii="宋体" w:hAnsi="宋体"/>
          <w:color w:val="000000" w:themeColor="text1"/>
          <w:sz w:val="24"/>
        </w:rPr>
        <w:t xml:space="preserve">结付方式及期限：</w:t>
      </w:r>
      <w:r/>
    </w:p>
    <w:p>
      <w:pPr>
        <w:ind w:firstLine="472"/>
        <w:spacing w:line="480" w:lineRule="exact"/>
        <w:widowControl/>
        <w:rPr>
          <w:rFonts w:ascii="宋体" w:hAnsi="宋体" w:cs="Arial"/>
          <w:b/>
          <w:color w:val="000000" w:themeColor="text1"/>
          <w:sz w:val="24"/>
        </w:rPr>
      </w:pP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）根据市财政局《关于进一步优化政府采购营商环境的通知》文件要求，合同签订后</w:t>
      </w:r>
      <w:r>
        <w:rPr>
          <w:rFonts w:hint="eastAsia" w:ascii="宋体" w:hAnsi="宋体" w:cs="宋体"/>
          <w:b/>
          <w:bCs/>
          <w:color w:val="000000" w:themeColor="text1"/>
          <w:sz w:val="24"/>
        </w:rPr>
        <w:t xml:space="preserve">30</w:t>
      </w:r>
      <w:r>
        <w:rPr>
          <w:rFonts w:hint="eastAsia" w:ascii="宋体" w:hAnsi="宋体" w:cs="宋体"/>
          <w:b/>
          <w:bCs/>
          <w:color w:val="000000" w:themeColor="text1"/>
          <w:sz w:val="24"/>
        </w:rPr>
        <w:t xml:space="preserve">日内，甲方收到发票</w:t>
      </w:r>
      <w:r>
        <w:rPr>
          <w:rFonts w:hint="eastAsia" w:ascii="宋体" w:hAnsi="宋体" w:cs="宋体"/>
          <w:b/>
          <w:bCs/>
          <w:color w:val="000000" w:themeColor="text1"/>
          <w:sz w:val="24"/>
        </w:rPr>
        <w:t xml:space="preserve">10</w:t>
      </w:r>
      <w:r>
        <w:rPr>
          <w:rFonts w:hint="eastAsia" w:ascii="宋体" w:hAnsi="宋体" w:cs="宋体"/>
          <w:b/>
          <w:bCs/>
          <w:color w:val="000000" w:themeColor="text1"/>
          <w:sz w:val="24"/>
        </w:rPr>
        <w:t xml:space="preserve">个工作日内支付预付款，预付款支付比例：合同金额的</w:t>
      </w:r>
      <w:r>
        <w:rPr>
          <w:rFonts w:hint="eastAsia" w:ascii="宋体" w:hAnsi="宋体" w:cs="宋体"/>
          <w:b/>
          <w:bCs/>
          <w:color w:val="000000" w:themeColor="text1"/>
          <w:sz w:val="24"/>
        </w:rPr>
        <w:t xml:space="preserve">30%</w:t>
      </w:r>
      <w:r>
        <w:rPr>
          <w:rFonts w:hint="eastAsia" w:ascii="宋体" w:hAnsi="宋体" w:cs="宋体"/>
          <w:b/>
          <w:bCs/>
          <w:color w:val="000000" w:themeColor="text1"/>
          <w:sz w:val="24"/>
        </w:rPr>
        <w:t xml:space="preserve">。签订合同时，乙方明确表示无需预付款或者主动要求降低预付款比例金额，甲方可不适用该条款；</w:t>
      </w:r>
      <w:r/>
    </w:p>
    <w:p>
      <w:pPr>
        <w:ind w:firstLine="475"/>
        <w:spacing w:line="480" w:lineRule="exact"/>
        <w:rPr>
          <w:rFonts w:ascii="宋体" w:hAnsi="宋体" w:cs="宋体"/>
          <w:b/>
          <w:bCs/>
          <w:color w:val="000000" w:themeColor="text1"/>
          <w:sz w:val="24"/>
        </w:rPr>
      </w:pP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2</w:t>
      </w:r>
      <w:r>
        <w:rPr>
          <w:rFonts w:hint="eastAsia" w:ascii="宋体" w:hAnsi="宋体" w:cs="宋体"/>
          <w:b/>
          <w:bCs/>
          <w:color w:val="000000" w:themeColor="text1"/>
          <w:sz w:val="24"/>
        </w:rPr>
        <w:t xml:space="preserve">）供货结束验收合格后当年年底前付至合同价的</w:t>
      </w:r>
      <w:r>
        <w:rPr>
          <w:rFonts w:hint="eastAsia" w:ascii="宋体" w:hAnsi="宋体" w:cs="宋体"/>
          <w:b/>
          <w:bCs/>
          <w:color w:val="000000" w:themeColor="text1"/>
          <w:sz w:val="24"/>
        </w:rPr>
        <w:t xml:space="preserve">8</w:t>
      </w:r>
      <w:r>
        <w:rPr>
          <w:rFonts w:ascii="宋体" w:hAnsi="宋体" w:cs="宋体"/>
          <w:b/>
          <w:bCs/>
          <w:color w:val="000000" w:themeColor="text1"/>
          <w:sz w:val="24"/>
        </w:rPr>
        <w:t xml:space="preserve">0</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w:t>
      </w:r>
      <w:r>
        <w:rPr>
          <w:rFonts w:hint="eastAsia" w:ascii="宋体" w:hAnsi="宋体"/>
          <w:b/>
          <w:bCs/>
          <w:color w:val="000000" w:themeColor="text1"/>
          <w:sz w:val="24"/>
        </w:rPr>
        <w:t xml:space="preserve">余款质保期满后无质量问题一次性结清</w:t>
      </w:r>
      <w:r>
        <w:rPr>
          <w:rFonts w:hint="eastAsia" w:ascii="宋体" w:hAnsi="宋体" w:cs="宋体"/>
          <w:b/>
          <w:bCs/>
          <w:color w:val="000000" w:themeColor="text1"/>
          <w:sz w:val="24"/>
        </w:rPr>
        <w:t xml:space="preserve">（本项目采取履行进度结算，付款期限自甲乙双方确认结算金额之日起</w:t>
      </w:r>
      <w:r>
        <w:rPr>
          <w:rFonts w:hint="eastAsia" w:ascii="宋体" w:hAnsi="宋体" w:cs="宋体"/>
          <w:b/>
          <w:bCs/>
          <w:color w:val="000000" w:themeColor="text1"/>
          <w:sz w:val="24"/>
        </w:rPr>
        <w:t xml:space="preserve">30</w:t>
      </w:r>
      <w:r>
        <w:rPr>
          <w:rFonts w:hint="eastAsia" w:ascii="宋体" w:hAnsi="宋体" w:cs="宋体"/>
          <w:b/>
          <w:bCs/>
          <w:color w:val="000000" w:themeColor="text1"/>
          <w:sz w:val="24"/>
        </w:rPr>
        <w:t xml:space="preserve">日内支付相应进度款项；支付货款时须提供正式发票）。</w:t>
      </w:r>
      <w:r/>
    </w:p>
    <w:p>
      <w:pPr>
        <w:ind w:firstLine="475"/>
        <w:spacing w:line="480" w:lineRule="exact"/>
        <w:rPr>
          <w:rFonts w:ascii="宋体" w:hAnsi="宋体"/>
          <w:b/>
          <w:color w:val="000000" w:themeColor="text1"/>
          <w:sz w:val="24"/>
        </w:rPr>
      </w:pPr>
      <w:r>
        <w:rPr>
          <w:rFonts w:hint="eastAsia" w:ascii="宋体" w:hAnsi="宋体"/>
          <w:b/>
          <w:color w:val="000000" w:themeColor="text1"/>
          <w:sz w:val="24"/>
        </w:rPr>
        <w:t xml:space="preserve">七、</w:t>
      </w:r>
      <w:r>
        <w:rPr>
          <w:rFonts w:ascii="宋体" w:hAnsi="宋体"/>
          <w:b/>
          <w:color w:val="000000" w:themeColor="text1"/>
          <w:sz w:val="24"/>
        </w:rPr>
        <w:t xml:space="preserve"> </w:t>
      </w:r>
      <w:r>
        <w:rPr>
          <w:rFonts w:hint="eastAsia" w:ascii="宋体" w:hAnsi="宋体"/>
          <w:b/>
          <w:color w:val="000000" w:themeColor="text1"/>
          <w:sz w:val="24"/>
        </w:rPr>
        <w:t xml:space="preserve">违约责任</w:t>
      </w:r>
      <w:r/>
    </w:p>
    <w:p>
      <w:pPr>
        <w:ind w:firstLine="482"/>
        <w:spacing w:line="480" w:lineRule="exact"/>
        <w:rPr>
          <w:rFonts w:ascii="宋体" w:hAnsi="宋体"/>
          <w:color w:val="000000" w:themeColor="text1"/>
          <w:sz w:val="24"/>
        </w:rPr>
      </w:pPr>
      <w:r>
        <w:rPr>
          <w:rFonts w:hint="eastAsia" w:ascii="宋体" w:hAnsi="宋体"/>
          <w:b/>
          <w:color w:val="000000" w:themeColor="text1"/>
          <w:sz w:val="24"/>
        </w:rPr>
        <w:t xml:space="preserve">1.</w:t>
      </w:r>
      <w:r>
        <w:rPr>
          <w:rFonts w:ascii="宋体" w:hAnsi="宋体"/>
          <w:b/>
          <w:color w:val="000000" w:themeColor="text1"/>
          <w:sz w:val="24"/>
        </w:rPr>
        <w:t xml:space="preserve"> </w:t>
      </w:r>
      <w:r>
        <w:rPr>
          <w:rFonts w:hint="eastAsia" w:ascii="宋体" w:hAnsi="宋体"/>
          <w:color w:val="000000" w:themeColor="text1"/>
          <w:sz w:val="24"/>
        </w:rPr>
        <w:t xml:space="preserve">合同一方不履行合同义务或者履行合同义务不符合约定的，应当承担继续履行、采取补救措施或者赔偿损失等违约责任。</w:t>
      </w:r>
      <w:r/>
    </w:p>
    <w:p>
      <w:pPr>
        <w:ind w:firstLine="482"/>
        <w:spacing w:line="480" w:lineRule="exact"/>
        <w:rPr>
          <w:rFonts w:ascii="宋体" w:hAnsi="宋体"/>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 </w:t>
      </w:r>
      <w:r>
        <w:rPr>
          <w:rFonts w:hint="eastAsia" w:ascii="宋体" w:hAnsi="宋体"/>
          <w:b/>
          <w:color w:val="000000" w:themeColor="text1"/>
          <w:sz w:val="24"/>
        </w:rPr>
        <w:t xml:space="preserve">甲方违约责任</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甲方违反合同规定，拒绝接收乙方交付的合格货物，应当承担乙方由此造成的损失。</w:t>
      </w:r>
      <w:r/>
    </w:p>
    <w:p>
      <w:pPr>
        <w:ind w:firstLine="482"/>
        <w:spacing w:line="480" w:lineRule="exact"/>
        <w:rPr>
          <w:rFonts w:ascii="宋体" w:hAnsi="宋体"/>
          <w:b/>
          <w:color w:val="000000" w:themeColor="text1"/>
          <w:sz w:val="24"/>
        </w:rPr>
      </w:pPr>
      <w:r>
        <w:rPr>
          <w:rFonts w:hint="eastAsia" w:ascii="宋体" w:hAnsi="宋体"/>
          <w:b/>
          <w:color w:val="000000" w:themeColor="text1"/>
          <w:sz w:val="24"/>
        </w:rPr>
        <w:t xml:space="preserve">3.</w:t>
      </w:r>
      <w:r>
        <w:rPr>
          <w:rFonts w:ascii="宋体" w:hAnsi="宋体"/>
          <w:b/>
          <w:color w:val="000000" w:themeColor="text1"/>
          <w:sz w:val="24"/>
        </w:rPr>
        <w:t xml:space="preserve"> </w:t>
      </w:r>
      <w:r>
        <w:rPr>
          <w:rFonts w:hint="eastAsia" w:ascii="宋体" w:hAnsi="宋体"/>
          <w:b/>
          <w:color w:val="000000" w:themeColor="text1"/>
          <w:sz w:val="24"/>
        </w:rPr>
        <w:t xml:space="preserve">乙方违约责任</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olor w:val="000000" w:themeColor="text1"/>
          <w:sz w:val="24"/>
        </w:rPr>
        <w:t xml:space="preserve">）乙方不能交货（逾期超过十五天视为不能交货），或交货不合格从而影响甲方按期正常使用的，甲方有权解除合同，乙方向甲方偿付合同总价款</w:t>
      </w:r>
      <w:r>
        <w:rPr>
          <w:rFonts w:ascii="宋体" w:hAnsi="宋体"/>
          <w:color w:val="000000" w:themeColor="text1"/>
          <w:sz w:val="24"/>
        </w:rPr>
        <w:t xml:space="preserve">5%</w:t>
      </w:r>
      <w:r>
        <w:rPr>
          <w:rFonts w:hint="eastAsia" w:ascii="宋体" w:hAnsi="宋体"/>
          <w:color w:val="000000" w:themeColor="text1"/>
          <w:sz w:val="24"/>
        </w:rPr>
        <w:t xml:space="preserve">的违约金，违约金不足以补偿损失的甲方有权要求乙方补足。</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2</w:t>
      </w:r>
      <w:r>
        <w:rPr>
          <w:rFonts w:hint="eastAsia" w:ascii="宋体" w:hAnsi="宋体"/>
          <w:color w:val="000000" w:themeColor="text1"/>
          <w:sz w:val="24"/>
        </w:rPr>
        <w:t xml:space="preserve">）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八、不可抗力</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1. </w:t>
      </w:r>
      <w:r>
        <w:rPr>
          <w:rFonts w:hint="eastAsia" w:ascii="宋体" w:hAnsi="宋体"/>
          <w:color w:val="000000" w:themeColor="text1"/>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2. </w:t>
      </w:r>
      <w:r>
        <w:rPr>
          <w:rFonts w:hint="eastAsia" w:ascii="宋体" w:hAnsi="宋体"/>
          <w:color w:val="000000" w:themeColor="text1"/>
          <w:sz w:val="24"/>
        </w:rPr>
        <w:t xml:space="preserve">不可抗力事件持续超过</w:t>
      </w:r>
      <w:r>
        <w:rPr>
          <w:rFonts w:hint="eastAsia" w:ascii="宋体" w:hAnsi="宋体"/>
          <w:color w:val="000000" w:themeColor="text1"/>
          <w:sz w:val="24"/>
        </w:rPr>
        <w:t xml:space="preserve">15</w:t>
      </w:r>
      <w:r>
        <w:rPr>
          <w:rFonts w:hint="eastAsia" w:ascii="宋体" w:hAnsi="宋体"/>
          <w:color w:val="000000" w:themeColor="text1"/>
          <w:sz w:val="24"/>
        </w:rPr>
        <w:t xml:space="preserve">日，任一方均有权解除本合同。</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九、其他事项</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按本合同规定应该偿付的违约金、赔偿金、保管保养费和各种经济损失的，应当在明确责任后</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天内支付，否则应按未付金额的</w:t>
      </w:r>
      <w:r>
        <w:rPr>
          <w:rFonts w:hint="eastAsia" w:ascii="宋体" w:hAnsi="宋体"/>
          <w:color w:val="000000" w:themeColor="text1"/>
          <w:sz w:val="24"/>
          <w:u w:val="single"/>
        </w:rPr>
        <w:t xml:space="preserve"> 10% </w:t>
      </w:r>
      <w:r>
        <w:rPr>
          <w:rFonts w:hint="eastAsia" w:ascii="宋体" w:hAnsi="宋体"/>
          <w:color w:val="000000" w:themeColor="text1"/>
          <w:sz w:val="24"/>
        </w:rPr>
        <w:t xml:space="preserve">支付违约金。</w:t>
      </w:r>
      <w:r/>
    </w:p>
    <w:p>
      <w:pPr>
        <w:ind w:firstLine="475"/>
        <w:spacing w:line="480" w:lineRule="exact"/>
        <w:widowControl/>
        <w:rPr>
          <w:rFonts w:ascii="宋体" w:hAnsi="宋体"/>
          <w:b/>
          <w:color w:val="000000" w:themeColor="text1"/>
          <w:sz w:val="24"/>
        </w:rPr>
      </w:pPr>
      <w:r>
        <w:rPr>
          <w:rFonts w:hint="eastAsia" w:ascii="宋体" w:hAnsi="宋体"/>
          <w:b/>
          <w:color w:val="000000" w:themeColor="text1"/>
          <w:sz w:val="24"/>
        </w:rPr>
        <w:t xml:space="preserve">十、合同争议解决方式</w:t>
      </w:r>
      <w:r/>
    </w:p>
    <w:p>
      <w:pPr>
        <w:pStyle w:val="1252"/>
        <w:ind w:firstLine="480"/>
        <w:spacing w:before="0" w:after="0" w:line="480" w:lineRule="exact"/>
        <w:rPr>
          <w:rFonts w:hAnsi="宋体"/>
          <w:color w:val="000000" w:themeColor="text1"/>
        </w:rPr>
        <w:outlineLvl w:val="0"/>
      </w:pPr>
      <w:r>
        <w:rPr>
          <w:rFonts w:hint="eastAsia" w:hAnsi="宋体"/>
          <w:color w:val="000000" w:themeColor="text1"/>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5"/>
        <w:spacing w:line="480" w:lineRule="exact"/>
        <w:widowControl/>
        <w:rPr>
          <w:rFonts w:ascii="宋体" w:hAnsi="宋体"/>
          <w:b/>
          <w:color w:val="000000" w:themeColor="text1"/>
          <w:sz w:val="24"/>
        </w:rPr>
      </w:pPr>
      <w:r>
        <w:rPr>
          <w:rFonts w:hint="eastAsia" w:ascii="宋体" w:hAnsi="宋体"/>
          <w:b/>
          <w:color w:val="000000" w:themeColor="text1"/>
          <w:sz w:val="24"/>
        </w:rPr>
        <w:t xml:space="preserve">十一、其他</w:t>
      </w:r>
      <w:r/>
    </w:p>
    <w:p>
      <w:pPr>
        <w:ind w:firstLine="482"/>
        <w:spacing w:line="480" w:lineRule="exact"/>
        <w:widowControl/>
        <w:rPr>
          <w:rFonts w:ascii="宋体" w:hAnsi="宋体"/>
          <w:color w:val="000000" w:themeColor="text1"/>
          <w:sz w:val="24"/>
        </w:rPr>
      </w:pPr>
      <w:r>
        <w:rPr>
          <w:rFonts w:hint="eastAsia" w:ascii="宋体" w:hAnsi="宋体"/>
          <w:color w:val="000000" w:themeColor="text1"/>
          <w:sz w:val="24"/>
        </w:rPr>
        <w:t xml:space="preserve">1. </w:t>
      </w:r>
      <w:r>
        <w:rPr>
          <w:rFonts w:hint="eastAsia" w:ascii="宋体" w:hAnsi="宋体"/>
          <w:color w:val="000000" w:themeColor="text1"/>
          <w:sz w:val="24"/>
        </w:rPr>
        <w:t xml:space="preserve">合同执行期内，甲、乙双方均不得随意变更或解除合同。合同如有未尽事宜，须经双方共同协商，做出补充规定，补充规定与合同具有同等效力。</w:t>
      </w:r>
      <w:r/>
    </w:p>
    <w:p>
      <w:pPr>
        <w:ind w:firstLine="482"/>
        <w:spacing w:line="480" w:lineRule="exact"/>
        <w:widowControl/>
        <w:rPr>
          <w:rFonts w:ascii="宋体" w:hAnsi="宋体"/>
          <w:color w:val="000000" w:themeColor="text1"/>
          <w:sz w:val="24"/>
        </w:rPr>
      </w:pPr>
      <w:r>
        <w:rPr>
          <w:rFonts w:hint="eastAsia" w:ascii="宋体" w:hAnsi="宋体"/>
          <w:color w:val="000000" w:themeColor="text1"/>
          <w:sz w:val="24"/>
        </w:rPr>
        <w:t xml:space="preserve">2. </w:t>
      </w:r>
      <w:r>
        <w:rPr>
          <w:rFonts w:hint="eastAsia" w:ascii="宋体" w:hAnsi="宋体"/>
          <w:color w:val="000000" w:themeColor="text1"/>
          <w:sz w:val="24"/>
        </w:rPr>
        <w:t xml:space="preserve">本合同有效期：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日至</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日（以下单日为准）。</w:t>
      </w:r>
      <w:r/>
    </w:p>
    <w:p>
      <w:pPr>
        <w:ind w:firstLine="482"/>
        <w:spacing w:line="480" w:lineRule="exact"/>
        <w:widowControl/>
        <w:rPr>
          <w:rFonts w:ascii="宋体" w:hAnsi="宋体"/>
          <w:color w:val="000000" w:themeColor="text1"/>
          <w:sz w:val="24"/>
        </w:rPr>
      </w:pPr>
      <w:r>
        <w:rPr>
          <w:rFonts w:hint="eastAsia" w:ascii="宋体" w:hAnsi="宋体"/>
          <w:color w:val="000000" w:themeColor="text1"/>
          <w:sz w:val="24"/>
        </w:rPr>
        <w:t xml:space="preserve">3. </w:t>
      </w:r>
      <w:r>
        <w:rPr>
          <w:rFonts w:hint="eastAsia" w:ascii="宋体" w:hAnsi="宋体"/>
          <w:color w:val="000000" w:themeColor="text1"/>
          <w:sz w:val="24"/>
        </w:rPr>
        <w:t xml:space="preserve">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4. </w:t>
      </w:r>
      <w:r>
        <w:rPr>
          <w:rFonts w:hint="eastAsia" w:ascii="宋体" w:hAnsi="宋体"/>
          <w:color w:val="000000" w:themeColor="text1"/>
          <w:sz w:val="24"/>
        </w:rPr>
        <w:t xml:space="preserve">本合同自甲乙双方代表签字盖章之日起生效，一式陆份，甲乙双方各贰份，</w:t>
      </w:r>
      <w:r>
        <w:rPr>
          <w:rFonts w:hint="eastAsia" w:ascii="宋体" w:hAnsi="宋体"/>
          <w:bCs/>
          <w:color w:val="000000" w:themeColor="text1"/>
          <w:sz w:val="24"/>
        </w:rPr>
        <w:t xml:space="preserve">江苏双清工程造价咨询有限公司</w:t>
      </w:r>
      <w:r>
        <w:rPr>
          <w:rFonts w:hint="eastAsia" w:ascii="宋体" w:hAnsi="宋体"/>
          <w:color w:val="000000" w:themeColor="text1"/>
          <w:sz w:val="24"/>
        </w:rPr>
        <w:t xml:space="preserve">贰份。</w:t>
      </w:r>
      <w:r/>
    </w:p>
    <w:p>
      <w:pPr>
        <w:ind w:firstLine="482"/>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5. </w:t>
      </w:r>
      <w:r>
        <w:rPr>
          <w:rFonts w:hint="eastAsia" w:ascii="宋体" w:hAnsi="宋体"/>
          <w:color w:val="000000" w:themeColor="text1"/>
          <w:sz w:val="24"/>
        </w:rPr>
        <w:t xml:space="preserve">本合同附件包括：招标文件、中标通知书、投标文件。</w:t>
      </w:r>
      <w:r/>
    </w:p>
    <w:p>
      <w:pPr>
        <w:ind w:firstLine="472"/>
        <w:spacing w:line="480" w:lineRule="exact"/>
        <w:rPr>
          <w:rFonts w:ascii="宋体" w:hAnsi="宋体"/>
          <w:b/>
          <w:bCs/>
          <w:color w:val="000000" w:themeColor="text1"/>
          <w:sz w:val="24"/>
          <w:szCs w:val="20"/>
        </w:rPr>
      </w:pPr>
      <w:r>
        <w:rPr>
          <w:rFonts w:ascii="宋体" w:hAnsi="宋体"/>
          <w:b/>
          <w:bCs/>
          <w:color w:val="000000" w:themeColor="text1"/>
          <w:sz w:val="24"/>
          <w:szCs w:val="20"/>
        </w:rPr>
        <w:t xml:space="preserve">6. </w:t>
      </w:r>
      <w:r>
        <w:rPr>
          <w:rFonts w:ascii="宋体" w:hAnsi="宋体"/>
          <w:b/>
          <w:bCs/>
          <w:color w:val="000000" w:themeColor="text1"/>
          <w:sz w:val="24"/>
          <w:szCs w:val="20"/>
        </w:rPr>
        <w:t xml:space="preserve">该合同在签订之日起</w:t>
      </w:r>
      <w:r>
        <w:rPr>
          <w:rFonts w:ascii="宋体" w:hAnsi="宋体"/>
          <w:b/>
          <w:bCs/>
          <w:color w:val="000000" w:themeColor="text1"/>
          <w:sz w:val="24"/>
          <w:szCs w:val="20"/>
        </w:rPr>
        <w:t xml:space="preserve">2</w:t>
      </w:r>
      <w:r>
        <w:rPr>
          <w:rFonts w:ascii="宋体" w:hAnsi="宋体"/>
          <w:b/>
          <w:bCs/>
          <w:color w:val="000000" w:themeColor="text1"/>
          <w:sz w:val="24"/>
          <w:szCs w:val="20"/>
        </w:rPr>
        <w:t xml:space="preserve">个工作日内在江苏省政府采购网、盐城市政府采购网上予以公示。</w:t>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color w:val="000000" w:themeColor="text1"/>
          <w:sz w:val="44"/>
          <w:szCs w:val="44"/>
        </w:rPr>
      </w:r>
      <w:r/>
    </w:p>
    <w:p>
      <w:pPr>
        <w:ind w:left="3946" w:hanging="1980"/>
        <w:spacing w:line="480" w:lineRule="exact"/>
        <w:rPr>
          <w:b/>
          <w:color w:val="000000" w:themeColor="text1"/>
          <w:sz w:val="44"/>
          <w:szCs w:val="44"/>
        </w:rPr>
      </w:pPr>
      <w:r>
        <w:rPr>
          <w:rFonts w:ascii="宋体" w:hAnsi="宋体"/>
          <w:b/>
          <w:color w:val="000000" w:themeColor="text1"/>
          <w:sz w:val="44"/>
          <w:szCs w:val="44"/>
        </w:rPr>
        <w:t xml:space="preserve">第六章</w:t>
      </w:r>
      <w:r>
        <w:rPr>
          <w:rFonts w:hint="eastAsia" w:ascii="宋体" w:hAnsi="宋体"/>
          <w:b/>
          <w:color w:val="000000" w:themeColor="text1"/>
          <w:sz w:val="44"/>
          <w:szCs w:val="44"/>
        </w:rPr>
        <w:t xml:space="preserve"> </w:t>
      </w:r>
      <w:r>
        <w:rPr>
          <w:rFonts w:hint="eastAsia"/>
          <w:b/>
          <w:color w:val="000000" w:themeColor="text1"/>
          <w:sz w:val="44"/>
          <w:szCs w:val="44"/>
        </w:rPr>
        <w:t xml:space="preserve">投标文件及格式</w:t>
      </w:r>
      <w:r/>
    </w:p>
    <w:p>
      <w:pPr>
        <w:jc w:val="center"/>
        <w:keepLines/>
        <w:keepNext/>
        <w:spacing w:before="340" w:after="330" w:line="578" w:lineRule="auto"/>
        <w:widowControl/>
        <w:rPr>
          <w:rFonts w:ascii="宋体" w:hAnsi="宋体" w:cs="Segoe UI"/>
          <w:b/>
          <w:bCs/>
          <w:color w:val="000000" w:themeColor="text1"/>
          <w:sz w:val="36"/>
          <w:szCs w:val="32"/>
        </w:rPr>
        <w:outlineLvl w:val="0"/>
      </w:pPr>
      <w:r>
        <w:rPr>
          <w:rFonts w:hint="eastAsia" w:ascii="宋体" w:hAnsi="宋体" w:cs="Segoe UI"/>
          <w:b/>
          <w:bCs/>
          <w:color w:val="000000" w:themeColor="text1"/>
          <w:sz w:val="36"/>
          <w:szCs w:val="32"/>
        </w:rPr>
        <w:t xml:space="preserve">（一）</w:t>
      </w:r>
      <w:r>
        <w:rPr>
          <w:rFonts w:ascii="宋体" w:hAnsi="宋体" w:cs="Segoe UI"/>
          <w:b/>
          <w:bCs/>
          <w:color w:val="000000" w:themeColor="text1"/>
          <w:sz w:val="36"/>
          <w:szCs w:val="32"/>
        </w:rPr>
        <w:t xml:space="preserve">开标一览表</w:t>
      </w:r>
      <w:r>
        <w:rPr>
          <w:rFonts w:hint="eastAsia" w:ascii="宋体" w:hAnsi="宋体" w:cs="Segoe UI"/>
          <w:b/>
          <w:bCs/>
          <w:color w:val="000000" w:themeColor="text1"/>
          <w:sz w:val="36"/>
          <w:szCs w:val="32"/>
        </w:rPr>
        <w:t xml:space="preserve">（总价）</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投标人全称</w:t>
      </w:r>
      <w:r>
        <w:rPr>
          <w:rFonts w:ascii="宋体" w:hAnsi="宋体" w:cs="Segoe UI"/>
          <w:color w:val="000000" w:themeColor="text1"/>
          <w:sz w:val="24"/>
        </w:rPr>
        <w:t xml:space="preserve">（</w:t>
      </w:r>
      <w:r>
        <w:rPr>
          <w:rFonts w:hint="eastAsia" w:ascii="宋体" w:hAnsi="宋体" w:cs="Segoe UI"/>
          <w:color w:val="000000" w:themeColor="text1"/>
          <w:sz w:val="24"/>
        </w:rPr>
        <w:t xml:space="preserve">CA</w:t>
      </w:r>
      <w:r>
        <w:rPr>
          <w:rFonts w:hint="eastAsia" w:ascii="宋体" w:hAnsi="宋体" w:cs="Segoe UI"/>
          <w:color w:val="000000" w:themeColor="text1"/>
          <w:sz w:val="24"/>
        </w:rPr>
        <w:t xml:space="preserve">公章</w:t>
      </w:r>
      <w:r>
        <w:rPr>
          <w:rFonts w:ascii="宋体" w:hAnsi="宋体" w:cs="Segoe UI"/>
          <w:color w:val="000000" w:themeColor="text1"/>
          <w:sz w:val="24"/>
        </w:rPr>
        <w:t xml:space="preserve">）</w:t>
      </w:r>
      <w:r>
        <w:rPr>
          <w:rFonts w:hint="eastAsia" w:ascii="宋体" w:hAnsi="宋体" w:cs="Segoe UI"/>
          <w:color w:val="000000" w:themeColor="text1"/>
          <w:sz w:val="24"/>
        </w:rPr>
        <w:t xml:space="preserve">：</w:t>
      </w:r>
      <w:r>
        <w:rPr>
          <w:rFonts w:ascii="宋体" w:hAnsi="宋体" w:cs="Segoe UI"/>
          <w:color w:val="000000" w:themeColor="text1"/>
          <w:sz w:val="24"/>
        </w:rPr>
        <w:t xml:space="preserve">供应商名称</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项目</w:t>
      </w:r>
      <w:r>
        <w:rPr>
          <w:rFonts w:ascii="宋体" w:hAnsi="宋体" w:cs="Segoe UI"/>
          <w:color w:val="000000" w:themeColor="text1"/>
          <w:sz w:val="24"/>
        </w:rPr>
        <w:t xml:space="preserve">名称：</w:t>
      </w:r>
      <w:r>
        <w:rPr>
          <w:rFonts w:hint="eastAsia" w:ascii="宋体" w:hAnsi="宋体" w:cs="宋体"/>
          <w:bCs/>
          <w:color w:val="000000" w:themeColor="text1"/>
          <w:sz w:val="24"/>
        </w:rPr>
        <w:t xml:space="preserve">建湖县公安局</w:t>
      </w:r>
      <w:r>
        <w:rPr>
          <w:rFonts w:hint="eastAsia" w:ascii="宋体" w:hAnsi="宋体" w:cs="宋体"/>
          <w:bCs/>
          <w:color w:val="000000" w:themeColor="text1"/>
          <w:sz w:val="24"/>
        </w:rPr>
        <w:t xml:space="preserve">2026</w:t>
      </w:r>
      <w:r>
        <w:rPr>
          <w:rFonts w:hint="eastAsia" w:ascii="宋体" w:hAnsi="宋体" w:cs="宋体"/>
          <w:bCs/>
          <w:color w:val="000000" w:themeColor="text1"/>
          <w:sz w:val="24"/>
        </w:rPr>
        <w:t xml:space="preserve">年度</w:t>
      </w:r>
      <w:r>
        <w:rPr>
          <w:rFonts w:hint="eastAsia" w:ascii="宋体" w:hAnsi="宋体" w:cs="宋体"/>
          <w:bCs/>
          <w:color w:val="000000" w:themeColor="text1"/>
          <w:sz w:val="24"/>
        </w:rPr>
        <w:t xml:space="preserve">DNA</w:t>
      </w:r>
      <w:r>
        <w:rPr>
          <w:rFonts w:hint="eastAsia" w:ascii="宋体" w:hAnsi="宋体" w:cs="宋体"/>
          <w:bCs/>
          <w:color w:val="000000" w:themeColor="text1"/>
          <w:sz w:val="24"/>
        </w:rPr>
        <w:t xml:space="preserve">实验室消耗性器材采购项目</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项目编号：</w:t>
      </w:r>
      <w:r>
        <w:rPr>
          <w:rFonts w:hint="eastAsia" w:ascii="宋体" w:hAnsi="宋体" w:cs="宋体"/>
          <w:bCs/>
          <w:color w:val="000000" w:themeColor="text1"/>
          <w:sz w:val="24"/>
        </w:rPr>
        <w:t xml:space="preserve">JSZC-320925-SQGC-</w:t>
      </w:r>
      <w:r>
        <w:rPr>
          <w:rFonts w:hint="eastAsia" w:ascii="宋体" w:hAnsi="宋体" w:cs="宋体"/>
          <w:bCs/>
          <w:color w:val="000000" w:themeColor="text1"/>
          <w:sz w:val="24"/>
        </w:rPr>
        <w:t xml:space="preserve">G2026-0018</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分包号</w:t>
      </w:r>
      <w:r>
        <w:rPr>
          <w:rFonts w:ascii="宋体" w:hAnsi="宋体" w:cs="Segoe UI"/>
          <w:color w:val="000000" w:themeColor="text1"/>
          <w:sz w:val="24"/>
        </w:rPr>
        <w:t xml:space="preserve">：分包</w:t>
      </w:r>
      <w:r>
        <w:rPr>
          <w:rFonts w:hint="eastAsia" w:ascii="宋体" w:hAnsi="宋体" w:cs="Segoe UI"/>
          <w:color w:val="000000" w:themeColor="text1"/>
          <w:sz w:val="24"/>
        </w:rPr>
        <w:t xml:space="preserve">1</w:t>
      </w:r>
      <w:r/>
    </w:p>
    <w:tbl>
      <w:tblPr>
        <w:tblW w:w="9285"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198"/>
        <w:gridCol w:w="6087"/>
      </w:tblGrid>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投标货物</w:t>
            </w:r>
            <w:r>
              <w:rPr>
                <w:rFonts w:ascii="宋体" w:hAnsi="宋体" w:cs="Segoe UI"/>
                <w:color w:val="000000" w:themeColor="text1"/>
                <w:sz w:val="24"/>
              </w:rPr>
              <w:t xml:space="preserve">名称</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总价（小写）</w:t>
            </w:r>
            <w:r/>
          </w:p>
        </w:tc>
      </w:tr>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宋体"/>
                <w:bCs/>
                <w:color w:val="000000" w:themeColor="text1"/>
                <w:sz w:val="24"/>
              </w:rPr>
              <w:t xml:space="preserve">建湖县公安局</w:t>
            </w:r>
            <w:r>
              <w:rPr>
                <w:rFonts w:hint="eastAsia" w:ascii="宋体" w:hAnsi="宋体" w:cs="宋体"/>
                <w:bCs/>
                <w:color w:val="000000" w:themeColor="text1"/>
                <w:sz w:val="24"/>
              </w:rPr>
              <w:t xml:space="preserve">2026</w:t>
            </w:r>
            <w:r>
              <w:rPr>
                <w:rFonts w:hint="eastAsia" w:ascii="宋体" w:hAnsi="宋体" w:cs="宋体"/>
                <w:bCs/>
                <w:color w:val="000000" w:themeColor="text1"/>
                <w:sz w:val="24"/>
              </w:rPr>
              <w:t xml:space="preserve">年度</w:t>
            </w:r>
            <w:r>
              <w:rPr>
                <w:rFonts w:hint="eastAsia" w:ascii="宋体" w:hAnsi="宋体" w:cs="宋体"/>
                <w:bCs/>
                <w:color w:val="000000" w:themeColor="text1"/>
                <w:sz w:val="24"/>
              </w:rPr>
              <w:t xml:space="preserve">DNA</w:t>
            </w:r>
            <w:r>
              <w:rPr>
                <w:rFonts w:hint="eastAsia" w:ascii="宋体" w:hAnsi="宋体" w:cs="宋体"/>
                <w:bCs/>
                <w:color w:val="000000" w:themeColor="text1"/>
                <w:sz w:val="24"/>
              </w:rPr>
              <w:t xml:space="preserve">实验室消耗性器材采购项目</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                  </w:t>
            </w:r>
            <w:r>
              <w:rPr>
                <w:rFonts w:hint="eastAsia" w:ascii="宋体" w:hAnsi="宋体" w:cs="Segoe UI"/>
                <w:color w:val="000000" w:themeColor="text1"/>
                <w:sz w:val="24"/>
              </w:rPr>
              <w:t xml:space="preserve">元</w:t>
            </w:r>
            <w:r/>
          </w:p>
        </w:tc>
      </w:tr>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核心</w:t>
            </w:r>
            <w:r>
              <w:rPr>
                <w:rFonts w:ascii="宋体" w:hAnsi="宋体" w:cs="Segoe UI"/>
                <w:color w:val="000000" w:themeColor="text1"/>
                <w:sz w:val="24"/>
              </w:rPr>
              <w:t xml:space="preserve">产品</w:t>
            </w:r>
            <w:r>
              <w:rPr>
                <w:rFonts w:hint="eastAsia" w:ascii="宋体" w:hAnsi="宋体" w:cs="Segoe UI"/>
                <w:color w:val="000000" w:themeColor="text1"/>
                <w:sz w:val="24"/>
              </w:rPr>
              <w:t xml:space="preserve">品牌</w:t>
            </w:r>
            <w:r>
              <w:rPr>
                <w:rFonts w:ascii="宋体" w:hAnsi="宋体" w:cs="Segoe UI"/>
                <w:color w:val="000000" w:themeColor="text1"/>
                <w:sz w:val="24"/>
              </w:rPr>
              <w:t xml:space="preserve">：</w:t>
            </w:r>
            <w:r/>
          </w:p>
        </w:tc>
        <w:tc>
          <w:tcPr>
            <w:tcW w:w="6087" w:type="dxa"/>
            <w:vAlign w:val="center"/>
            <w:textDirection w:val="lrTb"/>
            <w:noWrap w:val="false"/>
          </w:tcPr>
          <w:p>
            <w:pPr>
              <w:jc w:val="left"/>
              <w:spacing w:before="100" w:beforeAutospacing="1" w:after="100" w:afterAutospacing="1"/>
              <w:widowControl/>
              <w:rPr>
                <w:rFonts w:ascii="宋体" w:hAnsi="宋体" w:cs="Segoe UI"/>
                <w:color w:val="000000" w:themeColor="text1"/>
                <w:sz w:val="24"/>
              </w:rPr>
            </w:pPr>
            <w:r>
              <w:rPr>
                <w:rFonts w:ascii="宋体" w:hAnsi="宋体" w:cs="Segoe UI"/>
                <w:color w:val="000000" w:themeColor="text1"/>
                <w:sz w:val="24"/>
              </w:rPr>
            </w:r>
            <w:r/>
          </w:p>
        </w:tc>
      </w:tr>
    </w:tbl>
    <w:p>
      <w:pPr>
        <w:jc w:val="left"/>
        <w:spacing w:before="100" w:beforeAutospacing="1" w:after="100" w:afterAutospacing="1"/>
        <w:widowControl/>
        <w:rPr>
          <w:rFonts w:ascii="宋体" w:hAnsi="宋体" w:cs="Segoe UI"/>
          <w:color w:val="000000" w:themeColor="text1"/>
          <w:sz w:val="27"/>
          <w:szCs w:val="27"/>
        </w:rPr>
      </w:pPr>
      <w:r>
        <w:rPr>
          <w:rFonts w:ascii="宋体" w:hAnsi="宋体" w:cs="Segoe UI"/>
          <w:color w:val="000000" w:themeColor="text1"/>
          <w:sz w:val="27"/>
          <w:szCs w:val="27"/>
        </w:rPr>
      </w:r>
      <w:r/>
    </w:p>
    <w:p>
      <w:pPr>
        <w:jc w:val="right"/>
        <w:spacing w:before="100" w:beforeAutospacing="1" w:after="100" w:afterAutospacing="1"/>
        <w:widowControl/>
        <w:rPr>
          <w:rFonts w:ascii="宋体" w:hAnsi="宋体" w:cs="Segoe UI"/>
          <w:color w:val="000000" w:themeColor="text1"/>
          <w:sz w:val="27"/>
          <w:szCs w:val="27"/>
        </w:rPr>
      </w:pPr>
      <w:r>
        <w:rPr>
          <w:rFonts w:hint="eastAsia" w:ascii="宋体" w:hAnsi="宋体" w:cs="Segoe UI"/>
          <w:color w:val="000000" w:themeColor="text1"/>
          <w:sz w:val="27"/>
          <w:szCs w:val="27"/>
        </w:rPr>
        <w:t xml:space="preserve">年</w:t>
      </w:r>
      <w:r>
        <w:rPr>
          <w:rFonts w:hint="eastAsia" w:ascii="宋体" w:hAnsi="宋体" w:cs="Segoe UI"/>
          <w:color w:val="000000" w:themeColor="text1"/>
          <w:sz w:val="27"/>
          <w:szCs w:val="27"/>
        </w:rPr>
        <w:t xml:space="preserve">    </w:t>
      </w:r>
      <w:r>
        <w:rPr>
          <w:rFonts w:hint="eastAsia" w:ascii="宋体" w:hAnsi="宋体" w:cs="Segoe UI"/>
          <w:color w:val="000000" w:themeColor="text1"/>
          <w:sz w:val="27"/>
          <w:szCs w:val="27"/>
        </w:rPr>
        <w:t xml:space="preserve">月</w:t>
      </w:r>
      <w:r>
        <w:rPr>
          <w:rFonts w:hint="eastAsia" w:ascii="宋体" w:hAnsi="宋体" w:cs="Segoe UI"/>
          <w:color w:val="000000" w:themeColor="text1"/>
          <w:sz w:val="27"/>
          <w:szCs w:val="27"/>
        </w:rPr>
        <w:t xml:space="preserve">   </w:t>
      </w:r>
      <w:r>
        <w:rPr>
          <w:rFonts w:hint="eastAsia" w:ascii="宋体" w:hAnsi="宋体" w:cs="Segoe UI"/>
          <w:color w:val="000000" w:themeColor="text1"/>
          <w:sz w:val="27"/>
          <w:szCs w:val="27"/>
        </w:rPr>
        <w:t xml:space="preserve">日</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6"/>
          <w:szCs w:val="32"/>
        </w:rPr>
      </w:pPr>
      <w:r>
        <w:rPr>
          <w:rFonts w:hint="eastAsia" w:ascii="宋体" w:hAnsi="宋体" w:cs="宋体"/>
          <w:b/>
          <w:color w:val="000000" w:themeColor="text1"/>
          <w:sz w:val="36"/>
          <w:szCs w:val="32"/>
        </w:rPr>
        <w:t xml:space="preserve">（二）投标函</w:t>
      </w:r>
      <w:r/>
    </w:p>
    <w:p>
      <w:pPr>
        <w:pStyle w:val="1252"/>
        <w:spacing w:before="0" w:after="0" w:line="480" w:lineRule="exact"/>
        <w:rPr>
          <w:rFonts w:hAnsi="宋体"/>
          <w:b/>
          <w:color w:val="000000" w:themeColor="text1"/>
        </w:rPr>
      </w:pPr>
      <w:r>
        <w:rPr>
          <w:rFonts w:hint="eastAsia" w:hAnsi="宋体"/>
          <w:b/>
          <w:color w:val="000000" w:themeColor="text1"/>
        </w:rPr>
        <w:t xml:space="preserve">采购人：</w:t>
      </w:r>
      <w:r>
        <w:rPr>
          <w:rFonts w:hAnsi="宋体" w:cs="宋体"/>
          <w:b/>
          <w:bCs/>
          <w:color w:val="000000" w:themeColor="text1"/>
          <w:u w:val="single"/>
        </w:rPr>
        <w:t xml:space="preserve">建湖县公安局</w:t>
      </w:r>
      <w:r/>
    </w:p>
    <w:p>
      <w:pPr>
        <w:ind w:firstLine="480"/>
        <w:spacing w:line="480" w:lineRule="exact"/>
        <w:rPr>
          <w:rFonts w:ascii="宋体" w:hAnsi="宋体" w:cs="Arial"/>
          <w:bCs/>
          <w:color w:val="000000" w:themeColor="text1"/>
          <w:sz w:val="24"/>
        </w:rPr>
      </w:pPr>
      <w:r>
        <w:rPr>
          <w:rFonts w:hint="eastAsia" w:ascii="宋体" w:hAnsi="宋体" w:cs="Arial"/>
          <w:bCs/>
          <w:color w:val="000000" w:themeColor="text1"/>
          <w:sz w:val="24"/>
        </w:rPr>
        <w:t xml:space="preserve">1.</w:t>
      </w:r>
      <w:r>
        <w:rPr>
          <w:rFonts w:hint="eastAsia" w:ascii="宋体" w:hAnsi="宋体" w:cs="Arial"/>
          <w:bCs/>
          <w:color w:val="000000" w:themeColor="text1"/>
          <w:sz w:val="24"/>
        </w:rPr>
        <w:t xml:space="preserve">根据已查看的</w:t>
      </w:r>
      <w:r>
        <w:rPr>
          <w:rFonts w:hint="eastAsia" w:ascii="宋体" w:hAnsi="宋体" w:cs="Arial"/>
          <w:b/>
          <w:bCs/>
          <w:color w:val="000000" w:themeColor="text1"/>
          <w:sz w:val="24"/>
          <w:u w:val="single"/>
        </w:rPr>
        <w:t xml:space="preserve">建湖县公安局</w:t>
      </w:r>
      <w:r>
        <w:rPr>
          <w:rFonts w:hint="eastAsia" w:ascii="宋体" w:hAnsi="宋体" w:cs="Arial"/>
          <w:b/>
          <w:bCs/>
          <w:color w:val="000000" w:themeColor="text1"/>
          <w:sz w:val="24"/>
          <w:u w:val="single"/>
        </w:rPr>
        <w:t xml:space="preserve">2026</w:t>
      </w:r>
      <w:r>
        <w:rPr>
          <w:rFonts w:hint="eastAsia" w:ascii="宋体" w:hAnsi="宋体" w:cs="Arial"/>
          <w:b/>
          <w:bCs/>
          <w:color w:val="000000" w:themeColor="text1"/>
          <w:sz w:val="24"/>
          <w:u w:val="single"/>
        </w:rPr>
        <w:t xml:space="preserve">年度</w:t>
      </w:r>
      <w:r>
        <w:rPr>
          <w:rFonts w:hint="eastAsia" w:ascii="宋体" w:hAnsi="宋体" w:cs="Arial"/>
          <w:b/>
          <w:bCs/>
          <w:color w:val="000000" w:themeColor="text1"/>
          <w:sz w:val="24"/>
          <w:u w:val="single"/>
        </w:rPr>
        <w:t xml:space="preserve">DNA</w:t>
      </w:r>
      <w:r>
        <w:rPr>
          <w:rFonts w:hint="eastAsia" w:ascii="宋体" w:hAnsi="宋体" w:cs="Arial"/>
          <w:b/>
          <w:bCs/>
          <w:color w:val="000000" w:themeColor="text1"/>
          <w:sz w:val="24"/>
          <w:u w:val="single"/>
        </w:rPr>
        <w:t xml:space="preserve">实验室消耗性器材采购项目</w:t>
      </w:r>
      <w:r>
        <w:rPr>
          <w:rFonts w:hint="eastAsia" w:ascii="宋体" w:hAnsi="宋体" w:cs="Arial"/>
          <w:bCs/>
          <w:color w:val="000000" w:themeColor="text1"/>
          <w:sz w:val="24"/>
        </w:rPr>
        <w:t xml:space="preserve">的招标文件，遵照相关规定，</w:t>
      </w:r>
      <w:r>
        <w:rPr>
          <w:rFonts w:ascii="宋体" w:hAnsi="宋体" w:cs="Arial"/>
          <w:bCs/>
          <w:color w:val="000000" w:themeColor="text1"/>
          <w:sz w:val="24"/>
        </w:rPr>
        <w:t xml:space="preserve">我单位经市场考察和研究上述项目</w:t>
      </w:r>
      <w:r>
        <w:rPr>
          <w:rFonts w:hint="eastAsia" w:ascii="宋体" w:hAnsi="宋体" w:cs="Arial"/>
          <w:bCs/>
          <w:color w:val="000000" w:themeColor="text1"/>
          <w:sz w:val="24"/>
        </w:rPr>
        <w:t xml:space="preserve">招标</w:t>
      </w:r>
      <w:r>
        <w:rPr>
          <w:rFonts w:ascii="宋体" w:hAnsi="宋体" w:cs="Arial"/>
          <w:bCs/>
          <w:color w:val="000000" w:themeColor="text1"/>
          <w:sz w:val="24"/>
        </w:rPr>
        <w:t xml:space="preserve">文件的投标须知、相关标准及技术要求和其他有关文件后，</w:t>
      </w:r>
      <w:r>
        <w:rPr>
          <w:rFonts w:hint="eastAsia" w:ascii="宋体" w:hAnsi="宋体" w:cs="Arial"/>
          <w:bCs/>
          <w:color w:val="000000" w:themeColor="text1"/>
          <w:sz w:val="24"/>
        </w:rPr>
        <w:t xml:space="preserve">按招标文件规定的各项要求，我方愿以总价为（大写）</w:t>
      </w:r>
      <w:r>
        <w:rPr>
          <w:rFonts w:hint="eastAsia" w:ascii="宋体" w:hAnsi="宋体" w:cs="Arial"/>
          <w:bCs/>
          <w:color w:val="000000" w:themeColor="text1"/>
          <w:sz w:val="24"/>
        </w:rPr>
        <w:t xml:space="preserve">                  </w:t>
      </w:r>
      <w:r>
        <w:rPr>
          <w:rFonts w:ascii="宋体" w:hAnsi="宋体" w:cs="Arial"/>
          <w:bCs/>
          <w:color w:val="000000" w:themeColor="text1"/>
          <w:sz w:val="24"/>
        </w:rPr>
        <w:t xml:space="preserve">______________________</w:t>
      </w:r>
      <w:r>
        <w:rPr>
          <w:rFonts w:hint="eastAsia" w:ascii="宋体" w:hAnsi="宋体" w:cs="Arial"/>
          <w:bCs/>
          <w:color w:val="000000" w:themeColor="text1"/>
          <w:sz w:val="24"/>
        </w:rPr>
        <w:t xml:space="preserve">元，（小写）</w:t>
      </w:r>
      <w:r>
        <w:rPr>
          <w:rFonts w:hint="eastAsia" w:ascii="宋体" w:hAnsi="宋体" w:cs="Arial"/>
          <w:bCs/>
          <w:color w:val="000000" w:themeColor="text1"/>
          <w:sz w:val="24"/>
          <w:u w:val="single"/>
        </w:rPr>
        <w:t xml:space="preserve">                 </w:t>
      </w:r>
      <w:r>
        <w:rPr>
          <w:rFonts w:hint="eastAsia" w:ascii="宋体" w:hAnsi="宋体" w:cs="Arial"/>
          <w:bCs/>
          <w:color w:val="000000" w:themeColor="text1"/>
          <w:sz w:val="24"/>
        </w:rPr>
        <w:t xml:space="preserve">元的投标报价</w:t>
      </w:r>
      <w:r>
        <w:rPr>
          <w:rFonts w:ascii="宋体" w:hAnsi="宋体" w:cs="Arial"/>
          <w:bCs/>
          <w:color w:val="000000" w:themeColor="text1"/>
          <w:sz w:val="24"/>
        </w:rPr>
        <w:t xml:space="preserve">完成本项目，按招标要求实施此项目。</w:t>
      </w:r>
      <w:r/>
    </w:p>
    <w:p>
      <w:pPr>
        <w:ind w:firstLine="480"/>
        <w:spacing w:line="480" w:lineRule="exact"/>
        <w:rPr>
          <w:rFonts w:ascii="宋体" w:hAnsi="宋体" w:cs="Arial"/>
          <w:bCs/>
          <w:color w:val="000000" w:themeColor="text1"/>
          <w:sz w:val="24"/>
        </w:rPr>
      </w:pPr>
      <w:r>
        <w:rPr>
          <w:rFonts w:hint="eastAsia" w:ascii="宋体" w:hAnsi="宋体" w:cs="Arial"/>
          <w:bCs/>
          <w:color w:val="000000" w:themeColor="text1"/>
          <w:sz w:val="24"/>
        </w:rPr>
        <w:t xml:space="preserve">2.</w:t>
      </w:r>
      <w:r>
        <w:rPr>
          <w:rFonts w:ascii="宋体" w:hAnsi="宋体" w:cs="Arial"/>
          <w:bCs/>
          <w:color w:val="000000" w:themeColor="text1"/>
          <w:sz w:val="24"/>
        </w:rPr>
        <w:t xml:space="preserve"> </w:t>
      </w:r>
      <w:r>
        <w:rPr>
          <w:rFonts w:hint="eastAsia" w:ascii="宋体" w:hAnsi="宋体" w:cs="Arial"/>
          <w:bCs/>
          <w:color w:val="000000" w:themeColor="text1"/>
          <w:sz w:val="24"/>
        </w:rPr>
        <w:t xml:space="preserve">一旦我方中标，我方保证立即实施此项目，保证在合同签订后</w:t>
      </w:r>
      <w:r>
        <w:rPr>
          <w:rFonts w:ascii="宋体" w:hAnsi="宋体" w:cs="Arial"/>
          <w:b/>
          <w:bCs/>
          <w:color w:val="000000" w:themeColor="text1"/>
          <w:sz w:val="24"/>
          <w:u w:val="single"/>
        </w:rPr>
        <w:t xml:space="preserve">20</w:t>
      </w:r>
      <w:r>
        <w:rPr>
          <w:rFonts w:ascii="宋体" w:hAnsi="宋体" w:cs="Arial"/>
          <w:b/>
          <w:bCs/>
          <w:color w:val="000000" w:themeColor="text1"/>
          <w:sz w:val="24"/>
          <w:u w:val="single"/>
        </w:rPr>
        <w:t xml:space="preserve">个日历天内</w:t>
      </w:r>
      <w:r>
        <w:rPr>
          <w:rFonts w:hint="eastAsia" w:ascii="宋体" w:hAnsi="宋体" w:cs="Arial"/>
          <w:bCs/>
          <w:color w:val="000000" w:themeColor="text1"/>
          <w:sz w:val="24"/>
        </w:rPr>
        <w:t xml:space="preserve">供货</w:t>
      </w:r>
      <w:r>
        <w:rPr>
          <w:rFonts w:ascii="宋体" w:hAnsi="宋体" w:cs="Arial"/>
          <w:bCs/>
          <w:color w:val="000000" w:themeColor="text1"/>
          <w:sz w:val="24"/>
        </w:rPr>
        <w:t xml:space="preserve">完成</w:t>
      </w:r>
      <w:r>
        <w:rPr>
          <w:rFonts w:hint="eastAsia" w:ascii="宋体" w:hAnsi="宋体" w:cs="Arial"/>
          <w:bCs/>
          <w:color w:val="000000" w:themeColor="text1"/>
          <w:sz w:val="24"/>
        </w:rPr>
        <w:t xml:space="preserve">，并通过验收合格。</w:t>
      </w:r>
      <w:r/>
    </w:p>
    <w:p>
      <w:pPr>
        <w:ind w:firstLine="480"/>
        <w:spacing w:line="440" w:lineRule="exact"/>
        <w:rPr>
          <w:rFonts w:ascii="宋体" w:hAnsi="宋体"/>
          <w:bCs/>
          <w:color w:val="000000" w:themeColor="text1"/>
          <w:sz w:val="24"/>
        </w:rPr>
      </w:pPr>
      <w:r>
        <w:rPr>
          <w:rFonts w:hint="eastAsia" w:ascii="宋体" w:hAnsi="宋体"/>
          <w:color w:val="000000" w:themeColor="text1"/>
          <w:sz w:val="24"/>
        </w:rPr>
        <w:t xml:space="preserve">3. </w:t>
      </w:r>
      <w:r>
        <w:rPr>
          <w:rFonts w:hint="eastAsia" w:ascii="宋体" w:hAnsi="宋体"/>
          <w:bCs/>
          <w:color w:val="000000" w:themeColor="text1"/>
          <w:sz w:val="24"/>
        </w:rPr>
        <w:t xml:space="preserve">我方</w:t>
      </w:r>
      <w:r>
        <w:rPr>
          <w:rFonts w:hint="eastAsia" w:ascii="宋体" w:hAnsi="宋体"/>
          <w:color w:val="000000" w:themeColor="text1"/>
          <w:sz w:val="24"/>
        </w:rPr>
        <w:t xml:space="preserve">所投产品免费质保期为</w:t>
      </w:r>
      <w:r>
        <w:rPr>
          <w:rFonts w:hint="eastAsia" w:ascii="宋体" w:hAnsi="宋体"/>
          <w:b/>
          <w:bCs/>
          <w:color w:val="000000" w:themeColor="text1"/>
          <w:sz w:val="24"/>
          <w:u w:val="single"/>
        </w:rPr>
        <w:t xml:space="preserve"> </w:t>
      </w:r>
      <w:r>
        <w:rPr>
          <w:rFonts w:hint="eastAsia" w:ascii="宋体" w:hAnsi="宋体"/>
          <w:b/>
          <w:bCs/>
          <w:color w:val="000000" w:themeColor="text1"/>
          <w:sz w:val="24"/>
          <w:u w:val="single"/>
        </w:rPr>
        <w:t xml:space="preserve">一年</w:t>
      </w:r>
      <w:r>
        <w:rPr>
          <w:rFonts w:hint="eastAsia" w:ascii="宋体" w:hAnsi="宋体"/>
          <w:b/>
          <w:bCs/>
          <w:color w:val="000000" w:themeColor="text1"/>
          <w:sz w:val="24"/>
          <w:u w:val="single"/>
        </w:rPr>
        <w:t xml:space="preserve"> </w:t>
      </w:r>
      <w:r>
        <w:rPr>
          <w:rFonts w:hint="eastAsia" w:ascii="宋体" w:hAnsi="宋体"/>
          <w:color w:val="000000" w:themeColor="text1"/>
          <w:sz w:val="24"/>
        </w:rPr>
        <w:t xml:space="preserve">免费质保</w:t>
      </w:r>
      <w:r>
        <w:rPr>
          <w:rFonts w:hint="eastAsia" w:ascii="宋体" w:hAnsi="宋体" w:cs="宋体"/>
          <w:color w:val="000000" w:themeColor="text1"/>
          <w:sz w:val="24"/>
        </w:rPr>
        <w:t xml:space="preserve">。免费质保期间出现的问题，必须在</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小时内响应，</w:t>
      </w:r>
      <w:r>
        <w:rPr>
          <w:rFonts w:ascii="宋体" w:hAnsi="宋体" w:cs="宋体"/>
          <w:color w:val="000000" w:themeColor="text1"/>
          <w:sz w:val="24"/>
        </w:rPr>
        <w:t xml:space="preserve">12</w:t>
      </w:r>
      <w:r>
        <w:rPr>
          <w:rFonts w:hint="eastAsia" w:ascii="宋体" w:hAnsi="宋体" w:cs="宋体"/>
          <w:color w:val="000000" w:themeColor="text1"/>
          <w:sz w:val="24"/>
        </w:rPr>
        <w:t xml:space="preserve">个小时内到达现场，</w:t>
      </w:r>
      <w:r>
        <w:rPr>
          <w:rFonts w:ascii="宋体" w:hAnsi="宋体" w:cs="宋体"/>
          <w:color w:val="000000" w:themeColor="text1"/>
          <w:sz w:val="24"/>
        </w:rPr>
        <w:t xml:space="preserve">24</w:t>
      </w:r>
      <w:r>
        <w:rPr>
          <w:rFonts w:hint="eastAsia" w:ascii="宋体" w:hAnsi="宋体" w:cs="宋体"/>
          <w:color w:val="000000" w:themeColor="text1"/>
          <w:sz w:val="24"/>
        </w:rPr>
        <w:t xml:space="preserve">小时内更换到位。</w:t>
      </w:r>
      <w:r>
        <w:rPr>
          <w:rFonts w:hint="eastAsia" w:ascii="宋体" w:hAnsi="宋体"/>
          <w:bCs/>
          <w:color w:val="000000" w:themeColor="text1"/>
          <w:sz w:val="24"/>
        </w:rPr>
        <w:t xml:space="preserve">如乙方供应的产品因质量原因不能通过相关部门的验收，乙方无偿更换全部产品，不收取任何费用，并承担相应责任。</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4. </w:t>
      </w:r>
      <w:r>
        <w:rPr>
          <w:rFonts w:hint="eastAsia" w:ascii="宋体" w:hAnsi="宋体" w:cs="宋体"/>
          <w:color w:val="000000" w:themeColor="text1"/>
          <w:sz w:val="24"/>
        </w:rPr>
        <w:t xml:space="preserve">我方参与本项目的核心产</w:t>
      </w:r>
      <w:r>
        <w:rPr>
          <w:rFonts w:hint="eastAsia" w:ascii="宋体" w:hAnsi="宋体" w:cs="宋体"/>
          <w:color w:val="000000" w:themeColor="text1"/>
          <w:sz w:val="24"/>
        </w:rPr>
        <w:t xml:space="preserve">品“</w:t>
      </w:r>
      <w:r>
        <w:rPr>
          <w:rFonts w:hint="eastAsia" w:ascii="宋体" w:hAnsi="宋体" w:cs="宋体"/>
          <w:b/>
          <w:bCs/>
          <w:color w:val="000000" w:themeColor="text1"/>
          <w:sz w:val="24"/>
        </w:rPr>
        <w:t xml:space="preserve">10ul</w:t>
      </w:r>
      <w:r>
        <w:rPr>
          <w:rFonts w:hint="eastAsia" w:ascii="宋体" w:hAnsi="宋体" w:cs="宋体"/>
          <w:b/>
          <w:bCs/>
          <w:color w:val="000000" w:themeColor="text1"/>
          <w:sz w:val="24"/>
        </w:rPr>
        <w:t xml:space="preserve">加长低吸附滤芯吸头</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品牌为</w:t>
      </w:r>
      <w:r>
        <w:rPr>
          <w:rFonts w:ascii="宋体" w:hAnsi="宋体" w:cs="Arial"/>
          <w:bCs/>
          <w:color w:val="000000" w:themeColor="text1"/>
          <w:sz w:val="24"/>
          <w:u w:val="single"/>
        </w:rPr>
        <w:t xml:space="preserve">      </w:t>
      </w:r>
      <w:r>
        <w:rPr>
          <w:rFonts w:hint="eastAsia" w:ascii="宋体" w:hAnsi="宋体" w:cs="Arial"/>
          <w:bCs/>
          <w:color w:val="000000" w:themeColor="text1"/>
          <w:sz w:val="24"/>
          <w:u w:val="single"/>
        </w:rPr>
        <w:t xml:space="preserve"> </w:t>
      </w:r>
      <w:r>
        <w:rPr>
          <w:rFonts w:ascii="宋体" w:hAnsi="宋体" w:cs="Arial"/>
          <w:bCs/>
          <w:color w:val="000000" w:themeColor="text1"/>
          <w:sz w:val="24"/>
          <w:u w:val="single"/>
        </w:rPr>
        <w:t xml:space="preserve">    </w:t>
      </w:r>
      <w:r>
        <w:rPr>
          <w:rFonts w:hint="eastAsia" w:ascii="宋体" w:hAnsi="宋体" w:cs="Arial"/>
          <w:bCs/>
          <w:color w:val="000000" w:themeColor="text1"/>
          <w:sz w:val="24"/>
        </w:rPr>
        <w:t xml:space="preserve">。</w:t>
      </w:r>
      <w:r/>
    </w:p>
    <w:p>
      <w:pPr>
        <w:ind w:firstLine="480"/>
        <w:spacing w:line="480" w:lineRule="exact"/>
        <w:rPr>
          <w:rFonts w:ascii="宋体" w:hAnsi="宋体"/>
          <w:color w:val="000000" w:themeColor="text1"/>
          <w:sz w:val="24"/>
        </w:rPr>
      </w:pPr>
      <w:r>
        <w:rPr>
          <w:rFonts w:hint="eastAsia" w:ascii="宋体" w:hAnsi="宋体" w:cs="Arial"/>
          <w:bCs/>
          <w:color w:val="000000" w:themeColor="text1"/>
          <w:sz w:val="24"/>
        </w:rPr>
        <w:t xml:space="preserve">5. </w:t>
      </w:r>
      <w:r>
        <w:rPr>
          <w:rFonts w:hint="eastAsia" w:ascii="宋体" w:hAnsi="宋体" w:cs="Arial"/>
          <w:bCs/>
          <w:color w:val="000000" w:themeColor="text1"/>
          <w:sz w:val="24"/>
        </w:rPr>
        <w:t xml:space="preserve">如果我方在招标文件规定的截止时间后撤回投标文件，或在接到中标通知书后</w:t>
      </w:r>
      <w:r>
        <w:rPr>
          <w:rFonts w:hint="eastAsia" w:ascii="宋体" w:hAnsi="宋体" w:cs="Arial"/>
          <w:bCs/>
          <w:color w:val="000000" w:themeColor="text1"/>
          <w:sz w:val="24"/>
        </w:rPr>
        <w:t xml:space="preserve">30</w:t>
      </w:r>
      <w:r>
        <w:rPr>
          <w:rFonts w:hint="eastAsia" w:ascii="宋体" w:hAnsi="宋体" w:cs="Arial"/>
          <w:bCs/>
          <w:color w:val="000000" w:themeColor="text1"/>
          <w:sz w:val="24"/>
        </w:rPr>
        <w:t xml:space="preserve">天内未能或拒绝签订合同协议书，我单位自愿接受被列为不良行为记录。</w:t>
      </w:r>
      <w:r/>
    </w:p>
    <w:p>
      <w:pPr>
        <w:ind w:firstLine="480"/>
        <w:spacing w:line="480" w:lineRule="exact"/>
        <w:rPr>
          <w:rFonts w:ascii="宋体" w:hAnsi="宋体"/>
          <w:color w:val="000000" w:themeColor="text1"/>
          <w:sz w:val="24"/>
        </w:rPr>
      </w:pPr>
      <w:r>
        <w:rPr>
          <w:rFonts w:ascii="宋体" w:hAnsi="宋体"/>
          <w:color w:val="000000" w:themeColor="text1"/>
          <w:sz w:val="24"/>
        </w:rPr>
        <w:t xml:space="preserve">6. </w:t>
      </w:r>
      <w:r>
        <w:rPr>
          <w:rFonts w:hint="eastAsia" w:ascii="宋体" w:hAnsi="宋体"/>
          <w:color w:val="000000" w:themeColor="text1"/>
          <w:sz w:val="24"/>
        </w:rPr>
        <w:t xml:space="preserve">我方接受招标文件中的货款支付条件。</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 </w:t>
      </w:r>
      <w:r>
        <w:rPr>
          <w:rFonts w:hint="eastAsia" w:ascii="宋体" w:hAnsi="宋体" w:cs="Arial"/>
          <w:bCs/>
          <w:color w:val="000000" w:themeColor="text1"/>
          <w:sz w:val="24"/>
        </w:rPr>
        <w:t xml:space="preserve">如我方中标，我方承诺在签订合同前向采购人交纳招标文件</w:t>
      </w:r>
      <w:r>
        <w:rPr>
          <w:rFonts w:ascii="宋体" w:hAnsi="宋体" w:cs="Arial"/>
          <w:bCs/>
          <w:color w:val="000000" w:themeColor="text1"/>
          <w:sz w:val="24"/>
        </w:rPr>
        <w:t xml:space="preserve">规定</w:t>
      </w:r>
      <w:r>
        <w:rPr>
          <w:rFonts w:hint="eastAsia" w:ascii="宋体" w:hAnsi="宋体" w:cs="Arial"/>
          <w:bCs/>
          <w:color w:val="000000" w:themeColor="text1"/>
          <w:sz w:val="24"/>
        </w:rPr>
        <w:t xml:space="preserve">的履约保证金。</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 </w:t>
      </w:r>
      <w:r>
        <w:rPr>
          <w:rFonts w:hint="eastAsia" w:ascii="宋体" w:hAnsi="宋体"/>
          <w:color w:val="000000" w:themeColor="text1"/>
          <w:sz w:val="24"/>
        </w:rPr>
        <w:t xml:space="preserve">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 </w:t>
      </w:r>
      <w:r>
        <w:rPr>
          <w:rFonts w:hint="eastAsia" w:ascii="宋体" w:hAnsi="宋体"/>
          <w:color w:val="000000" w:themeColor="text1"/>
          <w:sz w:val="24"/>
        </w:rPr>
        <w:t xml:space="preserve">我方承诺项目实施过程中所有工作人员的人身安全以及我方在实施期间产生的各类安全责任事故均由我方自行承担。</w:t>
      </w:r>
      <w:r/>
    </w:p>
    <w:p>
      <w:pPr>
        <w:ind w:firstLine="480"/>
        <w:jc w:val="left"/>
        <w:spacing w:line="480" w:lineRule="exact"/>
        <w:rPr>
          <w:color w:val="000000" w:themeColor="text1"/>
        </w:rPr>
      </w:pPr>
      <w:r>
        <w:rPr>
          <w:rFonts w:ascii="宋体" w:hAnsi="宋体"/>
          <w:color w:val="000000" w:themeColor="text1"/>
          <w:sz w:val="24"/>
        </w:rPr>
        <w:t xml:space="preserve">10</w:t>
      </w:r>
      <w:r>
        <w:rPr>
          <w:rFonts w:hint="eastAsia" w:ascii="宋体" w:hAnsi="宋体"/>
          <w:color w:val="000000" w:themeColor="text1"/>
          <w:sz w:val="24"/>
        </w:rPr>
        <w:t xml:space="preserve">. </w:t>
      </w:r>
      <w:r>
        <w:rPr>
          <w:rFonts w:hint="eastAsia" w:ascii="宋体" w:hAnsi="宋体"/>
          <w:color w:val="000000" w:themeColor="text1"/>
          <w:sz w:val="24"/>
        </w:rPr>
        <w:t xml:space="preserve">你方的中标通知书和本承诺书将成为约束双方合同文件的组成部分。</w:t>
      </w:r>
      <w:r/>
    </w:p>
    <w:p>
      <w:pPr>
        <w:pStyle w:val="1252"/>
        <w:ind w:firstLine="600"/>
        <w:spacing w:before="0" w:after="0" w:line="480" w:lineRule="exact"/>
        <w:rPr>
          <w:rFonts w:hAnsi="宋体"/>
          <w:color w:val="000000" w:themeColor="text1"/>
        </w:rPr>
      </w:pPr>
      <w:r>
        <w:rPr>
          <w:rFonts w:hAnsi="宋体"/>
          <w:color w:val="000000" w:themeColor="text1"/>
        </w:rPr>
      </w:r>
      <w:r/>
    </w:p>
    <w:p>
      <w:pPr>
        <w:pStyle w:val="1252"/>
        <w:ind w:firstLine="600"/>
        <w:spacing w:before="0" w:after="0" w:line="480" w:lineRule="exact"/>
        <w:rPr>
          <w:rFonts w:hAnsi="宋体"/>
          <w:color w:val="000000" w:themeColor="text1"/>
        </w:rPr>
      </w:pPr>
      <w:r>
        <w:rPr>
          <w:rFonts w:hint="eastAsia" w:hAnsi="宋体"/>
          <w:color w:val="000000" w:themeColor="text1"/>
        </w:rPr>
        <w:t xml:space="preserve">投标人：</w:t>
      </w:r>
      <w:r>
        <w:rPr>
          <w:rFonts w:hint="eastAsia" w:hAnsi="宋体"/>
          <w:color w:val="000000" w:themeColor="text1"/>
        </w:rPr>
        <w:t xml:space="preserve">(</w:t>
      </w:r>
      <w:r>
        <w:rPr>
          <w:rFonts w:hint="eastAsia" w:hAnsi="宋体"/>
          <w:color w:val="000000" w:themeColor="text1"/>
        </w:rPr>
        <w:t xml:space="preserve">盖章</w:t>
      </w:r>
      <w:r>
        <w:rPr>
          <w:rFonts w:hint="eastAsia" w:hAnsi="宋体"/>
          <w:color w:val="000000" w:themeColor="text1"/>
        </w:rPr>
        <w:t xml:space="preserve">)</w:t>
      </w:r>
      <w:r/>
    </w:p>
    <w:p>
      <w:pPr>
        <w:pStyle w:val="1252"/>
        <w:ind w:firstLine="598"/>
        <w:spacing w:before="0" w:after="0" w:line="480" w:lineRule="exact"/>
        <w:rPr>
          <w:rFonts w:hAnsi="宋体"/>
          <w:color w:val="000000" w:themeColor="text1"/>
        </w:rPr>
      </w:pPr>
      <w:r>
        <w:rPr>
          <w:rFonts w:hAnsi="宋体"/>
          <w:color w:val="000000" w:themeColor="text1"/>
        </w:rPr>
      </w:r>
      <w:r/>
    </w:p>
    <w:p>
      <w:pPr>
        <w:pStyle w:val="1252"/>
        <w:ind w:firstLine="598"/>
        <w:spacing w:before="0" w:after="0" w:line="480" w:lineRule="exact"/>
        <w:rPr>
          <w:rFonts w:hAnsi="宋体"/>
          <w:color w:val="000000" w:themeColor="text1"/>
        </w:rPr>
      </w:pPr>
      <w:r>
        <w:rPr>
          <w:rFonts w:hint="eastAsia" w:hAnsi="宋体"/>
          <w:color w:val="000000" w:themeColor="text1"/>
        </w:rPr>
        <w:t xml:space="preserve">法定代表人或委托代理人：</w:t>
      </w:r>
      <w:r>
        <w:rPr>
          <w:rFonts w:hint="eastAsia" w:hAnsi="宋体"/>
          <w:color w:val="000000" w:themeColor="text1"/>
        </w:rPr>
        <w:t xml:space="preserve">(</w:t>
      </w:r>
      <w:r>
        <w:rPr>
          <w:rFonts w:hint="eastAsia" w:hAnsi="宋体"/>
          <w:color w:val="000000" w:themeColor="text1"/>
        </w:rPr>
        <w:t xml:space="preserve">盖章或签字</w:t>
      </w:r>
      <w:r>
        <w:rPr>
          <w:rFonts w:hint="eastAsia" w:hAnsi="宋体"/>
          <w:color w:val="000000" w:themeColor="text1"/>
        </w:rPr>
        <w:t xml:space="preserve">)                                       </w:t>
      </w:r>
      <w:r/>
    </w:p>
    <w:p>
      <w:pPr>
        <w:rPr>
          <w:rFonts w:hAnsi="宋体"/>
          <w:color w:val="000000" w:themeColor="text1"/>
          <w:sz w:val="24"/>
        </w:rPr>
      </w:pPr>
      <w:r>
        <w:rPr>
          <w:rFonts w:hAnsi="宋体"/>
          <w:color w:val="000000" w:themeColor="text1"/>
          <w:sz w:val="24"/>
        </w:rPr>
      </w:r>
      <w:r/>
    </w:p>
    <w:p>
      <w:pPr>
        <w:ind w:firstLine="1774"/>
        <w:jc w:val="right"/>
        <w:rPr>
          <w:rFonts w:hAnsi="宋体"/>
          <w:color w:val="000000" w:themeColor="text1"/>
          <w:sz w:val="24"/>
        </w:rPr>
      </w:pPr>
      <w:r>
        <w:rPr>
          <w:rFonts w:hint="eastAsia" w:hAnsi="宋体"/>
          <w:color w:val="000000" w:themeColor="text1"/>
          <w:sz w:val="24"/>
        </w:rPr>
        <w:t xml:space="preserve">日期：</w:t>
      </w:r>
      <w:r>
        <w:rPr>
          <w:rFonts w:hint="eastAsia" w:hAnsi="宋体"/>
          <w:color w:val="000000" w:themeColor="text1"/>
          <w:sz w:val="24"/>
          <w:u w:val="single"/>
        </w:rPr>
        <w:t xml:space="preserve">     </w:t>
      </w:r>
      <w:r>
        <w:rPr>
          <w:rFonts w:hint="eastAsia" w:hAnsi="宋体"/>
          <w:color w:val="000000" w:themeColor="text1"/>
          <w:sz w:val="24"/>
        </w:rPr>
        <w:t xml:space="preserve">年</w:t>
      </w:r>
      <w:r>
        <w:rPr>
          <w:rFonts w:hint="eastAsia" w:hAnsi="宋体"/>
          <w:color w:val="000000" w:themeColor="text1"/>
          <w:sz w:val="24"/>
          <w:u w:val="single"/>
        </w:rPr>
        <w:t xml:space="preserve">     </w:t>
      </w:r>
      <w:r>
        <w:rPr>
          <w:rFonts w:hint="eastAsia" w:hAnsi="宋体"/>
          <w:color w:val="000000" w:themeColor="text1"/>
          <w:sz w:val="24"/>
        </w:rPr>
        <w:t xml:space="preserve">月</w:t>
      </w:r>
      <w:r>
        <w:rPr>
          <w:rFonts w:hint="eastAsia" w:hAnsi="宋体"/>
          <w:color w:val="000000" w:themeColor="text1"/>
          <w:sz w:val="24"/>
          <w:u w:val="single"/>
        </w:rPr>
        <w:t xml:space="preserve">    </w:t>
      </w:r>
      <w:r>
        <w:rPr>
          <w:rFonts w:hint="eastAsia" w:hAnsi="宋体"/>
          <w:color w:val="000000" w:themeColor="text1"/>
          <w:sz w:val="24"/>
        </w:rPr>
        <w:t xml:space="preserve">日</w:t>
      </w:r>
      <w:r/>
    </w:p>
    <w:p>
      <w:pPr>
        <w:ind w:firstLine="1774"/>
        <w:jc w:val="center"/>
        <w:rPr>
          <w:rFonts w:hAnsi="宋体"/>
          <w:color w:val="000000" w:themeColor="text1"/>
          <w:sz w:val="24"/>
        </w:rPr>
      </w:pPr>
      <w:r>
        <w:rPr>
          <w:rFonts w:hAnsi="宋体"/>
          <w:color w:val="000000" w:themeColor="text1"/>
          <w:sz w:val="24"/>
        </w:rPr>
      </w:r>
      <w:r/>
    </w:p>
    <w:p>
      <w:pPr>
        <w:pStyle w:val="1209"/>
        <w:ind w:firstLine="480"/>
        <w:jc w:val="center"/>
        <w:rPr>
          <w:rFonts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themeColor="text1"/>
        </w:rPr>
      </w:r>
      <w:r/>
    </w:p>
    <w:p>
      <w:pPr>
        <w:jc w:val="center"/>
        <w:rPr>
          <w:rFonts w:ascii="宋体" w:hAnsi="宋体"/>
          <w:b/>
          <w:color w:val="000000" w:themeColor="text1"/>
          <w:sz w:val="36"/>
          <w:szCs w:val="32"/>
        </w:rPr>
      </w:pPr>
      <w:r>
        <w:rPr>
          <w:rFonts w:hint="eastAsia" w:ascii="宋体" w:hAnsi="宋体"/>
          <w:b/>
          <w:color w:val="000000" w:themeColor="text1"/>
          <w:sz w:val="36"/>
          <w:szCs w:val="32"/>
        </w:rPr>
        <w:t xml:space="preserve">（三）无</w:t>
      </w:r>
      <w:r>
        <w:rPr>
          <w:rFonts w:ascii="宋体" w:hAnsi="宋体"/>
          <w:b/>
          <w:color w:val="000000" w:themeColor="text1"/>
          <w:sz w:val="36"/>
          <w:szCs w:val="32"/>
        </w:rPr>
        <w:t xml:space="preserve">重大违法记录声明函</w:t>
      </w:r>
      <w:r/>
    </w:p>
    <w:p>
      <w:pPr>
        <w:pStyle w:val="1252"/>
        <w:spacing w:before="120" w:after="120" w:line="600" w:lineRule="exact"/>
        <w:rPr>
          <w:color w:val="000000" w:themeColor="text1"/>
        </w:rPr>
      </w:pPr>
      <w:r>
        <w:rPr>
          <w:rFonts w:hint="eastAsia"/>
          <w:b/>
          <w:color w:val="000000" w:themeColor="text1"/>
        </w:rPr>
        <w:t xml:space="preserve">采购人：</w:t>
      </w:r>
      <w:r>
        <w:rPr>
          <w:rFonts w:hAnsi="宋体" w:cs="宋体"/>
          <w:b/>
          <w:bCs/>
          <w:color w:val="000000" w:themeColor="text1"/>
          <w:u w:val="single"/>
        </w:rPr>
        <w:t xml:space="preserve">建湖县公安局</w:t>
      </w:r>
      <w:r/>
    </w:p>
    <w:p>
      <w:pPr>
        <w:spacing w:line="600" w:lineRule="exact"/>
        <w:rPr>
          <w:rFonts w:ascii="宋体" w:hAnsi="宋体" w:cs="宋体"/>
          <w:b/>
          <w:bCs/>
          <w:color w:val="000000" w:themeColor="text1"/>
          <w:sz w:val="24"/>
          <w:u w:val="single"/>
        </w:rPr>
      </w:pPr>
      <w:r>
        <w:rPr>
          <w:rFonts w:hint="eastAsia" w:ascii="黑体" w:hAnsi="Arial" w:eastAsia="黑体"/>
          <w:b/>
          <w:color w:val="000000" w:themeColor="text1"/>
          <w:sz w:val="36"/>
          <w:szCs w:val="36"/>
        </w:rPr>
        <w:t xml:space="preserve">   </w:t>
      </w:r>
      <w:r>
        <w:rPr>
          <w:rFonts w:hint="eastAsia" w:ascii="宋体" w:hAnsi="宋体"/>
          <w:color w:val="000000" w:themeColor="text1"/>
          <w:sz w:val="24"/>
        </w:rPr>
        <w:t xml:space="preserve">我公司自愿参与贵单位组织实施的</w:t>
      </w:r>
      <w:r>
        <w:rPr>
          <w:rFonts w:hint="eastAsia" w:ascii="宋体" w:hAnsi="宋体" w:cs="宋体"/>
          <w:b/>
          <w:bCs/>
          <w:color w:val="000000" w:themeColor="text1"/>
          <w:sz w:val="24"/>
          <w:u w:val="single"/>
        </w:rPr>
        <w:t xml:space="preserve">建湖县公安局</w:t>
      </w:r>
      <w:r>
        <w:rPr>
          <w:rFonts w:hint="eastAsia" w:ascii="宋体" w:hAnsi="宋体" w:cs="宋体"/>
          <w:b/>
          <w:bCs/>
          <w:color w:val="000000" w:themeColor="text1"/>
          <w:sz w:val="24"/>
          <w:u w:val="single"/>
        </w:rPr>
        <w:t xml:space="preserve">2026</w:t>
      </w:r>
      <w:r>
        <w:rPr>
          <w:rFonts w:hint="eastAsia" w:ascii="宋体" w:hAnsi="宋体" w:cs="宋体"/>
          <w:b/>
          <w:bCs/>
          <w:color w:val="000000" w:themeColor="text1"/>
          <w:sz w:val="24"/>
          <w:u w:val="single"/>
        </w:rPr>
        <w:t xml:space="preserve">年度</w:t>
      </w:r>
      <w:r>
        <w:rPr>
          <w:rFonts w:hint="eastAsia" w:ascii="宋体" w:hAnsi="宋体" w:cs="宋体"/>
          <w:b/>
          <w:bCs/>
          <w:color w:val="000000" w:themeColor="text1"/>
          <w:sz w:val="24"/>
          <w:u w:val="single"/>
        </w:rPr>
        <w:t xml:space="preserve">DNA</w:t>
      </w:r>
      <w:r>
        <w:rPr>
          <w:rFonts w:hint="eastAsia" w:ascii="宋体" w:hAnsi="宋体" w:cs="宋体"/>
          <w:b/>
          <w:bCs/>
          <w:color w:val="000000" w:themeColor="text1"/>
          <w:sz w:val="24"/>
          <w:u w:val="single"/>
        </w:rPr>
        <w:t xml:space="preserve">实验室消耗性器材采购项目</w:t>
      </w:r>
      <w:r>
        <w:rPr>
          <w:rFonts w:hint="eastAsia" w:ascii="宋体" w:hAnsi="宋体"/>
          <w:b/>
          <w:color w:val="000000" w:themeColor="text1"/>
          <w:sz w:val="24"/>
        </w:rPr>
        <w:t xml:space="preserve">的投标。我单位</w:t>
      </w:r>
      <w:r>
        <w:rPr>
          <w:rFonts w:ascii="宋体" w:hAnsi="宋体" w:cs="Arial"/>
          <w:b/>
          <w:bCs/>
          <w:color w:val="000000" w:themeColor="text1"/>
          <w:sz w:val="24"/>
        </w:rPr>
        <w:t xml:space="preserve">参加本次政府采购活动前三年内，在经营活动中没有重大违法记录</w:t>
      </w:r>
      <w:r>
        <w:rPr>
          <w:rFonts w:hint="eastAsia" w:ascii="宋体" w:hAnsi="宋体" w:cs="Arial"/>
          <w:bCs/>
          <w:color w:val="000000" w:themeColor="text1"/>
          <w:sz w:val="24"/>
        </w:rPr>
        <w:t xml:space="preserve">（重大违法记录是指因违法经营受到刑事处罚或者责令停产停业、吊销许可证或者执照、较大数额罚款等行政处罚）。</w:t>
      </w:r>
      <w:r>
        <w:rPr>
          <w:rFonts w:hint="eastAsia" w:ascii="宋体" w:hAnsi="宋体"/>
          <w:b/>
          <w:color w:val="000000" w:themeColor="text1"/>
          <w:sz w:val="24"/>
        </w:rPr>
        <w:t xml:space="preserve">若与真实情况不符，本公司愿意承担由此而产生的一切后果。</w:t>
      </w:r>
      <w:r/>
    </w:p>
    <w:p>
      <w:pPr>
        <w:ind w:firstLine="480"/>
        <w:spacing w:line="600" w:lineRule="exact"/>
        <w:rPr>
          <w:rFonts w:ascii="宋体" w:hAnsi="宋体"/>
          <w:color w:val="000000" w:themeColor="text1"/>
          <w:sz w:val="24"/>
        </w:rPr>
      </w:pPr>
      <w:r>
        <w:rPr>
          <w:rFonts w:hint="eastAsia" w:ascii="宋体" w:hAnsi="宋体"/>
          <w:color w:val="000000" w:themeColor="text1"/>
          <w:sz w:val="24"/>
        </w:rPr>
        <w:t xml:space="preserve">特此声明！</w:t>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pStyle w:val="1252"/>
        <w:ind w:firstLine="461"/>
        <w:spacing w:before="120" w:after="120" w:line="480" w:lineRule="exact"/>
        <w:rPr>
          <w:rFonts w:hAnsi="宋体"/>
          <w:color w:val="000000" w:themeColor="text1"/>
        </w:rPr>
      </w:pPr>
      <w:r>
        <w:rPr>
          <w:rFonts w:hint="eastAsia" w:hAnsi="宋体"/>
          <w:color w:val="000000" w:themeColor="text1"/>
        </w:rPr>
        <w:t xml:space="preserve">投标单位：</w:t>
      </w:r>
      <w:r>
        <w:rPr>
          <w:rFonts w:hint="eastAsia" w:hAnsi="宋体"/>
          <w:color w:val="000000" w:themeColor="text1"/>
        </w:rPr>
        <w:t xml:space="preserve">(</w:t>
      </w:r>
      <w:r>
        <w:rPr>
          <w:rFonts w:hint="eastAsia" w:hAnsi="宋体"/>
          <w:color w:val="000000" w:themeColor="text1"/>
        </w:rPr>
        <w:t xml:space="preserve">盖章</w:t>
      </w:r>
      <w:r>
        <w:rPr>
          <w:rFonts w:hint="eastAsia" w:hAnsi="宋体"/>
          <w:color w:val="000000" w:themeColor="text1"/>
        </w:rPr>
        <w:t xml:space="preserve">)</w:t>
      </w:r>
      <w:r/>
    </w:p>
    <w:p>
      <w:pPr>
        <w:pStyle w:val="1252"/>
        <w:ind w:firstLine="461"/>
        <w:spacing w:before="120" w:after="120" w:line="480" w:lineRule="exact"/>
        <w:rPr>
          <w:rFonts w:hAnsi="宋体"/>
          <w:color w:val="000000" w:themeColor="text1"/>
        </w:rPr>
      </w:pPr>
      <w:r>
        <w:rPr>
          <w:rFonts w:hAnsi="宋体"/>
          <w:color w:val="000000" w:themeColor="text1"/>
        </w:rPr>
      </w:r>
      <w:r/>
    </w:p>
    <w:p>
      <w:pPr>
        <w:pStyle w:val="1252"/>
        <w:ind w:firstLine="461"/>
        <w:spacing w:before="120" w:after="120" w:line="480" w:lineRule="exact"/>
        <w:rPr>
          <w:rFonts w:hAnsi="宋体"/>
          <w:color w:val="000000" w:themeColor="text1"/>
        </w:rPr>
      </w:pPr>
      <w:r>
        <w:rPr>
          <w:rFonts w:hint="eastAsia" w:hAnsi="宋体"/>
          <w:color w:val="000000" w:themeColor="text1"/>
        </w:rPr>
        <w:t xml:space="preserve">法定代表人或委托代理人：</w:t>
      </w:r>
      <w:r>
        <w:rPr>
          <w:rFonts w:hint="eastAsia" w:hAnsi="宋体"/>
          <w:color w:val="000000" w:themeColor="text1"/>
        </w:rPr>
        <w:t xml:space="preserve">(</w:t>
      </w:r>
      <w:r>
        <w:rPr>
          <w:rFonts w:hint="eastAsia" w:hAnsi="宋体"/>
          <w:color w:val="000000" w:themeColor="text1"/>
        </w:rPr>
        <w:t xml:space="preserve">盖章或签字</w:t>
      </w:r>
      <w:r>
        <w:rPr>
          <w:rFonts w:hint="eastAsia" w:hAnsi="宋体"/>
          <w:color w:val="000000" w:themeColor="text1"/>
        </w:rPr>
        <w:t xml:space="preserve">)</w:t>
      </w:r>
      <w:r/>
    </w:p>
    <w:p>
      <w:pPr>
        <w:pStyle w:val="1252"/>
        <w:ind w:left="5250" w:firstLine="461"/>
        <w:spacing w:before="120" w:after="120" w:line="480" w:lineRule="exact"/>
        <w:rPr>
          <w:rFonts w:hAnsi="宋体"/>
          <w:color w:val="000000" w:themeColor="text1"/>
        </w:rPr>
      </w:pPr>
      <w:r>
        <w:rPr>
          <w:rFonts w:hAnsi="宋体"/>
          <w:color w:val="000000" w:themeColor="text1"/>
        </w:rPr>
      </w:r>
      <w:r/>
    </w:p>
    <w:p>
      <w:pPr>
        <w:pStyle w:val="1252"/>
        <w:ind w:left="5250" w:firstLine="461"/>
        <w:spacing w:before="120" w:after="120" w:line="480" w:lineRule="exact"/>
        <w:rPr>
          <w:rFonts w:hAnsi="宋体"/>
          <w:color w:val="000000" w:themeColor="text1"/>
        </w:rPr>
      </w:pPr>
      <w:r>
        <w:rPr>
          <w:rFonts w:hAnsi="宋体"/>
          <w:color w:val="000000" w:themeColor="text1"/>
        </w:rPr>
      </w:r>
      <w:r/>
    </w:p>
    <w:p>
      <w:pPr>
        <w:jc w:val="right"/>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pStyle w:val="1223"/>
        <w:rPr>
          <w:color w:val="000000" w:themeColor="text1"/>
        </w:rPr>
      </w:pPr>
      <w:r>
        <w:rPr>
          <w:color w:val="000000" w:themeColor="text1"/>
        </w:rPr>
      </w:r>
      <w:r/>
    </w:p>
    <w:p>
      <w:pPr>
        <w:pStyle w:val="1223"/>
        <w:jc w:val="center"/>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jc w:val="center"/>
        <w:rPr>
          <w:rFonts w:ascii="宋体" w:hAnsi="宋体" w:cs="黑体"/>
          <w:b/>
          <w:color w:val="000000" w:themeColor="text1"/>
          <w:sz w:val="36"/>
          <w:szCs w:val="32"/>
        </w:rPr>
      </w:pPr>
      <w:r>
        <w:rPr>
          <w:rFonts w:hint="eastAsia" w:ascii="宋体" w:hAnsi="宋体" w:cs="黑体"/>
          <w:b/>
          <w:color w:val="000000" w:themeColor="text1"/>
          <w:sz w:val="36"/>
          <w:szCs w:val="32"/>
        </w:rPr>
        <w:t xml:space="preserve">（四）</w:t>
      </w:r>
      <w:r>
        <w:rPr>
          <w:rFonts w:hint="eastAsia" w:ascii="宋体" w:hAnsi="宋体" w:cs="黑体"/>
          <w:b/>
          <w:color w:val="000000" w:themeColor="text1"/>
          <w:sz w:val="36"/>
          <w:szCs w:val="32"/>
          <w:lang w:val="zh-CN"/>
        </w:rPr>
        <w:t xml:space="preserve">供应商登记表</w:t>
      </w:r>
      <w:r/>
    </w:p>
    <w:p>
      <w:pPr>
        <w:ind w:left="1447" w:firstLine="5650"/>
        <w:spacing w:line="360" w:lineRule="auto"/>
        <w:rPr>
          <w:rFonts w:ascii="宋体" w:hAnsi="宋体" w:cs="宋体"/>
          <w:b/>
          <w:color w:val="000000" w:themeColor="text1"/>
          <w:sz w:val="36"/>
        </w:rPr>
      </w:pPr>
      <w:r>
        <w:rPr>
          <w:rFonts w:hint="eastAsia" w:ascii="宋体" w:hAnsi="宋体" w:cs="宋体"/>
          <w:color w:val="000000" w:themeColor="text1"/>
          <w:sz w:val="24"/>
        </w:rPr>
        <w:t xml:space="preserve">年</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企业名称</w:t>
            </w:r>
            <w:r/>
          </w:p>
        </w:tc>
        <w:tc>
          <w:tcPr>
            <w:gridSpan w:val="5"/>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详细地址</w:t>
            </w:r>
            <w:r/>
          </w:p>
        </w:tc>
        <w:tc>
          <w:tcPr>
            <w:gridSpan w:val="3"/>
            <w:tcW w:w="44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邮</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编</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法人代表</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企业性质</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注册资金</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人</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职</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务</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所在部门</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营业面积</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在册员工</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名</w:t>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技术人员</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名</w:t>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联系电话</w:t>
            </w:r>
            <w:r/>
          </w:p>
        </w:tc>
        <w:tc>
          <w:tcPr>
            <w:gridSpan w:val="2"/>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传</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真</w:t>
            </w:r>
            <w:r/>
          </w:p>
        </w:tc>
        <w:tc>
          <w:tcPr>
            <w:gridSpan w:val="2"/>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手</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机</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号</w:t>
            </w:r>
            <w:r/>
          </w:p>
        </w:tc>
        <w:tc>
          <w:tcPr>
            <w:gridSpan w:val="2"/>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网</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址</w:t>
            </w:r>
            <w:r/>
          </w:p>
        </w:tc>
        <w:tc>
          <w:tcPr>
            <w:gridSpan w:val="2"/>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供应商品</w:t>
            </w:r>
            <w:r/>
          </w:p>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范</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围</w:t>
            </w:r>
            <w:r/>
          </w:p>
        </w:tc>
        <w:tc>
          <w:tcPr>
            <w:gridSpan w:val="5"/>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194"/>
        </w:trPr>
        <w:tc>
          <w:tcPr>
            <w:gridSpan w:val="6"/>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企业概况</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393"/>
        </w:trPr>
        <w:tc>
          <w:tcPr>
            <w:gridSpan w:val="6"/>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主要业绩</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tc>
      </w:tr>
    </w:tbl>
    <w:p>
      <w:pPr>
        <w:jc w:val="center"/>
        <w:spacing w:line="500" w:lineRule="exact"/>
        <w:rPr>
          <w:rFonts w:ascii="宋体" w:hAnsi="宋体"/>
          <w:b/>
          <w:color w:val="000000" w:themeColor="text1"/>
          <w:sz w:val="36"/>
        </w:rPr>
      </w:pPr>
      <w:r>
        <w:rPr>
          <w:rFonts w:ascii="宋体" w:hAnsi="宋体"/>
          <w:b/>
          <w:color w:val="000000" w:themeColor="text1"/>
          <w:sz w:val="36"/>
        </w:rPr>
      </w:r>
      <w:r/>
    </w:p>
    <w:p>
      <w:pPr>
        <w:jc w:val="center"/>
        <w:spacing w:line="500" w:lineRule="exact"/>
        <w:rPr>
          <w:rFonts w:ascii="宋体" w:hAnsi="宋体"/>
          <w:b/>
          <w:color w:val="000000" w:themeColor="text1"/>
          <w:sz w:val="36"/>
        </w:rPr>
      </w:pPr>
      <w:r>
        <w:rPr>
          <w:rFonts w:ascii="宋体" w:hAnsi="宋体"/>
          <w:b/>
          <w:color w:val="000000" w:themeColor="text1"/>
          <w:sz w:val="36"/>
        </w:rPr>
      </w:r>
      <w:r/>
    </w:p>
    <w:p>
      <w:pPr>
        <w:pStyle w:val="1223"/>
        <w:jc w:val="center"/>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ind w:left="1446" w:hanging="1446"/>
        <w:jc w:val="center"/>
        <w:spacing w:line="360" w:lineRule="auto"/>
        <w:rPr>
          <w:rFonts w:ascii="宋体" w:hAnsi="宋体"/>
          <w:b/>
          <w:color w:val="000000" w:themeColor="text1"/>
          <w:sz w:val="36"/>
          <w:szCs w:val="32"/>
        </w:rPr>
      </w:pPr>
      <w:r>
        <w:rPr>
          <w:rFonts w:hint="eastAsia" w:ascii="宋体" w:hAnsi="宋体"/>
          <w:b/>
          <w:color w:val="000000" w:themeColor="text1"/>
          <w:sz w:val="36"/>
          <w:szCs w:val="32"/>
        </w:rPr>
        <w:t xml:space="preserve">（五）法定代表人身份证明书</w:t>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ind w:firstLine="960"/>
        <w:rPr>
          <w:rFonts w:ascii="宋体" w:hAnsi="宋体"/>
          <w:color w:val="000000" w:themeColor="text1"/>
          <w:sz w:val="24"/>
          <w:u w:val="single"/>
        </w:rPr>
      </w:pP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单位性质：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u w:val="single"/>
        </w:rPr>
      </w:pPr>
      <w:r>
        <w:rPr>
          <w:rFonts w:hint="eastAsia" w:ascii="宋体" w:hAnsi="宋体"/>
          <w:color w:val="000000" w:themeColor="text1"/>
          <w:sz w:val="24"/>
        </w:rPr>
        <w:t xml:space="preserve">                          </w:t>
      </w:r>
      <w:r/>
    </w:p>
    <w:p>
      <w:pPr>
        <w:ind w:firstLine="960"/>
        <w:rPr>
          <w:rFonts w:ascii="宋体" w:hAnsi="宋体"/>
          <w:color w:val="000000" w:themeColor="text1"/>
          <w:sz w:val="24"/>
          <w:u w:val="single"/>
        </w:rPr>
      </w:pPr>
      <w:r>
        <w:rPr>
          <w:rFonts w:hint="eastAsia" w:ascii="宋体" w:hAnsi="宋体"/>
          <w:color w:val="000000" w:themeColor="text1"/>
          <w:sz w:val="24"/>
        </w:rPr>
        <w:t xml:space="preserve">地</w:t>
      </w:r>
      <w:r>
        <w:rPr>
          <w:rFonts w:hint="eastAsia" w:ascii="宋体" w:hAnsi="宋体"/>
          <w:color w:val="000000" w:themeColor="text1"/>
          <w:sz w:val="24"/>
        </w:rPr>
        <w:t xml:space="preserve">    </w:t>
      </w:r>
      <w:r>
        <w:rPr>
          <w:rFonts w:hint="eastAsia" w:ascii="宋体" w:hAnsi="宋体"/>
          <w:color w:val="000000" w:themeColor="text1"/>
          <w:sz w:val="24"/>
        </w:rPr>
        <w:t xml:space="preserve">址：</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成立时间：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rFonts w:hint="eastAsia" w:ascii="宋体" w:hAnsi="宋体"/>
          <w:color w:val="000000" w:themeColor="text1"/>
          <w:sz w:val="24"/>
        </w:rPr>
        <w:t xml:space="preserve">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960"/>
        <w:rPr>
          <w:rFonts w:ascii="宋体" w:hAnsi="宋体"/>
          <w:color w:val="000000" w:themeColor="text1"/>
          <w:sz w:val="24"/>
          <w:u w:val="single"/>
        </w:rPr>
      </w:pPr>
      <w:r>
        <w:rPr>
          <w:rFonts w:hint="eastAsia" w:ascii="宋体" w:hAnsi="宋体"/>
          <w:color w:val="000000" w:themeColor="text1"/>
          <w:sz w:val="24"/>
        </w:rPr>
        <w:t xml:space="preserve">经营期限：</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left="3598" w:hanging="2760"/>
        <w:rPr>
          <w:rFonts w:ascii="宋体" w:hAnsi="宋体"/>
          <w:color w:val="000000" w:themeColor="text1"/>
          <w:sz w:val="24"/>
        </w:rPr>
      </w:pPr>
      <w:r>
        <w:rPr>
          <w:rFonts w:hint="eastAsia" w:ascii="宋体" w:hAnsi="宋体"/>
          <w:color w:val="000000" w:themeColor="text1"/>
          <w:sz w:val="24"/>
        </w:rPr>
        <w:t xml:space="preserve">姓</w:t>
      </w:r>
      <w:r>
        <w:rPr>
          <w:rFonts w:hint="eastAsia" w:ascii="宋体" w:hAnsi="宋体"/>
          <w:color w:val="000000" w:themeColor="text1"/>
          <w:sz w:val="24"/>
        </w:rPr>
        <w:t xml:space="preserve">   </w:t>
      </w:r>
      <w:r>
        <w:rPr>
          <w:rFonts w:hint="eastAsia" w:ascii="宋体" w:hAnsi="宋体"/>
          <w:color w:val="000000" w:themeColor="text1"/>
          <w:sz w:val="24"/>
        </w:rPr>
        <w:t xml:space="preserve"> </w:t>
      </w:r>
      <w:r>
        <w:rPr>
          <w:rFonts w:hint="eastAsia" w:ascii="宋体" w:hAnsi="宋体"/>
          <w:color w:val="000000" w:themeColor="text1"/>
          <w:sz w:val="24"/>
        </w:rPr>
        <w:t xml:space="preserve">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rPr>
          <w:rFonts w:hint="eastAsia" w:ascii="宋体" w:hAnsi="宋体"/>
          <w:color w:val="000000" w:themeColor="text1"/>
          <w:sz w:val="24"/>
        </w:rPr>
        <w:t xml:space="preserve">身份证号：</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系</w:t>
      </w:r>
      <w:r/>
    </w:p>
    <w:p>
      <w:pPr>
        <w:ind w:left="3598" w:hanging="2760"/>
        <w:rPr>
          <w:rFonts w:ascii="宋体" w:hAnsi="宋体"/>
          <w:color w:val="000000" w:themeColor="text1"/>
          <w:sz w:val="24"/>
        </w:rPr>
      </w:pPr>
      <w:r>
        <w:rPr>
          <w:rFonts w:ascii="宋体" w:hAnsi="宋体"/>
          <w:color w:val="000000" w:themeColor="text1"/>
          <w:sz w:val="24"/>
        </w:rPr>
      </w:r>
      <w:r/>
    </w:p>
    <w:p>
      <w:pPr>
        <w:ind w:left="3598" w:hanging="2760"/>
        <w:rPr>
          <w:rFonts w:ascii="宋体" w:hAnsi="宋体"/>
          <w:color w:val="000000" w:themeColor="text1"/>
          <w:sz w:val="24"/>
        </w:rPr>
      </w:pP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投标单位名称</w:t>
      </w:r>
      <w:r>
        <w:rPr>
          <w:rFonts w:hint="eastAsia" w:ascii="宋体" w:hAnsi="宋体"/>
          <w:color w:val="000000" w:themeColor="text1"/>
          <w:sz w:val="24"/>
          <w:u w:val="single"/>
        </w:rPr>
        <w:t xml:space="preserve">)</w:t>
      </w:r>
      <w:r>
        <w:rPr>
          <w:rFonts w:hint="eastAsia" w:ascii="宋体" w:hAnsi="宋体"/>
          <w:color w:val="000000" w:themeColor="text1"/>
          <w:sz w:val="24"/>
        </w:rPr>
        <w:t xml:space="preserve">的法定代表人。</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特此证明。</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4440"/>
        <w:rPr>
          <w:rFonts w:ascii="宋体" w:hAnsi="宋体"/>
          <w:color w:val="000000" w:themeColor="text1"/>
          <w:sz w:val="24"/>
          <w:u w:val="single"/>
        </w:rPr>
      </w:pPr>
      <w:r>
        <w:rPr>
          <w:rFonts w:hint="eastAsia" w:ascii="宋体" w:hAnsi="宋体"/>
          <w:color w:val="000000" w:themeColor="text1"/>
          <w:sz w:val="24"/>
        </w:rPr>
        <w:t xml:space="preserve">投标单位</w:t>
      </w:r>
      <w:r>
        <w:rPr>
          <w:rFonts w:hint="eastAsia" w:ascii="宋体" w:hAnsi="宋体"/>
          <w:color w:val="000000" w:themeColor="text1"/>
          <w:sz w:val="24"/>
        </w:rPr>
        <w:t xml:space="preserve">(</w:t>
      </w:r>
      <w:r>
        <w:rPr>
          <w:rFonts w:hint="eastAsia" w:ascii="宋体" w:hAnsi="宋体"/>
          <w:color w:val="000000" w:themeColor="text1"/>
          <w:sz w:val="24"/>
        </w:rPr>
        <w:t xml:space="preserve">公章</w:t>
      </w:r>
      <w:r>
        <w:rPr>
          <w:rFonts w:hint="eastAsia" w:ascii="宋体" w:hAnsi="宋体"/>
          <w:color w:val="000000" w:themeColor="text1"/>
          <w:sz w:val="24"/>
        </w:rPr>
        <w:t xml:space="preserve">) </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4440"/>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p>
    <w:p>
      <w:pPr>
        <w:jc w:val="center"/>
        <w:rPr>
          <w:rFonts w:ascii="黑体" w:eastAsia="黑体"/>
          <w:b/>
          <w:color w:val="000000" w:themeColor="text1"/>
          <w:sz w:val="36"/>
        </w:rPr>
      </w:pPr>
      <w:r>
        <w:rPr>
          <w:rFonts w:ascii="黑体" w:eastAsia="黑体"/>
          <w:b/>
          <w:color w:val="000000" w:themeColor="text1"/>
          <w:sz w:val="36"/>
        </w:rPr>
      </w:r>
      <w:r/>
    </w:p>
    <w:p>
      <w:pPr>
        <w:pStyle w:val="1252"/>
        <w:jc w:val="center"/>
        <w:spacing w:before="120" w:after="120" w:line="300" w:lineRule="auto"/>
        <w:rPr>
          <w:rFonts w:hAnsi="宋体"/>
          <w:color w:val="000000" w:themeColor="text1"/>
        </w:rPr>
      </w:pPr>
      <w:r>
        <w:rPr>
          <w:rFonts w:hAnsi="宋体"/>
          <w:color w:val="000000" w:themeColor="text1"/>
        </w:rPr>
      </w:r>
      <w:r/>
    </w:p>
    <w:p>
      <w:pPr>
        <w:pStyle w:val="1252"/>
        <w:spacing w:before="120" w:after="120" w:line="300" w:lineRule="auto"/>
        <w:rPr>
          <w:rFonts w:hAnsi="宋体"/>
          <w:color w:val="000000" w:themeColor="text1"/>
        </w:rPr>
      </w:pPr>
      <w:r>
        <w:rPr>
          <w:rFonts w:hAnsi="宋体"/>
          <w:color w:val="000000" w:themeColor="text1"/>
        </w:rPr>
      </w:r>
      <w:r/>
    </w:p>
    <w:p>
      <w:pPr>
        <w:pStyle w:val="1252"/>
        <w:jc w:val="center"/>
        <w:spacing w:before="120" w:after="120" w:line="300" w:lineRule="auto"/>
        <w:rPr>
          <w:rFonts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themeColor="text1"/>
        </w:rPr>
      </w:r>
      <w:r/>
    </w:p>
    <w:p>
      <w:pPr>
        <w:jc w:val="center"/>
        <w:rPr>
          <w:rFonts w:ascii="宋体" w:hAnsi="宋体"/>
          <w:b/>
          <w:color w:val="000000" w:themeColor="text1"/>
          <w:sz w:val="36"/>
          <w:szCs w:val="32"/>
        </w:rPr>
      </w:pPr>
      <w:r>
        <w:rPr>
          <w:rFonts w:hint="eastAsia" w:ascii="宋体" w:hAnsi="宋体"/>
          <w:b/>
          <w:color w:val="000000" w:themeColor="text1"/>
          <w:sz w:val="36"/>
          <w:szCs w:val="32"/>
        </w:rPr>
        <w:t xml:space="preserve">（六）法定代表人授权委托书</w:t>
      </w:r>
      <w:r/>
    </w:p>
    <w:p>
      <w:pPr>
        <w:rPr>
          <w:color w:val="000000" w:themeColor="text1"/>
        </w:rPr>
      </w:pPr>
      <w:r>
        <w:rPr>
          <w:color w:val="000000" w:themeColor="text1"/>
        </w:rPr>
      </w:r>
      <w:r/>
    </w:p>
    <w:p>
      <w:pPr>
        <w:rPr>
          <w:color w:val="000000" w:themeColor="text1"/>
        </w:rPr>
      </w:pPr>
      <w:r>
        <w:rPr>
          <w:color w:val="000000" w:themeColor="text1"/>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本授权委托书声明：我</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（姓名）系</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（投标人名称）的法定代表人，现授权委托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（姓名）为我的代理人，以本公司的名义参加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代理人无转委权，特此委托。</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80" w:lineRule="exact"/>
        <w:rPr>
          <w:rFonts w:ascii="宋体" w:hAnsi="宋体"/>
          <w:color w:val="000000" w:themeColor="text1"/>
          <w:sz w:val="24"/>
          <w:u w:val="single"/>
        </w:rPr>
      </w:pPr>
      <w:r>
        <w:rPr>
          <w:rFonts w:hint="eastAsia" w:ascii="宋体" w:hAnsi="宋体"/>
          <w:color w:val="000000" w:themeColor="text1"/>
          <w:sz w:val="24"/>
        </w:rPr>
        <w:t xml:space="preserve">代理人：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性别：</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年龄：</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p>
    <w:p>
      <w:pPr>
        <w:pStyle w:val="1223"/>
        <w:spacing w:line="580" w:lineRule="exact"/>
        <w:rPr>
          <w:color w:val="000000" w:themeColor="text1"/>
        </w:rPr>
      </w:pPr>
      <w:r>
        <w:rPr>
          <w:rFonts w:hint="eastAsia"/>
          <w:color w:val="000000" w:themeColor="text1"/>
        </w:rPr>
        <w:t xml:space="preserve">代理人联系电话（手机号）：</w:t>
      </w:r>
      <w:r>
        <w:rPr>
          <w:rFonts w:hint="eastAsia" w:ascii="宋体" w:hAnsi="宋体"/>
          <w:color w:val="000000" w:themeColor="text1"/>
          <w:u w:val="single"/>
        </w:rPr>
        <w:t xml:space="preserve">　</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hint="eastAsia" w:ascii="宋体" w:hAnsi="宋体"/>
          <w:color w:val="000000" w:themeColor="text1"/>
          <w:u w:val="single"/>
        </w:rPr>
        <w:t xml:space="preserve">  </w:t>
      </w:r>
      <w:r>
        <w:rPr>
          <w:rFonts w:hint="eastAsia" w:ascii="宋体" w:hAnsi="宋体"/>
          <w:color w:val="000000" w:themeColor="text1"/>
          <w:u w:val="single"/>
        </w:rPr>
        <w:t xml:space="preserve">　</w:t>
      </w:r>
      <w:r>
        <w:rPr>
          <w:rFonts w:hint="eastAsia" w:ascii="宋体" w:hAnsi="宋体"/>
          <w:color w:val="000000" w:themeColor="text1"/>
          <w:u w:val="single"/>
        </w:rPr>
        <w:t xml:space="preserve">  </w:t>
      </w:r>
      <w:r>
        <w:rPr>
          <w:rFonts w:hint="eastAsia" w:ascii="宋体" w:hAnsi="宋体"/>
          <w:color w:val="000000" w:themeColor="text1"/>
          <w:u w:val="single"/>
        </w:rPr>
        <w:t xml:space="preserve">　</w:t>
      </w:r>
      <w:r/>
    </w:p>
    <w:p>
      <w:pPr>
        <w:spacing w:line="500" w:lineRule="exact"/>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投　标　人（法人印章）：</w:t>
      </w:r>
      <w:r/>
    </w:p>
    <w:p>
      <w:pPr>
        <w:ind w:firstLine="3420"/>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法定代表人（印章）：</w:t>
      </w:r>
      <w:r/>
    </w:p>
    <w:p>
      <w:pPr>
        <w:ind w:firstLine="480"/>
        <w:rPr>
          <w:rFonts w:ascii="宋体" w:hAnsi="宋体"/>
          <w:color w:val="000000" w:themeColor="text1"/>
          <w:sz w:val="24"/>
        </w:rPr>
      </w:pPr>
      <w:r>
        <w:rPr>
          <w:rFonts w:hint="eastAsia" w:ascii="宋体" w:hAnsi="宋体"/>
          <w:color w:val="000000" w:themeColor="text1"/>
          <w:sz w:val="24"/>
        </w:rPr>
        <w:t xml:space="preserve">                         </w:t>
      </w:r>
      <w:r/>
    </w:p>
    <w:p>
      <w:pPr>
        <w:ind w:right="420" w:firstLine="4320"/>
        <w:rPr>
          <w:rFonts w:ascii="宋体" w:hAnsi="宋体"/>
          <w:color w:val="000000" w:themeColor="text1"/>
          <w:sz w:val="24"/>
        </w:rPr>
      </w:pPr>
      <w:r>
        <w:rPr>
          <w:rFonts w:hint="eastAsia"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年　　月　　日</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附：</w:t>
      </w:r>
      <w:r/>
    </w:p>
    <w:tbl>
      <w:tblPr>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（代理人身份证复印件粘贴处）</w:t>
            </w:r>
            <w:r/>
          </w:p>
        </w:tc>
      </w:tr>
    </w:tbl>
    <w:p>
      <w:pPr>
        <w:jc w:val="center"/>
        <w:spacing w:line="360" w:lineRule="auto"/>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themeColor="text1"/>
          <w:sz w:val="36"/>
        </w:rPr>
      </w:r>
      <w:r/>
    </w:p>
    <w:p>
      <w:pPr>
        <w:jc w:val="center"/>
        <w:spacing w:line="440" w:lineRule="exact"/>
        <w:rPr>
          <w:rFonts w:ascii="宋体" w:hAnsi="宋体" w:cs="宋体"/>
          <w:b/>
          <w:color w:val="000000" w:themeColor="text1"/>
          <w:sz w:val="36"/>
          <w:szCs w:val="32"/>
        </w:rPr>
      </w:pPr>
      <w:r>
        <w:rPr>
          <w:rFonts w:hint="eastAsia" w:ascii="宋体" w:hAnsi="宋体"/>
          <w:b/>
          <w:color w:val="000000" w:themeColor="text1"/>
          <w:sz w:val="36"/>
          <w:szCs w:val="32"/>
        </w:rPr>
        <w:t xml:space="preserve">（七）</w:t>
      </w:r>
      <w:r>
        <w:rPr>
          <w:rFonts w:hint="eastAsia" w:ascii="宋体" w:hAnsi="宋体"/>
          <w:b/>
          <w:bCs/>
          <w:color w:val="000000" w:themeColor="text1"/>
          <w:sz w:val="36"/>
          <w:szCs w:val="32"/>
        </w:rPr>
        <w:t xml:space="preserve">中小企业声明函（货物）</w:t>
      </w:r>
      <w:r/>
    </w:p>
    <w:p>
      <w:pPr>
        <w:ind w:firstLine="480"/>
        <w:spacing w:line="700" w:lineRule="exact"/>
        <w:widowControl/>
        <w:rPr>
          <w:rFonts w:ascii="宋体" w:hAnsi="宋体" w:cs="宋体"/>
          <w:bCs/>
          <w:color w:val="000000" w:themeColor="text1"/>
          <w:sz w:val="24"/>
          <w:u w:val="single"/>
        </w:rPr>
      </w:pPr>
      <w:r>
        <w:rPr>
          <w:rFonts w:hint="eastAsia" w:ascii="宋体" w:hAnsi="宋体" w:cs="宋体"/>
          <w:color w:val="000000" w:themeColor="text1"/>
          <w:sz w:val="24"/>
          <w:lang w:bidi="ar"/>
        </w:rPr>
        <w:t xml:space="preserve">本公司（联合体）郑重声明，根据《政府采购促进中小企业发展管理办法》（财库﹝</w:t>
      </w:r>
      <w:r>
        <w:rPr>
          <w:rFonts w:hint="eastAsia" w:ascii="宋体" w:hAnsi="宋体" w:cs="宋体"/>
          <w:color w:val="000000" w:themeColor="text1"/>
          <w:sz w:val="24"/>
          <w:lang w:bidi="ar"/>
        </w:rPr>
        <w:t xml:space="preserve">2020</w:t>
      </w: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46 </w:t>
      </w:r>
      <w:r>
        <w:rPr>
          <w:rFonts w:hint="eastAsia" w:ascii="宋体" w:hAnsi="宋体" w:cs="宋体"/>
          <w:color w:val="000000" w:themeColor="text1"/>
          <w:sz w:val="24"/>
          <w:lang w:bidi="ar"/>
        </w:rPr>
        <w:t xml:space="preserve">号）的规定，本公司（联合体）参加</w:t>
      </w:r>
      <w:r>
        <w:rPr>
          <w:rFonts w:ascii="宋体" w:hAnsi="宋体" w:cs="宋体"/>
          <w:b/>
          <w:bCs/>
          <w:color w:val="000000" w:themeColor="text1"/>
          <w:sz w:val="24"/>
          <w:u w:val="single"/>
        </w:rPr>
        <w:t xml:space="preserve">建湖县公安局</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建湖县公安局</w:t>
      </w:r>
      <w:r>
        <w:rPr>
          <w:rFonts w:hint="eastAsia" w:ascii="宋体" w:hAnsi="宋体" w:cs="宋体"/>
          <w:b/>
          <w:bCs/>
          <w:color w:val="000000" w:themeColor="text1"/>
          <w:sz w:val="24"/>
          <w:u w:val="single"/>
        </w:rPr>
        <w:t xml:space="preserve">2026</w:t>
      </w:r>
      <w:r>
        <w:rPr>
          <w:rFonts w:hint="eastAsia" w:ascii="宋体" w:hAnsi="宋体" w:cs="宋体"/>
          <w:b/>
          <w:bCs/>
          <w:color w:val="000000" w:themeColor="text1"/>
          <w:sz w:val="24"/>
          <w:u w:val="single"/>
        </w:rPr>
        <w:t xml:space="preserve">年度</w:t>
      </w:r>
      <w:r>
        <w:rPr>
          <w:rFonts w:hint="eastAsia" w:ascii="宋体" w:hAnsi="宋体" w:cs="宋体"/>
          <w:b/>
          <w:bCs/>
          <w:color w:val="000000" w:themeColor="text1"/>
          <w:sz w:val="24"/>
          <w:u w:val="single"/>
        </w:rPr>
        <w:t xml:space="preserve">DNA</w:t>
      </w:r>
      <w:r>
        <w:rPr>
          <w:rFonts w:hint="eastAsia" w:ascii="宋体" w:hAnsi="宋体" w:cs="宋体"/>
          <w:b/>
          <w:bCs/>
          <w:color w:val="000000" w:themeColor="text1"/>
          <w:sz w:val="24"/>
          <w:u w:val="single"/>
        </w:rPr>
        <w:t xml:space="preserve">实验室消耗性器材采购项目</w:t>
      </w:r>
      <w:r>
        <w:rPr>
          <w:rFonts w:hint="eastAsia" w:ascii="宋体" w:hAnsi="宋体" w:cs="宋体"/>
          <w:color w:val="000000" w:themeColor="text1"/>
          <w:sz w:val="24"/>
          <w:lang w:bidi="ar"/>
        </w:rPr>
        <w:t xml:space="preserve">采购活动，提供的货物全部由符合政策要求的中小企业制造。相关企业（含联合体中的中小企业、签订分包意向协议的中小企业）的具体情况如下：</w:t>
      </w:r>
      <w:r/>
    </w:p>
    <w:p>
      <w:pPr>
        <w:ind w:firstLine="723"/>
        <w:spacing w:line="780" w:lineRule="exact"/>
        <w:widowControl/>
        <w:rPr>
          <w:rFonts w:ascii="宋体" w:hAnsi="宋体" w:cs="宋体"/>
          <w:color w:val="000000" w:themeColor="text1"/>
          <w:sz w:val="24"/>
          <w:szCs w:val="22"/>
        </w:rPr>
      </w:pPr>
      <w:r>
        <w:rPr>
          <w:rFonts w:hint="eastAsia" w:ascii="宋体" w:hAnsi="宋体" w:cs="宋体"/>
          <w:b/>
          <w:bCs/>
          <w:color w:val="000000" w:themeColor="text1"/>
          <w:sz w:val="24"/>
          <w:szCs w:val="22"/>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（标的名称）</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lang w:bidi="ar"/>
        </w:rPr>
        <w:t xml:space="preserve">，属于</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szCs w:val="22"/>
          <w:u w:val="single"/>
          <w:lang w:bidi="ar"/>
        </w:rPr>
        <w:t xml:space="preserve">采购文件中明确的所属行业）</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lang w:bidi="ar"/>
        </w:rPr>
        <w:t xml:space="preserve">制造商为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u w:val="single"/>
          <w:lang w:bidi="ar"/>
        </w:rPr>
        <w:t xml:space="preserve">（企业名称）</w:t>
      </w:r>
      <w:r>
        <w:rPr>
          <w:rFonts w:hint="eastAsia" w:ascii="宋体" w:hAnsi="宋体" w:cs="宋体"/>
          <w:color w:val="000000" w:themeColor="text1"/>
          <w:sz w:val="24"/>
          <w:szCs w:val="22"/>
          <w:lang w:bidi="ar"/>
        </w:rPr>
        <w:t xml:space="preserve">，从业人员</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人，营业收入为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万元，资产总额为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万元，属于</w:t>
      </w:r>
      <w:r>
        <w:rPr>
          <w:rFonts w:hint="eastAsia" w:ascii="宋体" w:hAnsi="宋体" w:cs="宋体"/>
          <w:color w:val="000000" w:themeColor="text1"/>
          <w:sz w:val="24"/>
          <w:szCs w:val="22"/>
          <w:lang w:bidi="ar"/>
        </w:rPr>
        <w:t xml:space="preserve"> </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u w:val="single"/>
          <w:lang w:bidi="ar"/>
        </w:rPr>
        <w:t xml:space="preserve">（中型企业、小型企业、微型企业）</w:t>
      </w:r>
      <w:r>
        <w:rPr>
          <w:rFonts w:hint="eastAsia" w:ascii="宋体" w:hAnsi="宋体" w:cs="宋体"/>
          <w:color w:val="000000" w:themeColor="text1"/>
          <w:sz w:val="24"/>
          <w:szCs w:val="22"/>
          <w:lang w:bidi="ar"/>
        </w:rPr>
        <w:t xml:space="preserve">；</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企业名称（盖章）：</w:t>
      </w:r>
      <w:r/>
    </w:p>
    <w:p>
      <w:pPr>
        <w:ind w:firstLine="4080"/>
        <w:spacing w:before="120"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日</w:t>
      </w:r>
      <w:r>
        <w:rPr>
          <w:rFonts w:hint="eastAsia" w:ascii="宋体" w:hAnsi="宋体" w:cs="宋体"/>
          <w:color w:val="000000" w:themeColor="text1"/>
          <w:sz w:val="24"/>
          <w:szCs w:val="22"/>
          <w:lang w:bidi="ar"/>
        </w:rPr>
        <w:t xml:space="preserve"> </w:t>
      </w:r>
      <w:r>
        <w:rPr>
          <w:rFonts w:hint="eastAsia" w:ascii="宋体" w:hAnsi="宋体" w:cs="宋体"/>
          <w:color w:val="000000" w:themeColor="text1"/>
          <w:sz w:val="24"/>
          <w:szCs w:val="22"/>
          <w:lang w:bidi="ar"/>
        </w:rPr>
        <w:t xml:space="preserve">期：</w:t>
      </w:r>
      <w:r/>
    </w:p>
    <w:p>
      <w:pPr>
        <w:ind w:firstLine="435"/>
        <w:jc w:val="left"/>
        <w:spacing w:line="480" w:lineRule="exact"/>
        <w:rPr>
          <w:rFonts w:ascii="宋体" w:hAnsi="宋体"/>
          <w:color w:val="000000" w:themeColor="text1"/>
          <w:sz w:val="24"/>
          <w:szCs w:val="22"/>
        </w:rPr>
      </w:pPr>
      <w:r>
        <w:rPr>
          <w:rFonts w:ascii="宋体" w:hAnsi="宋体"/>
          <w:color w:val="000000" w:themeColor="text1"/>
          <w:sz w:val="24"/>
          <w:szCs w:val="22"/>
        </w:rPr>
      </w:r>
      <w:r/>
    </w:p>
    <w:p>
      <w:pPr>
        <w:ind w:left="1446" w:hanging="1446"/>
        <w:jc w:val="center"/>
        <w:spacing w:line="360" w:lineRule="auto"/>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b/>
          <w:bCs/>
          <w:color w:val="000000" w:themeColor="text1"/>
          <w:sz w:val="24"/>
        </w:rPr>
      </w:pPr>
      <w:r>
        <w:rPr>
          <w:rFonts w:hint="eastAsia" w:ascii="宋体" w:hAnsi="宋体"/>
          <w:b/>
          <w:color w:val="000000" w:themeColor="text1"/>
          <w:sz w:val="24"/>
        </w:rPr>
        <w:t xml:space="preserve">注：</w:t>
      </w:r>
      <w:r>
        <w:rPr>
          <w:rFonts w:hint="eastAsia" w:ascii="宋体" w:hAnsi="宋体" w:cs="宋体"/>
          <w:b/>
          <w:bCs/>
          <w:color w:val="000000" w:themeColor="text1"/>
          <w:sz w:val="24"/>
        </w:rPr>
        <w:t xml:space="preserve">因本项目专门面向中小企业采购，不再执行价格评审优惠的扶持政策。</w:t>
      </w:r>
      <w:r/>
    </w:p>
    <w:p>
      <w:pPr>
        <w:spacing w:line="480" w:lineRule="exact"/>
        <w:tabs>
          <w:tab w:val="left" w:pos="180" w:leader="none"/>
        </w:tabs>
        <w:rPr>
          <w:rFonts w:ascii="宋体" w:hAnsi="宋体" w:cs="宋体"/>
          <w:b/>
          <w:bCs/>
          <w:color w:val="000000" w:themeColor="text1"/>
          <w:sz w:val="24"/>
          <w:lang w:bidi="ar"/>
        </w:rPr>
      </w:pPr>
      <w:r>
        <w:rPr>
          <w:rFonts w:ascii="宋体" w:hAnsi="宋体" w:cs="宋体"/>
          <w:b/>
          <w:bCs/>
          <w:color w:val="000000" w:themeColor="text1"/>
          <w:sz w:val="24"/>
          <w:lang w:bidi="ar"/>
        </w:rPr>
      </w:r>
      <w:r/>
    </w:p>
    <w:p>
      <w:pPr>
        <w:rPr>
          <w:color w:val="000000" w:themeColor="text1"/>
          <w:u w:val="single"/>
        </w:rPr>
      </w:pPr>
      <w:r>
        <w:rPr>
          <w:rFonts w:hint="eastAsia"/>
          <w:color w:val="000000" w:themeColor="text1"/>
          <w:u w:val="single"/>
        </w:rPr>
        <w:t xml:space="preserve">                                  </w:t>
      </w:r>
      <w:r/>
    </w:p>
    <w:p>
      <w:pPr>
        <w:jc w:val="center"/>
        <w:spacing w:line="440" w:lineRule="exact"/>
        <w:rPr>
          <w:color w:val="000000" w:themeColor="text1"/>
        </w:rPr>
      </w:pPr>
      <w:r>
        <w:rPr>
          <w:color w:val="000000" w:themeColor="text1"/>
          <w:vertAlign w:val="superscript"/>
        </w:rPr>
        <w:t xml:space="preserve">1</w:t>
      </w:r>
      <w:r>
        <w:rPr>
          <w:rFonts w:hint="eastAsia"/>
          <w:color w:val="000000" w:themeColor="text1"/>
        </w:rPr>
        <w:t xml:space="preserve">从业人员、营业收入、资产总额填报上一年度数据，无上一年度数据的新成立企业可不填报。</w:t>
      </w:r>
      <w:r/>
    </w:p>
    <w:p>
      <w:pPr>
        <w:jc w:val="center"/>
        <w:spacing w:line="440" w:lineRule="exact"/>
        <w:rPr>
          <w:color w:val="000000" w:themeColor="text1"/>
        </w:rPr>
      </w:pPr>
      <w:r>
        <w:rPr>
          <w:color w:val="000000" w:themeColor="text1"/>
        </w:rPr>
      </w:r>
      <w:r/>
    </w:p>
    <w:p>
      <w:pPr>
        <w:jc w:val="center"/>
        <w:spacing w:line="440" w:lineRule="exact"/>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jc w:val="center"/>
        <w:spacing w:before="15" w:after="15"/>
        <w:shd w:val="clear" w:color="auto" w:fill="ffffff"/>
        <w:widowControl/>
        <w:rPr>
          <w:rFonts w:ascii="宋体" w:hAnsi="宋体" w:cs="宋体"/>
          <w:color w:val="000000" w:themeColor="text1"/>
          <w:sz w:val="36"/>
          <w:szCs w:val="36"/>
        </w:rPr>
      </w:pPr>
      <w:r>
        <w:rPr>
          <w:rFonts w:hint="eastAsia" w:ascii="宋体" w:hAnsi="宋体" w:cs="宋体"/>
          <w:b/>
          <w:color w:val="000000" w:themeColor="text1"/>
          <w:sz w:val="36"/>
          <w:szCs w:val="36"/>
        </w:rPr>
        <w:t xml:space="preserve">（八）</w:t>
      </w:r>
      <w:r>
        <w:rPr>
          <w:rFonts w:hint="eastAsia" w:ascii="宋体" w:hAnsi="宋体" w:cs="宋体"/>
          <w:b/>
          <w:bCs/>
          <w:color w:val="000000" w:themeColor="text1"/>
          <w:sz w:val="36"/>
          <w:szCs w:val="36"/>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p>
    <w:p>
      <w:pPr>
        <w:ind w:firstLine="42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本公司（单位）郑重声明，根据《国务院办公厅关于在政府采购中实施本国产品标准及相关政策的通知》（国办发〔</w:t>
      </w:r>
      <w:r>
        <w:rPr>
          <w:rFonts w:hint="eastAsia" w:ascii="宋体" w:hAnsi="宋体" w:cs="宋体"/>
          <w:color w:val="000000" w:themeColor="text1"/>
          <w:sz w:val="24"/>
        </w:rPr>
        <w:t xml:space="preserve">2025</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34</w:t>
      </w:r>
      <w:r>
        <w:rPr>
          <w:rFonts w:hint="eastAsia" w:ascii="宋体" w:hAnsi="宋体" w:cs="宋体"/>
          <w:color w:val="000000" w:themeColor="text1"/>
          <w:sz w:val="24"/>
        </w:rPr>
        <w:t xml:space="preserve">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1.</w:t>
      </w:r>
      <w:r>
        <w:rPr>
          <w:rFonts w:hint="eastAsia" w:ascii="宋体" w:hAnsi="宋体" w:cs="宋体"/>
          <w:color w:val="000000" w:themeColor="text1"/>
          <w:sz w:val="24"/>
          <w:u w:val="single"/>
          <w:shd w:val="clear" w:color="auto" w:fill="ffffff"/>
        </w:rPr>
        <w:t xml:space="preserve">（产品名称</w:t>
      </w:r>
      <w:r>
        <w:rPr>
          <w:rFonts w:hint="eastAsia" w:ascii="宋体" w:hAnsi="宋体" w:cs="宋体"/>
          <w:color w:val="000000" w:themeColor="text1"/>
          <w:sz w:val="24"/>
          <w:u w:val="single"/>
          <w:shd w:val="clear" w:color="auto" w:fill="ffffff"/>
        </w:rPr>
        <w:t xml:space="preserve">1</w:t>
      </w:r>
      <w:r>
        <w:rPr>
          <w:rFonts w:hint="eastAsia" w:ascii="宋体" w:hAnsi="宋体" w:cs="宋体"/>
          <w:color w:val="000000" w:themeColor="text1"/>
          <w:sz w:val="24"/>
          <w:u w:val="single"/>
          <w:shd w:val="clear" w:color="auto" w:fill="ffffff"/>
        </w:rPr>
        <w:t xml:space="preserve">）</w:t>
      </w:r>
      <w:r>
        <w:rPr>
          <w:rFonts w:hint="eastAsia" w:ascii="宋体" w:hAnsi="宋体" w:cs="宋体"/>
          <w:color w:val="000000" w:themeColor="text1"/>
          <w:sz w:val="24"/>
          <w:shd w:val="clear" w:color="auto" w:fill="ffffff"/>
          <w:vertAlign w:val="superscript"/>
        </w:rPr>
        <w:t xml:space="preserve">1</w:t>
      </w:r>
      <w:r>
        <w:rPr>
          <w:rFonts w:hint="eastAsia" w:ascii="宋体" w:hAnsi="宋体" w:cs="宋体"/>
          <w:color w:val="000000" w:themeColor="text1"/>
          <w:sz w:val="24"/>
          <w:shd w:val="clear" w:color="auto" w:fill="ffffff"/>
        </w:rPr>
        <w:t xml:space="preserve">，生产厂为</w:t>
      </w:r>
      <w:r>
        <w:rPr>
          <w:rFonts w:hint="eastAsia" w:ascii="宋体" w:hAnsi="宋体" w:cs="宋体"/>
          <w:color w:val="000000" w:themeColor="text1"/>
          <w:sz w:val="24"/>
          <w:u w:val="single"/>
          <w:shd w:val="clear" w:color="auto" w:fill="ffffff"/>
        </w:rPr>
        <w:t xml:space="preserve">（厂名）</w:t>
      </w:r>
      <w:r>
        <w:rPr>
          <w:rFonts w:hint="eastAsia" w:ascii="宋体" w:hAnsi="宋体" w:cs="宋体"/>
          <w:color w:val="000000" w:themeColor="text1"/>
          <w:sz w:val="24"/>
          <w:shd w:val="clear" w:color="auto" w:fill="ffffff"/>
          <w:vertAlign w:val="superscript"/>
        </w:rPr>
        <w:t xml:space="preserve">2</w:t>
      </w:r>
      <w:r>
        <w:rPr>
          <w:rFonts w:hint="eastAsia" w:ascii="宋体" w:hAnsi="宋体" w:cs="宋体"/>
          <w:color w:val="000000" w:themeColor="text1"/>
          <w:sz w:val="24"/>
          <w:shd w:val="clear" w:color="auto" w:fill="ffffff"/>
        </w:rPr>
        <w:t xml:space="preserve">，厂址为</w:t>
      </w:r>
      <w:r>
        <w:rPr>
          <w:rFonts w:hint="eastAsia" w:ascii="宋体" w:hAnsi="宋体" w:cs="宋体"/>
          <w:color w:val="000000" w:themeColor="text1"/>
          <w:sz w:val="24"/>
          <w:u w:val="single"/>
          <w:shd w:val="clear" w:color="auto" w:fill="ffffff"/>
        </w:rPr>
        <w:t xml:space="preserve">（生产厂址）</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的中国境内生产的组件成本占比≥</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vertAlign w:val="superscript"/>
        </w:rPr>
        <w:t xml:space="preserve">3</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vertAlign w:val="superscript"/>
        </w:rPr>
        <w:t xml:space="preserve">4</w:t>
      </w:r>
      <w:r>
        <w:rPr>
          <w:rFonts w:hint="eastAsia" w:ascii="宋体" w:hAnsi="宋体" w:cs="宋体"/>
          <w:color w:val="000000" w:themeColor="text1"/>
          <w:sz w:val="24"/>
          <w:shd w:val="clear" w:color="auto" w:fill="ffffff"/>
        </w:rPr>
        <w:t xml:space="preserve">在中国境内生产。</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vertAlign w:val="superscript"/>
        </w:rPr>
        <w:t xml:space="preserve">5</w:t>
      </w:r>
      <w:r>
        <w:rPr>
          <w:rFonts w:hint="eastAsia" w:ascii="宋体" w:hAnsi="宋体" w:cs="宋体"/>
          <w:color w:val="000000" w:themeColor="text1"/>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2.</w:t>
      </w:r>
      <w:r>
        <w:rPr>
          <w:rFonts w:hint="eastAsia" w:ascii="宋体" w:hAnsi="宋体" w:cs="宋体"/>
          <w:color w:val="000000" w:themeColor="text1"/>
          <w:sz w:val="24"/>
          <w:u w:val="single"/>
          <w:shd w:val="clear" w:color="auto" w:fill="ffffff"/>
        </w:rPr>
        <w:t xml:space="preserve">（产品名称</w:t>
      </w:r>
      <w:r>
        <w:rPr>
          <w:rFonts w:hint="eastAsia" w:ascii="宋体" w:hAnsi="宋体" w:cs="宋体"/>
          <w:color w:val="000000" w:themeColor="text1"/>
          <w:sz w:val="24"/>
          <w:u w:val="single"/>
          <w:shd w:val="clear" w:color="auto" w:fill="ffffff"/>
        </w:rPr>
        <w:t xml:space="preserve">2</w:t>
      </w:r>
      <w:r>
        <w:rPr>
          <w:rFonts w:hint="eastAsia" w:ascii="宋体" w:hAnsi="宋体" w:cs="宋体"/>
          <w:color w:val="000000" w:themeColor="text1"/>
          <w:sz w:val="24"/>
          <w:u w:val="single"/>
          <w:shd w:val="clear" w:color="auto" w:fill="ffffff"/>
        </w:rPr>
        <w:t xml:space="preserve">）</w:t>
      </w:r>
      <w:r>
        <w:rPr>
          <w:rFonts w:hint="eastAsia" w:ascii="宋体" w:hAnsi="宋体" w:cs="宋体"/>
          <w:color w:val="000000" w:themeColor="text1"/>
          <w:sz w:val="24"/>
          <w:shd w:val="clear" w:color="auto" w:fill="ffffff"/>
        </w:rPr>
        <w:t xml:space="preserve">，生产厂为</w:t>
      </w:r>
      <w:r>
        <w:rPr>
          <w:rFonts w:hint="eastAsia" w:ascii="宋体" w:hAnsi="宋体" w:cs="宋体"/>
          <w:color w:val="000000" w:themeColor="text1"/>
          <w:sz w:val="24"/>
          <w:u w:val="single"/>
          <w:shd w:val="clear" w:color="auto" w:fill="ffffff"/>
        </w:rPr>
        <w:t xml:space="preserve">（厂名）</w:t>
      </w:r>
      <w:r>
        <w:rPr>
          <w:rFonts w:hint="eastAsia" w:ascii="宋体" w:hAnsi="宋体" w:cs="宋体"/>
          <w:color w:val="000000" w:themeColor="text1"/>
          <w:sz w:val="24"/>
          <w:shd w:val="clear" w:color="auto" w:fill="ffffff"/>
        </w:rPr>
        <w:t xml:space="preserve">，厂址为</w:t>
      </w:r>
      <w:r>
        <w:rPr>
          <w:rFonts w:hint="eastAsia" w:ascii="宋体" w:hAnsi="宋体" w:cs="宋体"/>
          <w:color w:val="000000" w:themeColor="text1"/>
          <w:sz w:val="24"/>
          <w:u w:val="single"/>
          <w:shd w:val="clear" w:color="auto" w:fill="ffffff"/>
        </w:rPr>
        <w:t xml:space="preserve">（生产厂址）</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的中国境内生产的组件成本占比≥</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在中国境内生产。</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w:t>
      </w: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p>
    <w:p>
      <w:pPr>
        <w:jc w:val="righ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   </w:t>
      </w:r>
      <w:r>
        <w:rPr>
          <w:rFonts w:hint="eastAsia" w:ascii="宋体" w:hAnsi="宋体" w:cs="宋体"/>
          <w:color w:val="000000" w:themeColor="text1"/>
          <w:sz w:val="24"/>
          <w:shd w:val="clear" w:color="auto" w:fill="ffffff"/>
        </w:rPr>
        <w:t xml:space="preserve">公司（单位）名称（加盖</w:t>
      </w:r>
      <w:r>
        <w:rPr>
          <w:rFonts w:hint="eastAsia" w:ascii="宋体" w:hAnsi="宋体" w:cs="宋体"/>
          <w:color w:val="000000" w:themeColor="text1"/>
          <w:sz w:val="24"/>
          <w:shd w:val="clear" w:color="auto" w:fill="ffffff"/>
        </w:rPr>
        <w:t xml:space="preserve">CA</w:t>
      </w:r>
      <w:r>
        <w:rPr>
          <w:rFonts w:hint="eastAsia" w:ascii="宋体" w:hAnsi="宋体" w:cs="宋体"/>
          <w:color w:val="000000" w:themeColor="text1"/>
          <w:sz w:val="24"/>
          <w:shd w:val="clear" w:color="auto" w:fill="ffffff"/>
        </w:rPr>
        <w:t xml:space="preserve">电子公章）：</w:t>
      </w:r>
      <w:r>
        <w:rPr>
          <w:rFonts w:hint="eastAsia" w:ascii="宋体" w:hAnsi="宋体" w:cs="宋体"/>
          <w:color w:val="000000" w:themeColor="text1"/>
          <w:sz w:val="24"/>
          <w:shd w:val="clear" w:color="auto" w:fill="ffffff"/>
        </w:rPr>
        <w:t xml:space="preserve">         </w:t>
      </w:r>
      <w:r/>
    </w:p>
    <w:p>
      <w:pPr>
        <w:jc w:val="center"/>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           </w:t>
      </w:r>
      <w:r>
        <w:rPr>
          <w:rFonts w:hint="eastAsia" w:ascii="宋体" w:hAnsi="宋体" w:cs="宋体"/>
          <w:color w:val="000000" w:themeColor="text1"/>
          <w:sz w:val="24"/>
          <w:shd w:val="clear" w:color="auto" w:fill="ffffff"/>
        </w:rPr>
        <w:t xml:space="preserve">日期：</w:t>
      </w:r>
      <w:r>
        <w:rPr>
          <w:rFonts w:hint="eastAsia" w:ascii="宋体" w:hAnsi="宋体" w:cs="宋体"/>
          <w:color w:val="000000" w:themeColor="text1"/>
          <w:sz w:val="24"/>
          <w:shd w:val="clear" w:color="auto" w:fill="ffffff"/>
        </w:rPr>
        <w:t xml:space="preserve">      </w:t>
      </w:r>
      <w:r>
        <w:rPr>
          <w:rFonts w:hint="eastAsia" w:ascii="宋体" w:hAnsi="宋体" w:cs="宋体"/>
          <w:color w:val="000000" w:themeColor="text1"/>
          <w:sz w:val="24"/>
          <w:shd w:val="clear" w:color="auto" w:fill="ffffff"/>
        </w:rPr>
        <w:t xml:space="preserve">年</w:t>
      </w:r>
      <w:r>
        <w:rPr>
          <w:rFonts w:hint="eastAsia" w:ascii="宋体" w:hAnsi="宋体" w:cs="宋体"/>
          <w:color w:val="000000" w:themeColor="text1"/>
          <w:sz w:val="24"/>
          <w:shd w:val="clear" w:color="auto" w:fill="ffffff"/>
        </w:rPr>
        <w:t xml:space="preserve">   </w:t>
      </w:r>
      <w:r>
        <w:rPr>
          <w:rFonts w:hint="eastAsia" w:ascii="宋体" w:hAnsi="宋体" w:cs="宋体"/>
          <w:color w:val="000000" w:themeColor="text1"/>
          <w:sz w:val="24"/>
          <w:shd w:val="clear" w:color="auto" w:fill="ffffff"/>
        </w:rPr>
        <w:t xml:space="preserve">月</w:t>
      </w:r>
      <w:r>
        <w:rPr>
          <w:rFonts w:hint="eastAsia" w:ascii="宋体" w:hAnsi="宋体" w:cs="宋体"/>
          <w:color w:val="000000" w:themeColor="text1"/>
          <w:sz w:val="24"/>
          <w:shd w:val="clear" w:color="auto" w:fill="ffffff"/>
        </w:rPr>
        <w:t xml:space="preserve">   </w:t>
      </w:r>
      <w:r>
        <w:rPr>
          <w:rFonts w:hint="eastAsia" w:ascii="宋体" w:hAnsi="宋体" w:cs="宋体"/>
          <w:color w:val="000000" w:themeColor="text1"/>
          <w:sz w:val="24"/>
          <w:shd w:val="clear" w:color="auto" w:fill="ffffff"/>
        </w:rPr>
        <w:t xml:space="preserve">日</w:t>
      </w:r>
      <w:r>
        <w:rPr>
          <w:rFonts w:hint="eastAsia" w:ascii="宋体" w:hAnsi="宋体" w:cs="宋体"/>
          <w:color w:val="000000" w:themeColor="text1"/>
          <w:sz w:val="24"/>
          <w:shd w:val="clear" w:color="auto" w:fill="ffffff"/>
        </w:rPr>
        <w:t xml:space="preserve">         </w:t>
      </w:r>
      <w:r/>
    </w:p>
    <w:p>
      <w:pPr>
        <w:jc w:val="left"/>
        <w:spacing w:before="30" w:after="30" w:line="0" w:lineRule="atLeast"/>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p>
    <w:p>
      <w:pPr>
        <w:jc w:val="left"/>
        <w:spacing w:before="30" w:after="30" w:line="0" w:lineRule="atLeast"/>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p>
    <w:p>
      <w:pPr>
        <w:jc w:val="left"/>
        <w:spacing w:before="30" w:after="30" w:line="0" w:lineRule="atLeast"/>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_________________</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1.</w:t>
      </w:r>
      <w:r>
        <w:rPr>
          <w:rFonts w:hint="eastAsia" w:ascii="宋体" w:hAnsi="宋体" w:cs="宋体"/>
          <w:color w:val="000000" w:themeColor="text1"/>
          <w:sz w:val="24"/>
          <w:shd w:val="clear" w:color="auto" w:fill="ffffff"/>
        </w:rPr>
        <w:t xml:space="preserve">产品如有型号，请在“产品名称”栏一并填写。</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2.</w:t>
      </w:r>
      <w:r>
        <w:rPr>
          <w:rFonts w:hint="eastAsia" w:ascii="宋体" w:hAnsi="宋体" w:cs="宋体"/>
          <w:color w:val="000000" w:themeColor="text1"/>
          <w:sz w:val="24"/>
          <w:shd w:val="clear" w:color="auto" w:fill="ffffff"/>
        </w:rPr>
        <w:t xml:space="preserve">生产厂名与厂址应与生产厂营业执照载明的相关信息保持一致。</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3.</w:t>
      </w:r>
      <w:r>
        <w:rPr>
          <w:rFonts w:hint="eastAsia" w:ascii="宋体" w:hAnsi="宋体" w:cs="宋体"/>
          <w:color w:val="000000" w:themeColor="text1"/>
          <w:sz w:val="24"/>
          <w:shd w:val="clear" w:color="auto" w:fill="ffffff"/>
        </w:rPr>
        <w:t xml:space="preserve">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4.</w:t>
      </w:r>
      <w:r>
        <w:rPr>
          <w:rFonts w:hint="eastAsia" w:ascii="宋体" w:hAnsi="宋体" w:cs="宋体"/>
          <w:color w:val="000000" w:themeColor="text1"/>
          <w:sz w:val="24"/>
          <w:shd w:val="clear" w:color="auto" w:fill="ffffff"/>
        </w:rPr>
        <w:t xml:space="preserve">该产品的关键组件要求实施前，“关键组件”栏可不填，下同。</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5.</w:t>
      </w:r>
      <w:r>
        <w:rPr>
          <w:rFonts w:hint="eastAsia" w:ascii="宋体" w:hAnsi="宋体" w:cs="宋体"/>
          <w:color w:val="000000" w:themeColor="text1"/>
          <w:sz w:val="24"/>
          <w:shd w:val="clear" w:color="auto" w:fill="ffffff"/>
        </w:rPr>
        <w:t xml:space="preserve">该产品的关键工序要求实施前，“关键工序”栏可不填，下同。</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6.</w:t>
      </w:r>
      <w:r>
        <w:rPr>
          <w:rFonts w:hint="eastAsia" w:ascii="宋体" w:hAnsi="宋体" w:cs="宋体"/>
          <w:color w:val="000000" w:themeColor="text1"/>
          <w:sz w:val="24"/>
          <w:shd w:val="clear" w:color="auto" w:fill="ffffff"/>
        </w:rPr>
        <w:t xml:space="preserve">《声明函》中标注“</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”的地方无需填写。</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ind w:left="1446" w:hanging="1446"/>
        <w:jc w:val="center"/>
        <w:spacing w:line="360" w:lineRule="auto"/>
        <w:rPr>
          <w:rFonts w:ascii="宋体" w:hAnsi="宋体" w:cs="宋体"/>
          <w:b/>
          <w:color w:val="000000" w:themeColor="text1"/>
          <w:spacing w:val="6"/>
          <w:sz w:val="36"/>
          <w:szCs w:val="36"/>
        </w:rPr>
      </w:pPr>
      <w:r>
        <w:rPr>
          <w:rFonts w:hint="eastAsia" w:ascii="宋体" w:hAnsi="宋体" w:cs="宋体"/>
          <w:b/>
          <w:color w:val="000000" w:themeColor="text1"/>
          <w:spacing w:val="6"/>
          <w:sz w:val="36"/>
          <w:szCs w:val="36"/>
        </w:rPr>
        <w:t xml:space="preserve">（九）残疾人福利性单位声明函（如有）</w:t>
      </w:r>
      <w:r/>
    </w:p>
    <w:p>
      <w:pPr>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w:t>
      </w:r>
      <w:r>
        <w:rPr>
          <w:rFonts w:hint="eastAsia" w:ascii="宋体" w:hAnsi="宋体" w:cs="宋体"/>
          <w:color w:val="000000" w:themeColor="text1"/>
          <w:spacing w:val="6"/>
          <w:sz w:val="24"/>
        </w:rPr>
        <w:t xml:space="preserve"> </w:t>
      </w:r>
      <w:r>
        <w:rPr>
          <w:rFonts w:hint="eastAsia" w:ascii="宋体" w:hAnsi="宋体" w:cs="宋体"/>
          <w:color w:val="000000" w:themeColor="text1"/>
          <w:spacing w:val="6"/>
          <w:sz w:val="24"/>
        </w:rPr>
        <w:t xml:space="preserve">民政部</w:t>
      </w:r>
      <w:r>
        <w:rPr>
          <w:rFonts w:hint="eastAsia" w:ascii="宋体" w:hAnsi="宋体" w:cs="宋体"/>
          <w:color w:val="000000" w:themeColor="text1"/>
          <w:spacing w:val="6"/>
          <w:sz w:val="24"/>
        </w:rPr>
        <w:t xml:space="preserve"> </w:t>
      </w:r>
      <w:r>
        <w:rPr>
          <w:rFonts w:hint="eastAsia" w:ascii="宋体" w:hAnsi="宋体" w:cs="宋体"/>
          <w:color w:val="000000" w:themeColor="text1"/>
          <w:spacing w:val="6"/>
          <w:sz w:val="24"/>
        </w:rPr>
        <w:t xml:space="preserve">中国残疾人联合会关于促进残疾人就业政府采购政策的通知》（财库</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2017</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141</w:t>
      </w:r>
      <w:r>
        <w:rPr>
          <w:rFonts w:hint="eastAsia" w:ascii="宋体" w:hAnsi="宋体" w:cs="宋体"/>
          <w:color w:val="000000" w:themeColor="text1"/>
          <w:spacing w:val="6"/>
          <w:sz w:val="24"/>
        </w:rPr>
        <w:t xml:space="preserve">号）的规定，本单位为符合条件的残疾人福利性单位，且本单位参加</w:t>
      </w:r>
      <w:r>
        <w:rPr>
          <w:rFonts w:hint="eastAsia" w:ascii="宋体" w:hAnsi="宋体" w:cs="宋体"/>
          <w:color w:val="000000" w:themeColor="text1"/>
          <w:spacing w:val="6"/>
          <w:sz w:val="24"/>
          <w:u w:val="single"/>
        </w:rPr>
        <w:t xml:space="preserve"> </w:t>
      </w:r>
      <w:r>
        <w:rPr>
          <w:rFonts w:hint="eastAsia" w:ascii="宋体" w:hAnsi="宋体" w:cs="宋体"/>
          <w:b/>
          <w:bCs/>
          <w:color w:val="000000" w:themeColor="text1"/>
          <w:sz w:val="24"/>
          <w:u w:val="single"/>
        </w:rPr>
        <w:t xml:space="preserve">建湖县公安局</w:t>
      </w:r>
      <w:r>
        <w:rPr>
          <w:rFonts w:hint="eastAsia" w:ascii="宋体" w:hAnsi="宋体" w:cs="宋体"/>
          <w:b/>
          <w:bCs/>
          <w:color w:val="000000" w:themeColor="text1"/>
          <w:sz w:val="24"/>
          <w:u w:val="single"/>
        </w:rPr>
        <w:t xml:space="preserve"> </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建湖县公安局</w:t>
      </w:r>
      <w:r>
        <w:rPr>
          <w:rFonts w:hint="eastAsia" w:ascii="宋体" w:hAnsi="宋体" w:cs="宋体"/>
          <w:b/>
          <w:bCs/>
          <w:color w:val="000000" w:themeColor="text1"/>
          <w:sz w:val="24"/>
          <w:u w:val="single"/>
        </w:rPr>
        <w:t xml:space="preserve">2026</w:t>
      </w:r>
      <w:r>
        <w:rPr>
          <w:rFonts w:hint="eastAsia" w:ascii="宋体" w:hAnsi="宋体" w:cs="宋体"/>
          <w:b/>
          <w:bCs/>
          <w:color w:val="000000" w:themeColor="text1"/>
          <w:sz w:val="24"/>
          <w:u w:val="single"/>
        </w:rPr>
        <w:t xml:space="preserve">年度</w:t>
      </w:r>
      <w:r>
        <w:rPr>
          <w:rFonts w:hint="eastAsia" w:ascii="宋体" w:hAnsi="宋体" w:cs="宋体"/>
          <w:b/>
          <w:bCs/>
          <w:color w:val="000000" w:themeColor="text1"/>
          <w:sz w:val="24"/>
          <w:u w:val="single"/>
        </w:rPr>
        <w:t xml:space="preserve">DNA</w:t>
      </w:r>
      <w:r>
        <w:rPr>
          <w:rFonts w:hint="eastAsia" w:ascii="宋体" w:hAnsi="宋体" w:cs="宋体"/>
          <w:b/>
          <w:bCs/>
          <w:color w:val="000000" w:themeColor="text1"/>
          <w:sz w:val="24"/>
          <w:u w:val="single"/>
        </w:rPr>
        <w:t xml:space="preserve">实验室消耗性器材采购项目</w:t>
      </w:r>
      <w:r>
        <w:rPr>
          <w:rFonts w:hint="eastAsia" w:ascii="宋体" w:hAnsi="宋体" w:cs="宋体"/>
          <w:color w:val="000000" w:themeColor="text1"/>
          <w:spacing w:val="6"/>
          <w:sz w:val="24"/>
        </w:rPr>
        <w:t xml:space="preserve">采购活动提供本单位制造的货物（由本单位承担工程</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rPr>
        <w:t xml:space="preserve">提供服务），或者提供其他残疾人福利性单位制造的货物（不包括使用非残疾人福利性单位注册商标的货物）。</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本单位在本次政府采购活动中提供的残疾人福利单位产品报价合计为人民币（大写）</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u w:val="single"/>
        </w:rPr>
        <w:t xml:space="preserve">圆整</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rPr>
        <w:t xml:space="preserve">）。</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 w:val="24"/>
        </w:rPr>
      </w:pPr>
      <w:r>
        <w:rPr>
          <w:rFonts w:ascii="宋体" w:hAnsi="宋体" w:cs="宋体"/>
          <w:color w:val="000000" w:themeColor="text1"/>
          <w:spacing w:val="6"/>
          <w:sz w:val="24"/>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（备注：</w:t>
      </w:r>
      <w:r>
        <w:rPr>
          <w:rFonts w:hint="eastAsia" w:ascii="宋体" w:hAnsi="宋体" w:cs="宋体"/>
          <w:color w:val="000000" w:themeColor="text1"/>
          <w:spacing w:val="6"/>
          <w:sz w:val="24"/>
        </w:rPr>
        <w:t xml:space="preserve">1</w:t>
      </w:r>
      <w:r>
        <w:rPr>
          <w:rFonts w:hint="eastAsia" w:ascii="宋体" w:hAnsi="宋体" w:cs="宋体"/>
          <w:color w:val="000000" w:themeColor="text1"/>
          <w:spacing w:val="6"/>
          <w:sz w:val="24"/>
        </w:rPr>
        <w:t xml:space="preserve">、供应商如不提供此声明函，价格将不做相应扣除。</w:t>
      </w:r>
      <w:r>
        <w:rPr>
          <w:rFonts w:hint="eastAsia" w:ascii="宋体" w:hAnsi="宋体" w:cs="宋体"/>
          <w:color w:val="000000" w:themeColor="text1"/>
          <w:spacing w:val="6"/>
          <w:sz w:val="24"/>
        </w:rPr>
        <w:t xml:space="preserve">2</w:t>
      </w:r>
      <w:r>
        <w:rPr>
          <w:rFonts w:hint="eastAsia" w:ascii="宋体" w:hAnsi="宋体" w:cs="宋体"/>
          <w:color w:val="000000" w:themeColor="text1"/>
          <w:spacing w:val="6"/>
          <w:sz w:val="24"/>
        </w:rPr>
        <w:t xml:space="preserve">、中标供应商为残疾人福利单位的，此声明函将随中标结果同时公告，接受社会监督）</w:t>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jc w:val="center"/>
        <w:spacing w:line="480" w:lineRule="exact"/>
        <w:tabs>
          <w:tab w:val="left" w:pos="486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授权代表亲笔签名：</w:t>
      </w:r>
      <w:r/>
    </w:p>
    <w:p>
      <w:pPr>
        <w:jc w:val="right"/>
        <w:spacing w:line="480" w:lineRule="exact"/>
        <w:rPr>
          <w:rFonts w:ascii="宋体" w:hAnsi="宋体" w:cs="宋体"/>
          <w:color w:val="000000" w:themeColor="text1"/>
          <w:spacing w:val="6"/>
          <w:sz w:val="24"/>
        </w:rPr>
      </w:pPr>
      <w:r>
        <w:rPr>
          <w:rFonts w:ascii="宋体" w:hAnsi="宋体" w:cs="宋体"/>
          <w:color w:val="000000" w:themeColor="text1"/>
          <w:spacing w:val="6"/>
          <w:sz w:val="24"/>
        </w:rPr>
      </w:r>
      <w:r/>
    </w:p>
    <w:p>
      <w:pPr>
        <w:jc w:val="right"/>
        <w:spacing w:line="480" w:lineRule="exact"/>
        <w:rPr>
          <w:rFonts w:ascii="宋体" w:hAnsi="宋体"/>
          <w:b/>
          <w:color w:val="000000" w:themeColor="text1"/>
          <w:sz w:val="32"/>
          <w:szCs w:val="32"/>
        </w:rPr>
      </w:pPr>
      <w:r>
        <w:rPr>
          <w:rFonts w:hint="eastAsia" w:ascii="宋体" w:hAnsi="宋体" w:cs="宋体"/>
          <w:color w:val="000000" w:themeColor="text1"/>
          <w:spacing w:val="6"/>
          <w:sz w:val="24"/>
        </w:rPr>
        <w:t xml:space="preserve">日</w:t>
      </w:r>
      <w:r>
        <w:rPr>
          <w:rFonts w:hint="eastAsia" w:ascii="宋体" w:hAnsi="宋体" w:cs="宋体"/>
          <w:color w:val="000000" w:themeColor="text1"/>
          <w:spacing w:val="6"/>
          <w:sz w:val="24"/>
        </w:rPr>
        <w:t xml:space="preserve"> </w:t>
      </w:r>
      <w:r>
        <w:rPr>
          <w:rFonts w:hint="eastAsia" w:ascii="宋体" w:hAnsi="宋体" w:cs="宋体"/>
          <w:color w:val="000000" w:themeColor="text1"/>
          <w:spacing w:val="6"/>
          <w:sz w:val="24"/>
        </w:rPr>
        <w:t xml:space="preserve">期：</w:t>
      </w:r>
      <w:r>
        <w:rPr>
          <w:rFonts w:hint="eastAsia" w:ascii="宋体" w:hAnsi="宋体" w:cs="宋体"/>
          <w:color w:val="000000" w:themeColor="text1"/>
          <w:spacing w:val="6"/>
          <w:sz w:val="24"/>
        </w:rPr>
        <w:t xml:space="preserve">________</w:t>
      </w:r>
      <w:r>
        <w:rPr>
          <w:rFonts w:hint="eastAsia" w:ascii="宋体" w:hAnsi="宋体" w:cs="宋体"/>
          <w:color w:val="000000" w:themeColor="text1"/>
          <w:spacing w:val="6"/>
          <w:sz w:val="24"/>
        </w:rPr>
        <w:t xml:space="preserve">年</w:t>
      </w:r>
      <w:r>
        <w:rPr>
          <w:rFonts w:hint="eastAsia" w:ascii="宋体" w:hAnsi="宋体" w:cs="宋体"/>
          <w:color w:val="000000" w:themeColor="text1"/>
          <w:spacing w:val="6"/>
          <w:sz w:val="24"/>
        </w:rPr>
        <w:t xml:space="preserve">____</w:t>
      </w:r>
      <w:r>
        <w:rPr>
          <w:rFonts w:hint="eastAsia" w:ascii="宋体" w:hAnsi="宋体" w:cs="宋体"/>
          <w:color w:val="000000" w:themeColor="text1"/>
          <w:spacing w:val="6"/>
          <w:sz w:val="24"/>
        </w:rPr>
        <w:t xml:space="preserve">月</w:t>
      </w:r>
      <w:r>
        <w:rPr>
          <w:rFonts w:hint="eastAsia" w:ascii="宋体" w:hAnsi="宋体" w:cs="宋体"/>
          <w:color w:val="000000" w:themeColor="text1"/>
          <w:spacing w:val="6"/>
          <w:sz w:val="24"/>
        </w:rPr>
        <w:t xml:space="preserve">____</w:t>
      </w:r>
      <w:r>
        <w:rPr>
          <w:rFonts w:hint="eastAsia" w:ascii="宋体" w:hAnsi="宋体" w:cs="宋体"/>
          <w:color w:val="000000" w:themeColor="text1"/>
          <w:spacing w:val="6"/>
          <w:sz w:val="24"/>
        </w:rPr>
        <w:t xml:space="preserve">日</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color w:val="000000" w:themeColor="text1"/>
          <w:sz w:val="32"/>
          <w:szCs w:val="32"/>
        </w:rPr>
      </w:r>
      <w:r/>
    </w:p>
    <w:p>
      <w:pPr>
        <w:jc w:val="center"/>
        <w:rPr>
          <w:rFonts w:ascii="宋体" w:hAnsi="宋体"/>
          <w:color w:val="000000" w:themeColor="text1"/>
          <w:sz w:val="36"/>
          <w:szCs w:val="32"/>
        </w:rPr>
      </w:pPr>
      <w:r>
        <w:rPr>
          <w:rFonts w:hint="eastAsia" w:ascii="宋体" w:hAnsi="宋体"/>
          <w:b/>
          <w:color w:val="000000" w:themeColor="text1"/>
          <w:sz w:val="36"/>
          <w:szCs w:val="32"/>
        </w:rPr>
        <w:t xml:space="preserve">（十）公共资源交易投标信用承诺书</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三、严格遵守即时信息公示规定，及时更新公共资源交易中心主体信息库中信息；</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五、自觉接受政府部门、行业组织、社会公众、新闻舆论等监督；</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七、上述承诺已向本单位员工作了宣传教育。</w:t>
      </w:r>
      <w:r/>
    </w:p>
    <w:p>
      <w:pPr>
        <w:jc w:val="left"/>
        <w:spacing w:line="360" w:lineRule="auto"/>
        <w:rPr>
          <w:rFonts w:ascii="宋体" w:hAnsi="宋体"/>
          <w:color w:val="000000" w:themeColor="text1"/>
          <w:sz w:val="24"/>
        </w:rPr>
      </w:pPr>
      <w:r>
        <w:rPr>
          <w:rFonts w:ascii="宋体" w:hAnsi="宋体"/>
          <w:color w:val="000000" w:themeColor="text1"/>
          <w:sz w:val="24"/>
        </w:rPr>
      </w:r>
      <w:r/>
    </w:p>
    <w:p>
      <w:pPr>
        <w:jc w:val="left"/>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法定代表人签名或盖章：</w:t>
      </w:r>
      <w:r/>
    </w:p>
    <w:p>
      <w:pPr>
        <w:ind w:firstLine="482"/>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投标人（盖章</w:t>
      </w:r>
      <w:r>
        <w:rPr>
          <w:rFonts w:hint="eastAsia" w:ascii="宋体" w:hAnsi="宋体"/>
          <w:b/>
          <w:color w:val="000000" w:themeColor="text1"/>
          <w:sz w:val="24"/>
        </w:rPr>
        <w:t xml:space="preserve">）：</w:t>
      </w:r>
      <w:r/>
    </w:p>
    <w:p>
      <w:pPr>
        <w:jc w:val="left"/>
        <w:spacing w:after="120" w:line="360" w:lineRule="auto"/>
        <w:rPr>
          <w:rFonts w:ascii="宋体" w:hAnsi="宋体"/>
          <w:b/>
          <w:color w:val="000000" w:themeColor="text1"/>
          <w:sz w:val="24"/>
        </w:rPr>
      </w:pPr>
      <w:r>
        <w:rPr>
          <w:rFonts w:ascii="宋体" w:hAnsi="宋体"/>
          <w:b/>
          <w:color w:val="000000" w:themeColor="text1"/>
          <w:sz w:val="24"/>
        </w:rPr>
      </w:r>
      <w:r/>
    </w:p>
    <w:p>
      <w:pPr>
        <w:jc w:val="right"/>
        <w:spacing w:after="120" w:line="360" w:lineRule="auto"/>
        <w:rPr>
          <w:rFonts w:ascii="宋体" w:hAnsi="宋体"/>
          <w:b/>
          <w:color w:val="000000" w:themeColor="text1"/>
          <w:sz w:val="24"/>
        </w:rPr>
      </w:pPr>
      <w:r>
        <w:rPr>
          <w:rFonts w:hint="eastAsia" w:ascii="宋体" w:hAnsi="宋体"/>
          <w:b/>
          <w:color w:val="000000" w:themeColor="text1"/>
          <w:sz w:val="24"/>
        </w:rPr>
        <w:t xml:space="preserve">年</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b/>
          <w:color w:val="000000" w:themeColor="text1"/>
          <w:sz w:val="24"/>
        </w:rPr>
        <w:t xml:space="preserve">月</w:t>
      </w:r>
      <w:r>
        <w:rPr>
          <w:rFonts w:hint="eastAsia" w:ascii="宋体" w:hAnsi="宋体"/>
          <w:b/>
          <w:color w:val="000000" w:themeColor="text1"/>
          <w:sz w:val="24"/>
        </w:rPr>
        <w:t xml:space="preserve">   </w:t>
      </w:r>
      <w:r>
        <w:rPr>
          <w:rFonts w:hint="eastAsia" w:ascii="宋体" w:hAnsi="宋体"/>
          <w:b/>
          <w:color w:val="000000" w:themeColor="text1"/>
          <w:sz w:val="24"/>
        </w:rPr>
        <w:t xml:space="preserve">日</w:t>
      </w:r>
      <w:r/>
    </w:p>
    <w:p>
      <w:pPr>
        <w:jc w:val="center"/>
        <w:rPr>
          <w:rFonts w:ascii="宋体" w:hAnsi="宋体"/>
          <w:color w:val="000000" w:themeColor="text1"/>
        </w:rPr>
      </w:pPr>
      <w:r>
        <w:rPr>
          <w:rFonts w:ascii="宋体" w:hAnsi="宋体"/>
          <w:color w:val="000000" w:themeColor="text1"/>
        </w:rPr>
      </w:r>
      <w:r/>
    </w:p>
    <w:p>
      <w:pPr>
        <w:jc w:val="center"/>
        <w:rPr>
          <w:rFonts w:ascii="宋体" w:hAnsi="宋体"/>
          <w:color w:val="000000" w:themeColor="text1"/>
        </w:rPr>
      </w:pPr>
      <w:r>
        <w:rPr>
          <w:rFonts w:ascii="宋体" w:hAnsi="宋体"/>
          <w:color w:val="000000" w:themeColor="text1"/>
        </w:rPr>
      </w:r>
      <w:r/>
    </w:p>
    <w:p>
      <w:pPr>
        <w:pStyle w:val="1140"/>
        <w:rPr>
          <w:color w:val="000000" w:themeColor="text1"/>
        </w:rPr>
      </w:pPr>
      <w:r>
        <w:rPr>
          <w:color w:val="000000" w:themeColor="text1"/>
        </w:rPr>
      </w:r>
      <w:r/>
    </w:p>
    <w:p>
      <w:pPr>
        <w:jc w:val="center"/>
        <w:rPr>
          <w:rFonts w:ascii="宋体"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olor w:val="000000" w:themeColor="text1"/>
        </w:rPr>
      </w:r>
      <w:r/>
    </w:p>
    <w:p>
      <w:pPr>
        <w:jc w:val="center"/>
        <w:rPr>
          <w:rFonts w:ascii="黑体" w:eastAsia="黑体"/>
          <w:color w:val="000000" w:themeColor="text1"/>
          <w:sz w:val="36"/>
          <w:szCs w:val="32"/>
        </w:rPr>
      </w:pPr>
      <w:r>
        <w:rPr>
          <w:rFonts w:hint="eastAsia" w:ascii="宋体" w:hAnsi="宋体" w:cs="Arial"/>
          <w:b/>
          <w:bCs/>
          <w:color w:val="000000" w:themeColor="text1"/>
          <w:sz w:val="36"/>
          <w:szCs w:val="32"/>
        </w:rPr>
        <w:t xml:space="preserve">（十一）建湖县政府采购事前信用承诺书</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（三）严格依照国家和省、市关于政府采购的法律、法规、规章、规范性文件，参加政府采购投标活动；积极履行社会责任，促进廉政建设；</w:t>
      </w:r>
      <w:r>
        <w:rPr>
          <w:rFonts w:hint="eastAsia" w:ascii="宋体" w:hAnsi="宋体"/>
          <w:color w:val="000000" w:themeColor="text1"/>
          <w:sz w:val="24"/>
          <w:szCs w:val="22"/>
        </w:rPr>
        <w:t xml:space="preserve"> </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（四）严格遵守即时信息公示规定，及时更新维护建湖县政府采购网中与本单位相关的信息；</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（五）自我约束、自我管理，守合同、重信用，自觉维护政府采购交易的良好秩序，与参与本次政府采购活动的其</w:t>
      </w:r>
      <w:r>
        <w:rPr>
          <w:rFonts w:hint="eastAsia" w:ascii="宋体" w:hAnsi="宋体"/>
          <w:color w:val="000000" w:themeColor="text1"/>
          <w:sz w:val="24"/>
          <w:szCs w:val="22"/>
        </w:rPr>
        <w:t xml:space="preserve">他供应商不存在直接控股或管理关系，不参与围标串标、弄虚作假、骗取中标、干扰评标、违约毁约等行为；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（六）自觉接受政府、行业组织、社会公众、新闻舆论的监督；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（八）本人已认真阅读了上述承诺，并向本单位员工作了宣传教育。</w:t>
      </w:r>
      <w:r/>
    </w:p>
    <w:p>
      <w:pPr>
        <w:jc w:val="center"/>
        <w:spacing w:line="500" w:lineRule="exact"/>
        <w:widowControl/>
        <w:rPr>
          <w:rFonts w:ascii="宋体" w:hAnsi="宋体"/>
          <w:color w:val="000000" w:themeColor="text1"/>
          <w:sz w:val="24"/>
          <w:szCs w:val="22"/>
        </w:rPr>
      </w:pPr>
      <w:r>
        <w:rPr>
          <w:rFonts w:ascii="宋体" w:hAnsi="宋体"/>
          <w:color w:val="000000" w:themeColor="text1"/>
          <w:sz w:val="24"/>
          <w:szCs w:val="22"/>
        </w:rPr>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法定代表人签名或盖章：</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单位</w:t>
      </w:r>
      <w:r>
        <w:rPr>
          <w:rFonts w:hint="eastAsia" w:ascii="宋体" w:hAnsi="宋体"/>
          <w:color w:val="000000" w:themeColor="text1"/>
          <w:sz w:val="24"/>
          <w:szCs w:val="22"/>
        </w:rPr>
        <w:t xml:space="preserve">名称（盖章）：</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rPr>
          <w:rFonts w:hint="eastAsia" w:ascii="宋体" w:hAnsi="宋体"/>
          <w:color w:val="000000" w:themeColor="text1"/>
          <w:sz w:val="24"/>
          <w:szCs w:val="22"/>
        </w:rPr>
        <w:t xml:space="preserve">年</w:t>
      </w: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月</w:t>
      </w: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日</w:t>
      </w:r>
      <w:r/>
    </w:p>
    <w:p>
      <w:pPr>
        <w:pStyle w:val="1234"/>
        <w:ind w:firstLine="344"/>
        <w:rPr>
          <w:color w:val="000000" w:themeColor="text1"/>
        </w:rPr>
      </w:pPr>
      <w:r>
        <w:rPr>
          <w:color w:val="000000" w:themeColor="text1"/>
        </w:rPr>
      </w:r>
      <w:r/>
    </w:p>
    <w:p>
      <w:pPr>
        <w:jc w:val="left"/>
        <w:rPr>
          <w:rFonts w:ascii="宋体" w:hAnsi="宋体"/>
          <w:b/>
          <w:bCs/>
          <w:color w:val="000000" w:themeColor="text1"/>
          <w:sz w:val="24"/>
          <w:szCs w:val="2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bCs/>
          <w:color w:val="000000" w:themeColor="text1"/>
          <w:sz w:val="24"/>
          <w:szCs w:val="22"/>
        </w:rPr>
      </w:r>
      <w:r/>
    </w:p>
    <w:p>
      <w:pPr>
        <w:pStyle w:val="1281"/>
        <w:jc w:val="center"/>
        <w:rPr>
          <w:rFonts w:ascii="宋体" w:hAnsi="宋体"/>
          <w:color w:val="000000" w:themeColor="text1"/>
        </w:rPr>
      </w:pPr>
      <w:r>
        <w:rPr>
          <w:rFonts w:hint="eastAsia" w:ascii="宋体" w:hAnsi="宋体"/>
          <w:color w:val="000000" w:themeColor="text1"/>
        </w:rPr>
        <w:t xml:space="preserve">（十二）具备履行合同所必需的设备和专业技术能力的声明函</w:t>
      </w:r>
      <w:r/>
    </w:p>
    <w:p>
      <w:pPr>
        <w:pStyle w:val="1281"/>
        <w:jc w:val="center"/>
        <w:rPr>
          <w:rFonts w:ascii="宋体" w:hAnsi="宋体"/>
          <w:color w:val="000000" w:themeColor="text1"/>
          <w:sz w:val="24"/>
          <w:szCs w:val="24"/>
        </w:rPr>
      </w:pPr>
      <w:r>
        <w:rPr>
          <w:rFonts w:ascii="宋体" w:hAnsi="宋体"/>
          <w:color w:val="000000" w:themeColor="text1"/>
          <w:sz w:val="24"/>
          <w:szCs w:val="24"/>
        </w:rPr>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themeColor="text1"/>
          <w:sz w:val="24"/>
          <w:u w:val="single"/>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hint="eastAsia" w:ascii="宋体" w:hAnsi="宋体"/>
          <w:bCs/>
          <w:color w:val="000000" w:themeColor="text1"/>
          <w:sz w:val="24"/>
        </w:rPr>
        <w:t xml:space="preserve">供应商名称（公章）：</w:t>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p>
    <w:p>
      <w:pPr>
        <w:pStyle w:val="1281"/>
        <w:jc w:val="center"/>
        <w:rPr>
          <w:rFonts w:ascii="宋体" w:hAnsi="宋体"/>
          <w:bCs w:val="0"/>
          <w:color w:val="000000" w:themeColor="text1"/>
          <w:sz w:val="24"/>
        </w:rPr>
      </w:pPr>
      <w:r>
        <w:rPr>
          <w:rFonts w:hint="eastAsia" w:ascii="宋体" w:hAnsi="宋体"/>
          <w:bCs w:val="0"/>
          <w:color w:val="000000" w:themeColor="text1"/>
          <w:sz w:val="24"/>
        </w:rPr>
        <w:t xml:space="preserve">                                    </w:t>
      </w:r>
      <w:r/>
    </w:p>
    <w:p>
      <w:pPr>
        <w:pStyle w:val="1281"/>
        <w:jc w:val="right"/>
        <w:rPr>
          <w:rFonts w:ascii="宋体" w:hAnsi="宋体"/>
          <w:bCs w:val="0"/>
          <w:color w:val="000000" w:themeColor="text1"/>
          <w:sz w:val="24"/>
        </w:rPr>
      </w:pPr>
      <w:r>
        <w:rPr>
          <w:rFonts w:hint="eastAsia" w:ascii="宋体" w:hAnsi="宋体"/>
          <w:bCs w:val="0"/>
          <w:color w:val="000000" w:themeColor="text1"/>
          <w:sz w:val="24"/>
        </w:rPr>
        <w:t xml:space="preserve"> </w:t>
      </w:r>
      <w:r>
        <w:rPr>
          <w:rFonts w:hint="eastAsia" w:ascii="宋体" w:hAnsi="宋体"/>
          <w:bCs w:val="0"/>
          <w:color w:val="000000" w:themeColor="text1"/>
          <w:sz w:val="24"/>
        </w:rPr>
        <w:t xml:space="preserve">日期：</w:t>
      </w:r>
      <w:r>
        <w:rPr>
          <w:rFonts w:hint="eastAsia" w:ascii="宋体" w:hAnsi="宋体"/>
          <w:b w:val="0"/>
          <w:color w:val="000000" w:themeColor="text1"/>
          <w:sz w:val="24"/>
        </w:rPr>
        <w:t xml:space="preserve">______</w:t>
      </w:r>
      <w:r>
        <w:rPr>
          <w:rFonts w:hint="eastAsia" w:ascii="宋体" w:hAnsi="宋体"/>
          <w:bCs w:val="0"/>
          <w:color w:val="000000" w:themeColor="text1"/>
          <w:sz w:val="24"/>
        </w:rPr>
        <w:t xml:space="preserve">年</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月</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日</w:t>
      </w:r>
      <w:r/>
    </w:p>
    <w:p>
      <w:pPr>
        <w:jc w:val="center"/>
        <w:spacing w:line="480" w:lineRule="exact"/>
        <w:rPr>
          <w:rFonts w:ascii="宋体" w:hAnsi="Courier New"/>
          <w:b/>
          <w:color w:val="000000" w:themeColor="text1"/>
          <w:sz w:val="44"/>
          <w:szCs w:val="44"/>
        </w:rPr>
      </w:pPr>
      <w:r>
        <w:rPr>
          <w:rFonts w:ascii="宋体" w:hAnsi="Courier New"/>
          <w:b/>
          <w:color w:val="000000" w:themeColor="text1"/>
          <w:sz w:val="44"/>
          <w:szCs w:val="44"/>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pStyle w:val="1234"/>
        <w:ind w:firstLine="344"/>
        <w:rPr>
          <w:color w:val="000000" w:themeColor="text1"/>
        </w:rPr>
      </w:pPr>
      <w:r>
        <w:rPr>
          <w:color w:val="000000" w:themeColor="text1"/>
        </w:rPr>
      </w:r>
      <w:r/>
    </w:p>
    <w:p>
      <w:pPr>
        <w:jc w:val="center"/>
        <w:spacing w:line="320" w:lineRule="atLeast"/>
        <w:widowControl/>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themeColor="text1"/>
          <w:sz w:val="36"/>
        </w:rPr>
      </w:r>
      <w:r/>
    </w:p>
    <w:p>
      <w:pPr>
        <w:jc w:val="center"/>
        <w:spacing w:line="320" w:lineRule="atLeast"/>
        <w:widowControl/>
        <w:rPr>
          <w:b/>
          <w:color w:val="000000" w:themeColor="text1"/>
          <w:sz w:val="36"/>
          <w:szCs w:val="36"/>
        </w:rPr>
      </w:pPr>
      <w:r>
        <w:rPr>
          <w:rFonts w:hint="eastAsia"/>
          <w:b/>
          <w:color w:val="000000" w:themeColor="text1"/>
          <w:sz w:val="36"/>
          <w:szCs w:val="36"/>
        </w:rPr>
        <w:t xml:space="preserve">（十三）清单报价表</w:t>
      </w:r>
      <w:r/>
    </w:p>
    <w:p>
      <w:pPr>
        <w:jc w:val="left"/>
        <w:spacing w:line="480" w:lineRule="atLeast"/>
        <w:widowControl/>
        <w:rPr>
          <w:rFonts w:ascii="宋体" w:hAnsi="宋体" w:cs="宋体"/>
          <w:color w:val="000000" w:themeColor="text1"/>
          <w:sz w:val="24"/>
          <w:u w:val="single"/>
        </w:rPr>
      </w:pPr>
      <w:r>
        <w:rPr>
          <w:rFonts w:hint="eastAsia" w:hAnsi="宋体" w:cs="宋体"/>
          <w:b/>
          <w:bCs/>
          <w:color w:val="000000" w:themeColor="text1"/>
          <w:sz w:val="24"/>
          <w:u w:val="single"/>
        </w:rPr>
        <w:t xml:space="preserve">建湖县公安局：</w:t>
      </w:r>
      <w:r/>
    </w:p>
    <w:p>
      <w:pPr>
        <w:ind w:firstLine="480"/>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我单位愿意按照招标文件的要求和下面的报价提供所需产品和服务，并保证所供产品及服务质量</w:t>
      </w:r>
      <w:r>
        <w:rPr>
          <w:rFonts w:ascii="宋体" w:hAnsi="宋体"/>
          <w:color w:val="000000" w:themeColor="text1"/>
          <w:sz w:val="24"/>
        </w:rPr>
        <w:t xml:space="preserve">。</w:t>
      </w:r>
      <w:r>
        <w:rPr>
          <w:rFonts w:hint="eastAsia" w:ascii="宋体" w:hAnsi="宋体"/>
          <w:color w:val="000000" w:themeColor="text1"/>
          <w:sz w:val="24"/>
        </w:rPr>
        <w:t xml:space="preserve">                                              </w:t>
      </w:r>
      <w:r>
        <w:rPr>
          <w:rFonts w:hint="eastAsia" w:ascii="宋体" w:hAnsi="宋体"/>
          <w:color w:val="000000" w:themeColor="text1"/>
          <w:sz w:val="24"/>
        </w:rPr>
        <w:t xml:space="preserve">单位：人民币元</w:t>
      </w:r>
      <w:r/>
    </w:p>
    <w:tbl>
      <w:tblPr>
        <w:tblW w:w="9939" w:type="dxa"/>
        <w:jc w:val="center"/>
        <w:tblLayout w:type="fixed"/>
        <w:tblLook w:val="04A0" w:firstRow="1" w:lastRow="0" w:firstColumn="1" w:lastColumn="0" w:noHBand="0" w:noVBand="1"/>
      </w:tblPr>
      <w:tblGrid>
        <w:gridCol w:w="655"/>
        <w:gridCol w:w="1603"/>
        <w:gridCol w:w="1701"/>
        <w:gridCol w:w="292"/>
        <w:gridCol w:w="1185"/>
        <w:gridCol w:w="960"/>
        <w:gridCol w:w="1110"/>
        <w:gridCol w:w="1125"/>
        <w:gridCol w:w="1308"/>
      </w:tblGrid>
      <w:tr>
        <w:trPr>
          <w:jc w:val="center"/>
          <w:trHeight w:val="1127"/>
        </w:trPr>
        <w:tc>
          <w:tcPr>
            <w:tcBorders>
              <w:top w:val="single" w:color="000000" w:sz="4" w:space="0"/>
              <w:left w:val="single" w:color="000000" w:sz="4" w:space="0"/>
              <w:bottom w:val="non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序号</w:t>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名称</w:t>
            </w:r>
            <w:r/>
          </w:p>
        </w:tc>
        <w:tc>
          <w:tcPr>
            <w:gridSpan w:val="2"/>
            <w:tcBorders>
              <w:top w:val="single" w:color="000000" w:sz="4" w:space="0"/>
              <w:left w:val="non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技术参数</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单位</w:t>
            </w: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数量</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单价（元）</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合价（元）</w:t>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widowControl/>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选用品牌</w:t>
            </w:r>
            <w:r/>
          </w:p>
          <w:p>
            <w:pPr>
              <w:jc w:val="center"/>
              <w:widowControl/>
              <w:rPr>
                <w:rFonts w:cs="宋体"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及型号</w:t>
            </w:r>
            <w:r/>
          </w:p>
        </w:tc>
      </w:tr>
      <w:tr>
        <w:trPr>
          <w:jc w:val="center"/>
          <w:trHeight w:val="1053"/>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检案扩增试剂盒</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200</w:t>
            </w:r>
            <w:r>
              <w:rPr>
                <w:rFonts w:hint="eastAsia" w:ascii="宋体" w:hAnsi="宋体" w:cs="宋体"/>
                <w:color w:val="000000" w:themeColor="text1"/>
                <w:szCs w:val="21"/>
              </w:rPr>
              <w:t xml:space="preserve">人份</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5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96</w:t>
            </w:r>
            <w:r>
              <w:rPr>
                <w:rFonts w:hint="eastAsia" w:ascii="宋体" w:hAnsi="宋体" w:cs="宋体"/>
                <w:color w:val="000000" w:themeColor="text1"/>
                <w:szCs w:val="21"/>
                <w:lang w:bidi="ar"/>
              </w:rPr>
              <w:t xml:space="preserve">孔硅胶盖</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片</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4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LIZ 600</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400ul/</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甲酰胺</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25ml/</w:t>
            </w:r>
            <w:r>
              <w:rPr>
                <w:rFonts w:hint="eastAsia" w:ascii="宋体" w:hAnsi="宋体" w:cs="宋体"/>
                <w:color w:val="000000" w:themeColor="text1"/>
                <w:szCs w:val="21"/>
              </w:rPr>
              <w:t xml:space="preserve">瓶</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3500</w:t>
            </w:r>
            <w:r>
              <w:rPr>
                <w:rFonts w:hint="eastAsia" w:ascii="宋体" w:hAnsi="宋体" w:cs="宋体"/>
                <w:color w:val="000000" w:themeColor="text1"/>
                <w:szCs w:val="21"/>
                <w:lang w:bidi="ar"/>
              </w:rPr>
              <w:t xml:space="preserve">胶</w:t>
            </w:r>
            <w:r>
              <w:rPr>
                <w:rFonts w:hint="eastAsia" w:ascii="宋体" w:hAnsi="宋体" w:cs="宋体"/>
                <w:color w:val="000000" w:themeColor="text1"/>
                <w:szCs w:val="21"/>
                <w:lang w:bidi="ar"/>
              </w:rPr>
              <w:t xml:space="preserve">-384</w:t>
            </w:r>
            <w:r>
              <w:rPr>
                <w:rFonts w:hint="eastAsia" w:ascii="宋体" w:hAnsi="宋体" w:cs="宋体"/>
                <w:color w:val="000000" w:themeColor="text1"/>
                <w:szCs w:val="21"/>
                <w:lang w:bidi="ar"/>
              </w:rPr>
              <w:t xml:space="preserve">反应</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384</w:t>
            </w:r>
            <w:r>
              <w:rPr>
                <w:rFonts w:hint="eastAsia" w:ascii="宋体" w:hAnsi="宋体" w:cs="宋体"/>
                <w:color w:val="000000" w:themeColor="text1"/>
                <w:szCs w:val="21"/>
              </w:rPr>
              <w:t xml:space="preserve">反应</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3500</w:t>
            </w:r>
            <w:r>
              <w:rPr>
                <w:rFonts w:hint="eastAsia" w:ascii="宋体" w:hAnsi="宋体" w:cs="宋体"/>
                <w:color w:val="000000" w:themeColor="text1"/>
                <w:szCs w:val="21"/>
                <w:lang w:bidi="ar"/>
              </w:rPr>
              <w:t xml:space="preserve">缓冲液</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阳极</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个</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3500</w:t>
            </w:r>
            <w:r>
              <w:rPr>
                <w:rFonts w:hint="eastAsia" w:ascii="宋体" w:hAnsi="宋体" w:cs="宋体"/>
                <w:color w:val="000000" w:themeColor="text1"/>
                <w:szCs w:val="21"/>
                <w:lang w:bidi="ar"/>
              </w:rPr>
              <w:t xml:space="preserve">缓冲液</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阴极</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个</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rPr>
                <w:rFonts w:hint="eastAsia" w:ascii="宋体" w:hAnsi="宋体" w:cs="宋体"/>
                <w:color w:val="000000" w:themeColor="text1"/>
                <w:szCs w:val="21"/>
                <w:lang w:bidi="ar"/>
              </w:rPr>
              <w:t xml:space="preserve">道毛细管</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36cm;8</w:t>
            </w:r>
            <w:r>
              <w:rPr>
                <w:rFonts w:hint="eastAsia" w:ascii="宋体" w:hAnsi="宋体" w:cs="宋体"/>
                <w:color w:val="000000" w:themeColor="text1"/>
                <w:szCs w:val="21"/>
              </w:rPr>
              <w:t xml:space="preserve">道</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阴极杯硅胶盖</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rPr>
                <w:rFonts w:hint="eastAsia" w:ascii="宋体" w:hAnsi="宋体" w:cs="宋体"/>
                <w:color w:val="000000" w:themeColor="text1"/>
                <w:szCs w:val="21"/>
                <w:lang w:bidi="ar"/>
              </w:rPr>
              <w:t xml:space="preserve">对</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1.5ml</w:t>
            </w:r>
            <w:r>
              <w:rPr>
                <w:rFonts w:hint="eastAsia" w:ascii="宋体" w:hAnsi="宋体" w:cs="宋体"/>
                <w:color w:val="000000" w:themeColor="text1"/>
                <w:szCs w:val="21"/>
                <w:lang w:bidi="ar"/>
              </w:rPr>
              <w:t xml:space="preserve">离心管（套管）</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100</w:t>
            </w:r>
            <w:r>
              <w:rPr>
                <w:rFonts w:hint="eastAsia" w:ascii="宋体" w:hAnsi="宋体" w:cs="宋体"/>
                <w:color w:val="000000" w:themeColor="text1"/>
                <w:szCs w:val="21"/>
              </w:rPr>
              <w:t xml:space="preserve">只</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易折棉签</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250</w:t>
            </w:r>
            <w:r>
              <w:rPr>
                <w:rFonts w:hint="eastAsia" w:ascii="宋体" w:hAnsi="宋体" w:cs="宋体"/>
                <w:color w:val="000000" w:themeColor="text1"/>
                <w:szCs w:val="21"/>
              </w:rPr>
              <w:t xml:space="preserve">份</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FOB</w:t>
            </w:r>
            <w:r>
              <w:rPr>
                <w:rFonts w:hint="eastAsia" w:ascii="宋体" w:hAnsi="宋体" w:cs="宋体"/>
                <w:color w:val="000000" w:themeColor="text1"/>
                <w:szCs w:val="21"/>
                <w:lang w:bidi="ar"/>
              </w:rPr>
              <w:t xml:space="preserve">检测试剂盒</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25</w:t>
            </w:r>
            <w:r>
              <w:rPr>
                <w:rFonts w:hint="eastAsia" w:ascii="宋体" w:hAnsi="宋体" w:cs="宋体"/>
                <w:color w:val="000000" w:themeColor="text1"/>
                <w:szCs w:val="21"/>
                <w:lang w:bidi="ar"/>
              </w:rPr>
              <w:t xml:space="preserve">条</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PSA</w:t>
            </w:r>
            <w:r>
              <w:rPr>
                <w:rFonts w:hint="eastAsia" w:ascii="宋体" w:hAnsi="宋体" w:cs="宋体"/>
                <w:color w:val="000000" w:themeColor="text1"/>
                <w:szCs w:val="21"/>
                <w:lang w:bidi="ar"/>
              </w:rPr>
              <w:t xml:space="preserve">检测试剂盒</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25</w:t>
            </w:r>
            <w:r>
              <w:rPr>
                <w:rFonts w:hint="eastAsia" w:ascii="宋体" w:hAnsi="宋体" w:cs="宋体"/>
                <w:color w:val="000000" w:themeColor="text1"/>
                <w:szCs w:val="21"/>
                <w:lang w:bidi="ar"/>
              </w:rPr>
              <w:t xml:space="preserve">条</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超微量磁珠法</w:t>
            </w:r>
            <w:r>
              <w:rPr>
                <w:rFonts w:hint="eastAsia" w:ascii="宋体" w:hAnsi="宋体" w:cs="宋体"/>
                <w:color w:val="000000" w:themeColor="text1"/>
                <w:szCs w:val="21"/>
                <w:lang w:bidi="ar"/>
              </w:rPr>
              <w:t xml:space="preserve">DNA</w:t>
            </w:r>
            <w:r>
              <w:rPr>
                <w:rFonts w:hint="eastAsia" w:ascii="宋体" w:hAnsi="宋体" w:cs="宋体"/>
                <w:color w:val="000000" w:themeColor="text1"/>
                <w:szCs w:val="21"/>
                <w:lang w:bidi="ar"/>
              </w:rPr>
              <w:t xml:space="preserve">提取试剂盒</w:t>
            </w:r>
            <w:r>
              <w:rPr>
                <w:rFonts w:hint="eastAsia" w:ascii="宋体" w:hAnsi="宋体" w:cs="宋体"/>
                <w:color w:val="000000" w:themeColor="text1"/>
                <w:szCs w:val="21"/>
                <w:lang w:bidi="ar"/>
              </w:rPr>
              <w:t xml:space="preserve">(96</w:t>
            </w:r>
            <w:r>
              <w:rPr>
                <w:rFonts w:hint="eastAsia" w:ascii="宋体" w:hAnsi="宋体" w:cs="宋体"/>
                <w:color w:val="000000" w:themeColor="text1"/>
                <w:szCs w:val="21"/>
                <w:lang w:bidi="ar"/>
              </w:rPr>
              <w:t xml:space="preserve">次</w:t>
            </w:r>
            <w:r>
              <w:rPr>
                <w:rFonts w:hint="eastAsia" w:ascii="宋体" w:hAnsi="宋体" w:cs="宋体"/>
                <w:color w:val="000000" w:themeColor="text1"/>
                <w:szCs w:val="21"/>
                <w:lang w:bidi="ar"/>
              </w:rPr>
              <w:t xml:space="preserve">)</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96</w:t>
            </w:r>
            <w:r>
              <w:rPr>
                <w:rFonts w:hint="eastAsia" w:ascii="宋体" w:hAnsi="宋体" w:cs="宋体"/>
                <w:color w:val="000000" w:themeColor="text1"/>
                <w:szCs w:val="21"/>
                <w:lang w:bidi="ar"/>
              </w:rPr>
              <w:t xml:space="preserve">人份</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超微量磁珠法</w:t>
            </w:r>
            <w:r>
              <w:rPr>
                <w:rFonts w:hint="eastAsia" w:ascii="宋体" w:hAnsi="宋体" w:cs="宋体"/>
                <w:color w:val="000000" w:themeColor="text1"/>
                <w:szCs w:val="21"/>
                <w:lang w:bidi="ar"/>
              </w:rPr>
              <w:t xml:space="preserve">DNA</w:t>
            </w:r>
            <w:r>
              <w:rPr>
                <w:rFonts w:hint="eastAsia" w:ascii="宋体" w:hAnsi="宋体" w:cs="宋体"/>
                <w:color w:val="000000" w:themeColor="text1"/>
                <w:szCs w:val="21"/>
                <w:lang w:bidi="ar"/>
              </w:rPr>
              <w:t xml:space="preserve">提取试剂盒</w:t>
            </w:r>
            <w:r>
              <w:rPr>
                <w:rFonts w:hint="eastAsia" w:ascii="宋体" w:hAnsi="宋体" w:cs="宋体"/>
                <w:color w:val="000000" w:themeColor="text1"/>
                <w:szCs w:val="21"/>
                <w:lang w:bidi="ar"/>
              </w:rPr>
              <w:t xml:space="preserve">(48</w:t>
            </w:r>
            <w:r>
              <w:rPr>
                <w:rFonts w:hint="eastAsia" w:ascii="宋体" w:hAnsi="宋体" w:cs="宋体"/>
                <w:color w:val="000000" w:themeColor="text1"/>
                <w:szCs w:val="21"/>
                <w:lang w:bidi="ar"/>
              </w:rPr>
              <w:t xml:space="preserve">次</w:t>
            </w:r>
            <w:r>
              <w:rPr>
                <w:rFonts w:hint="eastAsia" w:ascii="宋体" w:hAnsi="宋体" w:cs="宋体"/>
                <w:color w:val="000000" w:themeColor="text1"/>
                <w:szCs w:val="21"/>
                <w:lang w:bidi="ar"/>
              </w:rPr>
              <w:t xml:space="preserve">)</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48</w:t>
            </w:r>
            <w:r>
              <w:rPr>
                <w:rFonts w:hint="eastAsia" w:ascii="宋体" w:hAnsi="宋体" w:cs="宋体"/>
                <w:color w:val="000000" w:themeColor="text1"/>
                <w:szCs w:val="21"/>
                <w:lang w:bidi="ar"/>
              </w:rPr>
              <w:t xml:space="preserve">人份</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全自动混合斑</w:t>
            </w:r>
            <w:r>
              <w:rPr>
                <w:rFonts w:hint="eastAsia" w:ascii="宋体" w:hAnsi="宋体" w:cs="宋体"/>
                <w:color w:val="000000" w:themeColor="text1"/>
                <w:szCs w:val="21"/>
                <w:lang w:bidi="ar"/>
              </w:rPr>
              <w:t xml:space="preserve">DNA</w:t>
            </w:r>
            <w:r>
              <w:rPr>
                <w:rFonts w:hint="eastAsia" w:ascii="宋体" w:hAnsi="宋体" w:cs="宋体"/>
                <w:color w:val="000000" w:themeColor="text1"/>
                <w:szCs w:val="21"/>
                <w:lang w:bidi="ar"/>
              </w:rPr>
              <w:t xml:space="preserve">提取试剂盒（</w:t>
            </w:r>
            <w:r>
              <w:rPr>
                <w:rFonts w:hint="eastAsia" w:ascii="宋体" w:hAnsi="宋体" w:cs="宋体"/>
                <w:color w:val="000000" w:themeColor="text1"/>
                <w:szCs w:val="21"/>
                <w:lang w:bidi="ar"/>
              </w:rPr>
              <w:t xml:space="preserve">8</w:t>
            </w:r>
            <w:r>
              <w:rPr>
                <w:rFonts w:hint="eastAsia" w:ascii="宋体" w:hAnsi="宋体" w:cs="宋体"/>
                <w:color w:val="000000" w:themeColor="text1"/>
                <w:szCs w:val="21"/>
                <w:lang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rPr>
                <w:rFonts w:hint="eastAsia" w:ascii="宋体" w:hAnsi="宋体" w:cs="宋体"/>
                <w:color w:val="000000" w:themeColor="text1"/>
                <w:szCs w:val="21"/>
                <w:lang w:bidi="ar"/>
              </w:rPr>
              <w:t xml:space="preserve">人份</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1000ul</w:t>
            </w:r>
            <w:r>
              <w:rPr>
                <w:rFonts w:hint="eastAsia" w:ascii="宋体" w:hAnsi="宋体" w:cs="宋体"/>
                <w:color w:val="000000" w:themeColor="text1"/>
                <w:szCs w:val="21"/>
                <w:lang w:bidi="ar"/>
              </w:rPr>
              <w:t xml:space="preserve">低吸附滤芯吸头</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96</w:t>
            </w:r>
            <w:r>
              <w:rPr>
                <w:rFonts w:hint="eastAsia" w:ascii="宋体" w:hAnsi="宋体" w:cs="宋体"/>
                <w:color w:val="000000" w:themeColor="text1"/>
                <w:szCs w:val="21"/>
              </w:rPr>
              <w:t xml:space="preserve">个</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200ul</w:t>
            </w:r>
            <w:r>
              <w:rPr>
                <w:rFonts w:hint="eastAsia" w:ascii="宋体" w:hAnsi="宋体" w:cs="宋体"/>
                <w:color w:val="000000" w:themeColor="text1"/>
                <w:szCs w:val="21"/>
                <w:lang w:bidi="ar"/>
              </w:rPr>
              <w:t xml:space="preserve">低吸附滤芯吸头</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96</w:t>
            </w:r>
            <w:r>
              <w:rPr>
                <w:rFonts w:hint="eastAsia" w:ascii="宋体" w:hAnsi="宋体" w:cs="宋体"/>
                <w:color w:val="000000" w:themeColor="text1"/>
                <w:szCs w:val="21"/>
              </w:rPr>
              <w:t xml:space="preserve">个</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b/>
                <w:bCs/>
                <w:color w:val="000000" w:themeColor="text1"/>
                <w:szCs w:val="21"/>
                <w:lang w:bidi="ar"/>
              </w:rPr>
              <w:t xml:space="preserve">★★</w:t>
            </w:r>
            <w:r>
              <w:rPr>
                <w:rFonts w:hint="eastAsia" w:ascii="宋体" w:hAnsi="宋体" w:cs="宋体"/>
                <w:color w:val="000000" w:themeColor="text1"/>
                <w:szCs w:val="21"/>
                <w:lang w:bidi="ar"/>
              </w:rPr>
              <w:t xml:space="preserve">10ul</w:t>
            </w:r>
            <w:r>
              <w:rPr>
                <w:rFonts w:hint="eastAsia" w:ascii="宋体" w:hAnsi="宋体" w:cs="宋体"/>
                <w:color w:val="000000" w:themeColor="text1"/>
                <w:szCs w:val="21"/>
                <w:lang w:bidi="ar"/>
              </w:rPr>
              <w:t xml:space="preserve">加长低吸附滤芯吸头</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96</w:t>
            </w:r>
            <w:r>
              <w:rPr>
                <w:rFonts w:hint="eastAsia" w:ascii="宋体" w:hAnsi="宋体" w:cs="宋体"/>
                <w:color w:val="000000" w:themeColor="text1"/>
                <w:szCs w:val="21"/>
              </w:rPr>
              <w:t xml:space="preserve">个</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八连管</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125</w:t>
            </w:r>
            <w:r>
              <w:rPr>
                <w:rFonts w:hint="eastAsia" w:ascii="宋体" w:hAnsi="宋体" w:cs="宋体"/>
                <w:color w:val="000000" w:themeColor="text1"/>
                <w:szCs w:val="21"/>
              </w:rPr>
              <w:t xml:space="preserve">排</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八连管盖</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125</w:t>
            </w:r>
            <w:r>
              <w:rPr>
                <w:rFonts w:hint="eastAsia" w:ascii="宋体" w:hAnsi="宋体" w:cs="宋体"/>
                <w:color w:val="000000" w:themeColor="text1"/>
                <w:szCs w:val="21"/>
              </w:rPr>
              <w:t xml:space="preserve">条</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生物物证粘取器</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个</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p>
            <w:pPr>
              <w:jc w:val="center"/>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脱落细胞提取仪专用吸头</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个</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p>
            <w:pPr>
              <w:jc w:val="center"/>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国产案件试剂盒</w:t>
            </w:r>
            <w:r>
              <w:rPr>
                <w:rFonts w:hint="eastAsia" w:ascii="宋体" w:hAnsi="宋体" w:cs="宋体"/>
                <w:color w:val="000000" w:themeColor="text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200</w:t>
            </w:r>
            <w:r>
              <w:rPr>
                <w:rFonts w:hint="eastAsia" w:ascii="宋体" w:hAnsi="宋体" w:cs="宋体"/>
                <w:color w:val="000000" w:themeColor="text1"/>
                <w:szCs w:val="21"/>
              </w:rPr>
              <w:t xml:space="preserve">人份</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国产</w:t>
            </w:r>
            <w:r>
              <w:rPr>
                <w:rFonts w:hint="eastAsia" w:ascii="宋体" w:hAnsi="宋体" w:cs="宋体"/>
                <w:color w:val="000000" w:themeColor="text1"/>
                <w:szCs w:val="21"/>
                <w:lang w:bidi="ar"/>
              </w:rPr>
              <w:t xml:space="preserve">Y</w:t>
            </w:r>
            <w:r>
              <w:rPr>
                <w:rFonts w:hint="eastAsia" w:ascii="宋体" w:hAnsi="宋体" w:cs="宋体"/>
                <w:color w:val="000000" w:themeColor="text1"/>
                <w:szCs w:val="21"/>
                <w:lang w:bidi="ar"/>
              </w:rPr>
              <w:t xml:space="preserve">检案试剂盒</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100</w:t>
            </w:r>
            <w:r>
              <w:rPr>
                <w:rFonts w:hint="eastAsia" w:ascii="宋体" w:hAnsi="宋体" w:cs="宋体"/>
                <w:color w:val="000000" w:themeColor="text1"/>
                <w:szCs w:val="21"/>
              </w:rPr>
              <w:t xml:space="preserve">人份</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口罩（实验用）</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50</w:t>
            </w:r>
            <w:r>
              <w:rPr>
                <w:rFonts w:hint="eastAsia" w:ascii="宋体" w:hAnsi="宋体" w:cs="宋体"/>
                <w:color w:val="000000" w:themeColor="text1"/>
                <w:szCs w:val="21"/>
              </w:rPr>
              <w:t xml:space="preserve">个</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蓝星精子染色液</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10ml/</w:t>
            </w:r>
            <w:r>
              <w:rPr>
                <w:rFonts w:hint="eastAsia" w:ascii="宋体" w:hAnsi="宋体" w:cs="宋体"/>
                <w:color w:val="000000" w:themeColor="text1"/>
                <w:szCs w:val="21"/>
              </w:rPr>
              <w:t xml:space="preserve">瓶</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纯化试剂盒</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100</w:t>
            </w:r>
            <w:r>
              <w:rPr>
                <w:rFonts w:hint="eastAsia" w:ascii="宋体" w:hAnsi="宋体" w:cs="宋体"/>
                <w:color w:val="000000" w:themeColor="text1"/>
                <w:szCs w:val="21"/>
              </w:rPr>
              <w:t xml:space="preserve">反应</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无粉乳胶检查手套</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100</w:t>
            </w:r>
            <w:r>
              <w:rPr>
                <w:rFonts w:hint="eastAsia" w:ascii="宋体" w:hAnsi="宋体" w:cs="宋体"/>
                <w:color w:val="000000" w:themeColor="text1"/>
                <w:szCs w:val="21"/>
              </w:rPr>
              <w:t xml:space="preserve">只</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小棉签</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180</w:t>
            </w:r>
            <w:r>
              <w:rPr>
                <w:rFonts w:hint="eastAsia" w:ascii="宋体" w:hAnsi="宋体" w:cs="宋体"/>
                <w:color w:val="000000" w:themeColor="text1"/>
                <w:szCs w:val="21"/>
              </w:rPr>
              <w:t xml:space="preserve">只</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一次性手术巾单</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lang w:bidi="ar"/>
              </w:rPr>
              <w:t xml:space="preserve">60cm*80cm/</w:t>
            </w:r>
            <w:r>
              <w:rPr>
                <w:rFonts w:hint="eastAsia" w:ascii="宋体" w:hAnsi="宋体" w:cs="宋体"/>
                <w:color w:val="000000" w:themeColor="text1"/>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一次性手术巾单</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lang w:bidi="ar"/>
              </w:rPr>
              <w:t xml:space="preserve">80cm*180cm/</w:t>
            </w:r>
            <w:r>
              <w:rPr>
                <w:rFonts w:hint="eastAsia" w:ascii="宋体" w:hAnsi="宋体" w:cs="宋体"/>
                <w:color w:val="000000" w:themeColor="text1"/>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75%</w:t>
            </w:r>
            <w:r>
              <w:rPr>
                <w:rFonts w:hint="eastAsia" w:ascii="宋体" w:hAnsi="宋体" w:cs="宋体"/>
                <w:color w:val="000000" w:themeColor="text1"/>
                <w:szCs w:val="21"/>
                <w:lang w:bidi="ar"/>
              </w:rPr>
              <w:t xml:space="preserve">酒精</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500ml/</w:t>
            </w:r>
            <w:r>
              <w:rPr>
                <w:rFonts w:hint="eastAsia" w:ascii="宋体" w:hAnsi="宋体" w:cs="宋体"/>
                <w:color w:val="000000" w:themeColor="text1"/>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cs="宋体" w:asciiTheme="minorEastAsia" w:hAnsiTheme="minorEastAsia" w:eastAsiaTheme="minorEastAsia"/>
                <w:color w:val="000000" w:themeColor="text1"/>
                <w:szCs w:val="21"/>
                <w:lang w:bidi="ar"/>
              </w:rPr>
            </w:pPr>
            <w:r>
              <w:rPr>
                <w:rFonts w:hint="eastAsia" w:cs="宋体" w:asciiTheme="minorEastAsia" w:hAnsiTheme="minorEastAsia" w:eastAsiaTheme="minorEastAsia"/>
                <w:color w:val="000000" w:themeColor="text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招标代理服务费</w:t>
            </w:r>
            <w:r/>
          </w:p>
        </w:tc>
        <w:tc>
          <w:tcPr>
            <w:gridSpan w:val="2"/>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asciiTheme="minorEastAsia" w:hAnsi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此项费用已纳入采购预算，由中标方支付；为不可竞争费用。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10089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w:t>
            </w:r>
            <w:r/>
          </w:p>
        </w:tc>
      </w:tr>
      <w:tr>
        <w:trPr>
          <w:jc w:val="center"/>
          <w:trHeight w:val="1349"/>
        </w:trPr>
        <w:tc>
          <w:tcPr>
            <w:gridSpan w:val="3"/>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center"/>
              <w:spacing w:line="360" w:lineRule="exact"/>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投标报价</w:t>
            </w:r>
            <w:r/>
          </w:p>
          <w:p>
            <w:pPr>
              <w:jc w:val="center"/>
              <w:spacing w:line="360" w:lineRule="exact"/>
              <w:widowControl/>
              <w:rPr>
                <w:rFonts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1-</w:t>
            </w:r>
            <w:r>
              <w:rPr>
                <w:rFonts w:cs="宋体" w:asciiTheme="minorEastAsia" w:hAnsiTheme="minorEastAsia" w:eastAsiaTheme="minorEastAsia"/>
                <w:color w:val="000000" w:themeColor="text1"/>
                <w:szCs w:val="21"/>
              </w:rPr>
              <w:t xml:space="preserve">34</w:t>
            </w:r>
            <w:r>
              <w:rPr>
                <w:rFonts w:hint="eastAsia" w:cs="宋体" w:asciiTheme="minorEastAsia" w:hAnsiTheme="minorEastAsia" w:eastAsiaTheme="minorEastAsia"/>
                <w:color w:val="000000" w:themeColor="text1"/>
                <w:szCs w:val="21"/>
              </w:rPr>
              <w:t xml:space="preserve">项合价，与开标一览表一致）</w:t>
            </w:r>
            <w:r/>
          </w:p>
        </w:tc>
        <w:tc>
          <w:tcPr>
            <w:gridSpan w:val="6"/>
            <w:tcBorders>
              <w:top w:val="single" w:color="000000" w:sz="4" w:space="0"/>
              <w:left w:val="single" w:color="000000" w:sz="4" w:space="0"/>
              <w:bottom w:val="single" w:color="000000" w:sz="4" w:space="0"/>
              <w:right w:val="single" w:color="000000" w:sz="4" w:space="0"/>
            </w:tcBorders>
            <w:tcW w:w="5980" w:type="dxa"/>
            <w:vAlign w:val="center"/>
            <w:textDirection w:val="lrTb"/>
            <w:noWrap w:val="false"/>
          </w:tcPr>
          <w:p>
            <w:pPr>
              <w:jc w:val="left"/>
              <w:spacing w:line="360" w:lineRule="exact"/>
              <w:widowControl/>
              <w:rPr>
                <w:rFonts w:cs="宋体" w:asciiTheme="minorEastAsia" w:hAnsiTheme="minorEastAsia" w:eastAsiaTheme="minorEastAsia"/>
                <w:color w:val="000000" w:themeColor="text1"/>
                <w:szCs w:val="21"/>
                <w:u w:val="single"/>
              </w:rPr>
            </w:pPr>
            <w:r>
              <w:rPr>
                <w:rFonts w:hint="eastAsia" w:cs="宋体" w:asciiTheme="minorEastAsia" w:hAnsiTheme="minorEastAsia" w:eastAsiaTheme="minorEastAsia"/>
                <w:color w:val="000000" w:themeColor="text1"/>
                <w:szCs w:val="21"/>
              </w:rPr>
              <w:t xml:space="preserve">（大写）</w:t>
            </w:r>
            <w:r>
              <w:rPr>
                <w:rFonts w:hint="eastAsia" w:cs="宋体" w:asciiTheme="minorEastAsia" w:hAnsiTheme="minorEastAsia" w:eastAsiaTheme="minorEastAsia"/>
                <w:color w:val="000000" w:themeColor="text1"/>
                <w:szCs w:val="21"/>
                <w:u w:val="single"/>
              </w:rPr>
              <w:t xml:space="preserve">                                 </w:t>
            </w:r>
            <w:r/>
          </w:p>
          <w:p>
            <w:pPr>
              <w:jc w:val="left"/>
              <w:spacing w:line="360" w:lineRule="exact"/>
              <w:widowControl/>
              <w:rPr>
                <w:rFonts w:cs="宋体" w:asciiTheme="minorEastAsia" w:hAnsiTheme="minorEastAsia" w:eastAsiaTheme="minorEastAsia"/>
                <w:color w:val="000000" w:themeColor="text1"/>
                <w:szCs w:val="21"/>
                <w:u w:val="single"/>
              </w:rPr>
            </w:pPr>
            <w:r>
              <w:rPr>
                <w:rFonts w:hint="eastAsia" w:cs="宋体" w:asciiTheme="minorEastAsia" w:hAnsiTheme="minorEastAsia" w:eastAsiaTheme="minorEastAsia"/>
                <w:color w:val="000000" w:themeColor="text1"/>
                <w:szCs w:val="21"/>
              </w:rPr>
              <w:t xml:space="preserve">（小写）</w:t>
            </w:r>
            <w:r>
              <w:rPr>
                <w:rFonts w:hint="eastAsia" w:cs="宋体" w:asciiTheme="minorEastAsia" w:hAnsiTheme="minorEastAsia" w:eastAsiaTheme="minorEastAsia"/>
                <w:color w:val="000000" w:themeColor="text1"/>
                <w:szCs w:val="21"/>
                <w:u w:val="single"/>
              </w:rPr>
              <w:t xml:space="preserve">                     </w:t>
            </w:r>
            <w:r>
              <w:rPr>
                <w:rFonts w:cs="宋体" w:asciiTheme="minorEastAsia" w:hAnsiTheme="minorEastAsia" w:eastAsiaTheme="minorEastAsia"/>
                <w:color w:val="000000" w:themeColor="text1"/>
                <w:szCs w:val="21"/>
                <w:u w:val="single"/>
              </w:rPr>
              <w:t xml:space="preserve">   </w:t>
            </w:r>
            <w:r>
              <w:rPr>
                <w:rFonts w:hint="eastAsia" w:cs="宋体" w:asciiTheme="minorEastAsia" w:hAnsiTheme="minorEastAsia" w:eastAsiaTheme="minorEastAsia"/>
                <w:color w:val="000000" w:themeColor="text1"/>
                <w:szCs w:val="21"/>
                <w:u w:val="single"/>
              </w:rPr>
              <w:t xml:space="preserve"> </w:t>
            </w:r>
            <w:r>
              <w:rPr>
                <w:rFonts w:cs="宋体" w:asciiTheme="minorEastAsia" w:hAnsiTheme="minorEastAsia" w:eastAsiaTheme="minorEastAsia"/>
                <w:color w:val="000000" w:themeColor="text1"/>
                <w:szCs w:val="21"/>
                <w:u w:val="single"/>
              </w:rPr>
              <w:t xml:space="preserve">  </w:t>
            </w:r>
            <w:r>
              <w:rPr>
                <w:rFonts w:hint="eastAsia" w:cs="宋体" w:asciiTheme="minorEastAsia" w:hAnsiTheme="minorEastAsia" w:eastAsiaTheme="minorEastAsia"/>
                <w:color w:val="000000" w:themeColor="text1"/>
                <w:szCs w:val="21"/>
                <w:u w:val="single"/>
              </w:rPr>
              <w:t xml:space="preserve">      </w:t>
            </w:r>
            <w:r/>
          </w:p>
        </w:tc>
      </w:tr>
    </w:tbl>
    <w:p>
      <w:pPr>
        <w:pStyle w:val="1252"/>
        <w:spacing w:before="0" w:after="0" w:line="480" w:lineRule="exact"/>
        <w:rPr>
          <w:rFonts w:hAnsi="宋体"/>
          <w:color w:val="000000" w:themeColor="text1"/>
        </w:rPr>
      </w:pPr>
      <w:r>
        <w:rPr>
          <w:rFonts w:hint="eastAsia"/>
          <w:color w:val="000000" w:themeColor="text1"/>
        </w:rPr>
        <w:t xml:space="preserve">注：</w:t>
      </w:r>
      <w:r>
        <w:rPr>
          <w:rFonts w:hint="eastAsia" w:hAnsi="宋体"/>
          <w:color w:val="000000" w:themeColor="text1"/>
        </w:rPr>
        <w:t xml:space="preserve">1.</w:t>
      </w:r>
      <w:r>
        <w:rPr>
          <w:rFonts w:hAnsi="宋体"/>
          <w:color w:val="000000" w:themeColor="text1"/>
        </w:rPr>
        <w:t xml:space="preserve"> </w:t>
      </w:r>
      <w:r>
        <w:rPr>
          <w:rFonts w:hint="eastAsia" w:hAnsi="宋体"/>
          <w:color w:val="000000" w:themeColor="text1"/>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pStyle w:val="1252"/>
        <w:ind w:firstLine="470"/>
        <w:spacing w:before="0" w:after="0" w:line="480" w:lineRule="exact"/>
        <w:rPr>
          <w:b/>
          <w:color w:val="000000" w:themeColor="text1"/>
        </w:rPr>
      </w:pPr>
      <w:r>
        <w:rPr>
          <w:rFonts w:hint="eastAsia"/>
          <w:b/>
          <w:color w:val="000000" w:themeColor="text1"/>
        </w:rPr>
        <w:t xml:space="preserve">2.</w:t>
      </w:r>
      <w:r>
        <w:rPr>
          <w:b/>
          <w:color w:val="000000" w:themeColor="text1"/>
        </w:rPr>
        <w:t xml:space="preserve"> </w:t>
      </w:r>
      <w:r>
        <w:rPr>
          <w:rFonts w:hint="eastAsia" w:hAnsi="宋体" w:cs="宋体"/>
          <w:b/>
          <w:color w:val="000000" w:themeColor="text1"/>
        </w:rPr>
        <w:t xml:space="preserve">本项目采购预算为</w:t>
      </w:r>
      <w:r>
        <w:rPr>
          <w:rFonts w:hAnsi="宋体" w:cs="宋体"/>
          <w:b/>
          <w:color w:val="000000" w:themeColor="text1"/>
        </w:rPr>
        <w:t xml:space="preserve">100.89</w:t>
      </w:r>
      <w:r>
        <w:rPr>
          <w:rFonts w:hint="eastAsia" w:hAnsi="宋体" w:cs="宋体"/>
          <w:b/>
          <w:color w:val="000000" w:themeColor="text1"/>
        </w:rPr>
        <w:t xml:space="preserve">万元，高于采购预算的作无效标论处。</w:t>
      </w:r>
      <w:r/>
    </w:p>
    <w:p>
      <w:pPr>
        <w:ind w:firstLine="420"/>
        <w:jc w:val="left"/>
        <w:spacing w:line="480" w:lineRule="exact"/>
        <w:rPr>
          <w:rFonts w:ascii="宋体" w:hAnsi="宋体"/>
          <w:color w:val="000000" w:themeColor="text1"/>
          <w:sz w:val="24"/>
        </w:rPr>
      </w:pPr>
      <w:r>
        <w:rPr>
          <w:rFonts w:hint="eastAsia"/>
          <w:color w:val="000000" w:themeColor="text1"/>
        </w:rPr>
        <w:t xml:space="preserve">   </w:t>
      </w:r>
      <w:r>
        <w:rPr>
          <w:rFonts w:hint="eastAsia" w:ascii="宋体" w:hAnsi="Courier New"/>
          <w:color w:val="000000" w:themeColor="text1"/>
          <w:spacing w:val="-4"/>
          <w:sz w:val="18"/>
          <w:szCs w:val="20"/>
        </w:rPr>
        <w:t xml:space="preserve"> </w:t>
      </w:r>
      <w:r/>
    </w:p>
    <w:p>
      <w:pPr>
        <w:ind w:firstLine="480"/>
        <w:jc w:val="left"/>
        <w:spacing w:line="480" w:lineRule="exact"/>
        <w:rPr>
          <w:rFonts w:ascii="宋体" w:hAnsi="宋体"/>
          <w:color w:val="000000" w:themeColor="text1"/>
          <w:sz w:val="24"/>
        </w:rPr>
      </w:pPr>
      <w:r>
        <w:rPr>
          <w:rFonts w:ascii="宋体" w:hAnsi="宋体"/>
          <w:color w:val="000000" w:themeColor="text1"/>
          <w:sz w:val="24"/>
        </w:rPr>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投标方：（单位盖章）</w:t>
      </w:r>
      <w:r/>
    </w:p>
    <w:p>
      <w:pPr>
        <w:ind w:firstLine="480"/>
        <w:jc w:val="left"/>
        <w:spacing w:line="480" w:lineRule="exact"/>
        <w:rPr>
          <w:rFonts w:ascii="宋体" w:hAnsi="宋体"/>
          <w:color w:val="000000" w:themeColor="text1"/>
          <w:sz w:val="24"/>
        </w:rPr>
      </w:pPr>
      <w:r>
        <w:rPr>
          <w:rFonts w:ascii="宋体" w:hAnsi="宋体"/>
          <w:color w:val="000000" w:themeColor="text1"/>
          <w:sz w:val="24"/>
        </w:rPr>
      </w:r>
      <w:r/>
    </w:p>
    <w:p>
      <w:pPr>
        <w:ind w:firstLine="480"/>
        <w:jc w:val="left"/>
        <w:spacing w:line="480" w:lineRule="exact"/>
        <w:rPr>
          <w:rFonts w:ascii="宋体" w:hAnsi="宋体"/>
          <w:color w:val="000000" w:themeColor="text1"/>
          <w:sz w:val="24"/>
        </w:rPr>
      </w:pPr>
      <w:r>
        <w:rPr>
          <w:rFonts w:ascii="宋体" w:hAnsi="宋体"/>
          <w:color w:val="000000" w:themeColor="text1"/>
          <w:sz w:val="24"/>
        </w:rPr>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法定代表人或授权委托人：（签字或盖章）</w:t>
      </w:r>
      <w:r>
        <w:rPr>
          <w:rFonts w:hint="eastAsia" w:ascii="宋体" w:hAnsi="宋体"/>
          <w:color w:val="000000" w:themeColor="text1"/>
          <w:sz w:val="24"/>
        </w:rPr>
        <w:t xml:space="preserve"> </w:t>
      </w:r>
      <w:r/>
    </w:p>
    <w:p>
      <w:pPr>
        <w:jc w:val="left"/>
        <w:spacing w:line="480" w:lineRule="exact"/>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color w:val="000000" w:themeColor="text1"/>
          <w:sz w:val="24"/>
        </w:rPr>
      </w:pPr>
      <w:r>
        <w:rPr>
          <w:rFonts w:ascii="宋体" w:hAnsi="宋体"/>
          <w:color w:val="000000" w:themeColor="text1"/>
          <w:sz w:val="24"/>
        </w:rPr>
      </w:r>
      <w:r/>
    </w:p>
    <w:p>
      <w:pPr>
        <w:jc w:val="right"/>
        <w:spacing w:line="480" w:lineRule="exact"/>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rPr>
        <w:t xml:space="preserve">   </w:t>
      </w:r>
      <w:r>
        <w:rPr>
          <w:rFonts w:hint="eastAsia" w:ascii="宋体" w:hAnsi="宋体"/>
          <w:color w:val="000000" w:themeColor="text1"/>
          <w:sz w:val="24"/>
        </w:rPr>
        <w:t xml:space="preserve">年</w:t>
      </w:r>
      <w:r>
        <w:rPr>
          <w:rFonts w:hint="eastAsia" w:ascii="宋体" w:hAnsi="宋体"/>
          <w:color w:val="000000" w:themeColor="text1"/>
          <w:sz w:val="24"/>
        </w:rPr>
        <w:t xml:space="preserve">    </w:t>
      </w:r>
      <w:r>
        <w:rPr>
          <w:rFonts w:hint="eastAsia" w:ascii="宋体" w:hAnsi="宋体"/>
          <w:color w:val="000000" w:themeColor="text1"/>
          <w:sz w:val="24"/>
        </w:rPr>
        <w:t xml:space="preserve">月</w:t>
      </w:r>
      <w:r>
        <w:rPr>
          <w:rFonts w:hint="eastAsia" w:ascii="宋体" w:hAnsi="宋体"/>
          <w:color w:val="000000" w:themeColor="text1"/>
          <w:sz w:val="24"/>
        </w:rPr>
        <w:t xml:space="preserve">   </w:t>
      </w:r>
      <w:r>
        <w:rPr>
          <w:rFonts w:hint="eastAsia" w:ascii="宋体" w:hAnsi="宋体"/>
          <w:color w:val="000000" w:themeColor="text1"/>
          <w:sz w:val="24"/>
        </w:rPr>
        <w:t xml:space="preserve">日</w:t>
      </w:r>
      <w:r/>
    </w:p>
    <w:p>
      <w:pPr>
        <w:jc w:val="center"/>
        <w:spacing w:line="480" w:lineRule="exact"/>
        <w:rPr>
          <w:rFonts w:ascii="宋体" w:hAnsi="宋体" w:cs="Arial"/>
          <w:b/>
          <w:bCs/>
          <w:color w:val="000000" w:themeColor="text1"/>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Arial"/>
          <w:b/>
          <w:bCs/>
          <w:color w:val="000000" w:themeColor="text1"/>
          <w:sz w:val="24"/>
        </w:rPr>
      </w:r>
      <w:r/>
    </w:p>
    <w:p>
      <w:pPr>
        <w:jc w:val="center"/>
        <w:spacing w:line="480" w:lineRule="exact"/>
        <w:rPr>
          <w:rFonts w:ascii="宋体" w:hAnsi="宋体"/>
          <w:b/>
          <w:color w:val="000000" w:themeColor="text1"/>
          <w:sz w:val="36"/>
          <w:szCs w:val="36"/>
        </w:rPr>
      </w:pPr>
      <w:r>
        <w:rPr>
          <w:rFonts w:hint="eastAsia" w:ascii="宋体" w:hAnsi="宋体" w:cs="Arial"/>
          <w:b/>
          <w:bCs/>
          <w:color w:val="000000" w:themeColor="text1"/>
          <w:sz w:val="36"/>
          <w:szCs w:val="36"/>
        </w:rPr>
        <w:t xml:space="preserve">（十四）</w:t>
      </w:r>
      <w:r>
        <w:rPr>
          <w:rFonts w:hint="eastAsia" w:ascii="宋体" w:hAnsi="宋体"/>
          <w:b/>
          <w:color w:val="000000" w:themeColor="text1"/>
          <w:sz w:val="36"/>
          <w:szCs w:val="36"/>
        </w:rPr>
        <w:t xml:space="preserve">技术响应表</w:t>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序号</w:t>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产品名称</w:t>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招标</w:t>
            </w:r>
            <w:r>
              <w:rPr>
                <w:rFonts w:hint="eastAsia" w:ascii="宋体" w:hAnsi="宋体"/>
                <w:color w:val="000000" w:themeColor="text1"/>
                <w:sz w:val="24"/>
              </w:rPr>
              <w:t xml:space="preserve">文件</w:t>
            </w:r>
            <w:r>
              <w:rPr>
                <w:rFonts w:ascii="宋体" w:hAnsi="宋体"/>
                <w:color w:val="000000" w:themeColor="text1"/>
                <w:sz w:val="24"/>
              </w:rPr>
              <w:t xml:space="preserve">技术要求</w:t>
            </w:r>
            <w:r/>
          </w:p>
        </w:tc>
        <w:tc>
          <w:tcPr>
            <w:tcW w:w="226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投标技术指标（不得完全复制，并且必须逐条对应招标文件技术要求）</w:t>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偏离情况</w:t>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bl>
    <w:p>
      <w:pPr>
        <w:jc w:val="left"/>
        <w:spacing w:line="480" w:lineRule="exact"/>
        <w:widowControl/>
        <w:rPr>
          <w:rFonts w:ascii="宋体"/>
          <w:b/>
          <w:bCs/>
          <w:color w:val="000000" w:themeColor="text1"/>
          <w:spacing w:val="-2"/>
          <w:sz w:val="24"/>
        </w:rPr>
      </w:pPr>
      <w:r>
        <w:rPr>
          <w:rFonts w:hint="eastAsia" w:ascii="宋体"/>
          <w:b/>
          <w:bCs/>
          <w:color w:val="000000" w:themeColor="text1"/>
          <w:spacing w:val="-2"/>
          <w:sz w:val="24"/>
        </w:rPr>
        <w:t xml:space="preserve">注：</w:t>
      </w:r>
      <w:r>
        <w:rPr>
          <w:rFonts w:hint="eastAsia" w:ascii="宋体"/>
          <w:b/>
          <w:bCs/>
          <w:color w:val="000000" w:themeColor="text1"/>
          <w:spacing w:val="-2"/>
          <w:sz w:val="24"/>
        </w:rPr>
        <w:t xml:space="preserve">1.</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投标人应根据投标的指标、对照招标文件要求在“偏离情况”栏注明“正偏离”或“无偏离”，投标人按照投标服务</w:t>
      </w:r>
      <w:r>
        <w:rPr>
          <w:rFonts w:ascii="宋体"/>
          <w:b/>
          <w:bCs/>
          <w:color w:val="000000" w:themeColor="text1"/>
          <w:spacing w:val="-2"/>
          <w:sz w:val="24"/>
        </w:rPr>
        <w:t xml:space="preserve">指标</w:t>
      </w:r>
      <w:r>
        <w:rPr>
          <w:rFonts w:hint="eastAsia" w:ascii="宋体"/>
          <w:b/>
          <w:bCs/>
          <w:color w:val="000000" w:themeColor="text1"/>
          <w:spacing w:val="-2"/>
          <w:sz w:val="24"/>
        </w:rPr>
        <w:t xml:space="preserve">填写投标技术指标，所有技术响应</w:t>
      </w:r>
      <w:r>
        <w:rPr>
          <w:rFonts w:hint="eastAsia" w:ascii="宋体"/>
          <w:b/>
          <w:bCs/>
          <w:color w:val="000000" w:themeColor="text1"/>
          <w:spacing w:val="-2"/>
          <w:sz w:val="24"/>
        </w:rPr>
        <w:t xml:space="preserve">(</w:t>
      </w:r>
      <w:r>
        <w:rPr>
          <w:rFonts w:hint="eastAsia" w:ascii="宋体"/>
          <w:b/>
          <w:bCs/>
          <w:color w:val="000000" w:themeColor="text1"/>
          <w:spacing w:val="-2"/>
          <w:sz w:val="24"/>
        </w:rPr>
        <w:t xml:space="preserve">须包含“技术要求及相关说明”所有</w:t>
      </w:r>
      <w:r>
        <w:rPr>
          <w:rFonts w:ascii="宋体"/>
          <w:b/>
          <w:bCs/>
          <w:color w:val="000000" w:themeColor="text1"/>
          <w:spacing w:val="-2"/>
          <w:sz w:val="24"/>
        </w:rPr>
        <w:t xml:space="preserve">内容</w:t>
      </w:r>
      <w:r>
        <w:rPr>
          <w:rFonts w:hint="eastAsia" w:ascii="宋体"/>
          <w:b/>
          <w:bCs/>
          <w:color w:val="000000" w:themeColor="text1"/>
          <w:spacing w:val="-2"/>
          <w:sz w:val="24"/>
        </w:rPr>
        <w:t xml:space="preserve">)</w:t>
      </w:r>
      <w:r>
        <w:rPr>
          <w:rFonts w:hint="eastAsia" w:ascii="宋体"/>
          <w:b/>
          <w:bCs/>
          <w:color w:val="000000" w:themeColor="text1"/>
          <w:spacing w:val="-2"/>
          <w:sz w:val="24"/>
        </w:rPr>
        <w:t xml:space="preserve">必须在此表体现；投标技术参数不得低于招标文件要求的技术参数，</w:t>
      </w:r>
      <w:r>
        <w:rPr>
          <w:rFonts w:hint="eastAsia" w:ascii="宋体" w:hAnsi="宋体" w:cs="宋体"/>
          <w:b/>
          <w:bCs/>
          <w:color w:val="000000" w:themeColor="text1"/>
          <w:sz w:val="24"/>
        </w:rPr>
        <w:t xml:space="preserve">未填写技术参数及达不到技术参数要求的根据评分标准作相应处理。</w:t>
      </w:r>
      <w:r/>
    </w:p>
    <w:p>
      <w:pPr>
        <w:ind w:firstLine="474"/>
        <w:jc w:val="left"/>
        <w:spacing w:line="460" w:lineRule="exact"/>
        <w:widowControl/>
        <w:rPr>
          <w:rFonts w:ascii="宋体"/>
          <w:b/>
          <w:bCs/>
          <w:color w:val="000000" w:themeColor="text1"/>
          <w:spacing w:val="-2"/>
          <w:sz w:val="24"/>
        </w:rPr>
      </w:pPr>
      <w:r>
        <w:rPr>
          <w:rFonts w:hint="eastAsia" w:ascii="宋体"/>
          <w:b/>
          <w:bCs/>
          <w:color w:val="000000" w:themeColor="text1"/>
          <w:spacing w:val="-2"/>
          <w:sz w:val="24"/>
        </w:rPr>
        <w:t xml:space="preserve">2.</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投标人如在投标过程中提供虚假材料谋取中标成交的或采取不正当手段诋毁、排挤其他供应商的</w:t>
      </w:r>
      <w:r>
        <w:rPr>
          <w:rFonts w:hint="eastAsia" w:ascii="宋体"/>
          <w:b/>
          <w:bCs/>
          <w:color w:val="000000" w:themeColor="text1"/>
          <w:spacing w:val="-2"/>
          <w:sz w:val="24"/>
        </w:rPr>
        <w:t xml:space="preserve">,</w:t>
      </w:r>
      <w:r>
        <w:rPr>
          <w:rFonts w:hint="eastAsia" w:ascii="宋体"/>
          <w:b/>
          <w:bCs/>
          <w:color w:val="000000" w:themeColor="text1"/>
          <w:spacing w:val="-2"/>
          <w:sz w:val="24"/>
        </w:rPr>
        <w:t xml:space="preserve">将承担相应法律责任。</w:t>
      </w:r>
      <w:r/>
    </w:p>
    <w:p>
      <w:pPr>
        <w:jc w:val="left"/>
        <w:spacing w:line="460" w:lineRule="exact"/>
        <w:widowControl/>
        <w:rPr>
          <w:color w:val="000000" w:themeColor="text1"/>
          <w:sz w:val="24"/>
        </w:rPr>
      </w:pPr>
      <w:r>
        <w:rPr>
          <w:color w:val="000000" w:themeColor="text1"/>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法定代表人或委托代理人</w:t>
      </w:r>
      <w:r>
        <w:rPr>
          <w:rFonts w:hint="eastAsia"/>
          <w:color w:val="000000" w:themeColor="text1"/>
        </w:rPr>
        <w:t xml:space="preserve">：</w:t>
      </w:r>
      <w:r>
        <w:rPr>
          <w:rFonts w:hint="eastAsia"/>
          <w:color w:val="000000" w:themeColor="text1"/>
        </w:rPr>
        <w:t xml:space="preserve"> </w:t>
      </w:r>
      <w:r>
        <w:rPr>
          <w:rFonts w:hint="eastAsia"/>
          <w:color w:val="000000" w:themeColor="text1"/>
          <w:u w:val="single"/>
        </w:rPr>
        <w:t xml:space="preserve">                  </w:t>
      </w:r>
      <w:r>
        <w:rPr>
          <w:rFonts w:hint="eastAsia"/>
          <w:color w:val="000000" w:themeColor="text1"/>
          <w:sz w:val="24"/>
        </w:rPr>
        <w:t xml:space="preserve">（盖章或签字）</w:t>
      </w:r>
      <w:r/>
    </w:p>
    <w:p>
      <w:pPr>
        <w:ind w:firstLine="480"/>
        <w:spacing w:before="100" w:beforeAutospacing="1" w:after="100" w:afterAutospacing="1" w:line="460" w:lineRule="exact"/>
        <w:rPr>
          <w:color w:val="000000" w:themeColor="text1"/>
          <w:sz w:val="24"/>
        </w:rPr>
      </w:pPr>
      <w:r>
        <w:rPr>
          <w:rFonts w:hint="eastAsia"/>
          <w:color w:val="000000" w:themeColor="text1"/>
          <w:sz w:val="24"/>
        </w:rPr>
        <w:t xml:space="preserve">投标单位：</w:t>
      </w:r>
      <w:r>
        <w:rPr>
          <w:rFonts w:hint="eastAsia"/>
          <w:color w:val="000000" w:themeColor="text1"/>
          <w:sz w:val="24"/>
        </w:rPr>
        <w:t xml:space="preserve">  </w:t>
      </w:r>
      <w:r>
        <w:rPr>
          <w:rFonts w:hint="eastAsia"/>
          <w:color w:val="000000" w:themeColor="text1"/>
        </w:rPr>
        <w:t xml:space="preserve"> </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（全称并加盖公章）</w:t>
      </w:r>
      <w:r>
        <w:rPr>
          <w:rFonts w:hint="eastAsia"/>
          <w:color w:val="000000" w:themeColor="text1"/>
          <w:sz w:val="24"/>
        </w:rPr>
        <w:t xml:space="preserve">   </w:t>
      </w:r>
      <w:r/>
    </w:p>
    <w:p>
      <w:pPr>
        <w:spacing w:line="46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p>
    <w:p>
      <w:pPr>
        <w:pStyle w:val="1209"/>
        <w:ind w:firstLine="480"/>
        <w:rPr>
          <w:color w:val="000000" w:themeColor="text1"/>
        </w:rPr>
      </w:pPr>
      <w:r>
        <w:rPr>
          <w:color w:val="000000" w:themeColor="text1"/>
        </w:rPr>
      </w:r>
      <w:r/>
    </w:p>
    <w:p>
      <w:pPr>
        <w:pStyle w:val="1173"/>
        <w:ind w:firstLine="480"/>
        <w:rPr>
          <w:color w:val="000000" w:themeColor="text1"/>
          <w:sz w:val="24"/>
        </w:rPr>
      </w:pPr>
      <w:r>
        <w:rPr>
          <w:color w:val="000000" w:themeColor="text1"/>
          <w:sz w:val="24"/>
        </w:rPr>
      </w:r>
      <w:r/>
    </w:p>
    <w:p>
      <w:pPr>
        <w:pStyle w:val="1173"/>
        <w:ind w:firstLine="480"/>
        <w:rPr>
          <w:color w:val="000000" w:themeColor="text1"/>
          <w:sz w:val="24"/>
        </w:rPr>
        <w:sectPr>
          <w:footerReference w:type="default" r:id="rId18"/>
          <w:footerReference w:type="first" r:id="rId19"/>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sz w:val="24"/>
        </w:rPr>
      </w:r>
      <w:r/>
    </w:p>
    <w:p>
      <w:pPr>
        <w:jc w:val="center"/>
        <w:spacing w:line="480" w:lineRule="exact"/>
        <w:rPr>
          <w:rFonts w:ascii="宋体" w:hAnsi="宋体"/>
          <w:color w:val="000000" w:themeColor="text1"/>
          <w:sz w:val="36"/>
          <w:szCs w:val="36"/>
        </w:rPr>
      </w:pPr>
      <w:r>
        <w:rPr>
          <w:rFonts w:hint="eastAsia" w:ascii="宋体" w:hAnsi="宋体"/>
          <w:b/>
          <w:color w:val="000000" w:themeColor="text1"/>
          <w:sz w:val="36"/>
        </w:rPr>
        <w:t xml:space="preserve">（十五）</w:t>
      </w:r>
      <w:r>
        <w:rPr>
          <w:rFonts w:hint="eastAsia" w:ascii="宋体" w:hAnsi="宋体"/>
          <w:b/>
          <w:color w:val="000000" w:themeColor="text1"/>
          <w:sz w:val="36"/>
          <w:szCs w:val="36"/>
        </w:rPr>
        <w:t xml:space="preserve">服务承诺函</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jc w:val="cente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服</w:t>
            </w:r>
            <w:r>
              <w:rPr>
                <w:rFonts w:hint="eastAsia" w:ascii="宋体" w:hAnsi="宋体"/>
                <w:color w:val="000000" w:themeColor="text1"/>
                <w:sz w:val="24"/>
              </w:rPr>
              <w:t xml:space="preserve">      </w:t>
            </w:r>
            <w:r>
              <w:rPr>
                <w:rFonts w:hint="eastAsia" w:ascii="宋体" w:hAnsi="宋体"/>
                <w:color w:val="000000" w:themeColor="text1"/>
                <w:sz w:val="24"/>
              </w:rPr>
              <w:t xml:space="preserve">务</w:t>
            </w:r>
            <w:r/>
          </w:p>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内</w:t>
            </w:r>
            <w:r>
              <w:rPr>
                <w:rFonts w:hint="eastAsia" w:ascii="宋体" w:hAnsi="宋体"/>
                <w:color w:val="000000" w:themeColor="text1"/>
                <w:sz w:val="24"/>
              </w:rPr>
              <w:t xml:space="preserve">      </w:t>
            </w:r>
            <w:r>
              <w:rPr>
                <w:rFonts w:hint="eastAsia" w:ascii="宋体" w:hAnsi="宋体"/>
                <w:color w:val="000000" w:themeColor="text1"/>
                <w:sz w:val="24"/>
              </w:rPr>
              <w:t xml:space="preserve">容</w:t>
            </w:r>
            <w:r/>
          </w:p>
        </w:tc>
        <w:tc>
          <w:tcPr>
            <w:tcW w:w="6703" w:type="dxa"/>
            <w:textDirection w:val="lrTb"/>
            <w:noWrap w:val="false"/>
          </w:tcPr>
          <w:p>
            <w:pPr>
              <w:spacing w:line="400" w:lineRule="exact"/>
              <w:rPr>
                <w:rFonts w:ascii="宋体" w:hAnsi="宋体"/>
                <w:b/>
                <w:bCs/>
                <w:color w:val="000000" w:themeColor="text1"/>
                <w:sz w:val="24"/>
              </w:rPr>
            </w:pPr>
            <w:r>
              <w:rPr>
                <w:rFonts w:hint="eastAsia" w:ascii="宋体" w:hAnsi="宋体"/>
                <w:b/>
                <w:color w:val="000000" w:themeColor="text1"/>
                <w:sz w:val="24"/>
              </w:rPr>
              <w:t xml:space="preserve">1.</w:t>
            </w:r>
            <w:r>
              <w:rPr>
                <w:rFonts w:hint="eastAsia" w:ascii="宋体" w:hAnsi="宋体"/>
                <w:b/>
                <w:color w:val="000000" w:themeColor="text1"/>
                <w:sz w:val="24"/>
              </w:rPr>
              <w:t xml:space="preserve">各投标人必须严格按照本次招标技术参数要求进行合理报价并供货，如后期出现验收不合格情形视同虚假承诺</w:t>
            </w:r>
            <w:r>
              <w:rPr>
                <w:rFonts w:hint="eastAsia" w:ascii="宋体" w:hAnsi="宋体"/>
                <w:b/>
                <w:bCs/>
                <w:color w:val="000000" w:themeColor="text1"/>
                <w:sz w:val="24"/>
              </w:rPr>
              <w:t xml:space="preserve">谋取中标成交，将被列入不良行为记录名单。</w:t>
            </w:r>
            <w:r/>
          </w:p>
          <w:p>
            <w:pPr>
              <w:spacing w:line="400" w:lineRule="exact"/>
              <w:rPr>
                <w:rFonts w:ascii="宋体" w:hAnsi="宋体"/>
                <w:bCs/>
                <w:color w:val="000000" w:themeColor="text1"/>
                <w:sz w:val="24"/>
              </w:rPr>
            </w:pPr>
            <w:r>
              <w:rPr>
                <w:rFonts w:hint="eastAsia" w:ascii="宋体" w:hAnsi="宋体"/>
                <w:bCs/>
                <w:color w:val="000000" w:themeColor="text1"/>
                <w:sz w:val="24"/>
              </w:rPr>
              <w:t xml:space="preserve">2.</w:t>
            </w:r>
            <w:r>
              <w:rPr>
                <w:rFonts w:hint="eastAsia" w:ascii="宋体" w:hAnsi="宋体"/>
                <w:bCs/>
                <w:color w:val="000000" w:themeColor="text1"/>
                <w:sz w:val="24"/>
              </w:rPr>
              <w:t xml:space="preserve">项目实施期间，中标方所有的工作人员的人身安全以及中标方在实施期间产生的各类安全责任事故均由中标方自行承担。因中标方耗材原因造成实施范围内的设施、设备等损坏的，由中标方负责赔偿。</w:t>
            </w:r>
            <w:r/>
          </w:p>
          <w:p>
            <w:pPr>
              <w:spacing w:line="400" w:lineRule="exact"/>
              <w:rPr>
                <w:rFonts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w:t>
            </w:r>
            <w:r>
              <w:rPr>
                <w:rFonts w:hint="eastAsia" w:ascii="宋体" w:hAnsi="宋体"/>
                <w:bCs/>
                <w:color w:val="000000" w:themeColor="text1"/>
                <w:sz w:val="24"/>
              </w:rPr>
              <w:t xml:space="preserve">投标人在供货过程中涉及第三方产品知识产权情况，若出现技术、经济或法律上的纠纷，应由中标人全面承担并全权解决，并确保不影响项目的进度</w:t>
            </w:r>
            <w:r>
              <w:rPr>
                <w:rFonts w:hint="eastAsia" w:ascii="宋体" w:hAnsi="宋体"/>
                <w:color w:val="000000" w:themeColor="text1"/>
                <w:sz w:val="24"/>
              </w:rPr>
              <w:t xml:space="preserve">。</w:t>
            </w:r>
            <w:r/>
          </w:p>
          <w:p>
            <w:pPr>
              <w:spacing w:line="400" w:lineRule="exact"/>
              <w:rPr>
                <w:rFonts w:ascii="宋体" w:hAnsi="宋体"/>
                <w:color w:val="000000" w:themeColor="text1"/>
                <w:sz w:val="24"/>
              </w:rPr>
            </w:pPr>
            <w:r>
              <w:rPr>
                <w:rFonts w:ascii="宋体" w:hAnsi="宋体"/>
                <w:color w:val="000000" w:themeColor="text1"/>
                <w:sz w:val="24"/>
              </w:rPr>
            </w:r>
            <w:r/>
          </w:p>
        </w:tc>
      </w:tr>
      <w:tr>
        <w:trPr>
          <w:jc w:val="cente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承</w:t>
            </w:r>
            <w:r>
              <w:rPr>
                <w:rFonts w:hint="eastAsia" w:ascii="宋体" w:hAnsi="宋体"/>
                <w:color w:val="000000" w:themeColor="text1"/>
                <w:sz w:val="24"/>
              </w:rPr>
              <w:t xml:space="preserve">      </w:t>
            </w:r>
            <w:r>
              <w:rPr>
                <w:rFonts w:hint="eastAsia" w:ascii="宋体" w:hAnsi="宋体"/>
                <w:color w:val="000000" w:themeColor="text1"/>
                <w:sz w:val="24"/>
              </w:rPr>
              <w:t xml:space="preserve">诺</w:t>
            </w:r>
            <w:r/>
          </w:p>
        </w:tc>
        <w:tc>
          <w:tcPr>
            <w:tcW w:w="6703" w:type="dxa"/>
            <w:textDirection w:val="lrTb"/>
            <w:noWrap w:val="false"/>
          </w:tcPr>
          <w:p>
            <w:pPr>
              <w:spacing w:line="480" w:lineRule="exact"/>
              <w:tabs>
                <w:tab w:val="left" w:pos="0" w:leader="none"/>
              </w:tabs>
              <w:rPr>
                <w:rFonts w:ascii="宋体" w:hAnsi="宋体"/>
                <w:color w:val="000000" w:themeColor="text1"/>
                <w:sz w:val="24"/>
              </w:rPr>
            </w:pPr>
            <w:r>
              <w:rPr>
                <w:rFonts w:ascii="宋体" w:hAnsi="宋体"/>
                <w:color w:val="000000" w:themeColor="text1"/>
                <w:sz w:val="24"/>
              </w:rPr>
            </w:r>
            <w:r/>
          </w:p>
        </w:tc>
      </w:tr>
    </w:tbl>
    <w:p>
      <w:pPr>
        <w:ind w:firstLine="474"/>
        <w:jc w:val="left"/>
        <w:spacing w:line="480" w:lineRule="exact"/>
        <w:tabs>
          <w:tab w:val="left" w:pos="0" w:leader="none"/>
        </w:tabs>
        <w:rPr>
          <w:rFonts w:ascii="宋体" w:hAnsi="宋体"/>
          <w:b/>
          <w:bCs/>
          <w:color w:val="000000" w:themeColor="text1"/>
          <w:spacing w:val="-2"/>
          <w:sz w:val="24"/>
        </w:rPr>
      </w:pPr>
      <w:r>
        <w:rPr>
          <w:rFonts w:hint="eastAsia" w:ascii="宋体" w:hAnsi="宋体"/>
          <w:b/>
          <w:bCs/>
          <w:color w:val="000000" w:themeColor="text1"/>
          <w:spacing w:val="-2"/>
          <w:sz w:val="24"/>
        </w:rPr>
        <w:t xml:space="preserve">注：各投标人须响应本项目招标文件</w:t>
      </w:r>
      <w:r>
        <w:rPr>
          <w:rFonts w:hint="eastAsia" w:ascii="宋体" w:hAnsi="宋体"/>
          <w:b/>
          <w:bCs/>
          <w:color w:val="000000" w:themeColor="text1"/>
          <w:spacing w:val="-2"/>
          <w:sz w:val="24"/>
        </w:rPr>
        <w:t xml:space="preserve">P</w:t>
      </w:r>
      <w:r>
        <w:rPr>
          <w:rFonts w:ascii="宋体" w:hAnsi="宋体"/>
          <w:b/>
          <w:bCs/>
          <w:color w:val="000000" w:themeColor="text1"/>
          <w:spacing w:val="-2"/>
          <w:sz w:val="24"/>
        </w:rPr>
        <w:t xml:space="preserve">26</w:t>
      </w:r>
      <w:r>
        <w:rPr>
          <w:rFonts w:hint="eastAsia" w:ascii="宋体" w:hAnsi="宋体"/>
          <w:b/>
          <w:bCs/>
          <w:color w:val="000000" w:themeColor="text1"/>
          <w:spacing w:val="-2"/>
          <w:sz w:val="24"/>
        </w:rPr>
        <w:t xml:space="preserve">的服务保障和承诺要求逐条响应，</w:t>
      </w:r>
      <w:r>
        <w:rPr>
          <w:rFonts w:hint="eastAsia" w:ascii="宋体" w:hAnsi="宋体"/>
          <w:b/>
          <w:bCs/>
          <w:color w:val="000000" w:themeColor="text1"/>
          <w:spacing w:val="-2"/>
          <w:sz w:val="24"/>
        </w:rPr>
        <w:t xml:space="preserve">未响应或部分响应的</w:t>
      </w:r>
      <w:r>
        <w:rPr>
          <w:rFonts w:hint="eastAsia" w:ascii="宋体"/>
          <w:b/>
          <w:bCs/>
          <w:color w:val="000000" w:themeColor="text1"/>
          <w:spacing w:val="-2"/>
          <w:sz w:val="24"/>
        </w:rPr>
        <w:t xml:space="preserve">作无效标处理</w:t>
      </w:r>
      <w:r>
        <w:rPr>
          <w:rFonts w:hint="eastAsia" w:ascii="宋体" w:hAnsi="宋体"/>
          <w:b/>
          <w:bCs/>
          <w:color w:val="000000" w:themeColor="text1"/>
          <w:spacing w:val="-2"/>
          <w:sz w:val="24"/>
        </w:rPr>
        <w:t xml:space="preserve">。</w:t>
      </w:r>
      <w:r/>
    </w:p>
    <w:p>
      <w:pPr>
        <w:spacing w:line="480" w:lineRule="exact"/>
        <w:tabs>
          <w:tab w:val="left" w:pos="0" w:leader="none"/>
        </w:tabs>
        <w:rPr>
          <w:rFonts w:ascii="宋体" w:hAnsi="宋体"/>
          <w:b/>
          <w:bCs/>
          <w:color w:val="000000" w:themeColor="text1"/>
          <w:spacing w:val="-2"/>
          <w:sz w:val="24"/>
        </w:rPr>
      </w:pPr>
      <w:r>
        <w:rPr>
          <w:rFonts w:ascii="宋体" w:hAnsi="宋体"/>
          <w:b/>
          <w:bCs/>
          <w:color w:val="000000" w:themeColor="text1"/>
          <w:spacing w:val="-2"/>
          <w:sz w:val="24"/>
        </w:rPr>
      </w:r>
      <w:r/>
    </w:p>
    <w:p>
      <w:pPr>
        <w:jc w:val="left"/>
        <w:spacing w:before="100" w:beforeAutospacing="1" w:after="100" w:afterAutospacing="1" w:line="480" w:lineRule="exact"/>
        <w:widowControl/>
        <w:rPr>
          <w:rFonts w:ascii="宋体" w:hAnsi="宋体" w:cs="宋体"/>
          <w:color w:val="000000" w:themeColor="text1"/>
          <w:sz w:val="24"/>
          <w:u w:val="single"/>
        </w:rPr>
      </w:pPr>
      <w:r>
        <w:rPr>
          <w:rFonts w:hint="eastAsia"/>
          <w:color w:val="000000" w:themeColor="text1"/>
          <w:sz w:val="24"/>
        </w:rPr>
        <w:t xml:space="preserve">法定代表人或委托代理人：</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（盖章或签字）</w:t>
      </w:r>
      <w:r/>
    </w:p>
    <w:p>
      <w:pPr>
        <w:spacing w:before="100" w:beforeAutospacing="1" w:after="100" w:afterAutospacing="1" w:line="480" w:lineRule="exact"/>
        <w:rPr>
          <w:rFonts w:ascii="宋体" w:hAnsi="宋体"/>
          <w:b/>
          <w:color w:val="000000" w:themeColor="text1"/>
          <w:sz w:val="36"/>
          <w:szCs w:val="36"/>
        </w:rPr>
      </w:pPr>
      <w:r>
        <w:rPr>
          <w:rFonts w:hint="eastAsia"/>
          <w:color w:val="000000" w:themeColor="text1"/>
          <w:sz w:val="24"/>
        </w:rPr>
        <w:t xml:space="preserve">投标单位：</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（全称并加盖公章）</w:t>
      </w:r>
      <w:r/>
    </w:p>
    <w:p>
      <w:pPr>
        <w:jc w:val="right"/>
        <w:spacing w:line="480" w:lineRule="exact"/>
        <w:rPr>
          <w:color w:val="000000" w:themeColor="text1"/>
          <w:sz w:val="24"/>
        </w:rPr>
      </w:pP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jc w:val="center"/>
        <w:spacing w:before="50" w:after="50"/>
        <w:rPr>
          <w:rFonts w:ascii="宋体" w:hAnsi="宋体" w:cs="黑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000000" w:themeColor="text1"/>
          <w:sz w:val="32"/>
          <w:szCs w:val="32"/>
        </w:rPr>
      </w:r>
      <w:r/>
    </w:p>
    <w:p>
      <w:pPr>
        <w:contextualSpacing/>
        <w:jc w:val="center"/>
        <w:keepLines/>
        <w:keepNext/>
        <w:rPr>
          <w:rFonts w:ascii="宋体" w:hAnsi="宋体"/>
          <w:b/>
          <w:bCs/>
          <w:color w:val="000000" w:themeColor="text1"/>
          <w:sz w:val="36"/>
          <w:szCs w:val="36"/>
        </w:rPr>
        <w:outlineLvl w:val="2"/>
      </w:pPr>
      <w:r/>
      <w:bookmarkStart w:id="2" w:name="_Toc88721319"/>
      <w:r/>
      <w:bookmarkStart w:id="3" w:name="_Toc42355144"/>
      <w:r>
        <w:rPr>
          <w:rFonts w:hint="eastAsia" w:ascii="宋体" w:hAnsi="宋体"/>
          <w:b/>
          <w:bCs/>
          <w:color w:val="000000" w:themeColor="text1"/>
          <w:sz w:val="36"/>
          <w:szCs w:val="36"/>
        </w:rPr>
        <w:t xml:space="preserve">（十六）实施方案</w:t>
      </w:r>
      <w:bookmarkEnd w:id="2"/>
      <w:r/>
      <w:bookmarkEnd w:id="3"/>
      <w:r/>
      <w:r/>
    </w:p>
    <w:p>
      <w:pPr>
        <w:ind w:firstLine="435"/>
        <w:jc w:val="center"/>
        <w:spacing w:line="480" w:lineRule="exact"/>
        <w:rPr>
          <w:rFonts w:ascii="宋体" w:hAnsi="宋体"/>
          <w:color w:val="000000" w:themeColor="text1"/>
          <w:sz w:val="24"/>
        </w:rPr>
      </w:pPr>
      <w:r>
        <w:rPr>
          <w:rFonts w:hint="eastAsia" w:ascii="宋体" w:hAnsi="宋体"/>
          <w:color w:val="000000" w:themeColor="text1"/>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mbria">
    <w:panose1 w:val="0204050305040603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1"/>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1"/>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rPr>
        <w:rStyle w:val="128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1"/>
                            <w:tabs>
                              <w:tab w:val="clear" w:pos="7143" w:leader="none"/>
                              <w:tab w:val="clear" w:pos="14287" w:leader="none"/>
                            </w:tabs>
                          </w:pPr>
                          <w:r>
                            <w:fldChar w:fldCharType="begin"/>
                          </w:r>
                          <w:r>
                            <w:instrText xml:space="preserve"> PAGE  \* MERGEFORMAT </w:instrText>
                          </w:r>
                          <w:r>
                            <w:fldChar w:fldCharType="separate"/>
                          </w:r>
                          <w:r>
                            <w:t xml:space="preserve">44</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tabs>
                        <w:tab w:val="clear" w:pos="7143" w:leader="none"/>
                        <w:tab w:val="clear" w:pos="14287" w:leader="none"/>
                      </w:tabs>
                    </w:pPr>
                    <w:r>
                      <w:fldChar w:fldCharType="begin"/>
                    </w:r>
                    <w:r>
                      <w:instrText xml:space="preserve"> PAGE  \* MERGEFORMAT </w:instrText>
                    </w:r>
                    <w:r>
                      <w:fldChar w:fldCharType="separate"/>
                    </w:r>
                    <w:r>
                      <w:t xml:space="preserve">44</w:t>
                    </w:r>
                    <w:r>
                      <w:fldChar w:fldCharType="end"/>
                    </w:r>
                    <w:r/>
                  </w:p>
                  <w:p>
                    <w:r/>
                    <w:r/>
                  </w:p>
                  <w:p>
                    <w:r/>
                    <w:r/>
                  </w:p>
                </w:txbxContent>
              </v:textbox>
            </v:shape>
          </w:pict>
        </mc:Fallback>
      </mc:AlternateContent>
    </w:r>
    <w:r/>
  </w:p>
  <w:p>
    <w:pPr>
      <w:pStyle w:val="128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rPr>
        <w:rStyle w:val="128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1"/>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r/>
                    <w:r/>
                  </w:p>
                  <w:p>
                    <w:r/>
                    <w:r/>
                  </w:p>
                </w:txbxContent>
              </v:textbox>
            </v:shape>
          </w:pict>
        </mc:Fallback>
      </mc:AlternateContent>
    </w:r>
    <w:r/>
  </w:p>
  <w:p>
    <w:pPr>
      <w:pStyle w:val="1287"/>
      <w:ind w:right="360"/>
      <w:jc w:val="center"/>
    </w:pPr>
    <w:r/>
    <w:r/>
  </w:p>
  <w:p>
    <w:pPr>
      <w:pStyle w:val="128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1"/>
                            <w:tabs>
                              <w:tab w:val="clear" w:pos="7143" w:leader="none"/>
                              <w:tab w:val="clear" w:pos="14287" w:leader="none"/>
                            </w:tabs>
                          </w:pPr>
                          <w:r>
                            <w:fldChar w:fldCharType="begin"/>
                          </w:r>
                          <w:r>
                            <w:instrText xml:space="preserve"> PAGE  \* MERGEFORMAT </w:instrText>
                          </w:r>
                          <w:r>
                            <w:fldChar w:fldCharType="separate"/>
                          </w:r>
                          <w:r>
                            <w:t xml:space="preserve">50</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tabs>
                        <w:tab w:val="clear" w:pos="7143" w:leader="none"/>
                        <w:tab w:val="clear" w:pos="14287" w:leader="none"/>
                      </w:tabs>
                    </w:pPr>
                    <w:r>
                      <w:fldChar w:fldCharType="begin"/>
                    </w:r>
                    <w:r>
                      <w:instrText xml:space="preserve"> PAGE  \* MERGEFORMAT </w:instrText>
                    </w:r>
                    <w:r>
                      <w:fldChar w:fldCharType="separate"/>
                    </w:r>
                    <w:r>
                      <w:t xml:space="preserve">50</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1"/>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1"/>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1"/>
                            <w:tabs>
                              <w:tab w:val="clear" w:pos="7143" w:leader="none"/>
                              <w:tab w:val="clear" w:pos="14287" w:leader="none"/>
                            </w:tabs>
                          </w:pPr>
                          <w:r>
                            <w:fldChar w:fldCharType="begin"/>
                          </w:r>
                          <w:r>
                            <w:instrText xml:space="preserve"> PAGE  \* MERGEFORMAT </w:instrText>
                          </w:r>
                          <w:r>
                            <w:fldChar w:fldCharType="separate"/>
                          </w:r>
                          <w:r>
                            <w:t xml:space="preserve">53</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tabs>
                        <w:tab w:val="clear" w:pos="7143" w:leader="none"/>
                        <w:tab w:val="clear" w:pos="14287" w:leader="none"/>
                      </w:tabs>
                    </w:pPr>
                    <w:r>
                      <w:fldChar w:fldCharType="begin"/>
                    </w:r>
                    <w:r>
                      <w:instrText xml:space="preserve"> PAGE  \* MERGEFORMAT </w:instrText>
                    </w:r>
                    <w:r>
                      <w:fldChar w:fldCharType="separate"/>
                    </w:r>
                    <w:r>
                      <w:t xml:space="preserve">53</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40"/>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1">
    <w:multiLevelType w:val="hybridMultilevel"/>
    <w:lvl w:ilvl="0">
      <w:start w:val="1"/>
      <w:numFmt w:val="decimal"/>
      <w:pStyle w:val="1312"/>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2">
    <w:multiLevelType w:val="hybridMultilevel"/>
    <w:lvl w:ilvl="0">
      <w:start w:val="1"/>
      <w:numFmt w:val="decimal"/>
      <w:pStyle w:val="117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32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16">
    <w:name w:val="Plain Table 1"/>
    <w:basedOn w:val="10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7">
    <w:name w:val="Plain Table 2"/>
    <w:basedOn w:val="10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8">
    <w:name w:val="Plain Table 3"/>
    <w:basedOn w:val="10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9">
    <w:name w:val="Plain Table 4"/>
    <w:basedOn w:val="10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0">
    <w:name w:val="Plain Table 5"/>
    <w:basedOn w:val="10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1">
    <w:name w:val="Grid Table 1 Light"/>
    <w:basedOn w:val="10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2">
    <w:name w:val="Grid Table 2"/>
    <w:basedOn w:val="10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3">
    <w:name w:val="Grid Table 3"/>
    <w:basedOn w:val="10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4"/>
    <w:basedOn w:val="10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5">
    <w:name w:val="Grid Table 5 Dark"/>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6">
    <w:name w:val="Grid Table 6 Colorful"/>
    <w:basedOn w:val="10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7">
    <w:name w:val="Grid Table 7 Colorful"/>
    <w:basedOn w:val="10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8">
    <w:name w:val="List Table 1 Light"/>
    <w:basedOn w:val="10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9">
    <w:name w:val="List Table 2"/>
    <w:basedOn w:val="10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0">
    <w:name w:val="List Table 3"/>
    <w:basedOn w:val="10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1">
    <w:name w:val="List Table 4"/>
    <w:basedOn w:val="10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2">
    <w:name w:val="List Table 5 Dark"/>
    <w:basedOn w:val="10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6 Colorful"/>
    <w:basedOn w:val="10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4">
    <w:name w:val="List Table 7 Colorful"/>
    <w:basedOn w:val="10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35">
    <w:name w:val="TOC Heading"/>
    <w:uiPriority w:val="39"/>
    <w:unhideWhenUsed/>
  </w:style>
  <w:style w:type="paragraph" w:styleId="1036" w:default="1">
    <w:name w:val="Normal"/>
    <w:qFormat/>
    <w:pPr>
      <w:jc w:val="both"/>
      <w:widowControl w:val="off"/>
    </w:pPr>
    <w:rPr>
      <w:sz w:val="21"/>
      <w:szCs w:val="24"/>
    </w:rPr>
  </w:style>
  <w:style w:type="paragraph" w:styleId="1037">
    <w:name w:val="Heading 1"/>
    <w:basedOn w:val="1036"/>
    <w:next w:val="1036"/>
    <w:link w:val="1082"/>
    <w:uiPriority w:val="9"/>
    <w:qFormat/>
    <w:pPr>
      <w:keepLines/>
      <w:keepNext/>
      <w:spacing w:before="480" w:after="200"/>
      <w:outlineLvl w:val="0"/>
    </w:pPr>
    <w:rPr>
      <w:rFonts w:ascii="Arial" w:hAnsi="Arial" w:eastAsia="Arial" w:cs="Arial"/>
      <w:sz w:val="40"/>
      <w:szCs w:val="40"/>
    </w:rPr>
  </w:style>
  <w:style w:type="paragraph" w:styleId="1038">
    <w:name w:val="Heading 2"/>
    <w:basedOn w:val="1036"/>
    <w:next w:val="1036"/>
    <w:link w:val="1083"/>
    <w:uiPriority w:val="9"/>
    <w:unhideWhenUsed/>
    <w:qFormat/>
    <w:pPr>
      <w:keepLines/>
      <w:keepNext/>
      <w:spacing w:before="360" w:after="200"/>
      <w:outlineLvl w:val="1"/>
    </w:pPr>
    <w:rPr>
      <w:rFonts w:ascii="Arial" w:hAnsi="Arial" w:eastAsia="Arial" w:cs="Arial"/>
      <w:sz w:val="34"/>
    </w:rPr>
  </w:style>
  <w:style w:type="paragraph" w:styleId="1039">
    <w:name w:val="Heading 3"/>
    <w:basedOn w:val="1036"/>
    <w:next w:val="1036"/>
    <w:link w:val="1084"/>
    <w:uiPriority w:val="9"/>
    <w:unhideWhenUsed/>
    <w:qFormat/>
    <w:pPr>
      <w:keepLines/>
      <w:keepNext/>
      <w:spacing w:before="320" w:after="200"/>
      <w:outlineLvl w:val="2"/>
    </w:pPr>
    <w:rPr>
      <w:rFonts w:ascii="Arial" w:hAnsi="Arial" w:eastAsia="Arial" w:cs="Arial"/>
      <w:sz w:val="30"/>
      <w:szCs w:val="30"/>
    </w:rPr>
  </w:style>
  <w:style w:type="paragraph" w:styleId="1040">
    <w:name w:val="Heading 4"/>
    <w:basedOn w:val="1036"/>
    <w:next w:val="1036"/>
    <w:link w:val="1085"/>
    <w:uiPriority w:val="9"/>
    <w:unhideWhenUsed/>
    <w:qFormat/>
    <w:pPr>
      <w:keepLines/>
      <w:keepNext/>
      <w:spacing w:before="320" w:after="200"/>
      <w:outlineLvl w:val="3"/>
    </w:pPr>
    <w:rPr>
      <w:rFonts w:ascii="Arial" w:hAnsi="Arial" w:eastAsia="Arial" w:cs="Arial"/>
      <w:b/>
      <w:bCs/>
      <w:sz w:val="26"/>
      <w:szCs w:val="26"/>
    </w:rPr>
  </w:style>
  <w:style w:type="paragraph" w:styleId="1041">
    <w:name w:val="Heading 5"/>
    <w:basedOn w:val="1036"/>
    <w:next w:val="1036"/>
    <w:link w:val="1086"/>
    <w:uiPriority w:val="9"/>
    <w:unhideWhenUsed/>
    <w:qFormat/>
    <w:pPr>
      <w:keepLines/>
      <w:keepNext/>
      <w:spacing w:before="320" w:after="200"/>
      <w:outlineLvl w:val="4"/>
    </w:pPr>
    <w:rPr>
      <w:rFonts w:ascii="Arial" w:hAnsi="Arial" w:eastAsia="Arial" w:cs="Arial"/>
      <w:b/>
      <w:bCs/>
      <w:sz w:val="24"/>
    </w:rPr>
  </w:style>
  <w:style w:type="paragraph" w:styleId="1042">
    <w:name w:val="Heading 6"/>
    <w:basedOn w:val="1036"/>
    <w:next w:val="1036"/>
    <w:link w:val="1087"/>
    <w:uiPriority w:val="9"/>
    <w:unhideWhenUsed/>
    <w:qFormat/>
    <w:pPr>
      <w:keepLines/>
      <w:keepNext/>
      <w:spacing w:before="320" w:after="200"/>
      <w:outlineLvl w:val="5"/>
    </w:pPr>
    <w:rPr>
      <w:rFonts w:ascii="Arial" w:hAnsi="Arial" w:eastAsia="Arial" w:cs="Arial"/>
      <w:b/>
      <w:bCs/>
      <w:sz w:val="22"/>
      <w:szCs w:val="22"/>
    </w:rPr>
  </w:style>
  <w:style w:type="paragraph" w:styleId="1043">
    <w:name w:val="Heading 7"/>
    <w:basedOn w:val="1036"/>
    <w:next w:val="1036"/>
    <w:link w:val="1088"/>
    <w:uiPriority w:val="9"/>
    <w:unhideWhenUsed/>
    <w:qFormat/>
    <w:pPr>
      <w:keepLines/>
      <w:keepNext/>
      <w:spacing w:before="320" w:after="200"/>
      <w:outlineLvl w:val="6"/>
    </w:pPr>
    <w:rPr>
      <w:rFonts w:ascii="Arial" w:hAnsi="Arial" w:eastAsia="Arial" w:cs="Arial"/>
      <w:b/>
      <w:bCs/>
      <w:i/>
      <w:iCs/>
      <w:sz w:val="22"/>
      <w:szCs w:val="22"/>
    </w:rPr>
  </w:style>
  <w:style w:type="paragraph" w:styleId="1044">
    <w:name w:val="Heading 8"/>
    <w:basedOn w:val="1036"/>
    <w:next w:val="1036"/>
    <w:link w:val="1089"/>
    <w:uiPriority w:val="9"/>
    <w:unhideWhenUsed/>
    <w:qFormat/>
    <w:pPr>
      <w:keepLines/>
      <w:keepNext/>
      <w:spacing w:before="320" w:after="200"/>
      <w:outlineLvl w:val="7"/>
    </w:pPr>
    <w:rPr>
      <w:rFonts w:ascii="Arial" w:hAnsi="Arial" w:eastAsia="Arial" w:cs="Arial"/>
      <w:i/>
      <w:iCs/>
      <w:sz w:val="22"/>
      <w:szCs w:val="22"/>
    </w:rPr>
  </w:style>
  <w:style w:type="paragraph" w:styleId="1045">
    <w:name w:val="Heading 9"/>
    <w:basedOn w:val="1036"/>
    <w:next w:val="1036"/>
    <w:link w:val="1090"/>
    <w:uiPriority w:val="9"/>
    <w:unhideWhenUsed/>
    <w:qFormat/>
    <w:pPr>
      <w:keepLines/>
      <w:keepNext/>
      <w:spacing w:before="320" w:after="200"/>
      <w:outlineLvl w:val="8"/>
    </w:pPr>
    <w:rPr>
      <w:rFonts w:ascii="Arial" w:hAnsi="Arial" w:eastAsia="Arial" w:cs="Arial"/>
      <w:i/>
      <w:iCs/>
      <w:szCs w:val="21"/>
    </w:rPr>
  </w:style>
  <w:style w:type="character" w:styleId="1046" w:default="1">
    <w:name w:val="Default Paragraph Font"/>
    <w:uiPriority w:val="1"/>
    <w:semiHidden/>
    <w:unhideWhenUsed/>
  </w:style>
  <w:style w:type="table" w:styleId="1047" w:default="1">
    <w:name w:val="Normal Table"/>
    <w:uiPriority w:val="99"/>
    <w:semiHidden/>
    <w:unhideWhenUsed/>
    <w:tblPr>
      <w:tblInd w:w="0" w:type="dxa"/>
      <w:tblCellMar>
        <w:left w:w="108" w:type="dxa"/>
        <w:top w:w="0" w:type="dxa"/>
        <w:right w:w="108" w:type="dxa"/>
        <w:bottom w:w="0" w:type="dxa"/>
      </w:tblCellMar>
    </w:tblPr>
  </w:style>
  <w:style w:type="numbering" w:styleId="1048" w:default="1">
    <w:name w:val="No List"/>
    <w:uiPriority w:val="99"/>
    <w:semiHidden/>
    <w:unhideWhenUsed/>
  </w:style>
  <w:style w:type="paragraph" w:styleId="1049">
    <w:name w:val="toc 7"/>
    <w:basedOn w:val="1036"/>
    <w:next w:val="1036"/>
    <w:uiPriority w:val="39"/>
    <w:unhideWhenUsed/>
    <w:qFormat/>
    <w:pPr>
      <w:ind w:left="1701"/>
      <w:spacing w:after="57"/>
    </w:pPr>
  </w:style>
  <w:style w:type="paragraph" w:styleId="1050">
    <w:name w:val="Normal Indent"/>
    <w:basedOn w:val="1036"/>
    <w:qFormat/>
    <w:pPr>
      <w:ind w:firstLine="420"/>
    </w:pPr>
    <w:rPr>
      <w:szCs w:val="20"/>
    </w:rPr>
  </w:style>
  <w:style w:type="paragraph" w:styleId="1051">
    <w:name w:val="Caption"/>
    <w:basedOn w:val="1036"/>
    <w:next w:val="1036"/>
    <w:uiPriority w:val="35"/>
    <w:unhideWhenUsed/>
    <w:qFormat/>
    <w:pPr>
      <w:spacing w:line="276" w:lineRule="auto"/>
    </w:pPr>
    <w:rPr>
      <w:b/>
      <w:bCs/>
      <w:color w:val="4f81bd"/>
      <w:sz w:val="18"/>
      <w:szCs w:val="18"/>
    </w:rPr>
  </w:style>
  <w:style w:type="paragraph" w:styleId="1052">
    <w:name w:val="Body Text"/>
    <w:basedOn w:val="1036"/>
    <w:next w:val="1050"/>
    <w:qFormat/>
    <w:pPr>
      <w:spacing w:after="120"/>
    </w:pPr>
    <w:rPr>
      <w:sz w:val="28"/>
    </w:rPr>
  </w:style>
  <w:style w:type="paragraph" w:styleId="1053">
    <w:name w:val="Body Text Indent"/>
    <w:basedOn w:val="1036"/>
    <w:next w:val="1054"/>
    <w:link w:val="1522"/>
    <w:uiPriority w:val="99"/>
    <w:qFormat/>
    <w:pPr>
      <w:ind w:firstLine="640"/>
    </w:pPr>
    <w:rPr>
      <w:rFonts w:ascii="仿宋_GB2312" w:hAnsi="Arial" w:eastAsia="仿宋_GB2312"/>
      <w:sz w:val="32"/>
      <w:szCs w:val="32"/>
      <w:lang w:val="zh-CN"/>
    </w:rPr>
  </w:style>
  <w:style w:type="paragraph" w:styleId="1054">
    <w:name w:val="envelope return"/>
    <w:basedOn w:val="1036"/>
    <w:qFormat/>
    <w:rPr>
      <w:rFonts w:ascii="Arial" w:hAnsi="Arial"/>
    </w:rPr>
  </w:style>
  <w:style w:type="paragraph" w:styleId="1055">
    <w:name w:val="List 2"/>
    <w:basedOn w:val="1036"/>
    <w:qFormat/>
    <w:pPr>
      <w:ind w:left="100" w:hanging="100"/>
      <w:jc w:val="left"/>
      <w:spacing w:line="360" w:lineRule="auto"/>
    </w:pPr>
    <w:rPr>
      <w:sz w:val="24"/>
    </w:rPr>
  </w:style>
  <w:style w:type="paragraph" w:styleId="1056">
    <w:name w:val="toc 5"/>
    <w:basedOn w:val="1036"/>
    <w:next w:val="1036"/>
    <w:uiPriority w:val="39"/>
    <w:unhideWhenUsed/>
    <w:qFormat/>
    <w:pPr>
      <w:ind w:left="1134"/>
      <w:spacing w:after="57"/>
    </w:pPr>
  </w:style>
  <w:style w:type="paragraph" w:styleId="1057">
    <w:name w:val="toc 3"/>
    <w:basedOn w:val="1036"/>
    <w:next w:val="1036"/>
    <w:uiPriority w:val="39"/>
    <w:unhideWhenUsed/>
    <w:qFormat/>
    <w:pPr>
      <w:ind w:left="567"/>
      <w:spacing w:after="57"/>
    </w:pPr>
  </w:style>
  <w:style w:type="paragraph" w:styleId="1058">
    <w:name w:val="toc 8"/>
    <w:basedOn w:val="1036"/>
    <w:next w:val="1036"/>
    <w:uiPriority w:val="39"/>
    <w:unhideWhenUsed/>
    <w:qFormat/>
    <w:pPr>
      <w:ind w:left="1984"/>
      <w:spacing w:after="57"/>
    </w:pPr>
  </w:style>
  <w:style w:type="paragraph" w:styleId="1059">
    <w:name w:val="endnote text"/>
    <w:basedOn w:val="1036"/>
    <w:link w:val="1091"/>
    <w:uiPriority w:val="99"/>
    <w:unhideWhenUsed/>
    <w:qFormat/>
    <w:rPr>
      <w:sz w:val="20"/>
    </w:rPr>
  </w:style>
  <w:style w:type="paragraph" w:styleId="1060">
    <w:name w:val="Footer"/>
    <w:basedOn w:val="1036"/>
    <w:link w:val="1092"/>
    <w:unhideWhenUsed/>
    <w:qFormat/>
    <w:pPr>
      <w:tabs>
        <w:tab w:val="center" w:pos="7143" w:leader="none"/>
        <w:tab w:val="right" w:pos="14287" w:leader="none"/>
      </w:tabs>
    </w:pPr>
  </w:style>
  <w:style w:type="paragraph" w:styleId="1061">
    <w:name w:val="Header"/>
    <w:basedOn w:val="1036"/>
    <w:link w:val="1093"/>
    <w:unhideWhenUsed/>
    <w:qFormat/>
    <w:pPr>
      <w:tabs>
        <w:tab w:val="center" w:pos="7143" w:leader="none"/>
        <w:tab w:val="right" w:pos="14287" w:leader="none"/>
      </w:tabs>
    </w:pPr>
  </w:style>
  <w:style w:type="paragraph" w:styleId="1062">
    <w:name w:val="toc 1"/>
    <w:basedOn w:val="1036"/>
    <w:next w:val="1036"/>
    <w:uiPriority w:val="39"/>
    <w:unhideWhenUsed/>
    <w:qFormat/>
    <w:pPr>
      <w:spacing w:after="57"/>
    </w:pPr>
  </w:style>
  <w:style w:type="paragraph" w:styleId="1063">
    <w:name w:val="toc 4"/>
    <w:basedOn w:val="1036"/>
    <w:next w:val="1036"/>
    <w:uiPriority w:val="39"/>
    <w:unhideWhenUsed/>
    <w:qFormat/>
    <w:pPr>
      <w:ind w:left="850"/>
      <w:spacing w:after="57"/>
    </w:pPr>
  </w:style>
  <w:style w:type="paragraph" w:styleId="1064">
    <w:name w:val="Subtitle"/>
    <w:basedOn w:val="1036"/>
    <w:next w:val="1036"/>
    <w:link w:val="1094"/>
    <w:uiPriority w:val="11"/>
    <w:qFormat/>
    <w:pPr>
      <w:spacing w:before="200" w:after="200"/>
    </w:pPr>
    <w:rPr>
      <w:sz w:val="24"/>
    </w:rPr>
  </w:style>
  <w:style w:type="paragraph" w:styleId="1065">
    <w:name w:val="footnote text"/>
    <w:basedOn w:val="1036"/>
    <w:link w:val="1095"/>
    <w:uiPriority w:val="99"/>
    <w:unhideWhenUsed/>
    <w:qFormat/>
    <w:pPr>
      <w:spacing w:after="40"/>
    </w:pPr>
    <w:rPr>
      <w:sz w:val="18"/>
    </w:rPr>
  </w:style>
  <w:style w:type="paragraph" w:styleId="1066">
    <w:name w:val="toc 6"/>
    <w:basedOn w:val="1036"/>
    <w:next w:val="1036"/>
    <w:uiPriority w:val="39"/>
    <w:unhideWhenUsed/>
    <w:qFormat/>
    <w:pPr>
      <w:ind w:left="1417"/>
      <w:spacing w:after="57"/>
    </w:pPr>
  </w:style>
  <w:style w:type="paragraph" w:styleId="1067">
    <w:name w:val="table of figures"/>
    <w:basedOn w:val="1036"/>
    <w:next w:val="1036"/>
    <w:uiPriority w:val="99"/>
    <w:unhideWhenUsed/>
    <w:qFormat/>
  </w:style>
  <w:style w:type="paragraph" w:styleId="1068">
    <w:name w:val="toc 2"/>
    <w:basedOn w:val="1036"/>
    <w:next w:val="1036"/>
    <w:uiPriority w:val="39"/>
    <w:unhideWhenUsed/>
    <w:qFormat/>
    <w:pPr>
      <w:ind w:left="283"/>
      <w:spacing w:after="57"/>
    </w:pPr>
  </w:style>
  <w:style w:type="paragraph" w:styleId="1069">
    <w:name w:val="toc 9"/>
    <w:basedOn w:val="1036"/>
    <w:next w:val="1036"/>
    <w:uiPriority w:val="39"/>
    <w:unhideWhenUsed/>
    <w:qFormat/>
    <w:pPr>
      <w:ind w:left="2268"/>
      <w:spacing w:after="57"/>
    </w:pPr>
  </w:style>
  <w:style w:type="paragraph" w:styleId="1070">
    <w:name w:val="Title"/>
    <w:basedOn w:val="1036"/>
    <w:next w:val="1036"/>
    <w:link w:val="1096"/>
    <w:uiPriority w:val="10"/>
    <w:qFormat/>
    <w:pPr>
      <w:contextualSpacing/>
      <w:spacing w:before="300" w:after="200"/>
    </w:pPr>
    <w:rPr>
      <w:sz w:val="48"/>
      <w:szCs w:val="48"/>
    </w:rPr>
  </w:style>
  <w:style w:type="paragraph" w:styleId="1071">
    <w:name w:val="Body Text First Indent"/>
    <w:basedOn w:val="1072"/>
    <w:next w:val="1036"/>
    <w:qFormat/>
    <w:pPr>
      <w:ind w:firstLine="200"/>
      <w:spacing w:line="360" w:lineRule="auto"/>
    </w:pPr>
    <w:rPr>
      <w:rFonts w:ascii="仿宋_GB2312" w:eastAsia="仿宋_GB2312"/>
      <w:sz w:val="30"/>
      <w:szCs w:val="30"/>
    </w:rPr>
  </w:style>
  <w:style w:type="paragraph" w:styleId="1072" w:customStyle="1">
    <w:name w:val="正文文本113"/>
    <w:basedOn w:val="1036"/>
    <w:next w:val="1073"/>
    <w:qFormat/>
    <w:pPr>
      <w:spacing w:after="120"/>
    </w:pPr>
    <w:rPr>
      <w:sz w:val="28"/>
    </w:rPr>
  </w:style>
  <w:style w:type="paragraph" w:styleId="1073" w:customStyle="1">
    <w:name w:val="一级条标题"/>
    <w:basedOn w:val="1074"/>
    <w:next w:val="1075"/>
    <w:qFormat/>
    <w:pPr>
      <w:ind w:left="907" w:hanging="907"/>
      <w:spacing w:before="0" w:after="0"/>
      <w:tabs>
        <w:tab w:val="left" w:pos="907" w:leader="none"/>
      </w:tabs>
      <w:outlineLvl w:val="2"/>
    </w:pPr>
    <w:rPr>
      <w:rFonts w:hAnsi="宋体"/>
      <w:sz w:val="20"/>
      <w:szCs w:val="20"/>
    </w:rPr>
  </w:style>
  <w:style w:type="paragraph" w:styleId="1074" w:customStyle="1">
    <w:name w:val="章标题"/>
    <w:next w:val="103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75" w:customStyle="1">
    <w:name w:val="段"/>
    <w:next w:val="1076"/>
    <w:qFormat/>
    <w:pPr>
      <w:ind w:firstLine="200"/>
      <w:jc w:val="both"/>
      <w:widowControl w:val="off"/>
    </w:pPr>
    <w:rPr>
      <w:rFonts w:ascii="宋体" w:hAnsi="宋体" w:cs="宋体"/>
      <w:color w:val="000000"/>
      <w:sz w:val="21"/>
      <w:szCs w:val="21"/>
    </w:rPr>
  </w:style>
  <w:style w:type="paragraph" w:styleId="1076" w:customStyle="1">
    <w:name w:val="正文 A"/>
    <w:next w:val="1075"/>
    <w:qFormat/>
    <w:pPr>
      <w:jc w:val="both"/>
      <w:widowControl w:val="off"/>
    </w:pPr>
    <w:rPr>
      <w:rFonts w:ascii="Calibri" w:hAnsi="Calibri" w:eastAsia="Calibri" w:cs="Calibri"/>
      <w:color w:val="000000"/>
      <w:sz w:val="21"/>
      <w:szCs w:val="21"/>
    </w:rPr>
  </w:style>
  <w:style w:type="paragraph" w:styleId="1077">
    <w:name w:val="Body Text First Indent 2"/>
    <w:basedOn w:val="1053"/>
    <w:next w:val="1036"/>
    <w:link w:val="1523"/>
    <w:qFormat/>
    <w:pPr>
      <w:ind w:left="420" w:firstLine="420"/>
      <w:spacing w:after="120" w:line="360" w:lineRule="auto"/>
    </w:pPr>
    <w:rPr>
      <w:color w:val="000000"/>
      <w:sz w:val="20"/>
    </w:rPr>
  </w:style>
  <w:style w:type="table" w:styleId="1078">
    <w:name w:val="Table Grid"/>
    <w:uiPriority w:val="59"/>
    <w:qFormat/>
    <w:tblPr>
      <w:tblCellMar>
        <w:left w:w="0" w:type="dxa"/>
        <w:top w:w="0" w:type="dxa"/>
        <w:right w:w="0" w:type="dxa"/>
        <w:bottom w:w="0" w:type="dxa"/>
      </w:tblCellMar>
    </w:tblPr>
  </w:style>
  <w:style w:type="character" w:styleId="1079">
    <w:name w:val="endnote reference"/>
    <w:uiPriority w:val="99"/>
    <w:unhideWhenUsed/>
    <w:qFormat/>
    <w:rPr>
      <w:vertAlign w:val="superscript"/>
    </w:rPr>
  </w:style>
  <w:style w:type="character" w:styleId="1080">
    <w:name w:val="Hyperlink"/>
    <w:unhideWhenUsed/>
    <w:qFormat/>
    <w:rPr>
      <w:color w:val="0000ff"/>
      <w:u w:val="single"/>
    </w:rPr>
  </w:style>
  <w:style w:type="character" w:styleId="1081">
    <w:name w:val="footnote reference"/>
    <w:uiPriority w:val="99"/>
    <w:unhideWhenUsed/>
    <w:qFormat/>
    <w:rPr>
      <w:vertAlign w:val="superscript"/>
    </w:rPr>
  </w:style>
  <w:style w:type="character" w:styleId="1082" w:customStyle="1">
    <w:name w:val="标题 1 Char2"/>
    <w:link w:val="1037"/>
    <w:uiPriority w:val="9"/>
    <w:qFormat/>
    <w:rPr>
      <w:rFonts w:ascii="Arial" w:hAnsi="Arial" w:eastAsia="Arial" w:cs="Arial"/>
      <w:sz w:val="40"/>
      <w:szCs w:val="40"/>
    </w:rPr>
  </w:style>
  <w:style w:type="character" w:styleId="1083" w:customStyle="1">
    <w:name w:val="标题 2 Char1"/>
    <w:link w:val="1038"/>
    <w:qFormat/>
    <w:rPr>
      <w:rFonts w:ascii="宋体" w:hAnsi="宋体" w:eastAsia="宋体" w:cs="宋体"/>
      <w:b/>
      <w:bCs/>
      <w:sz w:val="36"/>
      <w:szCs w:val="36"/>
    </w:rPr>
  </w:style>
  <w:style w:type="character" w:styleId="1084" w:customStyle="1">
    <w:name w:val="标题 3 Char2"/>
    <w:link w:val="1039"/>
    <w:uiPriority w:val="9"/>
    <w:qFormat/>
    <w:rPr>
      <w:rFonts w:ascii="Arial" w:hAnsi="Arial" w:eastAsia="Arial" w:cs="Arial"/>
      <w:sz w:val="30"/>
      <w:szCs w:val="30"/>
    </w:rPr>
  </w:style>
  <w:style w:type="character" w:styleId="1085" w:customStyle="1">
    <w:name w:val="标题 4 Char2"/>
    <w:link w:val="1040"/>
    <w:uiPriority w:val="9"/>
    <w:qFormat/>
    <w:rPr>
      <w:rFonts w:ascii="Arial" w:hAnsi="Arial" w:eastAsia="Arial" w:cs="Arial"/>
      <w:b/>
      <w:bCs/>
      <w:sz w:val="26"/>
      <w:szCs w:val="26"/>
    </w:rPr>
  </w:style>
  <w:style w:type="character" w:styleId="1086" w:customStyle="1">
    <w:name w:val="标题 5 Char2"/>
    <w:link w:val="1041"/>
    <w:uiPriority w:val="9"/>
    <w:qFormat/>
    <w:rPr>
      <w:rFonts w:ascii="Arial" w:hAnsi="Arial" w:eastAsia="Arial" w:cs="Arial"/>
      <w:b/>
      <w:bCs/>
      <w:sz w:val="24"/>
      <w:szCs w:val="24"/>
    </w:rPr>
  </w:style>
  <w:style w:type="character" w:styleId="1087" w:customStyle="1">
    <w:name w:val="标题 6 Char1"/>
    <w:link w:val="1042"/>
    <w:uiPriority w:val="9"/>
    <w:qFormat/>
    <w:rPr>
      <w:rFonts w:ascii="Arial" w:hAnsi="Arial" w:eastAsia="Arial" w:cs="Arial"/>
      <w:b/>
      <w:bCs/>
      <w:sz w:val="22"/>
      <w:szCs w:val="22"/>
    </w:rPr>
  </w:style>
  <w:style w:type="character" w:styleId="1088" w:customStyle="1">
    <w:name w:val="标题 7 Char1"/>
    <w:link w:val="1043"/>
    <w:uiPriority w:val="9"/>
    <w:qFormat/>
    <w:rPr>
      <w:rFonts w:ascii="Arial" w:hAnsi="Arial" w:eastAsia="Arial" w:cs="Arial"/>
      <w:b/>
      <w:bCs/>
      <w:i/>
      <w:iCs/>
      <w:sz w:val="22"/>
      <w:szCs w:val="22"/>
    </w:rPr>
  </w:style>
  <w:style w:type="character" w:styleId="1089" w:customStyle="1">
    <w:name w:val="标题 8 Char1"/>
    <w:link w:val="1044"/>
    <w:uiPriority w:val="9"/>
    <w:qFormat/>
    <w:rPr>
      <w:rFonts w:ascii="Arial" w:hAnsi="Arial" w:eastAsia="Arial" w:cs="Arial"/>
      <w:i/>
      <w:iCs/>
      <w:sz w:val="22"/>
      <w:szCs w:val="22"/>
    </w:rPr>
  </w:style>
  <w:style w:type="character" w:styleId="1090" w:customStyle="1">
    <w:name w:val="标题 9 Char1"/>
    <w:link w:val="1045"/>
    <w:uiPriority w:val="9"/>
    <w:qFormat/>
    <w:rPr>
      <w:rFonts w:ascii="Arial" w:hAnsi="Arial" w:eastAsia="Arial" w:cs="Arial"/>
      <w:i/>
      <w:iCs/>
      <w:sz w:val="21"/>
      <w:szCs w:val="21"/>
    </w:rPr>
  </w:style>
  <w:style w:type="character" w:styleId="1091" w:customStyle="1">
    <w:name w:val="尾注文本 Char1"/>
    <w:link w:val="1059"/>
    <w:uiPriority w:val="99"/>
    <w:qFormat/>
    <w:rPr>
      <w:sz w:val="20"/>
    </w:rPr>
  </w:style>
  <w:style w:type="character" w:styleId="1092" w:customStyle="1">
    <w:name w:val="页脚 Char3"/>
    <w:link w:val="1060"/>
    <w:uiPriority w:val="99"/>
    <w:qFormat/>
  </w:style>
  <w:style w:type="character" w:styleId="1093" w:customStyle="1">
    <w:name w:val="页眉 Char2"/>
    <w:link w:val="1061"/>
    <w:uiPriority w:val="99"/>
    <w:qFormat/>
  </w:style>
  <w:style w:type="character" w:styleId="1094" w:customStyle="1">
    <w:name w:val="副标题 Char1"/>
    <w:link w:val="1064"/>
    <w:qFormat/>
    <w:rPr>
      <w:rFonts w:ascii="Cambria" w:hAnsi="Cambria" w:eastAsia="宋体" w:cs="Times New Roman"/>
      <w:b/>
      <w:bCs/>
      <w:sz w:val="32"/>
      <w:szCs w:val="32"/>
    </w:rPr>
  </w:style>
  <w:style w:type="character" w:styleId="1095" w:customStyle="1">
    <w:name w:val="脚注文本 Char1"/>
    <w:link w:val="1065"/>
    <w:uiPriority w:val="99"/>
    <w:qFormat/>
    <w:rPr>
      <w:sz w:val="18"/>
    </w:rPr>
  </w:style>
  <w:style w:type="character" w:styleId="1096" w:customStyle="1">
    <w:name w:val="标题 Char3"/>
    <w:link w:val="1070"/>
    <w:uiPriority w:val="10"/>
    <w:qFormat/>
    <w:rPr>
      <w:sz w:val="48"/>
      <w:szCs w:val="48"/>
    </w:rPr>
  </w:style>
  <w:style w:type="character" w:styleId="1097" w:customStyle="1">
    <w:name w:val="Heading 2 Char"/>
    <w:basedOn w:val="1046"/>
    <w:uiPriority w:val="9"/>
    <w:qFormat/>
    <w:rPr>
      <w:rFonts w:ascii="Arial" w:hAnsi="Arial" w:eastAsia="Arial" w:cs="Arial"/>
      <w:sz w:val="34"/>
    </w:rPr>
  </w:style>
  <w:style w:type="character" w:styleId="1098" w:customStyle="1">
    <w:name w:val="Subtitle Char"/>
    <w:basedOn w:val="1046"/>
    <w:uiPriority w:val="11"/>
    <w:qFormat/>
    <w:rPr>
      <w:sz w:val="24"/>
      <w:szCs w:val="24"/>
    </w:rPr>
  </w:style>
  <w:style w:type="table" w:styleId="1099" w:customStyle="1">
    <w:name w:val="无格式表格 11"/>
    <w:basedOn w:val="1047"/>
    <w:uiPriority w:val="59"/>
    <w:qFormat/>
    <w:tblPr>
      <w:tblCellMar>
        <w:left w:w="0" w:type="dxa"/>
        <w:right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0" w:customStyle="1">
    <w:name w:val="无格式表格 21"/>
    <w:basedOn w:val="1047"/>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1" w:customStyle="1">
    <w:name w:val="无格式表格 31"/>
    <w:basedOn w:val="104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2" w:customStyle="1">
    <w:name w:val="无格式表格 41"/>
    <w:basedOn w:val="104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3" w:customStyle="1">
    <w:name w:val="无格式表格 51"/>
    <w:basedOn w:val="104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4" w:customStyle="1">
    <w:name w:val="网格表 1 浅色1"/>
    <w:basedOn w:val="1047"/>
    <w:uiPriority w:val="99"/>
    <w:qFormat/>
    <w:tblPr>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05" w:customStyle="1">
    <w:name w:val="网格表 21"/>
    <w:basedOn w:val="1047"/>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06" w:customStyle="1">
    <w:name w:val="网格表 31"/>
    <w:basedOn w:val="1047"/>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网格表 41"/>
    <w:basedOn w:val="1047"/>
    <w:uiPriority w:val="5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8" w:customStyle="1">
    <w:name w:val="网格表 5 深色1"/>
    <w:basedOn w:val="1047"/>
    <w:uiPriority w:val="99"/>
    <w:qFormat/>
    <w:tblPr>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9" w:customStyle="1">
    <w:name w:val="网格表 6 彩色1"/>
    <w:basedOn w:val="1047"/>
    <w:uiPriority w:val="99"/>
    <w:qFormat/>
    <w:tblPr>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10" w:customStyle="1">
    <w:name w:val="网格表 7 彩色1"/>
    <w:basedOn w:val="1047"/>
    <w:uiPriority w:val="99"/>
    <w:qFormat/>
    <w:tblPr>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11" w:customStyle="1">
    <w:name w:val="清单表 1 浅色1"/>
    <w:basedOn w:val="104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2" w:customStyle="1">
    <w:name w:val="清单表 21"/>
    <w:basedOn w:val="1047"/>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13" w:customStyle="1">
    <w:name w:val="清单表 31"/>
    <w:basedOn w:val="1047"/>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4" w:customStyle="1">
    <w:name w:val="清单表 41"/>
    <w:basedOn w:val="1047"/>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5" w:customStyle="1">
    <w:name w:val="清单表 5 深色1"/>
    <w:basedOn w:val="1047"/>
    <w:uiPriority w:val="99"/>
    <w:qFormat/>
    <w:tblPr>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16" w:customStyle="1">
    <w:name w:val="清单表 6 彩色1"/>
    <w:basedOn w:val="1047"/>
    <w:uiPriority w:val="99"/>
    <w:qFormat/>
    <w:tblPr>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17" w:customStyle="1">
    <w:name w:val="清单表 7 彩色1"/>
    <w:basedOn w:val="1047"/>
    <w:uiPriority w:val="99"/>
    <w:qFormat/>
    <w:tblPr>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118" w:customStyle="1">
    <w:name w:val="TOC 标题1"/>
    <w:uiPriority w:val="39"/>
    <w:unhideWhenUsed/>
    <w:qFormat/>
  </w:style>
  <w:style w:type="paragraph" w:styleId="1119" w:customStyle="1">
    <w:name w:val="正文首行缩进 211"/>
    <w:basedOn w:val="1120"/>
    <w:next w:val="1122"/>
    <w:qFormat/>
    <w:pPr>
      <w:ind w:left="420" w:firstLine="420"/>
    </w:pPr>
    <w:rPr>
      <w:rFonts w:ascii="Times New Roman" w:hAnsi="Times New Roman"/>
    </w:rPr>
  </w:style>
  <w:style w:type="paragraph" w:styleId="1120" w:customStyle="1">
    <w:name w:val="正文文本缩进11"/>
    <w:basedOn w:val="1036"/>
    <w:next w:val="1121"/>
    <w:qFormat/>
    <w:pPr>
      <w:ind w:firstLine="480"/>
      <w:tabs>
        <w:tab w:val="left" w:pos="180" w:leader="none"/>
      </w:tabs>
    </w:pPr>
    <w:rPr>
      <w:rFonts w:ascii="Tahoma" w:hAnsi="Tahoma"/>
      <w:sz w:val="24"/>
    </w:rPr>
  </w:style>
  <w:style w:type="paragraph" w:styleId="1121" w:customStyle="1">
    <w:name w:val="寄信人地址11"/>
    <w:basedOn w:val="1036"/>
    <w:qFormat/>
    <w:rPr>
      <w:rFonts w:ascii="Arial" w:hAnsi="Arial"/>
    </w:rPr>
  </w:style>
  <w:style w:type="paragraph" w:styleId="1122" w:customStyle="1">
    <w:name w:val="正文缩进11"/>
    <w:basedOn w:val="1036"/>
    <w:qFormat/>
    <w:pPr>
      <w:ind w:firstLine="420"/>
    </w:pPr>
  </w:style>
  <w:style w:type="character" w:styleId="1123" w:customStyle="1">
    <w:name w:val="Heading 1 Char"/>
    <w:uiPriority w:val="9"/>
    <w:qFormat/>
    <w:rPr>
      <w:rFonts w:ascii="Arial" w:hAnsi="Arial" w:eastAsia="Arial" w:cs="Arial"/>
      <w:sz w:val="40"/>
      <w:szCs w:val="40"/>
    </w:rPr>
  </w:style>
  <w:style w:type="character" w:styleId="1124" w:customStyle="1">
    <w:name w:val="Heading 3 Char"/>
    <w:uiPriority w:val="9"/>
    <w:qFormat/>
    <w:rPr>
      <w:rFonts w:ascii="Arial" w:hAnsi="Arial" w:eastAsia="Arial" w:cs="Arial"/>
      <w:sz w:val="30"/>
      <w:szCs w:val="30"/>
    </w:rPr>
  </w:style>
  <w:style w:type="character" w:styleId="1125" w:customStyle="1">
    <w:name w:val="Heading 4 Char"/>
    <w:uiPriority w:val="9"/>
    <w:qFormat/>
    <w:rPr>
      <w:rFonts w:ascii="Arial" w:hAnsi="Arial" w:eastAsia="Arial" w:cs="Arial"/>
      <w:b/>
      <w:bCs/>
      <w:sz w:val="26"/>
      <w:szCs w:val="26"/>
    </w:rPr>
  </w:style>
  <w:style w:type="character" w:styleId="1126" w:customStyle="1">
    <w:name w:val="Heading 5 Char"/>
    <w:uiPriority w:val="9"/>
    <w:qFormat/>
    <w:rPr>
      <w:rFonts w:ascii="Arial" w:hAnsi="Arial" w:eastAsia="Arial" w:cs="Arial"/>
      <w:b/>
      <w:bCs/>
      <w:sz w:val="24"/>
      <w:szCs w:val="24"/>
    </w:rPr>
  </w:style>
  <w:style w:type="character" w:styleId="1127" w:customStyle="1">
    <w:name w:val="Heading 6 Char"/>
    <w:uiPriority w:val="9"/>
    <w:qFormat/>
    <w:rPr>
      <w:rFonts w:ascii="Arial" w:hAnsi="Arial" w:eastAsia="Arial" w:cs="Arial"/>
      <w:b/>
      <w:bCs/>
      <w:sz w:val="22"/>
      <w:szCs w:val="22"/>
    </w:rPr>
  </w:style>
  <w:style w:type="character" w:styleId="1128" w:customStyle="1">
    <w:name w:val="Heading 7 Char"/>
    <w:uiPriority w:val="9"/>
    <w:qFormat/>
    <w:rPr>
      <w:rFonts w:ascii="Arial" w:hAnsi="Arial" w:eastAsia="Arial" w:cs="Arial"/>
      <w:b/>
      <w:bCs/>
      <w:i/>
      <w:iCs/>
      <w:sz w:val="22"/>
      <w:szCs w:val="22"/>
    </w:rPr>
  </w:style>
  <w:style w:type="character" w:styleId="1129" w:customStyle="1">
    <w:name w:val="Heading 8 Char"/>
    <w:uiPriority w:val="9"/>
    <w:qFormat/>
    <w:rPr>
      <w:rFonts w:ascii="Arial" w:hAnsi="Arial" w:eastAsia="Arial" w:cs="Arial"/>
      <w:i/>
      <w:iCs/>
      <w:sz w:val="22"/>
      <w:szCs w:val="22"/>
    </w:rPr>
  </w:style>
  <w:style w:type="character" w:styleId="1130" w:customStyle="1">
    <w:name w:val="Heading 9 Char"/>
    <w:uiPriority w:val="9"/>
    <w:qFormat/>
    <w:rPr>
      <w:rFonts w:ascii="Arial" w:hAnsi="Arial" w:eastAsia="Arial" w:cs="Arial"/>
      <w:i/>
      <w:iCs/>
      <w:sz w:val="21"/>
      <w:szCs w:val="21"/>
    </w:rPr>
  </w:style>
  <w:style w:type="character" w:styleId="1131" w:customStyle="1">
    <w:name w:val="Title Char"/>
    <w:uiPriority w:val="10"/>
    <w:qFormat/>
    <w:rPr>
      <w:sz w:val="48"/>
      <w:szCs w:val="48"/>
    </w:rPr>
  </w:style>
  <w:style w:type="character" w:styleId="1132" w:customStyle="1">
    <w:name w:val="Quote Char"/>
    <w:uiPriority w:val="29"/>
    <w:qFormat/>
    <w:rPr>
      <w:i/>
    </w:rPr>
  </w:style>
  <w:style w:type="character" w:styleId="1133" w:customStyle="1">
    <w:name w:val="Intense Quote Char"/>
    <w:uiPriority w:val="30"/>
    <w:qFormat/>
    <w:rPr>
      <w:i/>
    </w:rPr>
  </w:style>
  <w:style w:type="character" w:styleId="1134" w:customStyle="1">
    <w:name w:val="Header Char"/>
    <w:uiPriority w:val="99"/>
    <w:qFormat/>
  </w:style>
  <w:style w:type="character" w:styleId="1135" w:customStyle="1">
    <w:name w:val="Caption Char"/>
    <w:uiPriority w:val="99"/>
    <w:qFormat/>
  </w:style>
  <w:style w:type="character" w:styleId="1136" w:customStyle="1">
    <w:name w:val="Footnote Text Char"/>
    <w:uiPriority w:val="99"/>
    <w:qFormat/>
    <w:rPr>
      <w:sz w:val="18"/>
    </w:rPr>
  </w:style>
  <w:style w:type="character" w:styleId="1137" w:customStyle="1">
    <w:name w:val="Endnote Text Char"/>
    <w:uiPriority w:val="99"/>
    <w:qFormat/>
    <w:rPr>
      <w:sz w:val="20"/>
    </w:rPr>
  </w:style>
  <w:style w:type="paragraph" w:styleId="1138" w:customStyle="1">
    <w:name w:val="TOC 标题113"/>
    <w:uiPriority w:val="39"/>
    <w:unhideWhenUsed/>
    <w:qFormat/>
  </w:style>
  <w:style w:type="paragraph" w:styleId="1139" w:customStyle="1">
    <w:name w:val="正文首行缩进1"/>
    <w:basedOn w:val="1140"/>
    <w:next w:val="1036"/>
    <w:link w:val="1142"/>
    <w:qFormat/>
    <w:pPr>
      <w:ind w:firstLine="200"/>
      <w:spacing w:line="360" w:lineRule="auto"/>
    </w:pPr>
    <w:rPr>
      <w:rFonts w:ascii="仿宋_GB2312" w:eastAsia="仿宋_GB2312"/>
      <w:sz w:val="30"/>
      <w:szCs w:val="30"/>
    </w:rPr>
  </w:style>
  <w:style w:type="paragraph" w:styleId="1140" w:customStyle="1">
    <w:name w:val="正文文本1"/>
    <w:basedOn w:val="1036"/>
    <w:next w:val="1036"/>
    <w:link w:val="1141"/>
    <w:qFormat/>
    <w:pPr>
      <w:spacing w:after="120"/>
    </w:pPr>
    <w:rPr>
      <w:sz w:val="28"/>
    </w:rPr>
  </w:style>
  <w:style w:type="character" w:styleId="1141" w:customStyle="1">
    <w:name w:val="正文文本 Char"/>
    <w:link w:val="1140"/>
    <w:uiPriority w:val="99"/>
    <w:qFormat/>
    <w:rPr>
      <w:rFonts w:eastAsia="宋体"/>
      <w:sz w:val="28"/>
      <w:szCs w:val="24"/>
      <w:lang w:val="en-US" w:eastAsia="zh-CN" w:bidi="ar-SA"/>
    </w:rPr>
  </w:style>
  <w:style w:type="character" w:styleId="1142" w:customStyle="1">
    <w:name w:val="正文首行缩进 Char"/>
    <w:link w:val="1139"/>
    <w:qFormat/>
    <w:rPr>
      <w:rFonts w:ascii="仿宋_GB2312" w:eastAsia="仿宋_GB2312"/>
      <w:sz w:val="30"/>
      <w:szCs w:val="30"/>
      <w:lang w:val="en-US" w:eastAsia="zh-CN" w:bidi="ar-SA"/>
    </w:rPr>
  </w:style>
  <w:style w:type="paragraph" w:styleId="1143" w:customStyle="1">
    <w:name w:val="标题 3111"/>
    <w:basedOn w:val="1036"/>
    <w:next w:val="1036"/>
    <w:uiPriority w:val="9"/>
    <w:qFormat/>
    <w:pPr>
      <w:keepLines/>
      <w:keepNext/>
      <w:spacing w:before="320" w:after="200"/>
      <w:outlineLvl w:val="2"/>
    </w:pPr>
    <w:rPr>
      <w:rFonts w:ascii="Arial" w:hAnsi="Arial" w:eastAsia="Arial"/>
      <w:sz w:val="30"/>
      <w:szCs w:val="30"/>
    </w:rPr>
  </w:style>
  <w:style w:type="paragraph" w:styleId="1144">
    <w:name w:val="No Spacing"/>
    <w:uiPriority w:val="1"/>
    <w:qFormat/>
  </w:style>
  <w:style w:type="paragraph" w:styleId="1145">
    <w:name w:val="Quote"/>
    <w:basedOn w:val="1036"/>
    <w:next w:val="1036"/>
    <w:link w:val="1146"/>
    <w:uiPriority w:val="29"/>
    <w:qFormat/>
    <w:pPr>
      <w:ind w:left="720" w:right="720"/>
    </w:pPr>
    <w:rPr>
      <w:i/>
    </w:rPr>
  </w:style>
  <w:style w:type="character" w:styleId="1146" w:customStyle="1">
    <w:name w:val="引用 Char1"/>
    <w:link w:val="1145"/>
    <w:uiPriority w:val="29"/>
    <w:qFormat/>
    <w:rPr>
      <w:i/>
    </w:rPr>
  </w:style>
  <w:style w:type="paragraph" w:styleId="1147">
    <w:name w:val="Intense Quote"/>
    <w:basedOn w:val="1036"/>
    <w:next w:val="1036"/>
    <w:link w:val="11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8" w:customStyle="1">
    <w:name w:val="明显引用 Char1"/>
    <w:link w:val="1147"/>
    <w:uiPriority w:val="30"/>
    <w:qFormat/>
    <w:rPr>
      <w:i/>
    </w:rPr>
  </w:style>
  <w:style w:type="paragraph" w:styleId="1149" w:customStyle="1">
    <w:name w:val="TOC 标题112"/>
    <w:uiPriority w:val="39"/>
    <w:unhideWhenUsed/>
    <w:qFormat/>
  </w:style>
  <w:style w:type="paragraph" w:styleId="1150" w:customStyle="1">
    <w:name w:val="标题 111"/>
    <w:basedOn w:val="1036"/>
    <w:next w:val="1036"/>
    <w:link w:val="1151"/>
    <w:uiPriority w:val="9"/>
    <w:qFormat/>
    <w:pPr>
      <w:keepLines/>
      <w:keepNext/>
      <w:spacing w:before="480" w:after="200"/>
      <w:outlineLvl w:val="0"/>
    </w:pPr>
    <w:rPr>
      <w:rFonts w:ascii="Arial" w:hAnsi="Arial" w:eastAsia="Arial"/>
      <w:sz w:val="40"/>
      <w:szCs w:val="40"/>
    </w:rPr>
  </w:style>
  <w:style w:type="character" w:styleId="1151" w:customStyle="1">
    <w:name w:val="标题 1 Char1"/>
    <w:link w:val="1150"/>
    <w:uiPriority w:val="9"/>
    <w:qFormat/>
    <w:rPr>
      <w:rFonts w:ascii="Arial" w:hAnsi="Arial" w:eastAsia="Arial" w:cs="Arial"/>
      <w:sz w:val="40"/>
      <w:szCs w:val="40"/>
    </w:rPr>
  </w:style>
  <w:style w:type="paragraph" w:styleId="1152" w:customStyle="1">
    <w:name w:val="标题 211"/>
    <w:basedOn w:val="1036"/>
    <w:next w:val="1036"/>
    <w:uiPriority w:val="9"/>
    <w:qFormat/>
    <w:pPr>
      <w:keepLines/>
      <w:keepNext/>
      <w:spacing w:before="360" w:after="200"/>
      <w:outlineLvl w:val="1"/>
    </w:pPr>
    <w:rPr>
      <w:rFonts w:ascii="Arial" w:hAnsi="Arial" w:eastAsia="Arial" w:cs="Arial"/>
      <w:sz w:val="34"/>
    </w:rPr>
  </w:style>
  <w:style w:type="paragraph" w:styleId="1153" w:customStyle="1">
    <w:name w:val="标题 31111"/>
    <w:basedOn w:val="1036"/>
    <w:next w:val="1036"/>
    <w:link w:val="1154"/>
    <w:uiPriority w:val="9"/>
    <w:qFormat/>
    <w:pPr>
      <w:keepLines/>
      <w:keepNext/>
      <w:spacing w:before="320" w:after="200"/>
      <w:outlineLvl w:val="2"/>
    </w:pPr>
    <w:rPr>
      <w:rFonts w:ascii="Arial" w:hAnsi="Arial" w:eastAsia="Arial"/>
      <w:sz w:val="30"/>
      <w:szCs w:val="30"/>
    </w:rPr>
  </w:style>
  <w:style w:type="character" w:styleId="1154" w:customStyle="1">
    <w:name w:val="标题 3 Char1"/>
    <w:link w:val="1153"/>
    <w:uiPriority w:val="9"/>
    <w:qFormat/>
    <w:rPr>
      <w:rFonts w:ascii="Arial" w:hAnsi="Arial" w:eastAsia="Arial" w:cs="Arial"/>
      <w:sz w:val="30"/>
      <w:szCs w:val="30"/>
    </w:rPr>
  </w:style>
  <w:style w:type="paragraph" w:styleId="1155" w:customStyle="1">
    <w:name w:val="标题 411"/>
    <w:basedOn w:val="1036"/>
    <w:next w:val="1036"/>
    <w:link w:val="1156"/>
    <w:uiPriority w:val="9"/>
    <w:qFormat/>
    <w:pPr>
      <w:keepLines/>
      <w:keepNext/>
      <w:spacing w:before="320" w:after="200"/>
      <w:outlineLvl w:val="3"/>
    </w:pPr>
    <w:rPr>
      <w:rFonts w:ascii="Arial" w:hAnsi="Arial" w:eastAsia="Arial"/>
      <w:b/>
      <w:bCs/>
      <w:sz w:val="26"/>
      <w:szCs w:val="26"/>
    </w:rPr>
  </w:style>
  <w:style w:type="character" w:styleId="1156" w:customStyle="1">
    <w:name w:val="标题 4 Char1"/>
    <w:link w:val="1155"/>
    <w:uiPriority w:val="9"/>
    <w:qFormat/>
    <w:rPr>
      <w:rFonts w:ascii="Arial" w:hAnsi="Arial" w:eastAsia="Arial" w:cs="Arial"/>
      <w:b/>
      <w:bCs/>
      <w:sz w:val="26"/>
      <w:szCs w:val="26"/>
    </w:rPr>
  </w:style>
  <w:style w:type="paragraph" w:styleId="1157" w:customStyle="1">
    <w:name w:val="标题 511"/>
    <w:basedOn w:val="1036"/>
    <w:next w:val="1036"/>
    <w:link w:val="1158"/>
    <w:uiPriority w:val="9"/>
    <w:qFormat/>
    <w:pPr>
      <w:keepLines/>
      <w:keepNext/>
      <w:spacing w:before="320" w:after="200"/>
      <w:tabs>
        <w:tab w:val="left" w:pos="780" w:leader="none"/>
      </w:tabs>
      <w:outlineLvl w:val="4"/>
    </w:pPr>
    <w:rPr>
      <w:rFonts w:ascii="Arial" w:hAnsi="Arial" w:eastAsia="Arial"/>
      <w:b/>
      <w:bCs/>
      <w:sz w:val="24"/>
    </w:rPr>
  </w:style>
  <w:style w:type="character" w:styleId="1158" w:customStyle="1">
    <w:name w:val="标题 5 Char1"/>
    <w:link w:val="1157"/>
    <w:uiPriority w:val="9"/>
    <w:qFormat/>
    <w:rPr>
      <w:rFonts w:ascii="Arial" w:hAnsi="Arial" w:eastAsia="Arial" w:cs="Arial"/>
      <w:b/>
      <w:bCs/>
      <w:sz w:val="24"/>
      <w:szCs w:val="24"/>
    </w:rPr>
  </w:style>
  <w:style w:type="paragraph" w:styleId="1159" w:customStyle="1">
    <w:name w:val="标题 61"/>
    <w:basedOn w:val="1036"/>
    <w:next w:val="1036"/>
    <w:link w:val="1160"/>
    <w:uiPriority w:val="9"/>
    <w:qFormat/>
    <w:pPr>
      <w:keepLines/>
      <w:keepNext/>
      <w:spacing w:before="320" w:after="200"/>
      <w:outlineLvl w:val="5"/>
    </w:pPr>
    <w:rPr>
      <w:rFonts w:ascii="Arial" w:hAnsi="Arial" w:eastAsia="Arial"/>
      <w:b/>
      <w:bCs/>
      <w:sz w:val="22"/>
      <w:szCs w:val="22"/>
    </w:rPr>
  </w:style>
  <w:style w:type="character" w:styleId="1160" w:customStyle="1">
    <w:name w:val="标题 6 Char"/>
    <w:link w:val="1159"/>
    <w:uiPriority w:val="9"/>
    <w:qFormat/>
    <w:rPr>
      <w:rFonts w:ascii="Arial" w:hAnsi="Arial" w:eastAsia="Arial" w:cs="Arial"/>
      <w:b/>
      <w:bCs/>
      <w:sz w:val="22"/>
      <w:szCs w:val="22"/>
    </w:rPr>
  </w:style>
  <w:style w:type="paragraph" w:styleId="1161" w:customStyle="1">
    <w:name w:val="标题 71"/>
    <w:basedOn w:val="1036"/>
    <w:next w:val="1036"/>
    <w:link w:val="1162"/>
    <w:uiPriority w:val="9"/>
    <w:qFormat/>
    <w:pPr>
      <w:keepLines/>
      <w:keepNext/>
      <w:spacing w:before="320" w:after="200"/>
      <w:outlineLvl w:val="6"/>
    </w:pPr>
    <w:rPr>
      <w:rFonts w:ascii="Arial" w:hAnsi="Arial" w:eastAsia="Arial"/>
      <w:b/>
      <w:bCs/>
      <w:i/>
      <w:iCs/>
      <w:sz w:val="22"/>
      <w:szCs w:val="22"/>
    </w:rPr>
  </w:style>
  <w:style w:type="character" w:styleId="1162" w:customStyle="1">
    <w:name w:val="标题 7 Char"/>
    <w:link w:val="1161"/>
    <w:uiPriority w:val="9"/>
    <w:qFormat/>
    <w:rPr>
      <w:rFonts w:ascii="Arial" w:hAnsi="Arial" w:eastAsia="Arial" w:cs="Arial"/>
      <w:b/>
      <w:bCs/>
      <w:i/>
      <w:iCs/>
      <w:sz w:val="22"/>
      <w:szCs w:val="22"/>
    </w:rPr>
  </w:style>
  <w:style w:type="paragraph" w:styleId="1163" w:customStyle="1">
    <w:name w:val="标题 81"/>
    <w:basedOn w:val="1036"/>
    <w:next w:val="1036"/>
    <w:link w:val="1164"/>
    <w:uiPriority w:val="9"/>
    <w:qFormat/>
    <w:pPr>
      <w:keepLines/>
      <w:keepNext/>
      <w:spacing w:before="320" w:after="200"/>
      <w:outlineLvl w:val="7"/>
    </w:pPr>
    <w:rPr>
      <w:rFonts w:ascii="Arial" w:hAnsi="Arial" w:eastAsia="Arial"/>
      <w:i/>
      <w:iCs/>
      <w:sz w:val="22"/>
      <w:szCs w:val="22"/>
    </w:rPr>
  </w:style>
  <w:style w:type="character" w:styleId="1164" w:customStyle="1">
    <w:name w:val="标题 8 Char"/>
    <w:link w:val="1163"/>
    <w:uiPriority w:val="9"/>
    <w:qFormat/>
    <w:rPr>
      <w:rFonts w:ascii="Arial" w:hAnsi="Arial" w:eastAsia="Arial" w:cs="Arial"/>
      <w:i/>
      <w:iCs/>
      <w:sz w:val="22"/>
      <w:szCs w:val="22"/>
    </w:rPr>
  </w:style>
  <w:style w:type="paragraph" w:styleId="1165" w:customStyle="1">
    <w:name w:val="标题 91"/>
    <w:basedOn w:val="1036"/>
    <w:next w:val="1036"/>
    <w:link w:val="1166"/>
    <w:uiPriority w:val="9"/>
    <w:qFormat/>
    <w:pPr>
      <w:keepLines/>
      <w:keepNext/>
      <w:spacing w:before="320" w:after="200"/>
      <w:outlineLvl w:val="8"/>
    </w:pPr>
    <w:rPr>
      <w:rFonts w:ascii="Arial" w:hAnsi="Arial" w:eastAsia="Arial"/>
      <w:i/>
      <w:iCs/>
      <w:szCs w:val="21"/>
    </w:rPr>
  </w:style>
  <w:style w:type="character" w:styleId="1166" w:customStyle="1">
    <w:name w:val="标题 9 Char"/>
    <w:link w:val="1165"/>
    <w:uiPriority w:val="9"/>
    <w:qFormat/>
    <w:rPr>
      <w:rFonts w:ascii="Arial" w:hAnsi="Arial" w:eastAsia="Arial" w:cs="Arial"/>
      <w:i/>
      <w:iCs/>
      <w:sz w:val="21"/>
      <w:szCs w:val="21"/>
    </w:rPr>
  </w:style>
  <w:style w:type="character" w:styleId="1167" w:customStyle="1">
    <w:name w:val="默认段落字体11"/>
    <w:uiPriority w:val="1"/>
    <w:unhideWhenUsed/>
    <w:qFormat/>
  </w:style>
  <w:style w:type="table" w:styleId="1168" w:customStyle="1">
    <w:name w:val="普通表格11"/>
    <w:uiPriority w:val="99"/>
    <w:unhideWhenUsed/>
    <w:qFormat/>
    <w:tblPr>
      <w:tblCellMar>
        <w:left w:w="0" w:type="dxa"/>
        <w:top w:w="0" w:type="dxa"/>
        <w:right w:w="0" w:type="dxa"/>
        <w:bottom w:w="0" w:type="dxa"/>
      </w:tblCellMar>
    </w:tblPr>
  </w:style>
  <w:style w:type="paragraph" w:styleId="1169" w:customStyle="1">
    <w:name w:val="正文首行缩进111"/>
    <w:basedOn w:val="1170"/>
    <w:next w:val="1036"/>
    <w:qFormat/>
    <w:pPr>
      <w:ind w:firstLine="200"/>
      <w:spacing w:line="360" w:lineRule="auto"/>
    </w:pPr>
    <w:rPr>
      <w:rFonts w:ascii="仿宋_GB2312" w:eastAsia="仿宋_GB2312"/>
      <w:sz w:val="30"/>
      <w:szCs w:val="30"/>
    </w:rPr>
  </w:style>
  <w:style w:type="paragraph" w:styleId="1170" w:customStyle="1">
    <w:name w:val="正文文本112"/>
    <w:basedOn w:val="1036"/>
    <w:next w:val="1073"/>
    <w:qFormat/>
    <w:pPr>
      <w:spacing w:after="120"/>
    </w:pPr>
    <w:rPr>
      <w:sz w:val="28"/>
    </w:rPr>
  </w:style>
  <w:style w:type="paragraph" w:styleId="1171" w:customStyle="1">
    <w:name w:val="目录 711"/>
    <w:basedOn w:val="1036"/>
    <w:next w:val="1036"/>
    <w:uiPriority w:val="39"/>
    <w:unhideWhenUsed/>
    <w:qFormat/>
    <w:pPr>
      <w:ind w:left="1701"/>
      <w:spacing w:after="57"/>
    </w:pPr>
  </w:style>
  <w:style w:type="paragraph" w:styleId="1172" w:customStyle="1">
    <w:name w:val="列表编号 21"/>
    <w:basedOn w:val="1036"/>
    <w:uiPriority w:val="99"/>
    <w:unhideWhenUsed/>
    <w:qFormat/>
    <w:pPr>
      <w:numPr>
        <w:numId w:val="1"/>
      </w:numPr>
    </w:pPr>
  </w:style>
  <w:style w:type="paragraph" w:styleId="1173" w:customStyle="1">
    <w:name w:val="正文缩进121"/>
    <w:basedOn w:val="1036"/>
    <w:qFormat/>
    <w:pPr>
      <w:ind w:firstLine="420"/>
    </w:pPr>
  </w:style>
  <w:style w:type="paragraph" w:styleId="1174" w:customStyle="1">
    <w:name w:val="题注11"/>
    <w:basedOn w:val="1036"/>
    <w:next w:val="1036"/>
    <w:uiPriority w:val="35"/>
    <w:qFormat/>
    <w:pPr>
      <w:spacing w:line="276" w:lineRule="auto"/>
    </w:pPr>
    <w:rPr>
      <w:b/>
      <w:bCs/>
      <w:color w:val="4f81bd"/>
      <w:sz w:val="18"/>
      <w:szCs w:val="18"/>
    </w:rPr>
  </w:style>
  <w:style w:type="paragraph" w:styleId="1175" w:customStyle="1">
    <w:name w:val="批注文字11"/>
    <w:basedOn w:val="1036"/>
    <w:link w:val="1176"/>
    <w:uiPriority w:val="99"/>
    <w:unhideWhenUsed/>
    <w:qFormat/>
    <w:pPr>
      <w:jc w:val="left"/>
    </w:pPr>
  </w:style>
  <w:style w:type="character" w:styleId="1176" w:customStyle="1">
    <w:name w:val="批注文字 Char1"/>
    <w:link w:val="1175"/>
    <w:uiPriority w:val="99"/>
    <w:qFormat/>
    <w:rPr>
      <w:sz w:val="21"/>
      <w:szCs w:val="24"/>
    </w:rPr>
  </w:style>
  <w:style w:type="paragraph" w:styleId="1177" w:customStyle="1">
    <w:name w:val="正文文本缩进111"/>
    <w:basedOn w:val="1036"/>
    <w:next w:val="1178"/>
    <w:uiPriority w:val="99"/>
    <w:qFormat/>
    <w:pPr>
      <w:ind w:firstLine="480"/>
      <w:tabs>
        <w:tab w:val="left" w:pos="180" w:leader="none"/>
      </w:tabs>
    </w:pPr>
    <w:rPr>
      <w:rFonts w:ascii="Tahoma" w:hAnsi="Tahoma"/>
      <w:sz w:val="24"/>
    </w:rPr>
  </w:style>
  <w:style w:type="paragraph" w:styleId="1178" w:customStyle="1">
    <w:name w:val="寄信人地址111"/>
    <w:basedOn w:val="1036"/>
    <w:qFormat/>
    <w:rPr>
      <w:rFonts w:ascii="Arial" w:hAnsi="Arial"/>
    </w:rPr>
  </w:style>
  <w:style w:type="paragraph" w:styleId="1179" w:customStyle="1">
    <w:name w:val="索引 411"/>
    <w:basedOn w:val="1036"/>
    <w:next w:val="1036"/>
    <w:uiPriority w:val="99"/>
    <w:unhideWhenUsed/>
    <w:qFormat/>
    <w:rPr>
      <w:sz w:val="24"/>
    </w:rPr>
  </w:style>
  <w:style w:type="paragraph" w:styleId="1180" w:customStyle="1">
    <w:name w:val="目录 511"/>
    <w:basedOn w:val="1036"/>
    <w:next w:val="1036"/>
    <w:uiPriority w:val="39"/>
    <w:unhideWhenUsed/>
    <w:qFormat/>
    <w:pPr>
      <w:ind w:left="1134"/>
      <w:spacing w:after="57"/>
    </w:pPr>
  </w:style>
  <w:style w:type="paragraph" w:styleId="1181" w:customStyle="1">
    <w:name w:val="目录 311"/>
    <w:basedOn w:val="1036"/>
    <w:next w:val="1036"/>
    <w:uiPriority w:val="39"/>
    <w:unhideWhenUsed/>
    <w:qFormat/>
    <w:pPr>
      <w:ind w:left="567"/>
      <w:spacing w:after="57"/>
    </w:pPr>
  </w:style>
  <w:style w:type="paragraph" w:styleId="1182" w:customStyle="1">
    <w:name w:val="纯文本12"/>
    <w:basedOn w:val="1036"/>
    <w:qFormat/>
    <w:rPr>
      <w:rFonts w:ascii="宋体" w:hAnsi="Courier New" w:eastAsia="楷体_GB2312"/>
      <w:sz w:val="26"/>
      <w:szCs w:val="20"/>
    </w:rPr>
  </w:style>
  <w:style w:type="paragraph" w:styleId="1183" w:customStyle="1">
    <w:name w:val="目录 811"/>
    <w:basedOn w:val="1036"/>
    <w:next w:val="1036"/>
    <w:uiPriority w:val="39"/>
    <w:unhideWhenUsed/>
    <w:qFormat/>
    <w:pPr>
      <w:ind w:left="1984"/>
      <w:spacing w:after="57"/>
    </w:pPr>
  </w:style>
  <w:style w:type="paragraph" w:styleId="1184" w:customStyle="1">
    <w:name w:val="日期11"/>
    <w:basedOn w:val="1036"/>
    <w:next w:val="1036"/>
    <w:link w:val="1185"/>
    <w:uiPriority w:val="99"/>
    <w:unhideWhenUsed/>
    <w:qFormat/>
    <w:pPr>
      <w:ind w:left="100"/>
    </w:pPr>
  </w:style>
  <w:style w:type="character" w:styleId="1185" w:customStyle="1">
    <w:name w:val="日期 Char1"/>
    <w:link w:val="1184"/>
    <w:uiPriority w:val="99"/>
    <w:semiHidden/>
    <w:qFormat/>
    <w:rPr>
      <w:sz w:val="21"/>
      <w:szCs w:val="24"/>
    </w:rPr>
  </w:style>
  <w:style w:type="paragraph" w:styleId="1186" w:customStyle="1">
    <w:name w:val="正文文本缩进 212"/>
    <w:basedOn w:val="1036"/>
    <w:qFormat/>
    <w:pPr>
      <w:ind w:firstLine="525"/>
      <w:spacing w:line="420" w:lineRule="exact"/>
    </w:pPr>
    <w:rPr>
      <w:rFonts w:ascii="宋体"/>
      <w:szCs w:val="20"/>
    </w:rPr>
  </w:style>
  <w:style w:type="paragraph" w:styleId="1187" w:customStyle="1">
    <w:name w:val="尾注文本1"/>
    <w:basedOn w:val="1036"/>
    <w:link w:val="1188"/>
    <w:uiPriority w:val="99"/>
    <w:unhideWhenUsed/>
    <w:qFormat/>
    <w:rPr>
      <w:sz w:val="20"/>
      <w:szCs w:val="20"/>
    </w:rPr>
  </w:style>
  <w:style w:type="character" w:styleId="1188" w:customStyle="1">
    <w:name w:val="尾注文本 Char"/>
    <w:link w:val="1187"/>
    <w:uiPriority w:val="99"/>
    <w:qFormat/>
    <w:rPr>
      <w:sz w:val="20"/>
    </w:rPr>
  </w:style>
  <w:style w:type="paragraph" w:styleId="1189" w:customStyle="1">
    <w:name w:val="批注框文本11"/>
    <w:basedOn w:val="1036"/>
    <w:link w:val="1190"/>
    <w:uiPriority w:val="99"/>
    <w:unhideWhenUsed/>
    <w:qFormat/>
    <w:rPr>
      <w:sz w:val="18"/>
      <w:szCs w:val="18"/>
    </w:rPr>
  </w:style>
  <w:style w:type="character" w:styleId="1190" w:customStyle="1">
    <w:name w:val="批注框文本 Char1"/>
    <w:link w:val="1189"/>
    <w:uiPriority w:val="99"/>
    <w:semiHidden/>
    <w:qFormat/>
    <w:rPr>
      <w:sz w:val="18"/>
      <w:szCs w:val="18"/>
    </w:rPr>
  </w:style>
  <w:style w:type="paragraph" w:styleId="1191" w:customStyle="1">
    <w:name w:val="页脚11"/>
    <w:basedOn w:val="1036"/>
    <w:link w:val="1192"/>
    <w:uiPriority w:val="99"/>
    <w:unhideWhenUsed/>
    <w:qFormat/>
    <w:pPr>
      <w:tabs>
        <w:tab w:val="center" w:pos="7143" w:leader="none"/>
        <w:tab w:val="right" w:pos="14287" w:leader="none"/>
      </w:tabs>
    </w:pPr>
  </w:style>
  <w:style w:type="character" w:styleId="1192" w:customStyle="1">
    <w:name w:val="页脚 Char2"/>
    <w:link w:val="1191"/>
    <w:uiPriority w:val="99"/>
    <w:qFormat/>
  </w:style>
  <w:style w:type="paragraph" w:styleId="1193" w:customStyle="1">
    <w:name w:val="页眉11"/>
    <w:basedOn w:val="1036"/>
    <w:link w:val="1194"/>
    <w:uiPriority w:val="99"/>
    <w:unhideWhenUsed/>
    <w:qFormat/>
    <w:pPr>
      <w:tabs>
        <w:tab w:val="center" w:pos="7143" w:leader="none"/>
        <w:tab w:val="right" w:pos="14287" w:leader="none"/>
      </w:tabs>
    </w:pPr>
  </w:style>
  <w:style w:type="character" w:styleId="1194" w:customStyle="1">
    <w:name w:val="页眉 Char1"/>
    <w:link w:val="1193"/>
    <w:uiPriority w:val="99"/>
    <w:qFormat/>
  </w:style>
  <w:style w:type="paragraph" w:styleId="1195" w:customStyle="1">
    <w:name w:val="目录 111"/>
    <w:basedOn w:val="1036"/>
    <w:next w:val="1036"/>
    <w:uiPriority w:val="39"/>
    <w:unhideWhenUsed/>
    <w:qFormat/>
    <w:pPr>
      <w:spacing w:after="57"/>
    </w:pPr>
  </w:style>
  <w:style w:type="paragraph" w:styleId="1196" w:customStyle="1">
    <w:name w:val="目录 411"/>
    <w:basedOn w:val="1036"/>
    <w:next w:val="1036"/>
    <w:uiPriority w:val="39"/>
    <w:unhideWhenUsed/>
    <w:qFormat/>
    <w:pPr>
      <w:ind w:left="850"/>
      <w:spacing w:after="57"/>
    </w:pPr>
  </w:style>
  <w:style w:type="paragraph" w:styleId="1197" w:customStyle="1">
    <w:name w:val="副标题11"/>
    <w:basedOn w:val="1036"/>
    <w:next w:val="1036"/>
    <w:uiPriority w:val="11"/>
    <w:qFormat/>
    <w:pPr>
      <w:spacing w:before="200" w:after="200"/>
    </w:pPr>
    <w:rPr>
      <w:sz w:val="24"/>
    </w:rPr>
  </w:style>
  <w:style w:type="paragraph" w:styleId="1198" w:customStyle="1">
    <w:name w:val="脚注文本1"/>
    <w:basedOn w:val="1036"/>
    <w:link w:val="1199"/>
    <w:uiPriority w:val="99"/>
    <w:unhideWhenUsed/>
    <w:qFormat/>
    <w:pPr>
      <w:spacing w:after="40"/>
    </w:pPr>
    <w:rPr>
      <w:sz w:val="18"/>
      <w:szCs w:val="20"/>
    </w:rPr>
  </w:style>
  <w:style w:type="character" w:styleId="1199" w:customStyle="1">
    <w:name w:val="脚注文本 Char"/>
    <w:link w:val="1198"/>
    <w:uiPriority w:val="99"/>
    <w:qFormat/>
    <w:rPr>
      <w:sz w:val="18"/>
    </w:rPr>
  </w:style>
  <w:style w:type="paragraph" w:styleId="1200" w:customStyle="1">
    <w:name w:val="目录 611"/>
    <w:basedOn w:val="1036"/>
    <w:next w:val="1036"/>
    <w:uiPriority w:val="39"/>
    <w:unhideWhenUsed/>
    <w:qFormat/>
    <w:pPr>
      <w:ind w:left="1417"/>
      <w:spacing w:after="57"/>
    </w:pPr>
  </w:style>
  <w:style w:type="paragraph" w:styleId="1201" w:customStyle="1">
    <w:name w:val="图表目录1"/>
    <w:basedOn w:val="1036"/>
    <w:next w:val="1036"/>
    <w:uiPriority w:val="99"/>
    <w:unhideWhenUsed/>
    <w:qFormat/>
  </w:style>
  <w:style w:type="paragraph" w:styleId="1202" w:customStyle="1">
    <w:name w:val="目录 211"/>
    <w:basedOn w:val="1036"/>
    <w:next w:val="1036"/>
    <w:uiPriority w:val="39"/>
    <w:unhideWhenUsed/>
    <w:qFormat/>
    <w:pPr>
      <w:ind w:left="283"/>
      <w:spacing w:after="57"/>
    </w:pPr>
  </w:style>
  <w:style w:type="paragraph" w:styleId="1203" w:customStyle="1">
    <w:name w:val="目录 911"/>
    <w:basedOn w:val="1036"/>
    <w:next w:val="1036"/>
    <w:uiPriority w:val="39"/>
    <w:unhideWhenUsed/>
    <w:qFormat/>
    <w:pPr>
      <w:ind w:left="2268"/>
      <w:spacing w:after="57"/>
    </w:pPr>
  </w:style>
  <w:style w:type="paragraph" w:styleId="1204" w:customStyle="1">
    <w:name w:val="普通(网站)1111"/>
    <w:basedOn w:val="1036"/>
    <w:uiPriority w:val="99"/>
    <w:unhideWhenUsed/>
    <w:qFormat/>
    <w:pPr>
      <w:jc w:val="left"/>
      <w:spacing w:before="100" w:beforeAutospacing="1" w:after="100" w:afterAutospacing="1"/>
    </w:pPr>
    <w:rPr>
      <w:sz w:val="24"/>
    </w:rPr>
  </w:style>
  <w:style w:type="paragraph" w:styleId="1205" w:customStyle="1">
    <w:name w:val="标题11"/>
    <w:basedOn w:val="1036"/>
    <w:next w:val="1036"/>
    <w:link w:val="1206"/>
    <w:uiPriority w:val="10"/>
    <w:qFormat/>
    <w:pPr>
      <w:contextualSpacing/>
      <w:spacing w:before="300" w:after="200"/>
    </w:pPr>
    <w:rPr>
      <w:sz w:val="48"/>
      <w:szCs w:val="48"/>
    </w:rPr>
  </w:style>
  <w:style w:type="character" w:styleId="1206" w:customStyle="1">
    <w:name w:val="标题 Char2"/>
    <w:link w:val="1205"/>
    <w:uiPriority w:val="10"/>
    <w:qFormat/>
    <w:rPr>
      <w:sz w:val="48"/>
      <w:szCs w:val="48"/>
    </w:rPr>
  </w:style>
  <w:style w:type="paragraph" w:styleId="1207" w:customStyle="1">
    <w:name w:val="批注主题11"/>
    <w:basedOn w:val="1175"/>
    <w:next w:val="1175"/>
    <w:link w:val="1208"/>
    <w:uiPriority w:val="99"/>
    <w:unhideWhenUsed/>
    <w:qFormat/>
    <w:rPr>
      <w:b/>
      <w:bCs/>
    </w:rPr>
  </w:style>
  <w:style w:type="character" w:styleId="1208" w:customStyle="1">
    <w:name w:val="批注主题 Char1"/>
    <w:link w:val="1207"/>
    <w:uiPriority w:val="99"/>
    <w:semiHidden/>
    <w:qFormat/>
    <w:rPr>
      <w:b/>
      <w:bCs/>
      <w:sz w:val="21"/>
      <w:szCs w:val="24"/>
    </w:rPr>
  </w:style>
  <w:style w:type="paragraph" w:styleId="1209" w:customStyle="1">
    <w:name w:val="正文首行缩进 2121"/>
    <w:basedOn w:val="1177"/>
    <w:qFormat/>
    <w:pPr>
      <w:ind w:left="420" w:firstLine="420"/>
    </w:pPr>
    <w:rPr>
      <w:rFonts w:ascii="Times New Roman" w:hAnsi="Times New Roman"/>
    </w:rPr>
  </w:style>
  <w:style w:type="table" w:styleId="1210" w:customStyle="1">
    <w:name w:val="网格型12"/>
    <w:uiPriority w:val="59"/>
    <w:qFormat/>
    <w:tblPr>
      <w:tblCellMar>
        <w:left w:w="0" w:type="dxa"/>
        <w:top w:w="0" w:type="dxa"/>
        <w:right w:w="0" w:type="dxa"/>
        <w:bottom w:w="0" w:type="dxa"/>
      </w:tblCellMar>
    </w:tblPr>
  </w:style>
  <w:style w:type="character" w:styleId="1211" w:customStyle="1">
    <w:name w:val="尾注引用1"/>
    <w:uiPriority w:val="99"/>
    <w:unhideWhenUsed/>
    <w:qFormat/>
    <w:rPr>
      <w:vertAlign w:val="superscript"/>
    </w:rPr>
  </w:style>
  <w:style w:type="character" w:styleId="1212" w:customStyle="1">
    <w:name w:val="强调11"/>
    <w:uiPriority w:val="20"/>
    <w:qFormat/>
    <w:rPr>
      <w:i/>
    </w:rPr>
  </w:style>
  <w:style w:type="character" w:styleId="1213" w:customStyle="1">
    <w:name w:val="超链接11"/>
    <w:uiPriority w:val="99"/>
    <w:unhideWhenUsed/>
    <w:qFormat/>
    <w:rPr>
      <w:color w:val="0000ff"/>
      <w:u w:val="single"/>
    </w:rPr>
  </w:style>
  <w:style w:type="character" w:styleId="1214" w:customStyle="1">
    <w:name w:val="批注引用11"/>
    <w:uiPriority w:val="99"/>
    <w:unhideWhenUsed/>
    <w:qFormat/>
    <w:rPr>
      <w:sz w:val="21"/>
      <w:szCs w:val="21"/>
    </w:rPr>
  </w:style>
  <w:style w:type="character" w:styleId="1215" w:customStyle="1">
    <w:name w:val="脚注引用1"/>
    <w:uiPriority w:val="99"/>
    <w:unhideWhenUsed/>
    <w:qFormat/>
    <w:rPr>
      <w:vertAlign w:val="superscript"/>
    </w:rPr>
  </w:style>
  <w:style w:type="paragraph" w:styleId="1216" w:customStyle="1">
    <w:name w:val="PlainText1"/>
    <w:basedOn w:val="1036"/>
    <w:qFormat/>
    <w:rPr>
      <w:rFonts w:ascii="宋体" w:hAnsi="Courier New"/>
      <w:sz w:val="20"/>
      <w:szCs w:val="21"/>
    </w:rPr>
  </w:style>
  <w:style w:type="paragraph" w:styleId="1217" w:customStyle="1">
    <w:name w:val="正文1"/>
    <w:basedOn w:val="1036"/>
    <w:next w:val="1218"/>
    <w:qFormat/>
    <w:pPr>
      <w:ind w:right="-167"/>
      <w:spacing w:line="440" w:lineRule="exact"/>
      <w:widowControl/>
    </w:pPr>
    <w:rPr>
      <w:b/>
    </w:rPr>
  </w:style>
  <w:style w:type="paragraph" w:styleId="1218" w:customStyle="1">
    <w:name w:val="正文111"/>
    <w:next w:val="1217"/>
    <w:qFormat/>
    <w:pPr>
      <w:ind w:firstLine="200"/>
      <w:jc w:val="both"/>
      <w:spacing w:line="274" w:lineRule="auto"/>
      <w:widowControl w:val="off"/>
    </w:pPr>
    <w:rPr>
      <w:rFonts w:ascii="仿宋_GB2312" w:hAnsi="Calibri" w:eastAsia="仿宋_GB2312" w:cs="Calibri"/>
      <w:sz w:val="24"/>
      <w:szCs w:val="24"/>
    </w:rPr>
  </w:style>
  <w:style w:type="paragraph" w:styleId="1219" w:customStyle="1">
    <w:name w:val="Default"/>
    <w:qFormat/>
    <w:rPr>
      <w:rFonts w:ascii="新宋体" w:eastAsia="新宋体" w:cs="新宋体"/>
      <w:color w:val="000000"/>
      <w:sz w:val="24"/>
      <w:szCs w:val="24"/>
    </w:rPr>
  </w:style>
  <w:style w:type="paragraph" w:styleId="1220" w:customStyle="1">
    <w:name w:val="正文文本缩进1"/>
    <w:basedOn w:val="1036"/>
    <w:next w:val="1221"/>
    <w:link w:val="1222"/>
    <w:qFormat/>
    <w:pPr>
      <w:ind w:firstLine="301"/>
      <w:spacing w:line="200" w:lineRule="exact"/>
    </w:pPr>
    <w:rPr>
      <w:rFonts w:ascii="宋体" w:hAnsi="Courier New"/>
      <w:spacing w:val="-4"/>
      <w:sz w:val="18"/>
      <w:szCs w:val="20"/>
    </w:rPr>
  </w:style>
  <w:style w:type="paragraph" w:styleId="1221" w:customStyle="1">
    <w:name w:val="寄信人地址1"/>
    <w:basedOn w:val="1036"/>
    <w:qFormat/>
    <w:rPr>
      <w:rFonts w:ascii="Arial" w:hAnsi="Arial"/>
    </w:rPr>
  </w:style>
  <w:style w:type="character" w:styleId="1222" w:customStyle="1">
    <w:name w:val="正文文本缩进 Char"/>
    <w:link w:val="1220"/>
    <w:qFormat/>
    <w:rPr>
      <w:rFonts w:ascii="宋体" w:hAnsi="Courier New" w:eastAsia="宋体"/>
      <w:spacing w:val="-4"/>
      <w:sz w:val="18"/>
      <w:lang w:val="en-US" w:eastAsia="zh-CN" w:bidi="ar-SA"/>
    </w:rPr>
  </w:style>
  <w:style w:type="paragraph" w:styleId="1223" w:customStyle="1">
    <w:name w:val="普通正文"/>
    <w:basedOn w:val="1036"/>
    <w:qFormat/>
    <w:pPr>
      <w:ind w:firstLine="480"/>
      <w:jc w:val="left"/>
      <w:spacing w:before="120" w:after="120" w:line="360" w:lineRule="auto"/>
    </w:pPr>
    <w:rPr>
      <w:rFonts w:ascii="Arial" w:hAnsi="Arial"/>
      <w:sz w:val="24"/>
    </w:rPr>
  </w:style>
  <w:style w:type="paragraph" w:styleId="1224" w:customStyle="1">
    <w:name w:val="表格文字"/>
    <w:basedOn w:val="1036"/>
    <w:next w:val="1170"/>
    <w:qFormat/>
    <w:pPr>
      <w:jc w:val="left"/>
      <w:spacing w:before="25" w:after="25"/>
    </w:pPr>
    <w:rPr>
      <w:bCs/>
      <w:spacing w:val="10"/>
      <w:sz w:val="24"/>
      <w:szCs w:val="20"/>
    </w:rPr>
  </w:style>
  <w:style w:type="character" w:styleId="1225" w:customStyle="1">
    <w:name w:val="标题 Char1"/>
    <w:qFormat/>
    <w:rPr>
      <w:rFonts w:ascii="Cambria" w:hAnsi="Cambria" w:eastAsia="宋体" w:cs="Times New Roman"/>
      <w:b/>
      <w:bCs/>
      <w:sz w:val="32"/>
      <w:szCs w:val="32"/>
    </w:rPr>
  </w:style>
  <w:style w:type="character" w:styleId="1226" w:customStyle="1">
    <w:name w:val="方案正文 Char"/>
    <w:link w:val="1227"/>
    <w:qFormat/>
    <w:rPr>
      <w:rFonts w:ascii="华文细黑" w:hAnsi="华文细黑" w:eastAsia="华文细黑"/>
      <w:sz w:val="24"/>
      <w:szCs w:val="24"/>
    </w:rPr>
  </w:style>
  <w:style w:type="paragraph" w:styleId="1227" w:customStyle="1">
    <w:name w:val="方案正文"/>
    <w:basedOn w:val="1036"/>
    <w:link w:val="1226"/>
    <w:qFormat/>
    <w:pPr>
      <w:ind w:firstLine="425"/>
      <w:spacing w:before="120" w:line="360" w:lineRule="auto"/>
    </w:pPr>
    <w:rPr>
      <w:rFonts w:ascii="华文细黑" w:hAnsi="华文细黑" w:eastAsia="华文细黑"/>
      <w:sz w:val="24"/>
    </w:rPr>
  </w:style>
  <w:style w:type="character" w:styleId="1228" w:customStyle="1">
    <w:name w:val="要点1"/>
    <w:qFormat/>
    <w:rPr>
      <w:b/>
      <w:bCs/>
    </w:rPr>
  </w:style>
  <w:style w:type="character" w:styleId="1229" w:customStyle="1">
    <w:name w:val="Footer Char"/>
    <w:uiPriority w:val="99"/>
    <w:qFormat/>
  </w:style>
  <w:style w:type="character" w:styleId="1230" w:customStyle="1">
    <w:name w:val="oblog_text"/>
    <w:qFormat/>
  </w:style>
  <w:style w:type="character" w:styleId="1231" w:customStyle="1">
    <w:name w:val="表正文 Char1"/>
    <w:qFormat/>
    <w:rPr>
      <w:rFonts w:eastAsia="宋体"/>
      <w:sz w:val="21"/>
      <w:lang w:val="en-US" w:eastAsia="zh-CN" w:bidi="ar-SA"/>
    </w:rPr>
  </w:style>
  <w:style w:type="character" w:styleId="1232" w:customStyle="1">
    <w:name w:val="表格文字 Char2"/>
    <w:qFormat/>
    <w:rPr>
      <w:rFonts w:ascii="宋体" w:hAnsi="Courier New" w:eastAsia="宋体"/>
      <w:sz w:val="24"/>
      <w:szCs w:val="24"/>
      <w:lang w:val="en-US" w:eastAsia="zh-CN" w:bidi="ar-SA"/>
    </w:rPr>
  </w:style>
  <w:style w:type="character" w:styleId="1233" w:customStyle="1">
    <w:name w:val="正文首行缩进 2 Char"/>
    <w:link w:val="1234"/>
    <w:qFormat/>
    <w:rPr>
      <w:lang w:val="en-US" w:eastAsia="zh-CN" w:bidi="ar-SA"/>
    </w:rPr>
  </w:style>
  <w:style w:type="paragraph" w:styleId="1234" w:customStyle="1">
    <w:name w:val="正文首行缩进 21"/>
    <w:basedOn w:val="1220"/>
    <w:next w:val="1235"/>
    <w:link w:val="1233"/>
    <w:unhideWhenUsed/>
    <w:qFormat/>
    <w:pPr>
      <w:ind w:firstLine="420"/>
    </w:pPr>
    <w:rPr>
      <w:rFonts w:ascii="Times New Roman" w:hAnsi="Times New Roman"/>
      <w:spacing w:val="0"/>
      <w:sz w:val="20"/>
    </w:rPr>
  </w:style>
  <w:style w:type="paragraph" w:styleId="1235" w:customStyle="1">
    <w:name w:val="正文缩进1"/>
    <w:basedOn w:val="1036"/>
    <w:link w:val="1236"/>
    <w:qFormat/>
    <w:pPr>
      <w:ind w:firstLine="420"/>
    </w:pPr>
    <w:rPr>
      <w:szCs w:val="20"/>
    </w:rPr>
  </w:style>
  <w:style w:type="character" w:styleId="1236" w:customStyle="1">
    <w:name w:val="正文缩进 Char"/>
    <w:link w:val="1235"/>
    <w:qFormat/>
    <w:rPr>
      <w:rFonts w:eastAsia="宋体"/>
      <w:sz w:val="21"/>
      <w:lang w:val="en-US" w:eastAsia="zh-CN" w:bidi="ar-SA"/>
    </w:rPr>
  </w:style>
  <w:style w:type="character" w:styleId="1237" w:customStyle="1">
    <w:name w:val="纯文本 Char Char"/>
    <w:qFormat/>
    <w:rPr>
      <w:rFonts w:ascii="宋体" w:hAnsi="Courier New" w:eastAsia="宋体"/>
      <w:sz w:val="24"/>
      <w:szCs w:val="24"/>
      <w:lang w:bidi="ar-SA"/>
    </w:rPr>
  </w:style>
  <w:style w:type="character" w:styleId="1238" w:customStyle="1">
    <w:name w:val="font41"/>
    <w:qFormat/>
    <w:rPr>
      <w:rFonts w:hint="eastAsia" w:ascii="宋体" w:hAnsi="宋体" w:eastAsia="宋体" w:cs="宋体"/>
      <w:color w:val="000000"/>
      <w:sz w:val="20"/>
      <w:szCs w:val="20"/>
      <w:u w:val="none"/>
    </w:rPr>
  </w:style>
  <w:style w:type="character" w:styleId="1239" w:customStyle="1">
    <w:name w:val="3zw"/>
    <w:qFormat/>
  </w:style>
  <w:style w:type="character" w:styleId="1240" w:customStyle="1">
    <w:name w:val="日期 Char"/>
    <w:link w:val="1241"/>
    <w:qFormat/>
    <w:rPr>
      <w:rFonts w:eastAsia="楷体_GB2312"/>
      <w:sz w:val="32"/>
      <w:lang w:val="en-US" w:eastAsia="zh-CN" w:bidi="ar-SA"/>
    </w:rPr>
  </w:style>
  <w:style w:type="paragraph" w:styleId="1241" w:customStyle="1">
    <w:name w:val="日期1"/>
    <w:basedOn w:val="1036"/>
    <w:next w:val="1036"/>
    <w:link w:val="1240"/>
    <w:qFormat/>
    <w:rPr>
      <w:rFonts w:eastAsia="楷体_GB2312"/>
      <w:sz w:val="32"/>
      <w:szCs w:val="20"/>
    </w:rPr>
  </w:style>
  <w:style w:type="character" w:styleId="1242" w:customStyle="1">
    <w:name w:val="批注框文本 Char"/>
    <w:link w:val="1243"/>
    <w:qFormat/>
    <w:rPr>
      <w:rFonts w:eastAsia="宋体"/>
      <w:sz w:val="18"/>
      <w:szCs w:val="18"/>
      <w:lang w:val="en-US" w:eastAsia="zh-CN" w:bidi="ar-SA"/>
    </w:rPr>
  </w:style>
  <w:style w:type="paragraph" w:styleId="1243" w:customStyle="1">
    <w:name w:val="批注框文本1"/>
    <w:basedOn w:val="1036"/>
    <w:link w:val="1242"/>
    <w:qFormat/>
    <w:rPr>
      <w:sz w:val="18"/>
      <w:szCs w:val="18"/>
    </w:rPr>
  </w:style>
  <w:style w:type="character" w:styleId="1244" w:customStyle="1">
    <w:name w:val="正文文本缩进 2 Char"/>
    <w:link w:val="1245"/>
    <w:qFormat/>
    <w:rPr>
      <w:rFonts w:ascii="仿宋_GB2312" w:hAnsi="宋体" w:eastAsia="宋体" w:cs="Arial"/>
      <w:b/>
      <w:bCs/>
      <w:color w:val="000000"/>
      <w:sz w:val="24"/>
      <w:szCs w:val="24"/>
      <w:lang w:val="en-US" w:eastAsia="zh-CN" w:bidi="ar-SA"/>
    </w:rPr>
  </w:style>
  <w:style w:type="paragraph" w:styleId="1245" w:customStyle="1">
    <w:name w:val="正文文本缩进 211"/>
    <w:basedOn w:val="1036"/>
    <w:link w:val="1244"/>
    <w:qFormat/>
    <w:pPr>
      <w:ind w:firstLine="542"/>
    </w:pPr>
    <w:rPr>
      <w:rFonts w:ascii="仿宋_GB2312" w:hAnsi="宋体" w:cs="Arial"/>
      <w:b/>
      <w:bCs/>
      <w:color w:val="000000"/>
      <w:sz w:val="24"/>
    </w:rPr>
  </w:style>
  <w:style w:type="character" w:styleId="1246" w:customStyle="1">
    <w:name w:val="HTML 预设格式 Char"/>
    <w:link w:val="1247"/>
    <w:qFormat/>
    <w:rPr>
      <w:rFonts w:ascii="Arial" w:hAnsi="Arial"/>
      <w:sz w:val="21"/>
      <w:szCs w:val="21"/>
      <w:lang w:bidi="ar-SA"/>
    </w:rPr>
  </w:style>
  <w:style w:type="paragraph" w:styleId="1247" w:customStyle="1">
    <w:name w:val="HTML 预设格式1"/>
    <w:basedOn w:val="1036"/>
    <w:link w:val="1246"/>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248" w:customStyle="1">
    <w:name w:val="明显引用 Char"/>
    <w:link w:val="1249"/>
    <w:uiPriority w:val="30"/>
    <w:qFormat/>
    <w:rPr>
      <w:i/>
    </w:rPr>
  </w:style>
  <w:style w:type="paragraph" w:styleId="1249" w:customStyle="1">
    <w:name w:val="明显引用1"/>
    <w:basedOn w:val="1036"/>
    <w:next w:val="1036"/>
    <w:link w:val="12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250" w:customStyle="1">
    <w:name w:val="HTML 定义1"/>
    <w:uiPriority w:val="99"/>
    <w:unhideWhenUsed/>
    <w:qFormat/>
  </w:style>
  <w:style w:type="character" w:styleId="1251" w:customStyle="1">
    <w:name w:val="纯文本 Char"/>
    <w:link w:val="1252"/>
    <w:qFormat/>
    <w:rPr>
      <w:rFonts w:ascii="宋体" w:hAnsi="Courier New" w:eastAsia="宋体"/>
      <w:sz w:val="24"/>
      <w:szCs w:val="24"/>
      <w:lang w:val="en-US" w:eastAsia="zh-CN" w:bidi="ar-SA"/>
    </w:rPr>
  </w:style>
  <w:style w:type="paragraph" w:styleId="1252" w:customStyle="1">
    <w:name w:val="纯文本11"/>
    <w:basedOn w:val="1036"/>
    <w:link w:val="1251"/>
    <w:qFormat/>
    <w:pPr>
      <w:spacing w:before="156" w:after="156" w:line="400" w:lineRule="exact"/>
    </w:pPr>
    <w:rPr>
      <w:rFonts w:ascii="宋体" w:hAnsi="Courier New"/>
      <w:sz w:val="24"/>
    </w:rPr>
  </w:style>
  <w:style w:type="character" w:styleId="1253" w:customStyle="1">
    <w:name w:val="Char Char Char"/>
    <w:qFormat/>
    <w:rPr>
      <w:rFonts w:ascii="宋体" w:hAnsi="Courier New" w:eastAsia="宋体"/>
      <w:sz w:val="24"/>
      <w:szCs w:val="24"/>
      <w:lang w:val="en-US" w:eastAsia="zh-CN" w:bidi="ar-SA"/>
    </w:rPr>
  </w:style>
  <w:style w:type="character" w:styleId="1254" w:customStyle="1">
    <w:name w:val="HTML 键盘1"/>
    <w:uiPriority w:val="99"/>
    <w:unhideWhenUsed/>
    <w:qFormat/>
    <w:rPr>
      <w:rFonts w:ascii="monospace" w:hAnsi="monospace" w:eastAsia="monospace" w:cs="monospace"/>
      <w:sz w:val="20"/>
    </w:rPr>
  </w:style>
  <w:style w:type="character" w:styleId="1255" w:customStyle="1">
    <w:name w:val="样式 宋体 四号"/>
    <w:qFormat/>
    <w:rPr>
      <w:rFonts w:ascii="宋体" w:hAnsi="宋体" w:eastAsia="宋体"/>
      <w:sz w:val="24"/>
    </w:rPr>
  </w:style>
  <w:style w:type="character" w:styleId="1256" w:customStyle="1">
    <w:name w:val="font21"/>
    <w:qFormat/>
    <w:rPr>
      <w:rFonts w:hint="eastAsia" w:ascii="微软雅黑" w:hAnsi="微软雅黑" w:eastAsia="微软雅黑" w:cs="微软雅黑"/>
      <w:color w:val="000000"/>
      <w:sz w:val="20"/>
      <w:szCs w:val="20"/>
      <w:u w:val="none"/>
    </w:rPr>
  </w:style>
  <w:style w:type="character" w:styleId="1257" w:customStyle="1">
    <w:name w:val="页码1"/>
    <w:qFormat/>
    <w:rPr>
      <w:rFonts w:cs="Times New Roman"/>
    </w:rPr>
  </w:style>
  <w:style w:type="character" w:styleId="1258" w:customStyle="1">
    <w:name w:val="访问过的超链接1"/>
    <w:qFormat/>
    <w:rPr>
      <w:color w:val="800080"/>
      <w:u w:val="none"/>
    </w:rPr>
  </w:style>
  <w:style w:type="character" w:styleId="1259" w:customStyle="1">
    <w:name w:val="font151"/>
    <w:qFormat/>
    <w:rPr>
      <w:rFonts w:hint="eastAsia" w:ascii="宋体" w:hAnsi="宋体" w:eastAsia="宋体" w:cs="宋体"/>
      <w:color w:val="000000"/>
      <w:sz w:val="20"/>
      <w:szCs w:val="20"/>
      <w:u w:val="none"/>
    </w:rPr>
  </w:style>
  <w:style w:type="character" w:styleId="1260" w:customStyle="1">
    <w:name w:val="页眉 Char"/>
    <w:link w:val="1261"/>
    <w:qFormat/>
    <w:rPr>
      <w:rFonts w:eastAsia="仿宋_GB2312"/>
      <w:sz w:val="18"/>
      <w:lang w:val="en-US" w:eastAsia="zh-CN" w:bidi="ar-SA"/>
    </w:rPr>
  </w:style>
  <w:style w:type="paragraph" w:styleId="1261" w:customStyle="1">
    <w:name w:val="页眉1"/>
    <w:basedOn w:val="1036"/>
    <w:link w:val="1260"/>
    <w:qFormat/>
    <w:pPr>
      <w:jc w:val="center"/>
      <w:tabs>
        <w:tab w:val="center" w:pos="4153" w:leader="none"/>
        <w:tab w:val="right" w:pos="8306" w:leader="none"/>
      </w:tabs>
    </w:pPr>
    <w:rPr>
      <w:rFonts w:eastAsia="仿宋_GB2312"/>
      <w:sz w:val="18"/>
      <w:szCs w:val="20"/>
    </w:rPr>
  </w:style>
  <w:style w:type="character" w:styleId="1262" w:customStyle="1">
    <w:name w:val="副标题 Char"/>
    <w:link w:val="1263"/>
    <w:qFormat/>
    <w:rPr>
      <w:rFonts w:ascii="Cambria" w:hAnsi="Cambria" w:eastAsia="宋体"/>
      <w:b/>
      <w:bCs/>
      <w:sz w:val="32"/>
      <w:szCs w:val="32"/>
      <w:lang w:bidi="ar-SA"/>
    </w:rPr>
  </w:style>
  <w:style w:type="paragraph" w:styleId="1263" w:customStyle="1">
    <w:name w:val="副标题1"/>
    <w:basedOn w:val="1036"/>
    <w:next w:val="1036"/>
    <w:link w:val="1262"/>
    <w:qFormat/>
    <w:pPr>
      <w:jc w:val="center"/>
      <w:spacing w:before="240" w:after="60" w:line="312" w:lineRule="auto"/>
      <w:outlineLvl w:val="1"/>
    </w:pPr>
    <w:rPr>
      <w:rFonts w:ascii="Cambria" w:hAnsi="Cambria"/>
      <w:b/>
      <w:bCs/>
      <w:sz w:val="32"/>
      <w:szCs w:val="32"/>
    </w:rPr>
  </w:style>
  <w:style w:type="character" w:styleId="1264" w:customStyle="1">
    <w:name w:val="font61"/>
    <w:qFormat/>
    <w:rPr>
      <w:rFonts w:hint="eastAsia" w:ascii="宋体" w:hAnsi="宋体" w:eastAsia="宋体" w:cs="宋体"/>
      <w:color w:val="000000"/>
      <w:sz w:val="20"/>
      <w:szCs w:val="20"/>
      <w:u w:val="none"/>
    </w:rPr>
  </w:style>
  <w:style w:type="character" w:styleId="1265" w:customStyle="1">
    <w:name w:val="批注引用1"/>
    <w:qFormat/>
    <w:rPr>
      <w:sz w:val="21"/>
      <w:szCs w:val="21"/>
    </w:rPr>
  </w:style>
  <w:style w:type="character" w:styleId="1266" w:customStyle="1">
    <w:name w:val="Char Char3"/>
    <w:qFormat/>
    <w:rPr>
      <w:rFonts w:ascii="宋体" w:eastAsia="宋体"/>
      <w:sz w:val="24"/>
      <w:lang w:val="en-US" w:eastAsia="zh-CN" w:bidi="ar-SA"/>
    </w:rPr>
  </w:style>
  <w:style w:type="character" w:styleId="1267" w:customStyle="1">
    <w:name w:val="font251"/>
    <w:qFormat/>
    <w:rPr>
      <w:rFonts w:hint="eastAsia" w:ascii="宋体" w:hAnsi="宋体" w:eastAsia="宋体" w:cs="宋体"/>
      <w:color w:val="000000"/>
      <w:sz w:val="20"/>
      <w:szCs w:val="20"/>
      <w:u w:val="none"/>
    </w:rPr>
  </w:style>
  <w:style w:type="character" w:styleId="1268" w:customStyle="1">
    <w:name w:val="正文缩进 Char Char"/>
    <w:qFormat/>
    <w:rPr>
      <w:sz w:val="21"/>
      <w:szCs w:val="24"/>
    </w:rPr>
  </w:style>
  <w:style w:type="character" w:styleId="1269" w:customStyle="1">
    <w:name w:val="正文文本 2 Char"/>
    <w:link w:val="1270"/>
    <w:qFormat/>
    <w:rPr>
      <w:rFonts w:ascii="宋体" w:hAnsi="宋体" w:eastAsia="宋体"/>
      <w:color w:val="000000"/>
      <w:sz w:val="24"/>
      <w:szCs w:val="24"/>
      <w:lang w:val="en-US" w:eastAsia="zh-CN" w:bidi="ar-SA"/>
    </w:rPr>
  </w:style>
  <w:style w:type="paragraph" w:styleId="1270" w:customStyle="1">
    <w:name w:val="正文文本 21"/>
    <w:basedOn w:val="1036"/>
    <w:link w:val="1269"/>
    <w:qFormat/>
    <w:pPr>
      <w:jc w:val="left"/>
      <w:spacing w:before="50" w:after="156" w:line="400" w:lineRule="exact"/>
      <w:widowControl/>
    </w:pPr>
    <w:rPr>
      <w:rFonts w:ascii="宋体" w:hAnsi="宋体"/>
      <w:color w:val="000000"/>
      <w:sz w:val="24"/>
    </w:rPr>
  </w:style>
  <w:style w:type="character" w:styleId="1271" w:customStyle="1">
    <w:name w:val="标题 1 Char"/>
    <w:link w:val="1272"/>
    <w:qFormat/>
    <w:rPr>
      <w:rFonts w:eastAsia="宋体"/>
      <w:b/>
      <w:bCs/>
      <w:sz w:val="44"/>
      <w:szCs w:val="44"/>
      <w:lang w:val="en-US" w:eastAsia="zh-CN" w:bidi="ar-SA"/>
    </w:rPr>
  </w:style>
  <w:style w:type="paragraph" w:styleId="1272" w:customStyle="1">
    <w:name w:val="标题 11"/>
    <w:basedOn w:val="1036"/>
    <w:next w:val="1036"/>
    <w:link w:val="1271"/>
    <w:qFormat/>
    <w:pPr>
      <w:keepLines/>
      <w:keepNext/>
      <w:spacing w:before="340" w:after="330" w:line="578" w:lineRule="auto"/>
      <w:outlineLvl w:val="0"/>
    </w:pPr>
    <w:rPr>
      <w:b/>
      <w:bCs/>
      <w:sz w:val="44"/>
      <w:szCs w:val="44"/>
    </w:rPr>
  </w:style>
  <w:style w:type="character" w:styleId="1273" w:customStyle="1">
    <w:name w:val="HTML 代码1"/>
    <w:qFormat/>
    <w:rPr>
      <w:rFonts w:ascii="宋体" w:hAnsi="宋体" w:eastAsia="宋体" w:cs="宋体"/>
      <w:sz w:val="24"/>
      <w:szCs w:val="24"/>
    </w:rPr>
  </w:style>
  <w:style w:type="character" w:styleId="1274" w:customStyle="1">
    <w:name w:val="标题 5 Char"/>
    <w:link w:val="1275"/>
    <w:uiPriority w:val="9"/>
    <w:qFormat/>
    <w:rPr>
      <w:b/>
      <w:bCs/>
      <w:sz w:val="28"/>
      <w:szCs w:val="28"/>
    </w:rPr>
  </w:style>
  <w:style w:type="paragraph" w:styleId="1275" w:customStyle="1">
    <w:name w:val="标题 51"/>
    <w:basedOn w:val="1036"/>
    <w:next w:val="1036"/>
    <w:link w:val="1274"/>
    <w:uiPriority w:val="9"/>
    <w:qFormat/>
    <w:pPr>
      <w:keepLines/>
      <w:keepNext/>
      <w:spacing w:before="280" w:after="290" w:line="376" w:lineRule="auto"/>
      <w:outlineLvl w:val="4"/>
    </w:pPr>
    <w:rPr>
      <w:b/>
      <w:bCs/>
      <w:sz w:val="28"/>
      <w:szCs w:val="28"/>
    </w:rPr>
  </w:style>
  <w:style w:type="character" w:styleId="1276" w:customStyle="1">
    <w:name w:val="font241"/>
    <w:qFormat/>
    <w:rPr>
      <w:rFonts w:hint="eastAsia" w:ascii="宋体" w:hAnsi="宋体" w:eastAsia="宋体" w:cs="宋体"/>
      <w:color w:val="000000"/>
      <w:sz w:val="20"/>
      <w:szCs w:val="20"/>
      <w:u w:val="none"/>
    </w:rPr>
  </w:style>
  <w:style w:type="character" w:styleId="1277" w:customStyle="1">
    <w:name w:val="HTML 样本1"/>
    <w:uiPriority w:val="99"/>
    <w:unhideWhenUsed/>
    <w:qFormat/>
    <w:rPr>
      <w:rFonts w:ascii="monospace" w:hAnsi="monospace" w:eastAsia="monospace" w:cs="monospace"/>
    </w:rPr>
  </w:style>
  <w:style w:type="character" w:styleId="1278" w:customStyle="1">
    <w:name w:val="正文文本 3 Char"/>
    <w:link w:val="1279"/>
    <w:qFormat/>
    <w:rPr>
      <w:rFonts w:hAnsi="宋体" w:eastAsia="仿宋_GB2312"/>
      <w:b/>
      <w:bCs/>
      <w:sz w:val="24"/>
      <w:lang w:val="en-US" w:eastAsia="zh-CN" w:bidi="ar-SA"/>
    </w:rPr>
  </w:style>
  <w:style w:type="paragraph" w:styleId="1279" w:customStyle="1">
    <w:name w:val="正文文本 31"/>
    <w:basedOn w:val="1036"/>
    <w:link w:val="1278"/>
    <w:qFormat/>
    <w:pPr>
      <w:spacing w:before="50" w:after="50"/>
    </w:pPr>
    <w:rPr>
      <w:rFonts w:hAnsi="宋体" w:eastAsia="仿宋_GB2312"/>
      <w:b/>
      <w:bCs/>
      <w:sz w:val="24"/>
      <w:szCs w:val="20"/>
    </w:rPr>
  </w:style>
  <w:style w:type="character" w:styleId="1280" w:customStyle="1">
    <w:name w:val="标题 3 Char"/>
    <w:link w:val="1281"/>
    <w:qFormat/>
    <w:rPr>
      <w:rFonts w:eastAsia="宋体"/>
      <w:b/>
      <w:bCs/>
      <w:sz w:val="32"/>
      <w:szCs w:val="32"/>
      <w:lang w:val="en-US" w:eastAsia="zh-CN" w:bidi="ar-SA"/>
    </w:rPr>
  </w:style>
  <w:style w:type="paragraph" w:styleId="1281" w:customStyle="1">
    <w:name w:val="标题 31"/>
    <w:basedOn w:val="1036"/>
    <w:next w:val="1036"/>
    <w:link w:val="1280"/>
    <w:qFormat/>
    <w:pPr>
      <w:keepLines/>
      <w:keepNext/>
      <w:spacing w:before="260" w:after="260" w:line="413" w:lineRule="auto"/>
      <w:outlineLvl w:val="2"/>
    </w:pPr>
    <w:rPr>
      <w:b/>
      <w:bCs/>
      <w:sz w:val="32"/>
      <w:szCs w:val="32"/>
    </w:rPr>
  </w:style>
  <w:style w:type="character" w:styleId="1282" w:customStyle="1">
    <w:name w:val="批注主题 Char"/>
    <w:link w:val="1283"/>
    <w:qFormat/>
    <w:rPr>
      <w:b/>
      <w:bCs/>
      <w:sz w:val="21"/>
      <w:szCs w:val="24"/>
    </w:rPr>
  </w:style>
  <w:style w:type="paragraph" w:styleId="1283" w:customStyle="1">
    <w:name w:val="批注主题1"/>
    <w:basedOn w:val="1284"/>
    <w:next w:val="1284"/>
    <w:link w:val="1282"/>
    <w:qFormat/>
    <w:rPr>
      <w:b/>
      <w:bCs/>
    </w:rPr>
  </w:style>
  <w:style w:type="paragraph" w:styleId="1284" w:customStyle="1">
    <w:name w:val="批注文字1"/>
    <w:basedOn w:val="1036"/>
    <w:link w:val="1285"/>
    <w:qFormat/>
    <w:pPr>
      <w:jc w:val="left"/>
    </w:pPr>
  </w:style>
  <w:style w:type="character" w:styleId="1285" w:customStyle="1">
    <w:name w:val="批注文字 Char"/>
    <w:link w:val="1284"/>
    <w:qFormat/>
    <w:rPr>
      <w:sz w:val="21"/>
      <w:szCs w:val="24"/>
    </w:rPr>
  </w:style>
  <w:style w:type="character" w:styleId="1286" w:customStyle="1">
    <w:name w:val="页脚 Char"/>
    <w:link w:val="1287"/>
    <w:qFormat/>
    <w:rPr>
      <w:rFonts w:eastAsia="黑体"/>
      <w:sz w:val="18"/>
      <w:szCs w:val="18"/>
      <w:lang w:val="en-US" w:eastAsia="zh-CN" w:bidi="ar-SA"/>
    </w:rPr>
  </w:style>
  <w:style w:type="paragraph" w:styleId="1287" w:customStyle="1">
    <w:name w:val="页脚1"/>
    <w:basedOn w:val="1036"/>
    <w:link w:val="1286"/>
    <w:uiPriority w:val="99"/>
    <w:qFormat/>
    <w:pPr>
      <w:jc w:val="left"/>
      <w:tabs>
        <w:tab w:val="center" w:pos="4153" w:leader="none"/>
        <w:tab w:val="right" w:pos="8306" w:leader="none"/>
      </w:tabs>
    </w:pPr>
    <w:rPr>
      <w:rFonts w:eastAsia="黑体"/>
      <w:sz w:val="18"/>
      <w:szCs w:val="18"/>
    </w:rPr>
  </w:style>
  <w:style w:type="character" w:styleId="1288" w:customStyle="1">
    <w:name w:val="页码11"/>
    <w:qFormat/>
  </w:style>
  <w:style w:type="character" w:styleId="1289" w:customStyle="1">
    <w:name w:val="f121"/>
    <w:qFormat/>
    <w:rPr>
      <w:rFonts w:cs="Times New Roman"/>
      <w:sz w:val="18"/>
      <w:szCs w:val="18"/>
    </w:rPr>
  </w:style>
  <w:style w:type="character" w:styleId="1290" w:customStyle="1">
    <w:name w:val="HTML 引文1"/>
    <w:uiPriority w:val="99"/>
    <w:unhideWhenUsed/>
    <w:qFormat/>
  </w:style>
  <w:style w:type="character" w:styleId="1291" w:customStyle="1">
    <w:name w:val="引用 Char"/>
    <w:link w:val="1292"/>
    <w:uiPriority w:val="29"/>
    <w:qFormat/>
    <w:rPr>
      <w:i/>
    </w:rPr>
  </w:style>
  <w:style w:type="paragraph" w:styleId="1292" w:customStyle="1">
    <w:name w:val="引用1"/>
    <w:basedOn w:val="1036"/>
    <w:next w:val="1036"/>
    <w:link w:val="1291"/>
    <w:uiPriority w:val="29"/>
    <w:qFormat/>
    <w:pPr>
      <w:ind w:left="720" w:right="720"/>
    </w:pPr>
    <w:rPr>
      <w:i/>
      <w:sz w:val="20"/>
      <w:szCs w:val="20"/>
    </w:rPr>
  </w:style>
  <w:style w:type="character" w:styleId="1293" w:customStyle="1">
    <w:name w:val="正文文本缩进 3 Char"/>
    <w:link w:val="1294"/>
    <w:qFormat/>
    <w:rPr>
      <w:rFonts w:ascii="仿宋_GB2312" w:hAnsi="宋体" w:eastAsia="仿宋_GB2312"/>
      <w:color w:val="000000"/>
      <w:sz w:val="24"/>
      <w:szCs w:val="24"/>
      <w:lang w:val="en-US" w:eastAsia="zh-CN" w:bidi="ar-SA"/>
    </w:rPr>
  </w:style>
  <w:style w:type="paragraph" w:styleId="1294" w:customStyle="1">
    <w:name w:val="正文文本缩进 31"/>
    <w:basedOn w:val="1036"/>
    <w:link w:val="1293"/>
    <w:qFormat/>
    <w:pPr>
      <w:ind w:firstLine="480"/>
      <w:jc w:val="left"/>
    </w:pPr>
    <w:rPr>
      <w:rFonts w:ascii="仿宋_GB2312" w:hAnsi="宋体" w:eastAsia="仿宋_GB2312"/>
      <w:color w:val="000000"/>
      <w:sz w:val="24"/>
    </w:rPr>
  </w:style>
  <w:style w:type="character" w:styleId="1295" w:customStyle="1">
    <w:name w:val="Char Char1"/>
    <w:qFormat/>
    <w:rPr>
      <w:rFonts w:ascii="宋体" w:hAnsi="Courier New" w:eastAsia="宋体"/>
      <w:sz w:val="24"/>
      <w:szCs w:val="24"/>
      <w:lang w:val="en-US" w:eastAsia="zh-CN" w:bidi="ar-SA"/>
    </w:rPr>
  </w:style>
  <w:style w:type="character" w:styleId="1296" w:customStyle="1">
    <w:name w:val="纯文本 Char Char Char"/>
    <w:qFormat/>
    <w:rPr>
      <w:rFonts w:ascii="宋体" w:hAnsi="Courier New" w:eastAsia="宋体"/>
      <w:sz w:val="21"/>
      <w:lang w:val="en-US" w:eastAsia="zh-CN" w:bidi="ar-SA"/>
    </w:rPr>
  </w:style>
  <w:style w:type="character" w:styleId="1297" w:customStyle="1">
    <w:name w:val="超链接1"/>
    <w:qFormat/>
    <w:rPr>
      <w:color w:val="0000ff"/>
      <w:u w:val="none"/>
    </w:rPr>
  </w:style>
  <w:style w:type="character" w:styleId="1298" w:customStyle="1">
    <w:name w:val="Char Char5"/>
    <w:qFormat/>
    <w:rPr>
      <w:rFonts w:ascii="宋体" w:hAnsi="Courier New" w:eastAsia="宋体"/>
      <w:sz w:val="21"/>
      <w:lang w:val="en-US" w:eastAsia="zh-CN" w:bidi="ar-SA"/>
    </w:rPr>
  </w:style>
  <w:style w:type="character" w:styleId="1299" w:customStyle="1">
    <w:name w:val="HTML 缩写1"/>
    <w:uiPriority w:val="99"/>
    <w:unhideWhenUsed/>
    <w:qFormat/>
  </w:style>
  <w:style w:type="character" w:styleId="1300" w:customStyle="1">
    <w:name w:val="HTML 打字机1"/>
    <w:uiPriority w:val="99"/>
    <w:unhideWhenUsed/>
    <w:qFormat/>
    <w:rPr>
      <w:rFonts w:ascii="monospace" w:hAnsi="monospace" w:eastAsia="monospace" w:cs="monospace"/>
      <w:sz w:val="20"/>
    </w:rPr>
  </w:style>
  <w:style w:type="character" w:styleId="1301" w:customStyle="1">
    <w:name w:val="HTML 预设格式 Char1"/>
    <w:qFormat/>
    <w:rPr>
      <w:rFonts w:ascii="Courier New" w:hAnsi="Courier New" w:cs="Courier New"/>
    </w:rPr>
  </w:style>
  <w:style w:type="character" w:styleId="1302" w:customStyle="1">
    <w:name w:val="font51"/>
    <w:qFormat/>
    <w:rPr>
      <w:rFonts w:ascii="Times New Roman" w:hAnsi="Times New Roman" w:cs="Times New Roman"/>
      <w:color w:val="000000"/>
      <w:sz w:val="32"/>
      <w:szCs w:val="32"/>
      <w:u w:val="none"/>
    </w:rPr>
  </w:style>
  <w:style w:type="character" w:styleId="1303" w:customStyle="1">
    <w:name w:val="font31"/>
    <w:qFormat/>
    <w:rPr>
      <w:rFonts w:hint="eastAsia" w:ascii="宋体" w:hAnsi="宋体" w:eastAsia="宋体" w:cs="宋体"/>
      <w:color w:val="000000"/>
      <w:sz w:val="20"/>
      <w:szCs w:val="20"/>
      <w:u w:val="none"/>
    </w:rPr>
  </w:style>
  <w:style w:type="character" w:styleId="1304" w:customStyle="1">
    <w:name w:val="默认段落字体1"/>
    <w:qFormat/>
  </w:style>
  <w:style w:type="character" w:styleId="1305" w:customStyle="1">
    <w:name w:val="bulletintext1"/>
    <w:qFormat/>
    <w:rPr>
      <w:color w:val="000000"/>
      <w:sz w:val="18"/>
      <w:szCs w:val="18"/>
    </w:rPr>
  </w:style>
  <w:style w:type="character" w:styleId="1306" w:customStyle="1">
    <w:name w:val="Plain Text Char Char"/>
    <w:qFormat/>
    <w:rPr>
      <w:rFonts w:ascii="宋体" w:hAnsi="Courier New" w:eastAsia="宋体"/>
    </w:rPr>
  </w:style>
  <w:style w:type="character" w:styleId="1307" w:customStyle="1">
    <w:name w:val="标题 2 Char"/>
    <w:link w:val="1308"/>
    <w:qFormat/>
    <w:rPr>
      <w:rFonts w:ascii="Arial" w:hAnsi="Arial" w:eastAsia="黑体"/>
      <w:b/>
      <w:bCs/>
      <w:sz w:val="32"/>
      <w:szCs w:val="32"/>
      <w:lang w:val="en-US" w:eastAsia="zh-CN" w:bidi="ar-SA"/>
    </w:rPr>
  </w:style>
  <w:style w:type="paragraph" w:styleId="1308" w:customStyle="1">
    <w:name w:val="标题 21"/>
    <w:basedOn w:val="1036"/>
    <w:next w:val="1036"/>
    <w:link w:val="1307"/>
    <w:qFormat/>
    <w:pPr>
      <w:keepLines/>
      <w:keepNext/>
      <w:spacing w:before="260" w:after="260" w:line="413" w:lineRule="auto"/>
      <w:outlineLvl w:val="1"/>
    </w:pPr>
    <w:rPr>
      <w:rFonts w:ascii="Arial" w:hAnsi="Arial" w:eastAsia="黑体"/>
      <w:b/>
      <w:bCs/>
      <w:sz w:val="32"/>
      <w:szCs w:val="32"/>
    </w:rPr>
  </w:style>
  <w:style w:type="character" w:styleId="1309" w:customStyle="1">
    <w:name w:val="强调1"/>
    <w:qFormat/>
    <w:rPr>
      <w:rFonts w:cs="Times New Roman"/>
      <w:color w:val="cc0000"/>
    </w:rPr>
  </w:style>
  <w:style w:type="character" w:styleId="1310" w:customStyle="1">
    <w:name w:val="font01"/>
    <w:qFormat/>
    <w:rPr>
      <w:rFonts w:hint="eastAsia" w:ascii="宋体" w:hAnsi="宋体" w:eastAsia="宋体" w:cs="宋体"/>
      <w:color w:val="000000"/>
      <w:sz w:val="22"/>
      <w:szCs w:val="22"/>
      <w:u w:val="none"/>
    </w:rPr>
  </w:style>
  <w:style w:type="character" w:styleId="1311" w:customStyle="1">
    <w:name w:val="标题 Char"/>
    <w:link w:val="1312"/>
    <w:qFormat/>
    <w:rPr>
      <w:rFonts w:ascii="Arial" w:hAnsi="Arial" w:eastAsia="黑体"/>
      <w:b/>
      <w:bCs/>
      <w:color w:val="663300"/>
      <w:sz w:val="32"/>
      <w:szCs w:val="32"/>
      <w:lang w:val="en-US" w:eastAsia="zh-CN" w:bidi="ar-SA"/>
    </w:rPr>
  </w:style>
  <w:style w:type="paragraph" w:styleId="1312" w:customStyle="1">
    <w:name w:val="标题1"/>
    <w:basedOn w:val="1036"/>
    <w:link w:val="1311"/>
    <w:qFormat/>
    <w:pPr>
      <w:numPr>
        <w:numId w:val="2"/>
      </w:numPr>
      <w:jc w:val="center"/>
      <w:spacing w:before="240" w:after="240"/>
      <w:outlineLvl w:val="0"/>
    </w:pPr>
    <w:rPr>
      <w:rFonts w:ascii="Arial" w:hAnsi="Arial" w:eastAsia="黑体"/>
      <w:b/>
      <w:bCs/>
      <w:color w:val="663300"/>
      <w:sz w:val="32"/>
      <w:szCs w:val="32"/>
    </w:rPr>
  </w:style>
  <w:style w:type="character" w:styleId="1313" w:customStyle="1">
    <w:name w:val="页脚 Char1"/>
    <w:qFormat/>
    <w:rPr>
      <w:rFonts w:ascii="Times New Roman" w:hAnsi="Times New Roman" w:eastAsia="宋体" w:cs="Times New Roman"/>
      <w:sz w:val="18"/>
      <w:szCs w:val="18"/>
    </w:rPr>
  </w:style>
  <w:style w:type="character" w:styleId="1314" w:customStyle="1">
    <w:name w:val="表格文字 Char1"/>
    <w:qFormat/>
    <w:rPr>
      <w:rFonts w:ascii="宋体" w:hAnsi="Courier New" w:eastAsia="宋体"/>
      <w:sz w:val="21"/>
      <w:lang w:val="en-US" w:eastAsia="zh-CN" w:bidi="ar-SA"/>
    </w:rPr>
  </w:style>
  <w:style w:type="character" w:styleId="1315" w:customStyle="1">
    <w:name w:val="apple-style-span"/>
    <w:qFormat/>
    <w:rPr>
      <w:rFonts w:cs="Times New Roman"/>
    </w:rPr>
  </w:style>
  <w:style w:type="character" w:styleId="1316" w:customStyle="1">
    <w:name w:val="标题 4 Char"/>
    <w:link w:val="1317"/>
    <w:qFormat/>
    <w:rPr>
      <w:rFonts w:ascii="Arial" w:hAnsi="Arial" w:eastAsia="黑体"/>
      <w:b/>
      <w:bCs/>
      <w:sz w:val="28"/>
      <w:szCs w:val="28"/>
    </w:rPr>
  </w:style>
  <w:style w:type="paragraph" w:styleId="1317" w:customStyle="1">
    <w:name w:val="标题 41"/>
    <w:basedOn w:val="1036"/>
    <w:next w:val="1036"/>
    <w:link w:val="1316"/>
    <w:qFormat/>
    <w:pPr>
      <w:keepLines/>
      <w:keepNext/>
      <w:spacing w:before="280" w:after="290" w:line="376" w:lineRule="auto"/>
      <w:outlineLvl w:val="3"/>
    </w:pPr>
    <w:rPr>
      <w:rFonts w:ascii="Arial" w:hAnsi="Arial" w:eastAsia="黑体"/>
      <w:b/>
      <w:bCs/>
      <w:sz w:val="28"/>
      <w:szCs w:val="28"/>
    </w:rPr>
  </w:style>
  <w:style w:type="character" w:styleId="1318" w:customStyle="1">
    <w:name w:val="文档结构图 Char"/>
    <w:link w:val="1319"/>
    <w:qFormat/>
    <w:rPr>
      <w:sz w:val="21"/>
      <w:szCs w:val="24"/>
      <w:shd w:val="clear" w:color="auto" w:fill="000080"/>
    </w:rPr>
  </w:style>
  <w:style w:type="paragraph" w:styleId="1319" w:customStyle="1">
    <w:name w:val="文档结构图1"/>
    <w:basedOn w:val="1036"/>
    <w:link w:val="1318"/>
    <w:qFormat/>
    <w:pPr>
      <w:shd w:val="clear" w:color="auto" w:fill="000080"/>
    </w:pPr>
  </w:style>
  <w:style w:type="character" w:styleId="1320" w:customStyle="1">
    <w:name w:val="HTML 变量1"/>
    <w:uiPriority w:val="99"/>
    <w:unhideWhenUsed/>
    <w:qFormat/>
  </w:style>
  <w:style w:type="character" w:styleId="1321" w:customStyle="1">
    <w:name w:val="font11"/>
    <w:qFormat/>
    <w:rPr>
      <w:rFonts w:ascii="����" w:hAnsi="����" w:eastAsia="����" w:cs="����"/>
      <w:color w:val="393939"/>
      <w:sz w:val="18"/>
      <w:szCs w:val="18"/>
      <w:u w:val="none"/>
    </w:rPr>
  </w:style>
  <w:style w:type="paragraph" w:styleId="1322" w:customStyle="1">
    <w:name w:val="目录 91"/>
    <w:basedOn w:val="1036"/>
    <w:next w:val="1036"/>
    <w:qFormat/>
    <w:pPr>
      <w:jc w:val="left"/>
    </w:pPr>
    <w:rPr>
      <w:sz w:val="22"/>
      <w:szCs w:val="22"/>
    </w:rPr>
  </w:style>
  <w:style w:type="paragraph" w:styleId="1323" w:customStyle="1">
    <w:name w:val="目录 61"/>
    <w:basedOn w:val="1036"/>
    <w:next w:val="1036"/>
    <w:qFormat/>
    <w:pPr>
      <w:jc w:val="center"/>
    </w:pPr>
    <w:rPr>
      <w:szCs w:val="21"/>
    </w:rPr>
  </w:style>
  <w:style w:type="paragraph" w:styleId="1324" w:customStyle="1">
    <w:name w:val="列表 21"/>
    <w:basedOn w:val="1036"/>
    <w:qFormat/>
    <w:pPr>
      <w:ind w:left="100" w:hanging="200"/>
    </w:pPr>
    <w:rPr>
      <w:sz w:val="28"/>
    </w:rPr>
  </w:style>
  <w:style w:type="paragraph" w:styleId="1325" w:customStyle="1">
    <w:name w:val="列出段落1"/>
    <w:basedOn w:val="1036"/>
    <w:qFormat/>
    <w:pPr>
      <w:ind w:firstLine="420"/>
      <w:spacing w:line="360" w:lineRule="auto"/>
    </w:pPr>
    <w:rPr>
      <w:rFonts w:ascii="Calibri" w:hAnsi="Calibri"/>
      <w:sz w:val="24"/>
      <w:szCs w:val="22"/>
    </w:rPr>
  </w:style>
  <w:style w:type="paragraph" w:styleId="1326" w:customStyle="1">
    <w:name w:val="样式 正文（首行缩进两字） + 宋体 小四"/>
    <w:basedOn w:val="1235"/>
    <w:qFormat/>
    <w:pPr>
      <w:ind w:left="899" w:firstLine="3220"/>
      <w:jc w:val="left"/>
      <w:spacing w:line="100" w:lineRule="atLeast"/>
    </w:pPr>
    <w:rPr>
      <w:rFonts w:ascii="仿宋_GB2312" w:hAnsi="宋体" w:eastAsia="仿宋_GB2312"/>
      <w:sz w:val="28"/>
      <w:szCs w:val="28"/>
    </w:rPr>
  </w:style>
  <w:style w:type="paragraph" w:styleId="1327" w:customStyle="1">
    <w:name w:val="题注1"/>
    <w:basedOn w:val="1036"/>
    <w:next w:val="1036"/>
    <w:qFormat/>
    <w:pPr>
      <w:spacing w:before="152" w:after="160"/>
    </w:pPr>
    <w:rPr>
      <w:rFonts w:ascii="Arial" w:hAnsi="Arial" w:eastAsia="黑体" w:cs="Arial"/>
      <w:sz w:val="20"/>
      <w:szCs w:val="20"/>
    </w:rPr>
  </w:style>
  <w:style w:type="paragraph" w:styleId="1328" w:customStyle="1">
    <w:name w:val="目录 41"/>
    <w:basedOn w:val="1036"/>
    <w:next w:val="1036"/>
    <w:qFormat/>
    <w:pPr>
      <w:jc w:val="left"/>
    </w:pPr>
    <w:rPr>
      <w:sz w:val="22"/>
      <w:szCs w:val="22"/>
    </w:rPr>
  </w:style>
  <w:style w:type="paragraph" w:styleId="1329" w:customStyle="1">
    <w:name w:val="列表编号 31"/>
    <w:basedOn w:val="1036"/>
    <w:qFormat/>
    <w:pPr>
      <w:numPr>
        <w:numId w:val="3"/>
      </w:numPr>
    </w:pPr>
  </w:style>
  <w:style w:type="paragraph" w:styleId="1330" w:customStyle="1">
    <w:name w:val="表内文字"/>
    <w:basedOn w:val="1036"/>
    <w:qFormat/>
    <w:pPr>
      <w:jc w:val="center"/>
      <w:spacing w:line="360" w:lineRule="auto"/>
      <w:tabs>
        <w:tab w:val="left" w:pos="1418" w:leader="none"/>
      </w:tabs>
    </w:pPr>
    <w:rPr>
      <w:rFonts w:ascii="仿宋_GB2312" w:eastAsia="仿宋_GB2312"/>
      <w:spacing w:val="-20"/>
      <w:sz w:val="24"/>
    </w:rPr>
  </w:style>
  <w:style w:type="paragraph" w:styleId="1331" w:customStyle="1">
    <w:name w:val="中等深浅底纹 1 - 着色 11"/>
    <w:uiPriority w:val="1"/>
    <w:qFormat/>
    <w:pPr>
      <w:jc w:val="both"/>
      <w:widowControl w:val="off"/>
    </w:pPr>
    <w:rPr>
      <w:sz w:val="21"/>
      <w:szCs w:val="22"/>
    </w:rPr>
  </w:style>
  <w:style w:type="paragraph" w:styleId="1332" w:customStyle="1">
    <w:name w:val="BodyTextIndent1"/>
    <w:basedOn w:val="1036"/>
    <w:next w:val="1333"/>
    <w:qFormat/>
    <w:pPr>
      <w:ind w:firstLine="301"/>
      <w:spacing w:line="200" w:lineRule="exact"/>
    </w:pPr>
    <w:rPr>
      <w:rFonts w:ascii="宋体" w:hAnsi="Courier New"/>
      <w:spacing w:val="-4"/>
      <w:sz w:val="18"/>
      <w:szCs w:val="20"/>
    </w:rPr>
  </w:style>
  <w:style w:type="paragraph" w:styleId="1333" w:customStyle="1">
    <w:name w:val="EnvelopeReturn1"/>
    <w:basedOn w:val="1036"/>
    <w:qFormat/>
    <w:rPr>
      <w:rFonts w:ascii="Arial" w:hAnsi="Arial"/>
    </w:rPr>
  </w:style>
  <w:style w:type="paragraph" w:styleId="1334" w:customStyle="1">
    <w:name w:val="一级目录"/>
    <w:next w:val="1036"/>
    <w:qFormat/>
    <w:pPr>
      <w:jc w:val="center"/>
      <w:spacing w:after="312"/>
      <w:outlineLvl w:val="0"/>
    </w:pPr>
    <w:rPr>
      <w:rFonts w:ascii="黑体" w:eastAsia="黑体"/>
      <w:b/>
      <w:sz w:val="44"/>
      <w:szCs w:val="44"/>
    </w:rPr>
  </w:style>
  <w:style w:type="paragraph" w:styleId="1335" w:customStyle="1">
    <w:name w:val="内容标题"/>
    <w:basedOn w:val="1319"/>
    <w:qFormat/>
    <w:rPr>
      <w:rFonts w:ascii="Tahoma" w:hAnsi="Tahoma"/>
      <w:sz w:val="24"/>
    </w:rPr>
  </w:style>
  <w:style w:type="paragraph" w:styleId="1336" w:customStyle="1">
    <w:name w:val="Char1"/>
    <w:basedOn w:val="1036"/>
    <w:qFormat/>
    <w:pPr>
      <w:tabs>
        <w:tab w:val="left" w:pos="360" w:leader="none"/>
      </w:tabs>
    </w:pPr>
  </w:style>
  <w:style w:type="paragraph" w:styleId="1337" w:customStyle="1">
    <w:name w:val="Table Paragraph"/>
    <w:basedOn w:val="1036"/>
    <w:uiPriority w:val="1"/>
    <w:qFormat/>
    <w:pPr>
      <w:jc w:val="left"/>
    </w:pPr>
    <w:rPr>
      <w:rFonts w:ascii="微软雅黑" w:hAnsi="微软雅黑" w:eastAsia="微软雅黑" w:cs="微软雅黑"/>
      <w:sz w:val="22"/>
      <w:lang w:val="zh-CN" w:bidi="zh-CN"/>
    </w:rPr>
  </w:style>
  <w:style w:type="paragraph" w:styleId="1338" w:customStyle="1">
    <w:name w:val="01 标题-封面"/>
    <w:next w:val="1252"/>
    <w:qFormat/>
    <w:rPr>
      <w:rFonts w:ascii="Arial" w:hAnsi="Arial" w:eastAsia="黑体" w:cs="Arial"/>
      <w:b/>
      <w:bCs/>
      <w:color w:val="800000"/>
      <w:sz w:val="72"/>
      <w:szCs w:val="32"/>
    </w:rPr>
  </w:style>
  <w:style w:type="paragraph" w:styleId="1339" w:customStyle="1">
    <w:name w:val="目录 51"/>
    <w:basedOn w:val="1036"/>
    <w:next w:val="1036"/>
    <w:qFormat/>
    <w:pPr>
      <w:jc w:val="left"/>
    </w:pPr>
    <w:rPr>
      <w:sz w:val="22"/>
      <w:szCs w:val="22"/>
    </w:rPr>
  </w:style>
  <w:style w:type="paragraph" w:styleId="1340" w:customStyle="1">
    <w:name w:val="列表编号1"/>
    <w:basedOn w:val="1036"/>
    <w:qFormat/>
    <w:pPr>
      <w:numPr>
        <w:numId w:val="4"/>
      </w:numPr>
      <w:ind w:left="454" w:hanging="284"/>
      <w:jc w:val="left"/>
      <w:spacing w:after="156"/>
      <w:widowControl/>
      <w:tabs>
        <w:tab w:val="left" w:pos="454" w:leader="none"/>
        <w:tab w:val="left" w:pos="720" w:leader="none"/>
      </w:tabs>
    </w:pPr>
    <w:rPr>
      <w:sz w:val="24"/>
      <w:szCs w:val="20"/>
    </w:rPr>
  </w:style>
  <w:style w:type="paragraph" w:styleId="1341" w:customStyle="1">
    <w:name w:val="样式 标题 1 + (符号) 宋体 小四 黑色 两端对齐 段前: 0 磅 段后: 0 磅 行距: 1.5 倍行距"/>
    <w:basedOn w:val="1272"/>
    <w:qFormat/>
    <w:pPr>
      <w:jc w:val="left"/>
      <w:keepLines w:val="0"/>
      <w:keepNext w:val="0"/>
      <w:spacing w:before="0" w:after="0" w:line="360" w:lineRule="auto"/>
    </w:pPr>
    <w:rPr>
      <w:rFonts w:ascii="宋体" w:hAnsi="宋体" w:cs="宋体"/>
      <w:color w:val="000000"/>
      <w:sz w:val="24"/>
      <w:szCs w:val="20"/>
    </w:rPr>
  </w:style>
  <w:style w:type="paragraph" w:styleId="1342" w:customStyle="1">
    <w:name w:val="TOC 标题111"/>
    <w:uiPriority w:val="39"/>
    <w:unhideWhenUsed/>
    <w:qFormat/>
  </w:style>
  <w:style w:type="paragraph" w:styleId="1343" w:customStyle="1">
    <w:name w:val="列出段落3"/>
    <w:basedOn w:val="1036"/>
    <w:uiPriority w:val="99"/>
    <w:qFormat/>
    <w:pPr>
      <w:ind w:firstLine="420"/>
    </w:pPr>
    <w:rPr>
      <w:rFonts w:ascii="Calibri" w:hAnsi="Calibri" w:eastAsia="楷体"/>
      <w:szCs w:val="22"/>
    </w:rPr>
  </w:style>
  <w:style w:type="paragraph" w:styleId="1344" w:customStyle="1">
    <w:name w:val="目录 21"/>
    <w:basedOn w:val="1036"/>
    <w:next w:val="1036"/>
    <w:qFormat/>
    <w:pPr>
      <w:ind w:left="420"/>
      <w:spacing w:line="360" w:lineRule="auto"/>
      <w:tabs>
        <w:tab w:val="right" w:pos="9060" w:leader="none"/>
      </w:tabs>
    </w:pPr>
  </w:style>
  <w:style w:type="paragraph" w:styleId="1345" w:customStyle="1">
    <w:name w:val="_Style 3"/>
    <w:qFormat/>
    <w:pPr>
      <w:jc w:val="both"/>
      <w:widowControl w:val="off"/>
    </w:pPr>
    <w:rPr>
      <w:sz w:val="21"/>
      <w:szCs w:val="24"/>
    </w:rPr>
  </w:style>
  <w:style w:type="paragraph" w:styleId="1346" w:customStyle="1">
    <w:name w:val="正文缩进2字符"/>
    <w:basedOn w:val="1036"/>
    <w:qFormat/>
    <w:pPr>
      <w:ind w:firstLine="480"/>
      <w:spacing w:line="360" w:lineRule="auto"/>
    </w:pPr>
    <w:rPr>
      <w:rFonts w:cs="宋体"/>
      <w:sz w:val="24"/>
    </w:rPr>
  </w:style>
  <w:style w:type="paragraph" w:styleId="1347" w:customStyle="1">
    <w:name w:val="_Style 12"/>
    <w:basedOn w:val="1319"/>
    <w:qFormat/>
    <w:pPr>
      <w:jc w:val="left"/>
      <w:spacing w:line="360" w:lineRule="auto"/>
      <w:widowControl/>
    </w:pPr>
    <w:rPr>
      <w:sz w:val="24"/>
    </w:rPr>
  </w:style>
  <w:style w:type="paragraph" w:styleId="1348" w:customStyle="1">
    <w:name w:val="正文文本缩进 21"/>
    <w:basedOn w:val="1036"/>
    <w:qFormat/>
    <w:pPr>
      <w:ind w:left="420"/>
      <w:spacing w:after="120" w:line="480" w:lineRule="auto"/>
    </w:pPr>
    <w:rPr>
      <w:rFonts w:ascii="Calibri" w:hAnsi="Calibri"/>
    </w:rPr>
  </w:style>
  <w:style w:type="paragraph" w:styleId="1349" w:customStyle="1">
    <w:name w:val="目录 11"/>
    <w:basedOn w:val="1350"/>
    <w:next w:val="1350"/>
    <w:qFormat/>
  </w:style>
  <w:style w:type="paragraph" w:styleId="1350" w:customStyle="1">
    <w:name w:val="正文12"/>
    <w:next w:val="1351"/>
    <w:qFormat/>
  </w:style>
  <w:style w:type="paragraph" w:styleId="1351" w:customStyle="1">
    <w:name w:val="文本块11"/>
    <w:basedOn w:val="1352"/>
    <w:qFormat/>
    <w:pPr>
      <w:ind w:left="1440" w:right="1440"/>
      <w:spacing w:after="120"/>
    </w:pPr>
  </w:style>
  <w:style w:type="paragraph" w:styleId="1352" w:customStyle="1">
    <w:name w:val="正文121"/>
    <w:next w:val="1351"/>
    <w:qFormat/>
    <w:pPr>
      <w:jc w:val="both"/>
      <w:widowControl w:val="off"/>
    </w:pPr>
    <w:rPr>
      <w:sz w:val="21"/>
      <w:szCs w:val="24"/>
    </w:rPr>
  </w:style>
  <w:style w:type="paragraph" w:styleId="1353" w:customStyle="1">
    <w:name w:val="普通(网站)1"/>
    <w:basedOn w:val="1036"/>
    <w:qFormat/>
    <w:pPr>
      <w:jc w:val="left"/>
      <w:spacing w:before="100" w:beforeAutospacing="1" w:after="100" w:afterAutospacing="1"/>
      <w:widowControl/>
    </w:pPr>
    <w:rPr>
      <w:rFonts w:ascii="宋体" w:hAnsi="宋体" w:cs="宋体"/>
      <w:color w:val="000000"/>
      <w:sz w:val="24"/>
    </w:rPr>
  </w:style>
  <w:style w:type="paragraph" w:styleId="1354" w:customStyle="1">
    <w:name w:val="默认段落字体 Para Char Char Char Char Char Char Char Char Char1 Char Char Char Char Char Char Char"/>
    <w:basedOn w:val="1319"/>
    <w:qFormat/>
  </w:style>
  <w:style w:type="paragraph" w:styleId="1355" w:customStyle="1">
    <w:name w:val="列表1"/>
    <w:basedOn w:val="1036"/>
    <w:qFormat/>
    <w:pPr>
      <w:ind w:left="200" w:hanging="200"/>
    </w:pPr>
    <w:rPr>
      <w:sz w:val="28"/>
    </w:rPr>
  </w:style>
  <w:style w:type="paragraph" w:styleId="1356" w:customStyle="1">
    <w:name w:val="p0"/>
    <w:basedOn w:val="1036"/>
    <w:qFormat/>
    <w:pPr>
      <w:widowControl/>
    </w:pPr>
    <w:rPr>
      <w:szCs w:val="21"/>
    </w:rPr>
  </w:style>
  <w:style w:type="paragraph" w:styleId="1357" w:customStyle="1">
    <w:name w:val="f9b"/>
    <w:basedOn w:val="1036"/>
    <w:qFormat/>
    <w:pPr>
      <w:jc w:val="left"/>
      <w:spacing w:before="100" w:beforeAutospacing="1" w:after="100" w:afterAutospacing="1" w:line="375" w:lineRule="atLeast"/>
      <w:widowControl/>
    </w:pPr>
    <w:rPr>
      <w:rFonts w:ascii="Calibri" w:hAnsi="Calibri"/>
      <w:color w:val="000000"/>
      <w:sz w:val="18"/>
      <w:szCs w:val="18"/>
    </w:rPr>
  </w:style>
  <w:style w:type="paragraph" w:styleId="1358" w:customStyle="1">
    <w:name w:val="目录 71"/>
    <w:basedOn w:val="1036"/>
    <w:next w:val="1036"/>
    <w:qFormat/>
    <w:pPr>
      <w:jc w:val="left"/>
    </w:pPr>
    <w:rPr>
      <w:sz w:val="22"/>
      <w:szCs w:val="22"/>
    </w:rPr>
  </w:style>
  <w:style w:type="paragraph" w:styleId="1359" w:customStyle="1">
    <w:name w:val="p18"/>
    <w:basedOn w:val="1036"/>
    <w:qFormat/>
    <w:pPr>
      <w:jc w:val="left"/>
      <w:spacing w:before="100" w:beforeAutospacing="1" w:after="100" w:afterAutospacing="1"/>
      <w:widowControl/>
    </w:pPr>
    <w:rPr>
      <w:rFonts w:ascii="宋体" w:hAnsi="宋体" w:cs="宋体"/>
      <w:sz w:val="24"/>
    </w:rPr>
  </w:style>
  <w:style w:type="paragraph" w:styleId="1360" w:customStyle="1">
    <w:name w:val="cas_content"/>
    <w:basedOn w:val="1036"/>
    <w:qFormat/>
    <w:pPr>
      <w:jc w:val="left"/>
      <w:spacing w:before="100" w:beforeAutospacing="1" w:after="100" w:afterAutospacing="1"/>
      <w:widowControl/>
    </w:pPr>
    <w:rPr>
      <w:rFonts w:ascii="宋体" w:hAnsi="宋体" w:cs="宋体"/>
      <w:sz w:val="24"/>
    </w:rPr>
  </w:style>
  <w:style w:type="paragraph" w:styleId="1361" w:customStyle="1">
    <w:name w:val="样式 正文文本缩进 + 首行缩进:  2 字符 行距: 1.5 倍行距"/>
    <w:basedOn w:val="1220"/>
    <w:qFormat/>
    <w:pPr>
      <w:ind w:firstLine="645"/>
      <w:spacing w:before="156" w:after="120"/>
    </w:pPr>
    <w:rPr>
      <w:rFonts w:ascii="Calibri" w:hAnsi="Calibri" w:cs="宋体"/>
      <w:sz w:val="28"/>
    </w:rPr>
  </w:style>
  <w:style w:type="paragraph" w:styleId="1362" w:customStyle="1">
    <w:name w:val="Char"/>
    <w:basedOn w:val="1036"/>
    <w:qFormat/>
    <w:pPr>
      <w:tabs>
        <w:tab w:val="left" w:pos="360" w:leader="none"/>
      </w:tabs>
    </w:pPr>
    <w:rPr>
      <w:sz w:val="24"/>
    </w:rPr>
  </w:style>
  <w:style w:type="paragraph" w:styleId="1363" w:customStyle="1">
    <w:name w:val="Char Char6 Char Char Char Char"/>
    <w:basedOn w:val="1036"/>
    <w:qFormat/>
    <w:pPr>
      <w:ind w:left="420" w:firstLine="420"/>
      <w:spacing w:line="240" w:lineRule="atLeast"/>
    </w:pPr>
    <w:rPr>
      <w:szCs w:val="21"/>
    </w:rPr>
  </w:style>
  <w:style w:type="paragraph" w:styleId="1364" w:customStyle="1">
    <w:name w:val="表格0"/>
    <w:basedOn w:val="1036"/>
    <w:qFormat/>
    <w:pPr>
      <w:jc w:val="left"/>
      <w:widowControl/>
    </w:pPr>
    <w:rPr>
      <w:sz w:val="24"/>
    </w:rPr>
  </w:style>
  <w:style w:type="paragraph" w:styleId="1365" w:customStyle="1">
    <w:name w:val="Char Char Char Char Char Char Char Char Char Char Char Char Char"/>
    <w:basedOn w:val="1036"/>
    <w:qFormat/>
    <w:rPr>
      <w:szCs w:val="21"/>
    </w:rPr>
  </w:style>
  <w:style w:type="paragraph" w:styleId="1366" w:customStyle="1">
    <w:name w:val="_Style 5"/>
    <w:basedOn w:val="1036"/>
    <w:qFormat/>
    <w:pPr>
      <w:tabs>
        <w:tab w:val="left" w:pos="360" w:leader="none"/>
      </w:tabs>
    </w:pPr>
  </w:style>
  <w:style w:type="paragraph" w:styleId="1367" w:customStyle="1">
    <w:name w:val="彩色列表 - 着色 11"/>
    <w:basedOn w:val="1036"/>
    <w:uiPriority w:val="99"/>
    <w:qFormat/>
    <w:pPr>
      <w:ind w:firstLine="420"/>
    </w:pPr>
    <w:rPr>
      <w:sz w:val="20"/>
      <w:szCs w:val="20"/>
    </w:rPr>
  </w:style>
  <w:style w:type="paragraph" w:styleId="1368" w:customStyle="1">
    <w:name w:val="列出段落2"/>
    <w:basedOn w:val="1036"/>
    <w:qFormat/>
    <w:pPr>
      <w:ind w:firstLine="420"/>
    </w:pPr>
    <w:rPr>
      <w:rFonts w:ascii="Calibri" w:hAnsi="Calibri"/>
      <w:szCs w:val="22"/>
    </w:rPr>
  </w:style>
  <w:style w:type="paragraph" w:styleId="1369" w:customStyle="1">
    <w:name w:val="首行缩进"/>
    <w:basedOn w:val="1036"/>
    <w:qFormat/>
    <w:pPr>
      <w:ind w:firstLine="480"/>
      <w:spacing w:line="360" w:lineRule="auto"/>
    </w:pPr>
    <w:rPr>
      <w:rFonts w:ascii="宋体" w:hAnsi="宋体" w:cs="宋体"/>
      <w:sz w:val="24"/>
      <w:szCs w:val="21"/>
    </w:rPr>
  </w:style>
  <w:style w:type="paragraph" w:styleId="1370" w:customStyle="1">
    <w:name w:val="列出段落11"/>
    <w:basedOn w:val="1036"/>
    <w:qFormat/>
    <w:pPr>
      <w:ind w:firstLine="420"/>
    </w:pPr>
  </w:style>
  <w:style w:type="paragraph" w:styleId="1371" w:customStyle="1">
    <w:name w:val="目录 81"/>
    <w:basedOn w:val="1036"/>
    <w:next w:val="1036"/>
    <w:qFormat/>
    <w:pPr>
      <w:jc w:val="left"/>
    </w:pPr>
    <w:rPr>
      <w:sz w:val="22"/>
      <w:szCs w:val="22"/>
    </w:rPr>
  </w:style>
  <w:style w:type="paragraph" w:styleId="1372" w:customStyle="1">
    <w:name w:val="无间隔1"/>
    <w:basedOn w:val="1036"/>
    <w:qFormat/>
    <w:rPr>
      <w:sz w:val="20"/>
      <w:szCs w:val="20"/>
    </w:rPr>
  </w:style>
  <w:style w:type="paragraph" w:styleId="1373" w:customStyle="1">
    <w:name w:val="修订1"/>
    <w:uiPriority w:val="99"/>
    <w:unhideWhenUsed/>
    <w:qFormat/>
    <w:rPr>
      <w:sz w:val="21"/>
      <w:szCs w:val="24"/>
    </w:rPr>
  </w:style>
  <w:style w:type="paragraph" w:styleId="1374" w:customStyle="1">
    <w:name w:val="正文段"/>
    <w:basedOn w:val="1036"/>
    <w:qFormat/>
    <w:pPr>
      <w:ind w:firstLine="200"/>
      <w:spacing w:after="156"/>
      <w:widowControl/>
    </w:pPr>
    <w:rPr>
      <w:sz w:val="24"/>
      <w:szCs w:val="20"/>
    </w:rPr>
  </w:style>
  <w:style w:type="paragraph" w:styleId="1375" w:customStyle="1">
    <w:name w:val="Char2"/>
    <w:basedOn w:val="1036"/>
    <w:qFormat/>
    <w:pPr>
      <w:ind w:left="432" w:hanging="432"/>
    </w:pPr>
    <w:rPr>
      <w:sz w:val="24"/>
    </w:rPr>
  </w:style>
  <w:style w:type="paragraph" w:styleId="1376" w:customStyle="1">
    <w:name w:val="文本块1"/>
    <w:basedOn w:val="1036"/>
    <w:qFormat/>
    <w:pPr>
      <w:ind w:left="-359" w:right="31" w:firstLine="980"/>
      <w:spacing w:line="400" w:lineRule="exact"/>
    </w:pPr>
    <w:rPr>
      <w:rFonts w:ascii="宋体" w:hAnsi="宋体"/>
      <w:sz w:val="28"/>
      <w:szCs w:val="32"/>
    </w:rPr>
  </w:style>
  <w:style w:type="paragraph" w:styleId="1377" w:customStyle="1">
    <w:name w:val="Char Char Char Char Char Char"/>
    <w:basedOn w:val="1036"/>
    <w:qFormat/>
    <w:pPr>
      <w:jc w:val="left"/>
      <w:spacing w:after="160" w:line="240" w:lineRule="exact"/>
      <w:widowControl/>
    </w:pPr>
  </w:style>
  <w:style w:type="paragraph" w:styleId="1378" w:customStyle="1">
    <w:name w:val="索引 41"/>
    <w:basedOn w:val="1036"/>
    <w:next w:val="1036"/>
    <w:uiPriority w:val="99"/>
    <w:qFormat/>
    <w:pPr>
      <w:ind w:left="600"/>
    </w:pPr>
    <w:rPr>
      <w:rFonts w:ascii="Verdana" w:hAnsi="Verdana"/>
      <w:szCs w:val="20"/>
    </w:rPr>
  </w:style>
  <w:style w:type="paragraph" w:styleId="1379" w:customStyle="1">
    <w:name w:val="目录 31"/>
    <w:basedOn w:val="1036"/>
    <w:next w:val="1036"/>
    <w:qFormat/>
    <w:pPr>
      <w:ind w:left="840"/>
    </w:pPr>
  </w:style>
  <w:style w:type="paragraph" w:styleId="1380" w:customStyle="1">
    <w:name w:val="默认段落字体 Para Char Char Char Char Char Char Char Char Char1 Char Char Char Char"/>
    <w:basedOn w:val="1036"/>
    <w:qFormat/>
    <w:rPr>
      <w:rFonts w:ascii="Tahoma" w:hAnsi="Tahoma"/>
      <w:sz w:val="24"/>
      <w:szCs w:val="20"/>
    </w:rPr>
  </w:style>
  <w:style w:type="paragraph" w:styleId="1381" w:customStyle="1">
    <w:name w:val="表内容"/>
    <w:basedOn w:val="1036"/>
    <w:qFormat/>
    <w:pPr>
      <w:jc w:val="left"/>
      <w:spacing w:line="320" w:lineRule="exact"/>
      <w:widowControl/>
    </w:pPr>
    <w:rPr>
      <w:rFonts w:ascii="Calibri" w:hAnsi="Calibri" w:cs="Arial"/>
      <w:sz w:val="20"/>
    </w:rPr>
  </w:style>
  <w:style w:type="paragraph" w:styleId="1382" w:customStyle="1">
    <w:name w:val="Char Char Char Char Char Char Char Char Char1 Char"/>
    <w:basedOn w:val="1319"/>
    <w:qFormat/>
    <w:pPr>
      <w:spacing w:line="360" w:lineRule="auto"/>
    </w:pPr>
    <w:rPr>
      <w:rFonts w:ascii="Tahoma" w:hAnsi="Tahoma"/>
      <w:sz w:val="24"/>
    </w:rPr>
  </w:style>
  <w:style w:type="paragraph" w:styleId="1383" w:customStyle="1">
    <w:name w:val="__正文"/>
    <w:qFormat/>
    <w:pPr>
      <w:ind w:firstLine="200"/>
      <w:spacing w:line="360" w:lineRule="auto"/>
    </w:pPr>
    <w:rPr>
      <w:sz w:val="24"/>
      <w:szCs w:val="21"/>
    </w:rPr>
  </w:style>
  <w:style w:type="paragraph" w:styleId="1384" w:customStyle="1">
    <w:name w:val="Char Char Char1 Char"/>
    <w:basedOn w:val="1036"/>
    <w:qFormat/>
    <w:rPr>
      <w:rFonts w:ascii="Tahoma" w:hAnsi="Tahoma"/>
      <w:sz w:val="24"/>
      <w:szCs w:val="20"/>
    </w:rPr>
  </w:style>
  <w:style w:type="paragraph" w:styleId="1385" w:customStyle="1">
    <w:name w:val="TOC 标题11"/>
    <w:basedOn w:val="1272"/>
    <w:next w:val="1036"/>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86" w:customStyle="1">
    <w:name w:val="xl25"/>
    <w:basedOn w:val="1036"/>
    <w:qFormat/>
    <w:pPr>
      <w:jc w:val="center"/>
      <w:spacing w:before="100" w:beforeAutospacing="1" w:after="100" w:afterAutospacing="1"/>
      <w:widowControl/>
    </w:pPr>
    <w:rPr>
      <w:rFonts w:hint="eastAsia" w:ascii="楷体_GB2312" w:hAnsi="宋体" w:eastAsia="楷体_GB2312"/>
      <w:sz w:val="24"/>
    </w:rPr>
  </w:style>
  <w:style w:type="paragraph" w:styleId="1387" w:customStyle="1">
    <w:name w:val="普通(网站)11"/>
    <w:basedOn w:val="1036"/>
    <w:qFormat/>
    <w:pPr>
      <w:jc w:val="left"/>
      <w:spacing w:before="100" w:beforeAutospacing="1" w:after="100" w:afterAutospacing="1"/>
      <w:widowControl/>
    </w:pPr>
    <w:rPr>
      <w:rFonts w:ascii="宋体" w:hAnsi="宋体" w:cs="宋体"/>
      <w:sz w:val="24"/>
    </w:rPr>
  </w:style>
  <w:style w:type="paragraph" w:styleId="1388" w:customStyle="1">
    <w:name w:val="列出段落21"/>
    <w:basedOn w:val="1036"/>
    <w:uiPriority w:val="99"/>
    <w:qFormat/>
    <w:pPr>
      <w:ind w:firstLine="420"/>
    </w:pPr>
  </w:style>
  <w:style w:type="paragraph" w:styleId="1389" w:customStyle="1">
    <w:name w:val="纯文本1"/>
    <w:basedOn w:val="1036"/>
    <w:next w:val="1196"/>
    <w:qFormat/>
    <w:rPr>
      <w:rFonts w:ascii="宋体" w:hAnsi="Courier New"/>
      <w:szCs w:val="22"/>
    </w:rPr>
  </w:style>
  <w:style w:type="paragraph" w:styleId="1390" w:customStyle="1">
    <w:name w:val="tabletext"/>
    <w:basedOn w:val="1036"/>
    <w:qFormat/>
    <w:pPr>
      <w:jc w:val="left"/>
      <w:spacing w:line="300" w:lineRule="atLeast"/>
      <w:widowControl/>
    </w:pPr>
    <w:rPr>
      <w:rFonts w:ascii="宋体" w:hAnsi="宋体" w:cs="宋体"/>
      <w:sz w:val="18"/>
      <w:szCs w:val="18"/>
    </w:rPr>
  </w:style>
  <w:style w:type="table" w:styleId="1391" w:customStyle="1">
    <w:name w:val="Bordered &amp; Lined - Accent 4"/>
    <w:uiPriority w:val="99"/>
    <w:qFormat/>
    <w:rPr>
      <w:color w:val="404040"/>
    </w:rPr>
    <w:tblPr>
      <w:tblCellMar>
        <w:left w:w="0" w:type="dxa"/>
        <w:top w:w="0" w:type="dxa"/>
        <w:right w:w="0" w:type="dxa"/>
        <w:bottom w:w="0" w:type="dxa"/>
      </w:tblCellMar>
    </w:tblPr>
  </w:style>
  <w:style w:type="table" w:styleId="1392" w:customStyle="1">
    <w:name w:val="List Table 3 - Accent 5"/>
    <w:uiPriority w:val="99"/>
    <w:qFormat/>
    <w:tblPr>
      <w:tblCellMar>
        <w:left w:w="0" w:type="dxa"/>
        <w:top w:w="0" w:type="dxa"/>
        <w:right w:w="0" w:type="dxa"/>
        <w:bottom w:w="0" w:type="dxa"/>
      </w:tblCellMar>
    </w:tblPr>
  </w:style>
  <w:style w:type="table" w:styleId="1393" w:customStyle="1">
    <w:name w:val="Bordered - Accent 1"/>
    <w:uiPriority w:val="99"/>
    <w:qFormat/>
    <w:tblPr>
      <w:tblCellMar>
        <w:left w:w="0" w:type="dxa"/>
        <w:top w:w="0" w:type="dxa"/>
        <w:right w:w="0" w:type="dxa"/>
        <w:bottom w:w="0" w:type="dxa"/>
      </w:tblCellMar>
    </w:tblPr>
  </w:style>
  <w:style w:type="table" w:styleId="1394" w:customStyle="1">
    <w:name w:val="Grid Table 6 Colorful - Accent 5"/>
    <w:uiPriority w:val="99"/>
    <w:qFormat/>
    <w:tblPr>
      <w:tblCellMar>
        <w:left w:w="0" w:type="dxa"/>
        <w:top w:w="0" w:type="dxa"/>
        <w:right w:w="0" w:type="dxa"/>
        <w:bottom w:w="0" w:type="dxa"/>
      </w:tblCellMar>
    </w:tblPr>
  </w:style>
  <w:style w:type="table" w:styleId="1395" w:customStyle="1">
    <w:name w:val="Lined - Accent 3"/>
    <w:uiPriority w:val="99"/>
    <w:qFormat/>
    <w:rPr>
      <w:color w:val="404040"/>
    </w:rPr>
    <w:tblPr>
      <w:tblCellMar>
        <w:left w:w="0" w:type="dxa"/>
        <w:top w:w="0" w:type="dxa"/>
        <w:right w:w="0" w:type="dxa"/>
        <w:bottom w:w="0" w:type="dxa"/>
      </w:tblCellMar>
    </w:tblPr>
  </w:style>
  <w:style w:type="table" w:styleId="1396" w:customStyle="1">
    <w:name w:val="List Table 6 Colorful - Accent 4"/>
    <w:uiPriority w:val="99"/>
    <w:qFormat/>
    <w:tblPr>
      <w:tblCellMar>
        <w:left w:w="0" w:type="dxa"/>
        <w:top w:w="0" w:type="dxa"/>
        <w:right w:w="0" w:type="dxa"/>
        <w:bottom w:w="0" w:type="dxa"/>
      </w:tblCellMar>
    </w:tblPr>
  </w:style>
  <w:style w:type="table" w:styleId="1397" w:customStyle="1">
    <w:name w:val="List Table 4 - Accent 2"/>
    <w:uiPriority w:val="99"/>
    <w:qFormat/>
    <w:tblPr>
      <w:tblCellMar>
        <w:left w:w="0" w:type="dxa"/>
        <w:top w:w="0" w:type="dxa"/>
        <w:right w:w="0" w:type="dxa"/>
        <w:bottom w:w="0" w:type="dxa"/>
      </w:tblCellMar>
    </w:tblPr>
  </w:style>
  <w:style w:type="table" w:styleId="1398" w:customStyle="1">
    <w:name w:val="List Table 5 Dark - Accent 6"/>
    <w:uiPriority w:val="99"/>
    <w:qFormat/>
    <w:tblPr>
      <w:tblCellMar>
        <w:left w:w="0" w:type="dxa"/>
        <w:top w:w="0" w:type="dxa"/>
        <w:right w:w="0" w:type="dxa"/>
        <w:bottom w:w="0" w:type="dxa"/>
      </w:tblCellMar>
    </w:tblPr>
  </w:style>
  <w:style w:type="table" w:styleId="1399" w:customStyle="1">
    <w:name w:val="Grid Table 7 Colorful - Accent 6"/>
    <w:uiPriority w:val="99"/>
    <w:qFormat/>
    <w:tblPr>
      <w:tblCellMar>
        <w:left w:w="0" w:type="dxa"/>
        <w:top w:w="0" w:type="dxa"/>
        <w:right w:w="0" w:type="dxa"/>
        <w:bottom w:w="0" w:type="dxa"/>
      </w:tblCellMar>
    </w:tblPr>
  </w:style>
  <w:style w:type="table" w:styleId="1400" w:customStyle="1">
    <w:name w:val="Bordered &amp; Lined - Accent 1"/>
    <w:uiPriority w:val="99"/>
    <w:qFormat/>
    <w:rPr>
      <w:color w:val="404040"/>
    </w:rPr>
    <w:tblPr>
      <w:tblCellMar>
        <w:left w:w="0" w:type="dxa"/>
        <w:top w:w="0" w:type="dxa"/>
        <w:right w:w="0" w:type="dxa"/>
        <w:bottom w:w="0" w:type="dxa"/>
      </w:tblCellMar>
    </w:tblPr>
  </w:style>
  <w:style w:type="table" w:styleId="1401" w:customStyle="1">
    <w:name w:val="Bordered &amp; Lined - Accent 6"/>
    <w:uiPriority w:val="99"/>
    <w:qFormat/>
    <w:rPr>
      <w:color w:val="404040"/>
    </w:rPr>
    <w:tblPr>
      <w:tblCellMar>
        <w:left w:w="0" w:type="dxa"/>
        <w:top w:w="0" w:type="dxa"/>
        <w:right w:w="0" w:type="dxa"/>
        <w:bottom w:w="0" w:type="dxa"/>
      </w:tblCellMar>
    </w:tblPr>
  </w:style>
  <w:style w:type="table" w:styleId="1402" w:customStyle="1">
    <w:name w:val="List Table 6 Colorful - Accent 2"/>
    <w:uiPriority w:val="99"/>
    <w:qFormat/>
    <w:tblPr>
      <w:tblCellMar>
        <w:left w:w="0" w:type="dxa"/>
        <w:top w:w="0" w:type="dxa"/>
        <w:right w:w="0" w:type="dxa"/>
        <w:bottom w:w="0" w:type="dxa"/>
      </w:tblCellMar>
    </w:tblPr>
  </w:style>
  <w:style w:type="table" w:styleId="1403" w:customStyle="1">
    <w:name w:val="Grid Table 6 Colorful - Accent 6"/>
    <w:uiPriority w:val="99"/>
    <w:qFormat/>
    <w:tblPr>
      <w:tblCellMar>
        <w:left w:w="0" w:type="dxa"/>
        <w:top w:w="0" w:type="dxa"/>
        <w:right w:w="0" w:type="dxa"/>
        <w:bottom w:w="0" w:type="dxa"/>
      </w:tblCellMar>
    </w:tblPr>
  </w:style>
  <w:style w:type="table" w:styleId="1404" w:customStyle="1">
    <w:name w:val="List Table 7 Colorful - Accent 6"/>
    <w:uiPriority w:val="99"/>
    <w:qFormat/>
    <w:tblPr>
      <w:tblCellMar>
        <w:left w:w="0" w:type="dxa"/>
        <w:top w:w="0" w:type="dxa"/>
        <w:right w:w="0" w:type="dxa"/>
        <w:bottom w:w="0" w:type="dxa"/>
      </w:tblCellMar>
    </w:tblPr>
  </w:style>
  <w:style w:type="table" w:styleId="1405" w:customStyle="1">
    <w:name w:val="网格型3"/>
    <w:basedOn w:val="1406"/>
    <w:qFormat/>
    <w:pPr>
      <w:jc w:val="both"/>
      <w:widowControl w:val="off"/>
    </w:pPr>
    <w:tblPr/>
  </w:style>
  <w:style w:type="table" w:styleId="1406" w:customStyle="1">
    <w:name w:val="普通表格1"/>
    <w:uiPriority w:val="99"/>
    <w:unhideWhenUsed/>
    <w:qFormat/>
    <w:tblPr>
      <w:tblCellMar>
        <w:left w:w="0" w:type="dxa"/>
        <w:top w:w="0" w:type="dxa"/>
        <w:right w:w="0" w:type="dxa"/>
        <w:bottom w:w="0" w:type="dxa"/>
      </w:tblCellMar>
    </w:tblPr>
  </w:style>
  <w:style w:type="table" w:styleId="1407" w:customStyle="1">
    <w:name w:val="List Table 5 Dark - Accent 5"/>
    <w:uiPriority w:val="99"/>
    <w:qFormat/>
    <w:tblPr>
      <w:tblCellMar>
        <w:left w:w="0" w:type="dxa"/>
        <w:top w:w="0" w:type="dxa"/>
        <w:right w:w="0" w:type="dxa"/>
        <w:bottom w:w="0" w:type="dxa"/>
      </w:tblCellMar>
    </w:tblPr>
  </w:style>
  <w:style w:type="table" w:styleId="1408" w:customStyle="1">
    <w:name w:val="List Table 4 - Accent 4"/>
    <w:uiPriority w:val="99"/>
    <w:qFormat/>
    <w:tblPr>
      <w:tblCellMar>
        <w:left w:w="0" w:type="dxa"/>
        <w:top w:w="0" w:type="dxa"/>
        <w:right w:w="0" w:type="dxa"/>
        <w:bottom w:w="0" w:type="dxa"/>
      </w:tblCellMar>
    </w:tblPr>
  </w:style>
  <w:style w:type="table" w:styleId="1409" w:customStyle="1">
    <w:name w:val="Bordered"/>
    <w:uiPriority w:val="99"/>
    <w:qFormat/>
    <w:tblPr>
      <w:tblCellMar>
        <w:left w:w="0" w:type="dxa"/>
        <w:top w:w="0" w:type="dxa"/>
        <w:right w:w="0" w:type="dxa"/>
        <w:bottom w:w="0" w:type="dxa"/>
      </w:tblCellMar>
    </w:tblPr>
  </w:style>
  <w:style w:type="table" w:styleId="1410" w:customStyle="1">
    <w:name w:val="Bordered - Accent 6"/>
    <w:uiPriority w:val="99"/>
    <w:qFormat/>
    <w:tblPr>
      <w:tblCellMar>
        <w:left w:w="0" w:type="dxa"/>
        <w:top w:w="0" w:type="dxa"/>
        <w:right w:w="0" w:type="dxa"/>
        <w:bottom w:w="0" w:type="dxa"/>
      </w:tblCellMar>
    </w:tblPr>
  </w:style>
  <w:style w:type="table" w:styleId="1411" w:customStyle="1">
    <w:name w:val="Bordered &amp; Lined - Accent 5"/>
    <w:uiPriority w:val="99"/>
    <w:qFormat/>
    <w:rPr>
      <w:color w:val="404040"/>
    </w:rPr>
    <w:tblPr>
      <w:tblCellMar>
        <w:left w:w="0" w:type="dxa"/>
        <w:top w:w="0" w:type="dxa"/>
        <w:right w:w="0" w:type="dxa"/>
        <w:bottom w:w="0" w:type="dxa"/>
      </w:tblCellMar>
    </w:tblPr>
  </w:style>
  <w:style w:type="table" w:styleId="1412" w:customStyle="1">
    <w:name w:val="Bordered - Accent 3"/>
    <w:uiPriority w:val="99"/>
    <w:qFormat/>
    <w:tblPr>
      <w:tblCellMar>
        <w:left w:w="0" w:type="dxa"/>
        <w:top w:w="0" w:type="dxa"/>
        <w:right w:w="0" w:type="dxa"/>
        <w:bottom w:w="0" w:type="dxa"/>
      </w:tblCellMar>
    </w:tblPr>
  </w:style>
  <w:style w:type="table" w:styleId="1413" w:customStyle="1">
    <w:name w:val="List Table 6 Colorful - Accent 3"/>
    <w:uiPriority w:val="99"/>
    <w:qFormat/>
    <w:tblPr>
      <w:tblCellMar>
        <w:left w:w="0" w:type="dxa"/>
        <w:top w:w="0" w:type="dxa"/>
        <w:right w:w="0" w:type="dxa"/>
        <w:bottom w:w="0" w:type="dxa"/>
      </w:tblCellMar>
    </w:tblPr>
  </w:style>
  <w:style w:type="table" w:styleId="1414" w:customStyle="1">
    <w:name w:val="List Table 5 Dark - Accent 2"/>
    <w:uiPriority w:val="99"/>
    <w:qFormat/>
    <w:tblPr>
      <w:tblCellMar>
        <w:left w:w="0" w:type="dxa"/>
        <w:top w:w="0" w:type="dxa"/>
        <w:right w:w="0" w:type="dxa"/>
        <w:bottom w:w="0" w:type="dxa"/>
      </w:tblCellMar>
    </w:tblPr>
  </w:style>
  <w:style w:type="table" w:styleId="1415" w:customStyle="1">
    <w:name w:val="Bordered &amp; Lined - Accent"/>
    <w:uiPriority w:val="99"/>
    <w:qFormat/>
    <w:rPr>
      <w:color w:val="404040"/>
    </w:rPr>
    <w:tblPr>
      <w:tblCellMar>
        <w:left w:w="0" w:type="dxa"/>
        <w:top w:w="0" w:type="dxa"/>
        <w:right w:w="0" w:type="dxa"/>
        <w:bottom w:w="0" w:type="dxa"/>
      </w:tblCellMar>
    </w:tblPr>
  </w:style>
  <w:style w:type="table" w:styleId="1416" w:customStyle="1">
    <w:name w:val="网格型11"/>
    <w:basedOn w:val="1406"/>
    <w:uiPriority w:val="59"/>
    <w:qFormat/>
    <w:tblPr/>
  </w:style>
  <w:style w:type="table" w:styleId="1417" w:customStyle="1">
    <w:name w:val="Bordered - Accent 2"/>
    <w:uiPriority w:val="99"/>
    <w:qFormat/>
    <w:tblPr>
      <w:tblCellMar>
        <w:left w:w="0" w:type="dxa"/>
        <w:top w:w="0" w:type="dxa"/>
        <w:right w:w="0" w:type="dxa"/>
        <w:bottom w:w="0" w:type="dxa"/>
      </w:tblCellMar>
    </w:tblPr>
  </w:style>
  <w:style w:type="table" w:styleId="1418" w:customStyle="1">
    <w:name w:val="List Table 6 Colorful - Accent 6"/>
    <w:uiPriority w:val="99"/>
    <w:qFormat/>
    <w:tblPr>
      <w:tblCellMar>
        <w:left w:w="0" w:type="dxa"/>
        <w:top w:w="0" w:type="dxa"/>
        <w:right w:w="0" w:type="dxa"/>
        <w:bottom w:w="0" w:type="dxa"/>
      </w:tblCellMar>
    </w:tblPr>
  </w:style>
  <w:style w:type="table" w:styleId="1419" w:customStyle="1">
    <w:name w:val="List Table 4 - Accent 1"/>
    <w:uiPriority w:val="99"/>
    <w:qFormat/>
    <w:tblPr>
      <w:tblCellMar>
        <w:left w:w="0" w:type="dxa"/>
        <w:top w:w="0" w:type="dxa"/>
        <w:right w:w="0" w:type="dxa"/>
        <w:bottom w:w="0" w:type="dxa"/>
      </w:tblCellMar>
    </w:tblPr>
  </w:style>
  <w:style w:type="table" w:styleId="1420" w:customStyle="1">
    <w:name w:val="List Table 7 Colorful - Accent 3"/>
    <w:uiPriority w:val="99"/>
    <w:qFormat/>
    <w:tblPr>
      <w:tblCellMar>
        <w:left w:w="0" w:type="dxa"/>
        <w:top w:w="0" w:type="dxa"/>
        <w:right w:w="0" w:type="dxa"/>
        <w:bottom w:w="0" w:type="dxa"/>
      </w:tblCellMar>
    </w:tblPr>
  </w:style>
  <w:style w:type="table" w:styleId="1421" w:customStyle="1">
    <w:name w:val="Bordered - Accent 5"/>
    <w:uiPriority w:val="99"/>
    <w:qFormat/>
    <w:tblPr>
      <w:tblCellMar>
        <w:left w:w="0" w:type="dxa"/>
        <w:top w:w="0" w:type="dxa"/>
        <w:right w:w="0" w:type="dxa"/>
        <w:bottom w:w="0" w:type="dxa"/>
      </w:tblCellMar>
    </w:tblPr>
  </w:style>
  <w:style w:type="table" w:styleId="1422" w:customStyle="1">
    <w:name w:val="Bordered - Accent 4"/>
    <w:uiPriority w:val="99"/>
    <w:qFormat/>
    <w:tblPr>
      <w:tblCellMar>
        <w:left w:w="0" w:type="dxa"/>
        <w:top w:w="0" w:type="dxa"/>
        <w:right w:w="0" w:type="dxa"/>
        <w:bottom w:w="0" w:type="dxa"/>
      </w:tblCellMar>
    </w:tblPr>
  </w:style>
  <w:style w:type="table" w:styleId="1423" w:customStyle="1">
    <w:name w:val="Grid Table 6 Colorful - Accent 4"/>
    <w:uiPriority w:val="99"/>
    <w:qFormat/>
    <w:tblPr>
      <w:tblCellMar>
        <w:left w:w="0" w:type="dxa"/>
        <w:top w:w="0" w:type="dxa"/>
        <w:right w:w="0" w:type="dxa"/>
        <w:bottom w:w="0" w:type="dxa"/>
      </w:tblCellMar>
    </w:tblPr>
  </w:style>
  <w:style w:type="table" w:styleId="1424" w:customStyle="1">
    <w:name w:val="List Table 7 Colorful - Accent 2"/>
    <w:uiPriority w:val="99"/>
    <w:qFormat/>
    <w:tblPr>
      <w:tblCellMar>
        <w:left w:w="0" w:type="dxa"/>
        <w:top w:w="0" w:type="dxa"/>
        <w:right w:w="0" w:type="dxa"/>
        <w:bottom w:w="0" w:type="dxa"/>
      </w:tblCellMar>
    </w:tblPr>
  </w:style>
  <w:style w:type="table" w:styleId="1425" w:customStyle="1">
    <w:name w:val="Lined - Accent 5"/>
    <w:uiPriority w:val="99"/>
    <w:qFormat/>
    <w:rPr>
      <w:color w:val="404040"/>
    </w:rPr>
    <w:tblPr>
      <w:tblCellMar>
        <w:left w:w="0" w:type="dxa"/>
        <w:top w:w="0" w:type="dxa"/>
        <w:right w:w="0" w:type="dxa"/>
        <w:bottom w:w="0" w:type="dxa"/>
      </w:tblCellMar>
    </w:tblPr>
  </w:style>
  <w:style w:type="table" w:styleId="1426" w:customStyle="1">
    <w:name w:val="List Table 5 Dark - Accent 1"/>
    <w:uiPriority w:val="99"/>
    <w:qFormat/>
    <w:tblPr>
      <w:tblCellMar>
        <w:left w:w="0" w:type="dxa"/>
        <w:top w:w="0" w:type="dxa"/>
        <w:right w:w="0" w:type="dxa"/>
        <w:bottom w:w="0" w:type="dxa"/>
      </w:tblCellMar>
    </w:tblPr>
  </w:style>
  <w:style w:type="table" w:styleId="1427" w:customStyle="1">
    <w:name w:val="List Table 7 Colorful - Accent 1"/>
    <w:uiPriority w:val="99"/>
    <w:qFormat/>
    <w:tblPr>
      <w:tblCellMar>
        <w:left w:w="0" w:type="dxa"/>
        <w:top w:w="0" w:type="dxa"/>
        <w:right w:w="0" w:type="dxa"/>
        <w:bottom w:w="0" w:type="dxa"/>
      </w:tblCellMar>
    </w:tblPr>
  </w:style>
  <w:style w:type="table" w:styleId="1428" w:customStyle="1">
    <w:name w:val="Grid Table 6 Colorful - Accent 2"/>
    <w:uiPriority w:val="99"/>
    <w:qFormat/>
    <w:tblPr>
      <w:tblCellMar>
        <w:left w:w="0" w:type="dxa"/>
        <w:top w:w="0" w:type="dxa"/>
        <w:right w:w="0" w:type="dxa"/>
        <w:bottom w:w="0" w:type="dxa"/>
      </w:tblCellMar>
    </w:tblPr>
  </w:style>
  <w:style w:type="table" w:styleId="1429" w:customStyle="1">
    <w:name w:val="Lined - Accent 6"/>
    <w:uiPriority w:val="99"/>
    <w:qFormat/>
    <w:rPr>
      <w:color w:val="404040"/>
    </w:rPr>
    <w:tblPr>
      <w:tblCellMar>
        <w:left w:w="0" w:type="dxa"/>
        <w:top w:w="0" w:type="dxa"/>
        <w:right w:w="0" w:type="dxa"/>
        <w:bottom w:w="0" w:type="dxa"/>
      </w:tblCellMar>
    </w:tblPr>
  </w:style>
  <w:style w:type="table" w:styleId="1430" w:customStyle="1">
    <w:name w:val="List Table 3 - Accent 4"/>
    <w:uiPriority w:val="99"/>
    <w:qFormat/>
    <w:tblPr>
      <w:tblCellMar>
        <w:left w:w="0" w:type="dxa"/>
        <w:top w:w="0" w:type="dxa"/>
        <w:right w:w="0" w:type="dxa"/>
        <w:bottom w:w="0" w:type="dxa"/>
      </w:tblCellMar>
    </w:tblPr>
  </w:style>
  <w:style w:type="table" w:styleId="1431" w:customStyle="1">
    <w:name w:val="List Table 4 - Accent 5"/>
    <w:uiPriority w:val="99"/>
    <w:qFormat/>
    <w:tblPr>
      <w:tblCellMar>
        <w:left w:w="0" w:type="dxa"/>
        <w:top w:w="0" w:type="dxa"/>
        <w:right w:w="0" w:type="dxa"/>
        <w:bottom w:w="0" w:type="dxa"/>
      </w:tblCellMar>
    </w:tblPr>
  </w:style>
  <w:style w:type="table" w:styleId="1432" w:customStyle="1">
    <w:name w:val="List Table 7 Colorful - Accent 5"/>
    <w:uiPriority w:val="99"/>
    <w:qFormat/>
    <w:tblPr>
      <w:tblCellMar>
        <w:left w:w="0" w:type="dxa"/>
        <w:top w:w="0" w:type="dxa"/>
        <w:right w:w="0" w:type="dxa"/>
        <w:bottom w:w="0" w:type="dxa"/>
      </w:tblCellMar>
    </w:tblPr>
  </w:style>
  <w:style w:type="table" w:styleId="1433" w:customStyle="1">
    <w:name w:val="List Table 3 - Accent 6"/>
    <w:uiPriority w:val="99"/>
    <w:qFormat/>
    <w:tblPr>
      <w:tblCellMar>
        <w:left w:w="0" w:type="dxa"/>
        <w:top w:w="0" w:type="dxa"/>
        <w:right w:w="0" w:type="dxa"/>
        <w:bottom w:w="0" w:type="dxa"/>
      </w:tblCellMar>
    </w:tblPr>
  </w:style>
  <w:style w:type="table" w:styleId="1434" w:customStyle="1">
    <w:name w:val="List Table 6 Colorful - Accent 5"/>
    <w:uiPriority w:val="99"/>
    <w:qFormat/>
    <w:tblPr>
      <w:tblCellMar>
        <w:left w:w="0" w:type="dxa"/>
        <w:top w:w="0" w:type="dxa"/>
        <w:right w:w="0" w:type="dxa"/>
        <w:bottom w:w="0" w:type="dxa"/>
      </w:tblCellMar>
    </w:tblPr>
  </w:style>
  <w:style w:type="table" w:styleId="1435" w:customStyle="1">
    <w:name w:val="List Table 5 Dark - Accent 3"/>
    <w:uiPriority w:val="99"/>
    <w:qFormat/>
    <w:tblPr>
      <w:tblCellMar>
        <w:left w:w="0" w:type="dxa"/>
        <w:top w:w="0" w:type="dxa"/>
        <w:right w:w="0" w:type="dxa"/>
        <w:bottom w:w="0" w:type="dxa"/>
      </w:tblCellMar>
    </w:tblPr>
  </w:style>
  <w:style w:type="table" w:styleId="1436" w:customStyle="1">
    <w:name w:val="Bordered &amp; Lined - Accent 2"/>
    <w:uiPriority w:val="99"/>
    <w:qFormat/>
    <w:rPr>
      <w:color w:val="404040"/>
    </w:rPr>
    <w:tblPr>
      <w:tblCellMar>
        <w:left w:w="0" w:type="dxa"/>
        <w:top w:w="0" w:type="dxa"/>
        <w:right w:w="0" w:type="dxa"/>
        <w:bottom w:w="0" w:type="dxa"/>
      </w:tblCellMar>
    </w:tblPr>
  </w:style>
  <w:style w:type="table" w:styleId="1437" w:customStyle="1">
    <w:name w:val="Grid Table 6 Colorful - Accent 3"/>
    <w:uiPriority w:val="99"/>
    <w:qFormat/>
    <w:tblPr>
      <w:tblCellMar>
        <w:left w:w="0" w:type="dxa"/>
        <w:top w:w="0" w:type="dxa"/>
        <w:right w:w="0" w:type="dxa"/>
        <w:bottom w:w="0" w:type="dxa"/>
      </w:tblCellMar>
    </w:tblPr>
  </w:style>
  <w:style w:type="table" w:styleId="1438" w:customStyle="1">
    <w:name w:val="Lined - Accent 1"/>
    <w:uiPriority w:val="99"/>
    <w:qFormat/>
    <w:rPr>
      <w:color w:val="404040"/>
    </w:rPr>
    <w:tblPr>
      <w:tblCellMar>
        <w:left w:w="0" w:type="dxa"/>
        <w:top w:w="0" w:type="dxa"/>
        <w:right w:w="0" w:type="dxa"/>
        <w:bottom w:w="0" w:type="dxa"/>
      </w:tblCellMar>
    </w:tblPr>
  </w:style>
  <w:style w:type="table" w:styleId="1439" w:customStyle="1">
    <w:name w:val="List Table 4 - Accent 6"/>
    <w:uiPriority w:val="99"/>
    <w:qFormat/>
    <w:tblPr>
      <w:tblCellMar>
        <w:left w:w="0" w:type="dxa"/>
        <w:top w:w="0" w:type="dxa"/>
        <w:right w:w="0" w:type="dxa"/>
        <w:bottom w:w="0" w:type="dxa"/>
      </w:tblCellMar>
    </w:tblPr>
  </w:style>
  <w:style w:type="table" w:styleId="1440" w:customStyle="1">
    <w:name w:val="网格型2"/>
    <w:basedOn w:val="1406"/>
    <w:uiPriority w:val="39"/>
    <w:qFormat/>
    <w:rPr>
      <w:rFonts w:ascii="等线" w:hAnsi="等线" w:eastAsia="等线"/>
      <w:sz w:val="21"/>
      <w:szCs w:val="22"/>
    </w:rPr>
    <w:tblPr/>
  </w:style>
  <w:style w:type="table" w:styleId="1441" w:customStyle="1">
    <w:name w:val="List Table 6 Colorful - Accent 1"/>
    <w:uiPriority w:val="99"/>
    <w:qFormat/>
    <w:tblPr>
      <w:tblCellMar>
        <w:left w:w="0" w:type="dxa"/>
        <w:top w:w="0" w:type="dxa"/>
        <w:right w:w="0" w:type="dxa"/>
        <w:bottom w:w="0" w:type="dxa"/>
      </w:tblCellMar>
    </w:tblPr>
  </w:style>
  <w:style w:type="table" w:styleId="1442" w:customStyle="1">
    <w:name w:val="Lined - Accent 4"/>
    <w:uiPriority w:val="99"/>
    <w:qFormat/>
    <w:rPr>
      <w:color w:val="404040"/>
    </w:rPr>
    <w:tblPr>
      <w:tblCellMar>
        <w:left w:w="0" w:type="dxa"/>
        <w:top w:w="0" w:type="dxa"/>
        <w:right w:w="0" w:type="dxa"/>
        <w:bottom w:w="0" w:type="dxa"/>
      </w:tblCellMar>
    </w:tblPr>
  </w:style>
  <w:style w:type="table" w:styleId="1443" w:customStyle="1">
    <w:name w:val="List Table 7 Colorful - Accent 4"/>
    <w:uiPriority w:val="99"/>
    <w:qFormat/>
    <w:tblPr>
      <w:tblCellMar>
        <w:left w:w="0" w:type="dxa"/>
        <w:top w:w="0" w:type="dxa"/>
        <w:right w:w="0" w:type="dxa"/>
        <w:bottom w:w="0" w:type="dxa"/>
      </w:tblCellMar>
    </w:tblPr>
  </w:style>
  <w:style w:type="table" w:styleId="1444" w:customStyle="1">
    <w:name w:val="Bordered &amp; Lined - Accent 3"/>
    <w:uiPriority w:val="99"/>
    <w:qFormat/>
    <w:rPr>
      <w:color w:val="404040"/>
    </w:rPr>
    <w:tblPr>
      <w:tblCellMar>
        <w:left w:w="0" w:type="dxa"/>
        <w:top w:w="0" w:type="dxa"/>
        <w:right w:w="0" w:type="dxa"/>
        <w:bottom w:w="0" w:type="dxa"/>
      </w:tblCellMar>
    </w:tblPr>
  </w:style>
  <w:style w:type="table" w:styleId="1445" w:customStyle="1">
    <w:name w:val="List Table 1 Light - Accent 4"/>
    <w:uiPriority w:val="99"/>
    <w:qFormat/>
    <w:tblPr>
      <w:tblCellMar>
        <w:left w:w="0" w:type="dxa"/>
        <w:top w:w="0" w:type="dxa"/>
        <w:right w:w="0" w:type="dxa"/>
        <w:bottom w:w="0" w:type="dxa"/>
      </w:tblCellMar>
    </w:tblPr>
  </w:style>
  <w:style w:type="table" w:styleId="1446" w:customStyle="1">
    <w:name w:val="List Table 5 Dark - Accent 4"/>
    <w:uiPriority w:val="99"/>
    <w:qFormat/>
    <w:tblPr>
      <w:tblCellMar>
        <w:left w:w="0" w:type="dxa"/>
        <w:top w:w="0" w:type="dxa"/>
        <w:right w:w="0" w:type="dxa"/>
        <w:bottom w:w="0" w:type="dxa"/>
      </w:tblCellMar>
    </w:tblPr>
  </w:style>
  <w:style w:type="table" w:styleId="1447" w:customStyle="1">
    <w:name w:val="List Table 4 - Accent 3"/>
    <w:uiPriority w:val="99"/>
    <w:qFormat/>
    <w:tblPr>
      <w:tblCellMar>
        <w:left w:w="0" w:type="dxa"/>
        <w:top w:w="0" w:type="dxa"/>
        <w:right w:w="0" w:type="dxa"/>
        <w:bottom w:w="0" w:type="dxa"/>
      </w:tblCellMar>
    </w:tblPr>
  </w:style>
  <w:style w:type="table" w:styleId="1448" w:customStyle="1">
    <w:name w:val="Grid Table 7 Colorful - Accent 3"/>
    <w:uiPriority w:val="99"/>
    <w:qFormat/>
    <w:tblPr>
      <w:tblCellMar>
        <w:left w:w="0" w:type="dxa"/>
        <w:top w:w="0" w:type="dxa"/>
        <w:right w:w="0" w:type="dxa"/>
        <w:bottom w:w="0" w:type="dxa"/>
      </w:tblCellMar>
    </w:tblPr>
  </w:style>
  <w:style w:type="table" w:styleId="1449" w:customStyle="1">
    <w:name w:val="Grid Table 1 Light - Accent 1"/>
    <w:uiPriority w:val="99"/>
    <w:qFormat/>
    <w:tblPr>
      <w:tblCellMar>
        <w:left w:w="0" w:type="dxa"/>
        <w:top w:w="0" w:type="dxa"/>
        <w:right w:w="0" w:type="dxa"/>
        <w:bottom w:w="0" w:type="dxa"/>
      </w:tblCellMar>
    </w:tblPr>
  </w:style>
  <w:style w:type="table" w:styleId="1450" w:customStyle="1">
    <w:name w:val="Grid Table 7 Colorful - Accent 5"/>
    <w:uiPriority w:val="99"/>
    <w:qFormat/>
    <w:tblPr>
      <w:tblCellMar>
        <w:left w:w="0" w:type="dxa"/>
        <w:top w:w="0" w:type="dxa"/>
        <w:right w:w="0" w:type="dxa"/>
        <w:bottom w:w="0" w:type="dxa"/>
      </w:tblCellMar>
    </w:tblPr>
  </w:style>
  <w:style w:type="table" w:styleId="1451" w:customStyle="1">
    <w:name w:val="Grid Table 5 Dark - Accent 5"/>
    <w:uiPriority w:val="99"/>
    <w:qFormat/>
    <w:tblPr>
      <w:tblCellMar>
        <w:left w:w="0" w:type="dxa"/>
        <w:top w:w="0" w:type="dxa"/>
        <w:right w:w="0" w:type="dxa"/>
        <w:bottom w:w="0" w:type="dxa"/>
      </w:tblCellMar>
    </w:tblPr>
  </w:style>
  <w:style w:type="table" w:styleId="1452" w:customStyle="1">
    <w:name w:val="Grid Table 6 Colorful - Accent 1"/>
    <w:uiPriority w:val="99"/>
    <w:qFormat/>
    <w:tblPr>
      <w:tblCellMar>
        <w:left w:w="0" w:type="dxa"/>
        <w:top w:w="0" w:type="dxa"/>
        <w:right w:w="0" w:type="dxa"/>
        <w:bottom w:w="0" w:type="dxa"/>
      </w:tblCellMar>
    </w:tblPr>
  </w:style>
  <w:style w:type="table" w:styleId="1453" w:customStyle="1">
    <w:name w:val="List Table 1 Light - Accent 2"/>
    <w:uiPriority w:val="99"/>
    <w:qFormat/>
    <w:tblPr>
      <w:tblCellMar>
        <w:left w:w="0" w:type="dxa"/>
        <w:top w:w="0" w:type="dxa"/>
        <w:right w:w="0" w:type="dxa"/>
        <w:bottom w:w="0" w:type="dxa"/>
      </w:tblCellMar>
    </w:tblPr>
  </w:style>
  <w:style w:type="table" w:styleId="1454" w:customStyle="1">
    <w:name w:val="Table Grid Light"/>
    <w:uiPriority w:val="59"/>
    <w:qFormat/>
    <w:tblPr>
      <w:tblCellMar>
        <w:left w:w="0" w:type="dxa"/>
        <w:top w:w="0" w:type="dxa"/>
        <w:right w:w="0" w:type="dxa"/>
        <w:bottom w:w="0" w:type="dxa"/>
      </w:tblCellMar>
    </w:tblPr>
  </w:style>
  <w:style w:type="table" w:styleId="1455" w:customStyle="1">
    <w:name w:val="Grid Table 3 - Accent 5"/>
    <w:uiPriority w:val="99"/>
    <w:qFormat/>
    <w:tblPr>
      <w:tblCellMar>
        <w:left w:w="0" w:type="dxa"/>
        <w:top w:w="0" w:type="dxa"/>
        <w:right w:w="0" w:type="dxa"/>
        <w:bottom w:w="0" w:type="dxa"/>
      </w:tblCellMar>
    </w:tblPr>
  </w:style>
  <w:style w:type="table" w:styleId="1456" w:customStyle="1">
    <w:name w:val="Grid Table 1 Light - Accent 4"/>
    <w:uiPriority w:val="99"/>
    <w:qFormat/>
    <w:tblPr>
      <w:tblCellMar>
        <w:left w:w="0" w:type="dxa"/>
        <w:top w:w="0" w:type="dxa"/>
        <w:right w:w="0" w:type="dxa"/>
        <w:bottom w:w="0" w:type="dxa"/>
      </w:tblCellMar>
    </w:tblPr>
  </w:style>
  <w:style w:type="table" w:styleId="1457" w:customStyle="1">
    <w:name w:val="List Table 3 - Accent 1"/>
    <w:uiPriority w:val="99"/>
    <w:qFormat/>
    <w:tblPr>
      <w:tblCellMar>
        <w:left w:w="0" w:type="dxa"/>
        <w:top w:w="0" w:type="dxa"/>
        <w:right w:w="0" w:type="dxa"/>
        <w:bottom w:w="0" w:type="dxa"/>
      </w:tblCellMar>
    </w:tblPr>
  </w:style>
  <w:style w:type="table" w:styleId="1458" w:customStyle="1">
    <w:name w:val="Grid Table 2 - Accent 3"/>
    <w:uiPriority w:val="99"/>
    <w:qFormat/>
    <w:tblPr>
      <w:tblCellMar>
        <w:left w:w="0" w:type="dxa"/>
        <w:top w:w="0" w:type="dxa"/>
        <w:right w:w="0" w:type="dxa"/>
        <w:bottom w:w="0" w:type="dxa"/>
      </w:tblCellMar>
    </w:tblPr>
  </w:style>
  <w:style w:type="table" w:styleId="1459" w:customStyle="1">
    <w:name w:val="Grid Table 4 - Accent 6"/>
    <w:uiPriority w:val="59"/>
    <w:qFormat/>
    <w:tblPr>
      <w:tblCellMar>
        <w:left w:w="0" w:type="dxa"/>
        <w:top w:w="0" w:type="dxa"/>
        <w:right w:w="0" w:type="dxa"/>
        <w:bottom w:w="0" w:type="dxa"/>
      </w:tblCellMar>
    </w:tblPr>
  </w:style>
  <w:style w:type="table" w:styleId="1460" w:customStyle="1">
    <w:name w:val="Grid Table 5 Dark- Accent 4"/>
    <w:uiPriority w:val="99"/>
    <w:qFormat/>
    <w:tblPr>
      <w:tblCellMar>
        <w:left w:w="0" w:type="dxa"/>
        <w:top w:w="0" w:type="dxa"/>
        <w:right w:w="0" w:type="dxa"/>
        <w:bottom w:w="0" w:type="dxa"/>
      </w:tblCellMar>
    </w:tblPr>
  </w:style>
  <w:style w:type="table" w:styleId="1461" w:customStyle="1">
    <w:name w:val="List Table 3 - Accent 3"/>
    <w:uiPriority w:val="99"/>
    <w:qFormat/>
    <w:tblPr>
      <w:tblCellMar>
        <w:left w:w="0" w:type="dxa"/>
        <w:top w:w="0" w:type="dxa"/>
        <w:right w:w="0" w:type="dxa"/>
        <w:bottom w:w="0" w:type="dxa"/>
      </w:tblCellMar>
    </w:tblPr>
  </w:style>
  <w:style w:type="table" w:styleId="1462" w:customStyle="1">
    <w:name w:val="Grid Table 4 - Accent 4"/>
    <w:uiPriority w:val="59"/>
    <w:qFormat/>
    <w:tblPr>
      <w:tblCellMar>
        <w:left w:w="0" w:type="dxa"/>
        <w:top w:w="0" w:type="dxa"/>
        <w:right w:w="0" w:type="dxa"/>
        <w:bottom w:w="0" w:type="dxa"/>
      </w:tblCellMar>
    </w:tblPr>
  </w:style>
  <w:style w:type="table" w:styleId="1463" w:customStyle="1">
    <w:name w:val="Grid Table 1 Light - Accent 3"/>
    <w:uiPriority w:val="99"/>
    <w:qFormat/>
    <w:tblPr>
      <w:tblCellMar>
        <w:left w:w="0" w:type="dxa"/>
        <w:top w:w="0" w:type="dxa"/>
        <w:right w:w="0" w:type="dxa"/>
        <w:bottom w:w="0" w:type="dxa"/>
      </w:tblCellMar>
    </w:tblPr>
  </w:style>
  <w:style w:type="table" w:styleId="1464" w:customStyle="1">
    <w:name w:val="Grid Table 4 - Accent 1"/>
    <w:uiPriority w:val="59"/>
    <w:qFormat/>
    <w:tblPr>
      <w:tblCellMar>
        <w:left w:w="0" w:type="dxa"/>
        <w:top w:w="0" w:type="dxa"/>
        <w:right w:w="0" w:type="dxa"/>
        <w:bottom w:w="0" w:type="dxa"/>
      </w:tblCellMar>
    </w:tblPr>
  </w:style>
  <w:style w:type="table" w:styleId="1465" w:customStyle="1">
    <w:name w:val="Grid Table 1 Light - Accent 2"/>
    <w:uiPriority w:val="99"/>
    <w:qFormat/>
    <w:tblPr>
      <w:tblCellMar>
        <w:left w:w="0" w:type="dxa"/>
        <w:top w:w="0" w:type="dxa"/>
        <w:right w:w="0" w:type="dxa"/>
        <w:bottom w:w="0" w:type="dxa"/>
      </w:tblCellMar>
    </w:tblPr>
  </w:style>
  <w:style w:type="table" w:styleId="1466" w:customStyle="1">
    <w:name w:val="List Table 1 Light - Accent 5"/>
    <w:uiPriority w:val="99"/>
    <w:qFormat/>
    <w:tblPr>
      <w:tblCellMar>
        <w:left w:w="0" w:type="dxa"/>
        <w:top w:w="0" w:type="dxa"/>
        <w:right w:w="0" w:type="dxa"/>
        <w:bottom w:w="0" w:type="dxa"/>
      </w:tblCellMar>
    </w:tblPr>
  </w:style>
  <w:style w:type="table" w:styleId="1467" w:customStyle="1">
    <w:name w:val="Grid Table 1 Light - Accent 5"/>
    <w:uiPriority w:val="99"/>
    <w:qFormat/>
    <w:tblPr>
      <w:tblCellMar>
        <w:left w:w="0" w:type="dxa"/>
        <w:top w:w="0" w:type="dxa"/>
        <w:right w:w="0" w:type="dxa"/>
        <w:bottom w:w="0" w:type="dxa"/>
      </w:tblCellMar>
    </w:tblPr>
  </w:style>
  <w:style w:type="table" w:styleId="1468" w:customStyle="1">
    <w:name w:val="Grid Table 4 - Accent 3"/>
    <w:uiPriority w:val="59"/>
    <w:qFormat/>
    <w:tblPr>
      <w:tblCellMar>
        <w:left w:w="0" w:type="dxa"/>
        <w:top w:w="0" w:type="dxa"/>
        <w:right w:w="0" w:type="dxa"/>
        <w:bottom w:w="0" w:type="dxa"/>
      </w:tblCellMar>
    </w:tblPr>
  </w:style>
  <w:style w:type="table" w:styleId="1469" w:customStyle="1">
    <w:name w:val="Grid Table 1 Light - Accent 6"/>
    <w:uiPriority w:val="99"/>
    <w:qFormat/>
    <w:tblPr>
      <w:tblCellMar>
        <w:left w:w="0" w:type="dxa"/>
        <w:top w:w="0" w:type="dxa"/>
        <w:right w:w="0" w:type="dxa"/>
        <w:bottom w:w="0" w:type="dxa"/>
      </w:tblCellMar>
    </w:tblPr>
  </w:style>
  <w:style w:type="table" w:styleId="1470" w:customStyle="1">
    <w:name w:val="List Table 2 - Accent 3"/>
    <w:uiPriority w:val="99"/>
    <w:qFormat/>
    <w:tblPr>
      <w:tblCellMar>
        <w:left w:w="0" w:type="dxa"/>
        <w:top w:w="0" w:type="dxa"/>
        <w:right w:w="0" w:type="dxa"/>
        <w:bottom w:w="0" w:type="dxa"/>
      </w:tblCellMar>
    </w:tblPr>
  </w:style>
  <w:style w:type="table" w:styleId="1471" w:customStyle="1">
    <w:name w:val="Grid Table 2 - Accent 1"/>
    <w:uiPriority w:val="99"/>
    <w:qFormat/>
    <w:tblPr>
      <w:tblCellMar>
        <w:left w:w="0" w:type="dxa"/>
        <w:top w:w="0" w:type="dxa"/>
        <w:right w:w="0" w:type="dxa"/>
        <w:bottom w:w="0" w:type="dxa"/>
      </w:tblCellMar>
    </w:tblPr>
  </w:style>
  <w:style w:type="table" w:styleId="1472" w:customStyle="1">
    <w:name w:val="Grid Table 2 - Accent 2"/>
    <w:uiPriority w:val="99"/>
    <w:qFormat/>
    <w:tblPr>
      <w:tblCellMar>
        <w:left w:w="0" w:type="dxa"/>
        <w:top w:w="0" w:type="dxa"/>
        <w:right w:w="0" w:type="dxa"/>
        <w:bottom w:w="0" w:type="dxa"/>
      </w:tblCellMar>
    </w:tblPr>
  </w:style>
  <w:style w:type="table" w:styleId="1473" w:customStyle="1">
    <w:name w:val="List Table 2 - Accent 1"/>
    <w:uiPriority w:val="99"/>
    <w:qFormat/>
    <w:tblPr>
      <w:tblCellMar>
        <w:left w:w="0" w:type="dxa"/>
        <w:top w:w="0" w:type="dxa"/>
        <w:right w:w="0" w:type="dxa"/>
        <w:bottom w:w="0" w:type="dxa"/>
      </w:tblCellMar>
    </w:tblPr>
  </w:style>
  <w:style w:type="table" w:styleId="1474" w:customStyle="1">
    <w:name w:val="List Table 1 Light - Accent 6"/>
    <w:uiPriority w:val="99"/>
    <w:qFormat/>
    <w:tblPr>
      <w:tblCellMar>
        <w:left w:w="0" w:type="dxa"/>
        <w:top w:w="0" w:type="dxa"/>
        <w:right w:w="0" w:type="dxa"/>
        <w:bottom w:w="0" w:type="dxa"/>
      </w:tblCellMar>
    </w:tblPr>
  </w:style>
  <w:style w:type="table" w:styleId="1475" w:customStyle="1">
    <w:name w:val="Grid Table 3 - Accent 6"/>
    <w:uiPriority w:val="99"/>
    <w:qFormat/>
    <w:tblPr>
      <w:tblCellMar>
        <w:left w:w="0" w:type="dxa"/>
        <w:top w:w="0" w:type="dxa"/>
        <w:right w:w="0" w:type="dxa"/>
        <w:bottom w:w="0" w:type="dxa"/>
      </w:tblCellMar>
    </w:tblPr>
  </w:style>
  <w:style w:type="table" w:styleId="1476" w:customStyle="1">
    <w:name w:val="Grid Table 2 - Accent 4"/>
    <w:uiPriority w:val="99"/>
    <w:qFormat/>
    <w:tblPr>
      <w:tblCellMar>
        <w:left w:w="0" w:type="dxa"/>
        <w:top w:w="0" w:type="dxa"/>
        <w:right w:w="0" w:type="dxa"/>
        <w:bottom w:w="0" w:type="dxa"/>
      </w:tblCellMar>
    </w:tblPr>
  </w:style>
  <w:style w:type="table" w:styleId="1477" w:customStyle="1">
    <w:name w:val="Grid Table 7 Colorful - Accent 1"/>
    <w:uiPriority w:val="99"/>
    <w:qFormat/>
    <w:tblPr>
      <w:tblCellMar>
        <w:left w:w="0" w:type="dxa"/>
        <w:top w:w="0" w:type="dxa"/>
        <w:right w:w="0" w:type="dxa"/>
        <w:bottom w:w="0" w:type="dxa"/>
      </w:tblCellMar>
    </w:tblPr>
  </w:style>
  <w:style w:type="table" w:styleId="1478" w:customStyle="1">
    <w:name w:val="List Table 3 - Accent 2"/>
    <w:uiPriority w:val="99"/>
    <w:qFormat/>
    <w:tblPr>
      <w:tblCellMar>
        <w:left w:w="0" w:type="dxa"/>
        <w:top w:w="0" w:type="dxa"/>
        <w:right w:w="0" w:type="dxa"/>
        <w:bottom w:w="0" w:type="dxa"/>
      </w:tblCellMar>
    </w:tblPr>
  </w:style>
  <w:style w:type="table" w:styleId="1479" w:customStyle="1">
    <w:name w:val="Grid Table 5 Dark - Accent 6"/>
    <w:uiPriority w:val="99"/>
    <w:qFormat/>
    <w:tblPr>
      <w:tblCellMar>
        <w:left w:w="0" w:type="dxa"/>
        <w:top w:w="0" w:type="dxa"/>
        <w:right w:w="0" w:type="dxa"/>
        <w:bottom w:w="0" w:type="dxa"/>
      </w:tblCellMar>
    </w:tblPr>
  </w:style>
  <w:style w:type="table" w:styleId="1480" w:customStyle="1">
    <w:name w:val="Grid Table 2 - Accent 5"/>
    <w:uiPriority w:val="99"/>
    <w:qFormat/>
    <w:tblPr>
      <w:tblCellMar>
        <w:left w:w="0" w:type="dxa"/>
        <w:top w:w="0" w:type="dxa"/>
        <w:right w:w="0" w:type="dxa"/>
        <w:bottom w:w="0" w:type="dxa"/>
      </w:tblCellMar>
    </w:tblPr>
  </w:style>
  <w:style w:type="table" w:styleId="1481" w:customStyle="1">
    <w:name w:val="List Table 2 - Accent 5"/>
    <w:uiPriority w:val="99"/>
    <w:qFormat/>
    <w:tblPr>
      <w:tblCellMar>
        <w:left w:w="0" w:type="dxa"/>
        <w:top w:w="0" w:type="dxa"/>
        <w:right w:w="0" w:type="dxa"/>
        <w:bottom w:w="0" w:type="dxa"/>
      </w:tblCellMar>
    </w:tblPr>
  </w:style>
  <w:style w:type="table" w:styleId="1482" w:customStyle="1">
    <w:name w:val="Grid Table 7 Colorful - Accent 4"/>
    <w:uiPriority w:val="99"/>
    <w:qFormat/>
    <w:tblPr>
      <w:tblCellMar>
        <w:left w:w="0" w:type="dxa"/>
        <w:top w:w="0" w:type="dxa"/>
        <w:right w:w="0" w:type="dxa"/>
        <w:bottom w:w="0" w:type="dxa"/>
      </w:tblCellMar>
    </w:tblPr>
  </w:style>
  <w:style w:type="table" w:styleId="1483" w:customStyle="1">
    <w:name w:val="Grid Table 2 - Accent 6"/>
    <w:uiPriority w:val="99"/>
    <w:qFormat/>
    <w:tblPr>
      <w:tblCellMar>
        <w:left w:w="0" w:type="dxa"/>
        <w:top w:w="0" w:type="dxa"/>
        <w:right w:w="0" w:type="dxa"/>
        <w:bottom w:w="0" w:type="dxa"/>
      </w:tblCellMar>
    </w:tblPr>
  </w:style>
  <w:style w:type="table" w:styleId="1484" w:customStyle="1">
    <w:name w:val="Grid Table 5 Dark - Accent 3"/>
    <w:uiPriority w:val="99"/>
    <w:qFormat/>
    <w:tblPr>
      <w:tblCellMar>
        <w:left w:w="0" w:type="dxa"/>
        <w:top w:w="0" w:type="dxa"/>
        <w:right w:w="0" w:type="dxa"/>
        <w:bottom w:w="0" w:type="dxa"/>
      </w:tblCellMar>
    </w:tblPr>
  </w:style>
  <w:style w:type="table" w:styleId="1485" w:customStyle="1">
    <w:name w:val="List Table 2 - Accent 6"/>
    <w:uiPriority w:val="99"/>
    <w:qFormat/>
    <w:tblPr>
      <w:tblCellMar>
        <w:left w:w="0" w:type="dxa"/>
        <w:top w:w="0" w:type="dxa"/>
        <w:right w:w="0" w:type="dxa"/>
        <w:bottom w:w="0" w:type="dxa"/>
      </w:tblCellMar>
    </w:tblPr>
  </w:style>
  <w:style w:type="table" w:styleId="1486" w:customStyle="1">
    <w:name w:val="List Table 2 - Accent 4"/>
    <w:uiPriority w:val="99"/>
    <w:qFormat/>
    <w:tblPr>
      <w:tblCellMar>
        <w:left w:w="0" w:type="dxa"/>
        <w:top w:w="0" w:type="dxa"/>
        <w:right w:w="0" w:type="dxa"/>
        <w:bottom w:w="0" w:type="dxa"/>
      </w:tblCellMar>
    </w:tblPr>
  </w:style>
  <w:style w:type="table" w:styleId="1487" w:customStyle="1">
    <w:name w:val="List Table 1 Light - Accent 1"/>
    <w:uiPriority w:val="99"/>
    <w:qFormat/>
    <w:tblPr>
      <w:tblCellMar>
        <w:left w:w="0" w:type="dxa"/>
        <w:top w:w="0" w:type="dxa"/>
        <w:right w:w="0" w:type="dxa"/>
        <w:bottom w:w="0" w:type="dxa"/>
      </w:tblCellMar>
    </w:tblPr>
  </w:style>
  <w:style w:type="table" w:styleId="1488" w:customStyle="1">
    <w:name w:val="Grid Table 4 - Accent 5"/>
    <w:uiPriority w:val="59"/>
    <w:qFormat/>
    <w:tblPr>
      <w:tblCellMar>
        <w:left w:w="0" w:type="dxa"/>
        <w:top w:w="0" w:type="dxa"/>
        <w:right w:w="0" w:type="dxa"/>
        <w:bottom w:w="0" w:type="dxa"/>
      </w:tblCellMar>
    </w:tblPr>
  </w:style>
  <w:style w:type="table" w:styleId="1489" w:customStyle="1">
    <w:name w:val="Grid Table 3 - Accent 1"/>
    <w:uiPriority w:val="99"/>
    <w:qFormat/>
    <w:tblPr>
      <w:tblCellMar>
        <w:left w:w="0" w:type="dxa"/>
        <w:top w:w="0" w:type="dxa"/>
        <w:right w:w="0" w:type="dxa"/>
        <w:bottom w:w="0" w:type="dxa"/>
      </w:tblCellMar>
    </w:tblPr>
  </w:style>
  <w:style w:type="table" w:styleId="1490" w:customStyle="1">
    <w:name w:val="List Table 2 - Accent 2"/>
    <w:uiPriority w:val="99"/>
    <w:qFormat/>
    <w:tblPr>
      <w:tblCellMar>
        <w:left w:w="0" w:type="dxa"/>
        <w:top w:w="0" w:type="dxa"/>
        <w:right w:w="0" w:type="dxa"/>
        <w:bottom w:w="0" w:type="dxa"/>
      </w:tblCellMar>
    </w:tblPr>
  </w:style>
  <w:style w:type="table" w:styleId="1491" w:customStyle="1">
    <w:name w:val="Grid Table 3 - Accent 2"/>
    <w:uiPriority w:val="99"/>
    <w:qFormat/>
    <w:tblPr>
      <w:tblCellMar>
        <w:left w:w="0" w:type="dxa"/>
        <w:top w:w="0" w:type="dxa"/>
        <w:right w:w="0" w:type="dxa"/>
        <w:bottom w:w="0" w:type="dxa"/>
      </w:tblCellMar>
    </w:tblPr>
  </w:style>
  <w:style w:type="table" w:styleId="1492" w:customStyle="1">
    <w:name w:val="Grid Table 7 Colorful - Accent 2"/>
    <w:uiPriority w:val="99"/>
    <w:qFormat/>
    <w:tblPr>
      <w:tblCellMar>
        <w:left w:w="0" w:type="dxa"/>
        <w:top w:w="0" w:type="dxa"/>
        <w:right w:w="0" w:type="dxa"/>
        <w:bottom w:w="0" w:type="dxa"/>
      </w:tblCellMar>
    </w:tblPr>
  </w:style>
  <w:style w:type="table" w:styleId="1493" w:customStyle="1">
    <w:name w:val="Grid Table 4 - Accent 2"/>
    <w:uiPriority w:val="59"/>
    <w:qFormat/>
    <w:tblPr>
      <w:tblCellMar>
        <w:left w:w="0" w:type="dxa"/>
        <w:top w:w="0" w:type="dxa"/>
        <w:right w:w="0" w:type="dxa"/>
        <w:bottom w:w="0" w:type="dxa"/>
      </w:tblCellMar>
    </w:tblPr>
  </w:style>
  <w:style w:type="table" w:styleId="1494" w:customStyle="1">
    <w:name w:val="Grid Table 3 - Accent 3"/>
    <w:uiPriority w:val="99"/>
    <w:qFormat/>
    <w:tblPr>
      <w:tblCellMar>
        <w:left w:w="0" w:type="dxa"/>
        <w:top w:w="0" w:type="dxa"/>
        <w:right w:w="0" w:type="dxa"/>
        <w:bottom w:w="0" w:type="dxa"/>
      </w:tblCellMar>
    </w:tblPr>
  </w:style>
  <w:style w:type="table" w:styleId="1495" w:customStyle="1">
    <w:name w:val="Grid Table 5 Dark- Accent 1"/>
    <w:uiPriority w:val="99"/>
    <w:qFormat/>
    <w:tblPr>
      <w:tblCellMar>
        <w:left w:w="0" w:type="dxa"/>
        <w:top w:w="0" w:type="dxa"/>
        <w:right w:w="0" w:type="dxa"/>
        <w:bottom w:w="0" w:type="dxa"/>
      </w:tblCellMar>
    </w:tblPr>
  </w:style>
  <w:style w:type="table" w:styleId="1496" w:customStyle="1">
    <w:name w:val="Grid Table 5 Dark - Accent 2"/>
    <w:uiPriority w:val="99"/>
    <w:qFormat/>
    <w:tblPr>
      <w:tblCellMar>
        <w:left w:w="0" w:type="dxa"/>
        <w:top w:w="0" w:type="dxa"/>
        <w:right w:w="0" w:type="dxa"/>
        <w:bottom w:w="0" w:type="dxa"/>
      </w:tblCellMar>
    </w:tblPr>
  </w:style>
  <w:style w:type="table" w:styleId="1497" w:customStyle="1">
    <w:name w:val="Grid Table 3 - Accent 4"/>
    <w:uiPriority w:val="99"/>
    <w:qFormat/>
    <w:tblPr>
      <w:tblCellMar>
        <w:left w:w="0" w:type="dxa"/>
        <w:top w:w="0" w:type="dxa"/>
        <w:right w:w="0" w:type="dxa"/>
        <w:bottom w:w="0" w:type="dxa"/>
      </w:tblCellMar>
    </w:tblPr>
  </w:style>
  <w:style w:type="table" w:styleId="1498" w:customStyle="1">
    <w:name w:val="List Table 1 Light - Accent 3"/>
    <w:uiPriority w:val="99"/>
    <w:qFormat/>
    <w:tblPr>
      <w:tblCellMar>
        <w:left w:w="0" w:type="dxa"/>
        <w:top w:w="0" w:type="dxa"/>
        <w:right w:w="0" w:type="dxa"/>
        <w:bottom w:w="0" w:type="dxa"/>
      </w:tblCellMar>
    </w:tblPr>
  </w:style>
  <w:style w:type="table" w:styleId="1499" w:customStyle="1">
    <w:name w:val="Lined - Accent 2"/>
    <w:uiPriority w:val="99"/>
    <w:qFormat/>
    <w:rPr>
      <w:color w:val="404040"/>
    </w:rPr>
    <w:tblPr>
      <w:tblCellMar>
        <w:left w:w="0" w:type="dxa"/>
        <w:top w:w="0" w:type="dxa"/>
        <w:right w:w="0" w:type="dxa"/>
        <w:bottom w:w="0" w:type="dxa"/>
      </w:tblCellMar>
    </w:tblPr>
  </w:style>
  <w:style w:type="table" w:styleId="1500" w:customStyle="1">
    <w:name w:val="网格型1"/>
    <w:basedOn w:val="1406"/>
    <w:qFormat/>
    <w:pPr>
      <w:jc w:val="both"/>
      <w:widowControl w:val="off"/>
    </w:pPr>
    <w:tblPr/>
  </w:style>
  <w:style w:type="table" w:styleId="1501" w:customStyle="1">
    <w:name w:val="Lined - Accent"/>
    <w:uiPriority w:val="99"/>
    <w:qFormat/>
    <w:rPr>
      <w:color w:val="404040"/>
    </w:rPr>
    <w:tblPr>
      <w:tblCellMar>
        <w:left w:w="0" w:type="dxa"/>
        <w:top w:w="0" w:type="dxa"/>
        <w:right w:w="0" w:type="dxa"/>
        <w:bottom w:w="0" w:type="dxa"/>
      </w:tblCellMar>
    </w:tblPr>
  </w:style>
  <w:style w:type="table" w:styleId="1502" w:customStyle="1">
    <w:name w:val="网格型4"/>
    <w:basedOn w:val="1168"/>
    <w:qFormat/>
    <w:pPr>
      <w:jc w:val="both"/>
      <w:widowControl w:val="off"/>
    </w:pPr>
    <w:tblPr/>
  </w:style>
  <w:style w:type="paragraph" w:styleId="1503" w:customStyle="1">
    <w:name w:val="标题 311"/>
    <w:basedOn w:val="1036"/>
    <w:next w:val="1036"/>
    <w:uiPriority w:val="9"/>
    <w:qFormat/>
    <w:pPr>
      <w:keepLines/>
      <w:keepNext/>
      <w:spacing w:before="320" w:after="200"/>
      <w:outlineLvl w:val="2"/>
    </w:pPr>
    <w:rPr>
      <w:rFonts w:ascii="Arial" w:hAnsi="Arial" w:eastAsia="Arial" w:cs="Arial"/>
      <w:sz w:val="30"/>
      <w:szCs w:val="30"/>
    </w:rPr>
  </w:style>
  <w:style w:type="paragraph" w:styleId="1504" w:customStyle="1">
    <w:name w:val="Normal_0"/>
    <w:qFormat/>
    <w:rPr>
      <w:rFonts w:eastAsia="Times New Roman"/>
      <w:sz w:val="24"/>
      <w:szCs w:val="24"/>
    </w:rPr>
  </w:style>
  <w:style w:type="paragraph" w:styleId="1505" w:customStyle="1">
    <w:name w:val="正文文本111"/>
    <w:basedOn w:val="1036"/>
    <w:next w:val="1036"/>
    <w:qFormat/>
    <w:pPr>
      <w:spacing w:after="120"/>
    </w:pPr>
    <w:rPr>
      <w:sz w:val="28"/>
    </w:rPr>
  </w:style>
  <w:style w:type="character" w:styleId="1506" w:customStyle="1">
    <w:name w:val="font131"/>
    <w:qFormat/>
    <w:rPr>
      <w:rFonts w:hint="eastAsia" w:ascii="宋体" w:hAnsi="宋体" w:eastAsia="宋体" w:cs="宋体"/>
      <w:b/>
      <w:bCs/>
      <w:color w:val="000000"/>
      <w:sz w:val="32"/>
      <w:szCs w:val="32"/>
      <w:u w:val="none"/>
    </w:rPr>
  </w:style>
  <w:style w:type="character" w:styleId="1507" w:customStyle="1">
    <w:name w:val="font91"/>
    <w:qFormat/>
    <w:rPr>
      <w:rFonts w:ascii="微软雅黑" w:hAnsi="微软雅黑" w:eastAsia="微软雅黑" w:cs="微软雅黑"/>
      <w:color w:val="000000"/>
      <w:sz w:val="24"/>
      <w:szCs w:val="24"/>
      <w:u w:val="none"/>
    </w:rPr>
  </w:style>
  <w:style w:type="character" w:styleId="1508" w:customStyle="1">
    <w:name w:val="font141"/>
    <w:qFormat/>
    <w:rPr>
      <w:rFonts w:hint="eastAsia" w:ascii="宋体" w:hAnsi="宋体" w:eastAsia="宋体" w:cs="宋体"/>
      <w:color w:val="000000"/>
      <w:sz w:val="24"/>
      <w:szCs w:val="24"/>
      <w:u w:val="none"/>
      <w:vertAlign w:val="subscript"/>
    </w:rPr>
  </w:style>
  <w:style w:type="paragraph" w:styleId="1509" w:customStyle="1">
    <w:name w:val="正文首行缩进 212"/>
    <w:basedOn w:val="1510"/>
    <w:next w:val="1512"/>
    <w:qFormat/>
    <w:pPr>
      <w:ind w:left="420" w:firstLine="420"/>
    </w:pPr>
    <w:rPr>
      <w:rFonts w:ascii="Times New Roman" w:hAnsi="Times New Roman"/>
    </w:rPr>
  </w:style>
  <w:style w:type="paragraph" w:styleId="1510" w:customStyle="1">
    <w:name w:val="正文文本缩进12"/>
    <w:basedOn w:val="1036"/>
    <w:next w:val="1511"/>
    <w:qFormat/>
    <w:pPr>
      <w:ind w:firstLine="480"/>
      <w:tabs>
        <w:tab w:val="left" w:pos="180" w:leader="none"/>
      </w:tabs>
    </w:pPr>
    <w:rPr>
      <w:rFonts w:ascii="Tahoma" w:hAnsi="Tahoma"/>
      <w:sz w:val="24"/>
    </w:rPr>
  </w:style>
  <w:style w:type="paragraph" w:styleId="1511" w:customStyle="1">
    <w:name w:val="寄信人地址12"/>
    <w:basedOn w:val="1036"/>
    <w:qFormat/>
    <w:rPr>
      <w:rFonts w:ascii="Arial" w:hAnsi="Arial"/>
    </w:rPr>
  </w:style>
  <w:style w:type="paragraph" w:styleId="1512" w:customStyle="1">
    <w:name w:val="正文缩进12"/>
    <w:basedOn w:val="1036"/>
    <w:qFormat/>
    <w:pPr>
      <w:ind w:firstLine="420"/>
    </w:pPr>
  </w:style>
  <w:style w:type="paragraph" w:styleId="1513">
    <w:name w:val="List Paragraph"/>
    <w:basedOn w:val="1036"/>
    <w:uiPriority w:val="34"/>
    <w:qFormat/>
    <w:pPr>
      <w:ind w:firstLine="420"/>
    </w:pPr>
  </w:style>
  <w:style w:type="paragraph" w:styleId="1514" w:customStyle="1">
    <w:name w:val="普通(网站)111"/>
    <w:basedOn w:val="1036"/>
    <w:uiPriority w:val="99"/>
    <w:unhideWhenUsed/>
    <w:qFormat/>
    <w:pPr>
      <w:jc w:val="left"/>
      <w:spacing w:before="100" w:beforeAutospacing="1" w:after="100" w:afterAutospacing="1"/>
    </w:pPr>
    <w:rPr>
      <w:sz w:val="24"/>
    </w:rPr>
  </w:style>
  <w:style w:type="paragraph" w:styleId="1515" w:customStyle="1">
    <w:name w:val="正文_16"/>
    <w:next w:val="1516"/>
    <w:qFormat/>
    <w:pPr>
      <w:jc w:val="both"/>
      <w:widowControl w:val="off"/>
    </w:pPr>
    <w:rPr>
      <w:rFonts w:ascii="Calibri" w:hAnsi="Calibri"/>
      <w:sz w:val="21"/>
      <w:szCs w:val="24"/>
    </w:rPr>
  </w:style>
  <w:style w:type="paragraph" w:styleId="1516" w:customStyle="1">
    <w:name w:val="正文文本 2_0"/>
    <w:basedOn w:val="1515"/>
    <w:qFormat/>
    <w:rPr>
      <w:rFonts w:ascii="仿宋_GB2312" w:eastAsia="仿宋_GB2312"/>
      <w:sz w:val="28"/>
    </w:rPr>
  </w:style>
  <w:style w:type="paragraph" w:styleId="1517" w:customStyle="1">
    <w:name w:val="正文首行缩进11"/>
    <w:basedOn w:val="1518"/>
    <w:next w:val="1036"/>
    <w:qFormat/>
    <w:pPr>
      <w:ind w:firstLine="200"/>
      <w:spacing w:line="360" w:lineRule="auto"/>
    </w:pPr>
    <w:rPr>
      <w:rFonts w:ascii="仿宋_GB2312" w:eastAsia="仿宋_GB2312"/>
      <w:sz w:val="30"/>
      <w:szCs w:val="30"/>
    </w:rPr>
  </w:style>
  <w:style w:type="paragraph" w:styleId="1518" w:customStyle="1">
    <w:name w:val="正文文本11"/>
    <w:basedOn w:val="1036"/>
    <w:next w:val="1036"/>
    <w:qFormat/>
    <w:pPr>
      <w:spacing w:after="120"/>
    </w:pPr>
    <w:rPr>
      <w:sz w:val="28"/>
    </w:rPr>
  </w:style>
  <w:style w:type="paragraph" w:styleId="1519" w:customStyle="1">
    <w:name w:val="正文2"/>
    <w:qFormat/>
    <w:rPr>
      <w:rFonts w:eastAsia="Times New Roman"/>
      <w:sz w:val="24"/>
      <w:szCs w:val="24"/>
    </w:rPr>
  </w:style>
  <w:style w:type="table" w:styleId="1520" w:customStyle="1">
    <w:name w:val="Table Normal"/>
    <w:unhideWhenUsed/>
    <w:qFormat/>
    <w:tblPr>
      <w:tblCellMar>
        <w:left w:w="0" w:type="dxa"/>
        <w:top w:w="0" w:type="dxa"/>
        <w:right w:w="0" w:type="dxa"/>
        <w:bottom w:w="0" w:type="dxa"/>
      </w:tblCellMar>
    </w:tblPr>
  </w:style>
  <w:style w:type="paragraph" w:styleId="1521" w:customStyle="1">
    <w:name w:val="Table Text"/>
    <w:basedOn w:val="1036"/>
    <w:semiHidden/>
    <w:qFormat/>
  </w:style>
  <w:style w:type="character" w:styleId="1522" w:customStyle="1">
    <w:name w:val="正文文本缩进 Char1"/>
    <w:basedOn w:val="1046"/>
    <w:link w:val="1053"/>
    <w:uiPriority w:val="99"/>
    <w:qFormat/>
    <w:rPr>
      <w:rFonts w:ascii="仿宋_GB2312" w:hAnsi="Arial" w:eastAsia="仿宋_GB2312"/>
      <w:sz w:val="32"/>
      <w:szCs w:val="32"/>
      <w:lang w:val="zh-CN"/>
    </w:rPr>
  </w:style>
  <w:style w:type="character" w:styleId="1523" w:customStyle="1">
    <w:name w:val="正文首行缩进 2 Char1"/>
    <w:basedOn w:val="1522"/>
    <w:link w:val="1077"/>
    <w:qFormat/>
    <w:rPr>
      <w:rFonts w:ascii="仿宋_GB2312" w:hAnsi="Arial" w:eastAsia="仿宋_GB2312"/>
      <w:color w:val="000000"/>
      <w:sz w:val="32"/>
      <w:szCs w:val="32"/>
      <w:lang w:val="zh-CN"/>
    </w:rPr>
  </w:style>
  <w:style w:type="table" w:styleId="1524" w:customStyle="1">
    <w:name w:val="网格型5"/>
    <w:basedOn w:val="1047"/>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25" w:customStyle="1">
    <w:name w:val="网格型6"/>
    <w:basedOn w:val="1047"/>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姜广永</cp:lastModifiedBy>
  <cp:revision>75</cp:revision>
  <dcterms:created xsi:type="dcterms:W3CDTF">2023-07-13T05:13:00Z</dcterms:created>
  <dcterms:modified xsi:type="dcterms:W3CDTF">2026-08-25T07:18:57Z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2052-12.1.0.28043</vt:lpwstr>
  </property>
  <property fmtid="{D5CDD505-2E9C-101B-9397-08002B2CF9AE}" pid="4" name="ICV">
    <vt:lpwstr>FF91989432674B2D9382EAAB8347A8DF_13</vt:lpwstr>
  </property>
</Properties>
</file>