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39"/>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902"/>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902"/>
        <w:ind w:left="1446"/>
        <w:rPr>
          <w:rFonts w:hint="eastAsia" w:hAnsi="宋体" w:cs="宋体"/>
        </w:rPr>
      </w:pPr>
      <w:r>
        <w:rPr>
          <w:rFonts w:hint="eastAsia" w:hAnsi="宋体" w:cs="宋体"/>
        </w:rPr>
      </w:r>
      <w:r/>
    </w:p>
    <w:p>
      <w:pPr>
        <w:pStyle w:val="1039"/>
        <w:ind w:firstLine="0"/>
        <w:jc w:val="center"/>
        <w:rPr>
          <w:rFonts w:hint="eastAsia" w:ascii="宋体" w:hAnsi="宋体" w:cs="宋体"/>
          <w:bCs/>
          <w:sz w:val="84"/>
        </w:rPr>
      </w:pPr>
      <w:r>
        <w:rPr>
          <w:rFonts w:hint="eastAsia" w:ascii="宋体" w:hAnsi="宋体" w:cs="宋体"/>
          <w:bCs/>
          <w:sz w:val="84"/>
        </w:rPr>
        <w:t xml:space="preserve">招　标　文　件</w:t>
      </w:r>
      <w:r/>
    </w:p>
    <w:p>
      <w:pPr>
        <w:pStyle w:val="1039"/>
        <w:ind w:firstLine="0"/>
        <w:tabs>
          <w:tab w:val="left" w:pos="1539" w:leader="none"/>
          <w:tab w:val="center" w:pos="4560" w:leader="none"/>
        </w:tabs>
        <w:rPr>
          <w:rFonts w:hint="eastAsia" w:ascii="宋体" w:hAnsi="宋体" w:cs="宋体"/>
          <w:bCs/>
          <w:sz w:val="32"/>
        </w:rPr>
      </w:pPr>
      <w:r/>
      <w:bookmarkStart w:id="0" w:name="OLE_LINK156"/>
      <w:r/>
      <w:r/>
    </w:p>
    <w:p>
      <w:pPr>
        <w:pStyle w:val="1039"/>
        <w:ind w:firstLine="0"/>
        <w:jc w:val="center"/>
        <w:tabs>
          <w:tab w:val="left" w:pos="1539" w:leader="none"/>
          <w:tab w:val="center" w:pos="4560" w:leader="none"/>
        </w:tabs>
        <w:rPr>
          <w:rFonts w:hint="eastAsia" w:ascii="宋体" w:hAnsi="宋体" w:cs="宋体"/>
          <w:bCs/>
          <w:sz w:val="32"/>
        </w:rPr>
      </w:pPr>
      <w:r>
        <w:rPr>
          <w:rFonts w:hint="eastAsia" w:ascii="宋体" w:hAnsi="宋体" w:cs="宋体"/>
          <w:bCs/>
          <w:sz w:val="32"/>
        </w:rPr>
        <w:t xml:space="preserve">项目名称：</w:t>
      </w:r>
      <w:bookmarkStart w:id="1" w:name="_Hlk233187998"/>
      <w:r>
        <w:rPr>
          <w:rFonts w:hint="eastAsia" w:ascii="宋体" w:hAnsi="宋体" w:cs="宋体"/>
          <w:bCs/>
          <w:sz w:val="32"/>
        </w:rPr>
        <w:t xml:space="preserve">盐城市妇幼保健院</w:t>
      </w:r>
      <w:r>
        <w:rPr>
          <w:rFonts w:hint="eastAsia" w:ascii="宋体" w:hAnsi="宋体" w:cs="宋体"/>
          <w:bCs/>
          <w:sz w:val="32"/>
        </w:rPr>
        <w:t xml:space="preserve">乳腺X光机</w:t>
      </w:r>
      <w:bookmarkEnd w:id="1"/>
      <w:r/>
      <w:r/>
    </w:p>
    <w:p>
      <w:pPr>
        <w:pStyle w:val="1039"/>
        <w:ind w:firstLine="0"/>
        <w:jc w:val="center"/>
        <w:tabs>
          <w:tab w:val="left" w:pos="1539" w:leader="none"/>
          <w:tab w:val="center" w:pos="4560" w:leader="none"/>
        </w:tabs>
        <w:rPr>
          <w:rFonts w:hint="eastAsia" w:ascii="宋体" w:hAnsi="宋体" w:cs="宋体"/>
          <w:bCs/>
          <w:sz w:val="32"/>
          <w:szCs w:val="32"/>
        </w:rPr>
      </w:pPr>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2" w:name="OLE_LINK1"/>
      <w:r>
        <w:rPr>
          <w:rFonts w:hint="eastAsia" w:ascii="宋体" w:hAnsi="宋体" w:cs="宋体"/>
          <w:bCs/>
          <w:sz w:val="32"/>
          <w:szCs w:val="32"/>
        </w:rPr>
        <w:t xml:space="preserve">JSZC-320900-HWZX-G2026-</w:t>
      </w:r>
      <w:r>
        <w:rPr>
          <w:rFonts w:hint="eastAsia" w:ascii="宋体" w:hAnsi="宋体" w:cs="宋体"/>
          <w:bCs/>
          <w:sz w:val="32"/>
          <w:szCs w:val="32"/>
        </w:rPr>
        <w:t xml:space="preserve">0411</w:t>
      </w:r>
      <w:r/>
    </w:p>
    <w:p>
      <w:pPr>
        <w:pStyle w:val="1039"/>
        <w:ind w:firstLine="0"/>
        <w:jc w:val="center"/>
        <w:tabs>
          <w:tab w:val="left" w:pos="1539" w:leader="none"/>
          <w:tab w:val="center" w:pos="4560" w:leader="none"/>
        </w:tabs>
        <w:rPr>
          <w:rFonts w:hint="eastAsia" w:ascii="宋体" w:hAnsi="宋体" w:cs="宋体"/>
          <w:bCs/>
          <w:sz w:val="28"/>
        </w:rPr>
      </w:pPr>
      <w:r>
        <w:rPr>
          <w:rFonts w:hint="eastAsia" w:ascii="宋体" w:hAnsi="宋体" w:cs="宋体"/>
          <w:bCs/>
          <w:sz w:val="32"/>
          <w:szCs w:val="32"/>
        </w:rPr>
        <w:t xml:space="preserve">采购代理编号：</w:t>
      </w:r>
      <w:r>
        <w:rPr>
          <w:rFonts w:ascii="宋体" w:hAnsi="宋体" w:cs="宋体"/>
          <w:bCs/>
          <w:sz w:val="32"/>
          <w:szCs w:val="32"/>
        </w:rPr>
        <w:t xml:space="preserve">0675-266JO</w:t>
      </w:r>
      <w:r>
        <w:rPr>
          <w:rFonts w:ascii="宋体" w:hAnsi="宋体" w:cs="宋体"/>
          <w:bCs/>
          <w:sz w:val="32"/>
          <w:szCs w:val="32"/>
        </w:rPr>
        <w:t xml:space="preserve">C003</w:t>
      </w:r>
      <w:r>
        <w:rPr>
          <w:rFonts w:ascii="宋体" w:hAnsi="宋体" w:cs="宋体"/>
          <w:bCs/>
          <w:sz w:val="32"/>
          <w:szCs w:val="32"/>
        </w:rPr>
        <w:t xml:space="preserve">655</w:t>
      </w:r>
      <w:bookmarkEnd w:id="2"/>
      <w:r/>
      <w:r/>
    </w:p>
    <w:p>
      <w:pPr>
        <w:pStyle w:val="1039"/>
        <w:ind w:firstLine="0"/>
        <w:spacing w:before="0" w:after="0"/>
        <w:rPr>
          <w:rFonts w:hint="eastAsia" w:ascii="宋体" w:hAnsi="宋体" w:cs="宋体"/>
          <w:bCs/>
        </w:rPr>
      </w:pPr>
      <w:r>
        <w:rPr>
          <w:rFonts w:hint="eastAsia" w:ascii="宋体" w:hAnsi="宋体" w:cs="宋体"/>
          <w:bCs/>
        </w:rPr>
      </w:r>
      <w:r/>
    </w:p>
    <w:p>
      <w:pPr>
        <w:pStyle w:val="1039"/>
        <w:ind w:firstLine="0"/>
        <w:spacing w:before="0" w:after="0"/>
        <w:rPr>
          <w:rFonts w:hint="eastAsia" w:ascii="宋体" w:hAnsi="宋体" w:cs="宋体"/>
          <w:bCs/>
        </w:rPr>
      </w:pPr>
      <w:r>
        <w:rPr>
          <w:rFonts w:hint="eastAsia" w:ascii="宋体" w:hAnsi="宋体" w:cs="宋体"/>
          <w:bCs/>
        </w:rPr>
      </w:r>
      <w:r/>
    </w:p>
    <w:p>
      <w:pPr>
        <w:pStyle w:val="1039"/>
        <w:ind w:firstLine="0"/>
        <w:spacing w:before="0" w:after="0"/>
        <w:rPr>
          <w:rFonts w:hint="eastAsia" w:ascii="宋体" w:hAnsi="宋体" w:cs="宋体"/>
          <w:bCs/>
        </w:rPr>
      </w:pPr>
      <w:r>
        <w:rPr>
          <w:rFonts w:hint="eastAsia" w:ascii="宋体" w:hAnsi="宋体" w:cs="宋体"/>
          <w:bCs/>
        </w:rPr>
      </w:r>
      <w:r/>
    </w:p>
    <w:p>
      <w:pPr>
        <w:pStyle w:val="1039"/>
        <w:ind w:firstLine="0"/>
        <w:spacing w:before="0" w:after="0"/>
        <w:rPr>
          <w:rFonts w:hint="eastAsia" w:ascii="宋体" w:hAnsi="宋体" w:cs="宋体"/>
          <w:bCs/>
        </w:rPr>
      </w:pPr>
      <w:r>
        <w:rPr>
          <w:rFonts w:hint="eastAsia" w:ascii="宋体" w:hAnsi="宋体" w:cs="宋体"/>
          <w:bCs/>
        </w:rPr>
      </w:r>
      <w:r/>
    </w:p>
    <w:p>
      <w:pPr>
        <w:pStyle w:val="1039"/>
        <w:ind w:firstLine="0"/>
        <w:spacing w:before="0" w:after="0"/>
        <w:rPr>
          <w:rFonts w:hint="eastAsia" w:ascii="宋体" w:hAnsi="宋体" w:cs="宋体"/>
          <w:bCs/>
        </w:rPr>
      </w:pPr>
      <w:r>
        <w:rPr>
          <w:rFonts w:hint="eastAsia" w:ascii="宋体" w:hAnsi="宋体" w:cs="宋体"/>
          <w:bCs/>
        </w:rPr>
      </w:r>
      <w:r/>
    </w:p>
    <w:p>
      <w:pPr>
        <w:pStyle w:val="1039"/>
        <w:ind w:firstLine="0"/>
        <w:spacing w:before="0" w:after="0"/>
        <w:rPr>
          <w:rFonts w:hint="eastAsia" w:ascii="宋体" w:hAnsi="宋体" w:cs="宋体"/>
          <w:bCs/>
        </w:rPr>
      </w:pPr>
      <w:r>
        <w:rPr>
          <w:rFonts w:hint="eastAsia" w:ascii="宋体" w:hAnsi="宋体" w:cs="宋体"/>
          <w:bCs/>
        </w:rPr>
      </w:r>
      <w:r/>
    </w:p>
    <w:p>
      <w:pPr>
        <w:pStyle w:val="1039"/>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盐城市妇幼保健院</w:t>
      </w:r>
      <w:r/>
    </w:p>
    <w:p>
      <w:pPr>
        <w:pStyle w:val="1039"/>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39"/>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8</w:t>
      </w:r>
      <w:r>
        <w:rPr>
          <w:rFonts w:hint="eastAsia" w:ascii="宋体" w:hAnsi="宋体" w:cs="宋体"/>
          <w:bCs/>
          <w:sz w:val="32"/>
        </w:rPr>
        <w:t xml:space="preserve">月</w:t>
      </w:r>
      <w:r/>
    </w:p>
    <w:p>
      <w:pPr>
        <w:pStyle w:val="1136"/>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247"/>
      <w:r/>
      <w:bookmarkStart w:id="4" w:name="_Toc24641"/>
      <w:r/>
      <w:bookmarkStart w:id="5" w:name="_Toc8555"/>
      <w:r/>
      <w:bookmarkStart w:id="6" w:name="_Toc120614210"/>
      <w:r/>
      <w:bookmarkStart w:id="7" w:name="_Toc16938516"/>
      <w:r/>
      <w:bookmarkStart w:id="8" w:name="_Toc513029200"/>
      <w:r/>
      <w:bookmarkStart w:id="9" w:name="_Toc479757206"/>
      <w:r/>
      <w:bookmarkStart w:id="10" w:name="_Toc523127445"/>
      <w:r/>
      <w:bookmarkStart w:id="11" w:name="_Toc20823272"/>
      <w:r/>
      <w:r/>
    </w:p>
    <w:p>
      <w:pPr>
        <w:pStyle w:val="1136"/>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2" w:name="OLE_LINK160"/>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w:t>
      </w:r>
      <w:r>
        <w:rPr>
          <w:rFonts w:hint="eastAsia" w:hAnsi="宋体" w:cs="黑体"/>
          <w:b w:val="0"/>
          <w:color w:val="000000"/>
          <w:position w:val="0"/>
          <w:sz w:val="36"/>
          <w:szCs w:val="36"/>
        </w:rPr>
        <w:t xml:space="preserve">2</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w:t>
      </w:r>
      <w:r>
        <w:rPr>
          <w:rFonts w:hAnsi="宋体" w:cs="黑体"/>
          <w:b w:val="0"/>
          <w:color w:val="000000"/>
          <w:position w:val="0"/>
          <w:sz w:val="36"/>
          <w:szCs w:val="36"/>
        </w:rPr>
        <w:t xml:space="preserve">8</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w:t>
      </w:r>
      <w:r>
        <w:rPr>
          <w:rFonts w:hAnsi="宋体" w:cs="黑体"/>
          <w:b w:val="0"/>
          <w:color w:val="000000"/>
          <w:position w:val="0"/>
          <w:sz w:val="36"/>
          <w:szCs w:val="36"/>
        </w:rPr>
        <w:t xml:space="preserve">4</w:t>
      </w:r>
      <w:r/>
    </w:p>
    <w:p>
      <w:pPr>
        <w:jc w:val="both"/>
        <w:spacing w:line="480" w:lineRule="auto"/>
        <w:rPr>
          <w:rFonts w:hint="eastAsia" w:hAnsi="宋体" w:cs="宋体"/>
          <w:b w:val="0"/>
          <w:bCs/>
          <w:szCs w:val="24"/>
        </w:rPr>
      </w:pPr>
      <w:r>
        <w:rPr>
          <w:rFonts w:hint="eastAsia" w:hAnsi="宋体" w:cs="宋体"/>
          <w:b w:val="0"/>
          <w:bCs/>
          <w:szCs w:val="24"/>
        </w:rPr>
      </w:r>
      <w:r/>
    </w:p>
    <w:p>
      <w:pPr>
        <w:pStyle w:val="902"/>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74"/>
        <w:spacing w:line="360" w:lineRule="auto"/>
        <w:rPr>
          <w:rFonts w:hint="eastAsia" w:ascii="宋体" w:hAnsi="宋体" w:eastAsia="宋体" w:cs="宋体"/>
          <w:b/>
          <w:bCs/>
          <w:sz w:val="44"/>
        </w:rPr>
      </w:pPr>
      <w:r/>
      <w:bookmarkStart w:id="18" w:name="_Toc13209"/>
      <w:r/>
      <w:bookmarkStart w:id="19" w:name="OLE_LINK81"/>
      <w:r>
        <w:rPr>
          <w:rFonts w:hint="eastAsia" w:ascii="宋体" w:hAnsi="宋体" w:eastAsia="宋体" w:cs="宋体"/>
          <w:b/>
          <w:bCs/>
          <w:sz w:val="44"/>
        </w:rPr>
        <w:t xml:space="preserve">第一章  </w:t>
      </w:r>
      <w:bookmarkStart w:id="20" w:name="_Hlk213685432"/>
      <w:r/>
      <w:bookmarkStart w:id="21"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bookmarkStart w:id="22" w:name="OLE_LINK93"/>
      <w:r/>
      <w:bookmarkEnd w:id="19"/>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盐城市妇幼保健院</w:t>
      </w:r>
      <w:r>
        <w:rPr>
          <w:rFonts w:hint="eastAsia" w:hAnsi="宋体" w:cs="宋体"/>
          <w:b w:val="0"/>
          <w:position w:val="0"/>
          <w:szCs w:val="24"/>
        </w:rPr>
        <w:t xml:space="preserve">乳腺X光机</w:t>
      </w:r>
      <w:bookmarkStart w:id="23" w:name="OLE_LINK80"/>
      <w:r>
        <w:rPr>
          <w:rFonts w:hint="eastAsia" w:hAnsi="宋体" w:cs="宋体"/>
          <w:b w:val="0"/>
          <w:position w:val="0"/>
          <w:szCs w:val="24"/>
        </w:rPr>
        <w:t xml:space="preserve">JSZC-320900-HWZX-G2026-</w:t>
      </w:r>
      <w:r>
        <w:rPr>
          <w:rFonts w:hint="eastAsia" w:hAnsi="宋体" w:cs="宋体"/>
          <w:b w:val="0"/>
          <w:position w:val="0"/>
          <w:szCs w:val="24"/>
        </w:rPr>
        <w:t xml:space="preserve">0411</w:t>
      </w:r>
      <w:r>
        <w:rPr>
          <w:rFonts w:hint="eastAsia" w:hAnsi="宋体" w:cs="宋体"/>
          <w:b w:val="0"/>
          <w:position w:val="0"/>
          <w:szCs w:val="24"/>
        </w:rPr>
        <w:t xml:space="preserve">招标项目的潜在投标人可在“</w:t>
      </w:r>
      <w:bookmarkEnd w:id="23"/>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系统中获取采购文件，方能参与政府采购项目），并于2026年</w:t>
      </w:r>
      <w:r>
        <w:rPr>
          <w:rFonts w:hAnsi="宋体" w:cs="宋体"/>
          <w:b w:val="0"/>
          <w:position w:val="0"/>
          <w:szCs w:val="24"/>
        </w:rPr>
        <w:t xml:space="preserve">9</w:t>
      </w:r>
      <w:r>
        <w:rPr>
          <w:rFonts w:hAnsi="宋体" w:cs="宋体"/>
          <w:b w:val="0"/>
          <w:position w:val="0"/>
          <w:szCs w:val="24"/>
        </w:rPr>
        <w:t xml:space="preserve">月</w:t>
      </w:r>
      <w:r>
        <w:rPr>
          <w:rFonts w:hAnsi="宋体" w:cs="宋体"/>
          <w:b w:val="0"/>
          <w:position w:val="0"/>
          <w:szCs w:val="24"/>
        </w:rPr>
        <w:t xml:space="preserve">2</w:t>
      </w:r>
      <w:r>
        <w:rPr>
          <w:rFonts w:hAnsi="宋体" w:cs="宋体"/>
          <w:b w:val="0"/>
          <w:position w:val="0"/>
          <w:szCs w:val="24"/>
        </w:rPr>
        <w:t xml:space="preserve">日14</w:t>
      </w:r>
      <w:r>
        <w:rPr>
          <w:rFonts w:hint="eastAsia" w:hAnsi="宋体" w:cs="宋体"/>
          <w:b w:val="0"/>
          <w:position w:val="0"/>
          <w:szCs w:val="24"/>
        </w:rPr>
        <w:t xml:space="preserve">点</w:t>
      </w:r>
      <w:r>
        <w:rPr>
          <w:rFonts w:hAnsi="宋体" w:cs="宋体"/>
          <w:b w:val="0"/>
          <w:position w:val="0"/>
          <w:szCs w:val="24"/>
        </w:rPr>
        <w:t xml:space="preserve">3</w:t>
      </w:r>
      <w:r>
        <w:rPr>
          <w:rFonts w:hint="eastAsia" w:hAnsi="宋体" w:cs="宋体"/>
          <w:b w:val="0"/>
          <w:position w:val="0"/>
          <w:szCs w:val="24"/>
        </w:rPr>
        <w:t xml:space="preserve">0分（北京时间）前递交投标文件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4" w:name="_Toc35393790"/>
      <w:r/>
      <w:bookmarkStart w:id="25" w:name="_Toc28359079"/>
      <w:r/>
      <w:bookmarkStart w:id="26" w:name="_Toc28359002"/>
      <w:r/>
      <w:bookmarkStart w:id="27" w:name="_Toc35393621"/>
      <w:r/>
      <w:bookmarkStart w:id="28" w:name="_Toc31329"/>
      <w:r/>
      <w:bookmarkStart w:id="29" w:name="_Hlk24379207"/>
      <w:r>
        <w:rPr>
          <w:rFonts w:hint="eastAsia" w:hAnsi="宋体" w:cs="宋体"/>
          <w:szCs w:val="24"/>
        </w:rPr>
        <w:t xml:space="preserve">一、项目基本情况</w:t>
      </w:r>
      <w:bookmarkEnd w:id="24"/>
      <w:r/>
      <w:bookmarkEnd w:id="25"/>
      <w:r/>
      <w:bookmarkEnd w:id="26"/>
      <w:r/>
      <w:bookmarkEnd w:id="27"/>
      <w:r/>
      <w:bookmarkEnd w:id="28"/>
      <w:r/>
      <w:bookmarkEnd w:id="29"/>
      <w:r/>
      <w:r/>
    </w:p>
    <w:p>
      <w:pPr>
        <w:ind w:firstLine="480"/>
        <w:spacing w:line="360" w:lineRule="auto"/>
        <w:rPr>
          <w:rFonts w:hint="eastAsia" w:hAnsi="宋体"/>
          <w:b w:val="0"/>
          <w:position w:val="0"/>
          <w:szCs w:val="24"/>
        </w:rPr>
      </w:pPr>
      <w:r>
        <w:rPr>
          <w:rFonts w:hint="eastAsia" w:hAnsi="宋体"/>
          <w:b w:val="0"/>
          <w:position w:val="0"/>
          <w:szCs w:val="24"/>
        </w:rPr>
        <w:t xml:space="preserve">1.项目编号：</w:t>
      </w:r>
      <w:r>
        <w:rPr>
          <w:rFonts w:hint="eastAsia" w:hAnsi="宋体"/>
          <w:b w:val="0"/>
          <w:position w:val="0"/>
          <w:szCs w:val="24"/>
        </w:rPr>
        <w:t xml:space="preserve">JSZC-320900-HWZX-G2026-</w:t>
      </w:r>
      <w:r>
        <w:rPr>
          <w:rFonts w:hint="eastAsia" w:hAnsi="宋体"/>
          <w:b w:val="0"/>
          <w:position w:val="0"/>
          <w:szCs w:val="24"/>
        </w:rPr>
        <w:t xml:space="preserve">0411</w:t>
      </w:r>
      <w:r>
        <w:rPr>
          <w:rFonts w:hint="eastAsia" w:hAnsi="宋体"/>
          <w:b w:val="0"/>
          <w:position w:val="0"/>
          <w:szCs w:val="24"/>
        </w:rPr>
        <w:tab/>
      </w:r>
      <w:r/>
    </w:p>
    <w:p>
      <w:pPr>
        <w:ind w:firstLine="480"/>
        <w:spacing w:line="360" w:lineRule="auto"/>
        <w:rPr>
          <w:rFonts w:hint="eastAsia" w:hAnsi="宋体"/>
          <w:b w:val="0"/>
          <w:position w:val="0"/>
          <w:szCs w:val="24"/>
        </w:rPr>
      </w:pPr>
      <w:r>
        <w:rPr>
          <w:rFonts w:hint="eastAsia" w:hAnsi="宋体"/>
          <w:b w:val="0"/>
          <w:position w:val="0"/>
          <w:szCs w:val="24"/>
        </w:rPr>
        <w:t xml:space="preserve">2.项目名称：</w:t>
      </w:r>
      <w:r>
        <w:rPr>
          <w:rFonts w:hint="eastAsia" w:hAnsi="宋体"/>
          <w:b w:val="0"/>
          <w:position w:val="0"/>
          <w:szCs w:val="24"/>
        </w:rPr>
        <w:t xml:space="preserve">盐城市妇幼保健院</w:t>
      </w:r>
      <w:r>
        <w:rPr>
          <w:rFonts w:hint="eastAsia" w:hAnsi="宋体"/>
          <w:b w:val="0"/>
          <w:position w:val="0"/>
          <w:szCs w:val="24"/>
        </w:rPr>
        <w:t xml:space="preserve">乳腺X光机</w:t>
      </w:r>
      <w:r/>
    </w:p>
    <w:p>
      <w:pPr>
        <w:ind w:firstLine="480"/>
        <w:spacing w:line="360" w:lineRule="auto"/>
        <w:rPr>
          <w:rFonts w:hint="eastAsia" w:hAnsi="宋体"/>
          <w:b w:val="0"/>
          <w:position w:val="0"/>
          <w:szCs w:val="24"/>
        </w:rPr>
      </w:pPr>
      <w:r>
        <w:rPr>
          <w:rFonts w:hint="eastAsia" w:hAnsi="宋体"/>
          <w:b w:val="0"/>
          <w:position w:val="0"/>
          <w:szCs w:val="24"/>
        </w:rPr>
        <w:t xml:space="preserve">3.采购方式：公开招标</w:t>
      </w:r>
      <w:r/>
    </w:p>
    <w:p>
      <w:pPr>
        <w:ind w:firstLine="480"/>
        <w:spacing w:line="360" w:lineRule="auto"/>
        <w:rPr>
          <w:rFonts w:hint="eastAsia" w:hAnsi="宋体"/>
          <w:b w:val="0"/>
          <w:position w:val="0"/>
          <w:szCs w:val="24"/>
        </w:rPr>
      </w:pPr>
      <w:r>
        <w:rPr>
          <w:rFonts w:hint="eastAsia" w:hAnsi="宋体"/>
          <w:b w:val="0"/>
          <w:position w:val="0"/>
          <w:szCs w:val="24"/>
        </w:rPr>
        <w:t xml:space="preserve">4.预算金额：</w:t>
      </w:r>
      <w:r>
        <w:rPr>
          <w:rFonts w:hint="eastAsia" w:hAnsi="宋体"/>
          <w:b w:val="0"/>
          <w:position w:val="0"/>
          <w:szCs w:val="24"/>
        </w:rPr>
        <w:t xml:space="preserve">1</w:t>
      </w:r>
      <w:r>
        <w:rPr>
          <w:rFonts w:hAnsi="宋体"/>
          <w:b w:val="0"/>
          <w:position w:val="0"/>
          <w:szCs w:val="24"/>
        </w:rPr>
        <w:t xml:space="preserve">0</w:t>
      </w:r>
      <w:r>
        <w:rPr>
          <w:rFonts w:hint="eastAsia" w:hAnsi="宋体"/>
          <w:b w:val="0"/>
          <w:position w:val="0"/>
          <w:szCs w:val="24"/>
        </w:rPr>
        <w:t xml:space="preserve">0</w:t>
      </w:r>
      <w:r>
        <w:rPr>
          <w:rFonts w:hint="eastAsia" w:hAnsi="宋体"/>
          <w:b w:val="0"/>
          <w:position w:val="0"/>
          <w:szCs w:val="24"/>
        </w:rPr>
        <w:t xml:space="preserve">.000000万元</w:t>
      </w:r>
      <w:r/>
    </w:p>
    <w:p>
      <w:pPr>
        <w:ind w:firstLine="480"/>
        <w:spacing w:line="360" w:lineRule="auto"/>
        <w:rPr>
          <w:rFonts w:hint="eastAsia" w:hAnsi="宋体"/>
          <w:b w:val="0"/>
          <w:position w:val="0"/>
          <w:szCs w:val="24"/>
        </w:rPr>
      </w:pPr>
      <w:r>
        <w:rPr>
          <w:rFonts w:hint="eastAsia" w:hAnsi="宋体"/>
          <w:b w:val="0"/>
          <w:position w:val="0"/>
          <w:szCs w:val="24"/>
        </w:rPr>
        <w:t xml:space="preserve">5.最高限价：</w:t>
      </w:r>
      <w:bookmarkStart w:id="30" w:name="OLE_LINK38"/>
      <w:r>
        <w:rPr>
          <w:rFonts w:hint="eastAsia" w:hAnsi="宋体"/>
          <w:b w:val="0"/>
          <w:position w:val="0"/>
          <w:szCs w:val="24"/>
        </w:rPr>
        <w:t xml:space="preserve">1</w:t>
      </w:r>
      <w:r>
        <w:rPr>
          <w:rFonts w:hAnsi="宋体"/>
          <w:b w:val="0"/>
          <w:position w:val="0"/>
          <w:szCs w:val="24"/>
        </w:rPr>
        <w:t xml:space="preserve">0</w:t>
      </w:r>
      <w:r>
        <w:rPr>
          <w:rFonts w:hint="eastAsia" w:hAnsi="宋体"/>
          <w:b w:val="0"/>
          <w:position w:val="0"/>
          <w:szCs w:val="24"/>
        </w:rPr>
        <w:t xml:space="preserve">0</w:t>
      </w:r>
      <w:r>
        <w:rPr>
          <w:rFonts w:hint="eastAsia" w:hAnsi="宋体"/>
          <w:b w:val="0"/>
          <w:position w:val="0"/>
          <w:szCs w:val="24"/>
        </w:rPr>
        <w:t xml:space="preserve">.000000万元</w:t>
      </w:r>
      <w:bookmarkEnd w:id="3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297"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73"/>
        <w:gridCol w:w="3711"/>
        <w:gridCol w:w="1308"/>
        <w:gridCol w:w="2686"/>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rPr>
            </w:pPr>
            <w:r/>
            <w:bookmarkStart w:id="31" w:name="_Hlk192844174"/>
            <w:r/>
            <w:bookmarkStart w:id="32" w:name="OLE_LINK61"/>
            <w:r>
              <w:rPr>
                <w:rFonts w:hint="eastAsia" w:hAnsi="宋体"/>
                <w:b w:val="0"/>
                <w:position w:val="0"/>
                <w:szCs w:val="24"/>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乳腺X光机</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1</w:t>
            </w:r>
            <w:r>
              <w:rPr>
                <w:rFonts w:hint="eastAsia" w:hAnsi="宋体"/>
                <w:b w:val="0"/>
                <w:position w:val="0"/>
                <w:szCs w:val="24"/>
              </w:rPr>
              <w:t xml:space="preserve">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bookmarkEnd w:id="31"/>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Start w:id="33" w:name="OLE_LINK42"/>
      <w:r/>
      <w:bookmarkEnd w:id="32"/>
      <w:r>
        <w:rPr>
          <w:rFonts w:hint="eastAsia" w:hAnsi="宋体" w:cs="宋体"/>
          <w:b w:val="0"/>
          <w:position w:val="0"/>
          <w:szCs w:val="24"/>
        </w:rPr>
        <w:t xml:space="preserve">详见采购文件</w:t>
      </w:r>
      <w:bookmarkEnd w:id="33"/>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宋体"/>
          <w:b w:val="0"/>
          <w:position w:val="0"/>
          <w:szCs w:val="24"/>
        </w:rPr>
      </w:pPr>
      <w:r/>
      <w:bookmarkStart w:id="34" w:name="_Hlk142317588"/>
      <w:r>
        <w:rPr>
          <w:rFonts w:hint="eastAsia" w:hAnsi="宋体" w:cs="宋体"/>
          <w:b w:val="0"/>
          <w:position w:val="0"/>
          <w:szCs w:val="24"/>
        </w:rPr>
        <w:t xml:space="preserve">（一）满足《中华人民共和国政府采购法》第二十二条规定；</w:t>
      </w:r>
      <w:r/>
    </w:p>
    <w:p>
      <w:pPr>
        <w:pStyle w:val="899"/>
        <w:ind w:firstLine="480"/>
        <w:spacing w:line="360" w:lineRule="auto"/>
        <w:rPr>
          <w:rFonts w:hint="eastAsia" w:ascii="宋体" w:hAnsi="宋体" w:eastAsia="宋体" w:cs="宋体"/>
          <w:b w:val="0"/>
          <w:position w:val="0"/>
          <w:sz w:val="24"/>
          <w:szCs w:val="24"/>
        </w:rPr>
      </w:pPr>
      <w:r/>
      <w:bookmarkStart w:id="35" w:name="OLE_LINK146"/>
      <w:r>
        <w:rPr>
          <w:rFonts w:hint="eastAsia" w:ascii="宋体" w:hAnsi="宋体" w:eastAsia="宋体" w:cs="宋体"/>
          <w:b w:val="0"/>
          <w:position w:val="0"/>
          <w:sz w:val="24"/>
          <w:szCs w:val="24"/>
        </w:rPr>
        <w:t xml:space="preserve">1.法人或者其他组织的营业执照等证明文件，</w:t>
      </w:r>
      <w:r>
        <w:rPr>
          <w:rFonts w:hint="eastAsia" w:ascii="宋体" w:hAnsi="宋体" w:eastAsia="宋体" w:cs="宋体"/>
          <w:b w:val="0"/>
          <w:position w:val="0"/>
          <w:sz w:val="24"/>
          <w:szCs w:val="24"/>
        </w:rPr>
        <w:t xml:space="preserve">或自然人的身份证明</w:t>
      </w:r>
      <w:r>
        <w:rPr>
          <w:rFonts w:hint="eastAsia" w:ascii="宋体" w:hAnsi="宋体" w:eastAsia="宋体" w:cs="宋体"/>
          <w:b w:val="0"/>
          <w:position w:val="0"/>
          <w:sz w:val="24"/>
          <w:szCs w:val="24"/>
        </w:rPr>
        <w:t xml:space="preserve">。</w:t>
      </w:r>
      <w:r/>
    </w:p>
    <w:p>
      <w:pPr>
        <w:pStyle w:val="899"/>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2.上一年度（2025年）的财务状况报告（至少提供资产负债表、利润表，投标人成立不满一年无需提供）。</w:t>
      </w:r>
      <w:bookmarkEnd w:id="22"/>
      <w:r/>
      <w:r/>
    </w:p>
    <w:p>
      <w:pPr>
        <w:pStyle w:val="899"/>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3.具备履行合同所必需的设备和专业技术能力的书面声明。</w:t>
      </w:r>
      <w:r/>
    </w:p>
    <w:p>
      <w:pPr>
        <w:pStyle w:val="899"/>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4.依法缴纳税收和社会保障资金的相关材料（提供提交响应文件截止时间前一年内至少一个月依法缴纳税收及缴纳社会保障资金的证明材料。供应</w:t>
      </w:r>
      <w:r>
        <w:rPr>
          <w:rFonts w:hint="eastAsia" w:ascii="宋体" w:hAnsi="宋体" w:eastAsia="宋体" w:cs="宋体"/>
          <w:b w:val="0"/>
          <w:position w:val="0"/>
          <w:sz w:val="24"/>
          <w:szCs w:val="24"/>
        </w:rPr>
        <w:t xml:space="preserve">商依法</w:t>
      </w:r>
      <w:r>
        <w:rPr>
          <w:rFonts w:hint="eastAsia" w:ascii="宋体" w:hAnsi="宋体" w:eastAsia="宋体" w:cs="宋体"/>
          <w:b w:val="0"/>
          <w:position w:val="0"/>
          <w:sz w:val="24"/>
          <w:szCs w:val="24"/>
        </w:rPr>
        <w:t xml:space="preserve">享受缓缴、免缴税收、社会保障资金的提供证明材料）。</w:t>
      </w:r>
      <w:r/>
    </w:p>
    <w:p>
      <w:pPr>
        <w:pStyle w:val="899"/>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5.参加政府采购活动前3年内在经营活动中没有重大违法记录的书面声明。</w:t>
      </w:r>
      <w:r/>
    </w:p>
    <w:p>
      <w:pPr>
        <w:pStyle w:val="899"/>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6.法律、行政法规规定的其他条件。</w:t>
      </w:r>
      <w:r/>
    </w:p>
    <w:p>
      <w:pPr>
        <w:pStyle w:val="899"/>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99"/>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8.单位负责人为同一人或者存在直接控股、管理关系的不同供应商，不得参加同一合同项下的政府采购活动</w:t>
      </w:r>
      <w:r>
        <w:rPr>
          <w:rFonts w:hint="eastAsia" w:ascii="宋体" w:hAnsi="宋体" w:eastAsia="宋体" w:cs="宋体"/>
          <w:b w:val="0"/>
          <w:position w:val="0"/>
          <w:sz w:val="24"/>
          <w:szCs w:val="24"/>
        </w:rPr>
        <w:t xml:space="preserve">。</w:t>
      </w:r>
      <w:r/>
    </w:p>
    <w:p>
      <w:pPr>
        <w:spacing w:line="360" w:lineRule="auto"/>
        <w:rPr>
          <w:rFonts w:hint="eastAsia" w:hAnsi="宋体" w:cs="宋体"/>
          <w:b w:val="0"/>
          <w:position w:val="0"/>
          <w:szCs w:val="24"/>
        </w:rPr>
      </w:pPr>
      <w:r/>
      <w:bookmarkStart w:id="36" w:name="OLE_LINK67"/>
      <w:r/>
      <w:bookmarkStart w:id="37" w:name="OLE_LINK66"/>
      <w:r/>
      <w:bookmarkStart w:id="38" w:name="OLE_LINK106"/>
      <w:r/>
      <w:bookmarkStart w:id="39" w:name="OLE_LINK150"/>
      <w:r/>
      <w:bookmarkStart w:id="40" w:name="OLE_LINK25"/>
      <w:r>
        <w:rPr>
          <w:rFonts w:hint="eastAsia" w:hAnsi="宋体" w:cs="宋体"/>
          <w:b w:val="0"/>
          <w:position w:val="0"/>
          <w:szCs w:val="24"/>
        </w:rPr>
        <w:t xml:space="preserve">（二）落实政府采购政策需满足的资格要求：</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无</w:t>
      </w:r>
      <w:r/>
    </w:p>
    <w:p>
      <w:pPr>
        <w:spacing w:line="360" w:lineRule="auto"/>
        <w:rPr>
          <w:rFonts w:hint="eastAsia"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w:t>
      </w:r>
      <w:bookmarkStart w:id="41" w:name="OLE_LINK120"/>
      <w:r>
        <w:rPr>
          <w:rFonts w:hint="eastAsia" w:hAnsi="宋体"/>
          <w:b w:val="0"/>
          <w:position w:val="0"/>
          <w:szCs w:val="24"/>
          <w:shd w:val="clear" w:color="auto" w:fill="ffffff"/>
        </w:rPr>
        <w:t xml:space="preserve">法定代表人授权书（原件）。（</w:t>
      </w:r>
      <w:bookmarkStart w:id="42" w:name="OLE_LINK19"/>
      <w:r>
        <w:rPr>
          <w:rFonts w:hint="eastAsia" w:hAnsi="宋体"/>
          <w:b w:val="0"/>
          <w:position w:val="0"/>
          <w:szCs w:val="24"/>
          <w:shd w:val="clear" w:color="auto" w:fill="ffffff"/>
        </w:rPr>
        <w:t xml:space="preserve">同时提供法定代表人和被授权人身份证复印件以及被授权人</w:t>
      </w:r>
      <w:bookmarkStart w:id="43" w:name="OLE_LINK4"/>
      <w:r>
        <w:rPr>
          <w:rFonts w:hint="eastAsia" w:hAnsi="宋体"/>
          <w:b w:val="0"/>
          <w:position w:val="0"/>
          <w:szCs w:val="24"/>
          <w:shd w:val="clear" w:color="auto" w:fill="ffffff"/>
        </w:rPr>
        <w:t xml:space="preserve">近三个月内至少一个月</w:t>
      </w:r>
      <w:bookmarkEnd w:id="43"/>
      <w:r>
        <w:rPr>
          <w:rFonts w:hint="eastAsia" w:hAnsi="宋体"/>
          <w:b w:val="0"/>
          <w:position w:val="0"/>
          <w:szCs w:val="24"/>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42"/>
      <w:r>
        <w:rPr>
          <w:rFonts w:hint="eastAsia" w:hAnsi="宋体"/>
          <w:b w:val="0"/>
          <w:position w:val="0"/>
          <w:szCs w:val="24"/>
          <w:shd w:val="clear" w:color="auto" w:fill="ffffff"/>
        </w:rPr>
        <w:t xml:space="preserve">）</w:t>
      </w:r>
      <w:bookmarkEnd w:id="41"/>
      <w:r/>
      <w:r/>
    </w:p>
    <w:p>
      <w:pPr>
        <w:ind w:firstLine="480"/>
        <w:spacing w:line="360" w:lineRule="auto"/>
        <w:rPr>
          <w:rFonts w:hint="eastAsia" w:hAnsi="宋体"/>
          <w:b w:val="0"/>
          <w:position w:val="0"/>
          <w:szCs w:val="24"/>
        </w:rPr>
      </w:pPr>
      <w:r>
        <w:rPr>
          <w:rFonts w:hint="eastAsia" w:hAnsi="宋体"/>
          <w:b w:val="0"/>
          <w:position w:val="0"/>
          <w:szCs w:val="24"/>
        </w:rPr>
        <w:t xml:space="preserve">2</w:t>
      </w:r>
      <w:r>
        <w:rPr>
          <w:rFonts w:hint="eastAsia" w:hAnsi="宋体"/>
          <w:b w:val="0"/>
          <w:position w:val="0"/>
          <w:szCs w:val="24"/>
        </w:rPr>
        <w:t xml:space="preserve">.</w:t>
      </w:r>
      <w:r>
        <w:rPr>
          <w:rFonts w:hint="eastAsia" w:hAnsi="宋体"/>
          <w:b w:val="0"/>
          <w:position w:val="0"/>
          <w:szCs w:val="24"/>
        </w:rPr>
        <w:t xml:space="preserve">投标人须提供所投</w:t>
      </w:r>
      <w:bookmarkStart w:id="44" w:name="OLE_LINK6"/>
      <w:r>
        <w:rPr>
          <w:rFonts w:hint="eastAsia" w:hAnsi="宋体"/>
          <w:b w:val="0"/>
          <w:position w:val="0"/>
          <w:szCs w:val="24"/>
        </w:rPr>
        <w:t xml:space="preserve">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w:t>
      </w:r>
      <w:bookmarkEnd w:id="44"/>
      <w:r>
        <w:rPr>
          <w:rFonts w:hint="eastAsia" w:hAnsi="宋体"/>
          <w:b w:val="0"/>
          <w:position w:val="0"/>
          <w:szCs w:val="24"/>
        </w:rPr>
        <w:t xml:space="preserve">，</w:t>
      </w:r>
      <w:bookmarkStart w:id="45" w:name="OLE_LINK151"/>
      <w:r>
        <w:rPr>
          <w:rFonts w:hint="eastAsia" w:hAnsi="宋体"/>
          <w:b w:val="0"/>
          <w:position w:val="0"/>
          <w:szCs w:val="24"/>
        </w:rPr>
        <w:t xml:space="preserve">投标时需提供复印件加盖公章</w:t>
      </w:r>
      <w:bookmarkEnd w:id="45"/>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3</w:t>
      </w:r>
      <w:r>
        <w:rPr>
          <w:rFonts w:hint="eastAsia" w:hAnsi="宋体"/>
          <w:b w:val="0"/>
          <w:position w:val="0"/>
          <w:szCs w:val="24"/>
        </w:rPr>
        <w:t xml:space="preserve">.</w:t>
      </w:r>
      <w:r>
        <w:rPr>
          <w:rFonts w:hint="eastAsia" w:hAnsi="宋体"/>
          <w:b w:val="0"/>
          <w:position w:val="0"/>
          <w:szCs w:val="24"/>
        </w:rPr>
        <w:t xml:space="preserve">若投标人为</w:t>
      </w:r>
      <w:r>
        <w:rPr>
          <w:rFonts w:hint="eastAsia" w:hAnsi="宋体"/>
          <w:b w:val="0"/>
          <w:position w:val="0"/>
          <w:szCs w:val="24"/>
        </w:rPr>
        <w:t xml:space="preserve">所投产品</w:t>
      </w:r>
      <w:r>
        <w:rPr>
          <w:rFonts w:hint="eastAsia" w:hAnsi="宋体"/>
          <w:b w:val="0"/>
          <w:position w:val="0"/>
          <w:szCs w:val="24"/>
        </w:rPr>
        <w:t xml:space="preserve">制造商，须具有有效的《医疗器械生产许可证》，投标时需提供复印件加盖公章；若投标人非</w:t>
      </w:r>
      <w:r>
        <w:rPr>
          <w:rFonts w:hint="eastAsia" w:hAnsi="宋体"/>
          <w:b w:val="0"/>
          <w:position w:val="0"/>
          <w:szCs w:val="24"/>
        </w:rPr>
        <w:t xml:space="preserve">所投产品</w:t>
      </w:r>
      <w:r>
        <w:rPr>
          <w:rFonts w:hint="eastAsia" w:hAnsi="宋体"/>
          <w:b w:val="0"/>
          <w:position w:val="0"/>
          <w:szCs w:val="24"/>
        </w:rPr>
        <w:t xml:space="preserve">制造商，须具有有效的《医疗器械经营许可证》</w:t>
      </w:r>
      <w:r>
        <w:rPr>
          <w:rFonts w:hint="eastAsia" w:hAnsi="宋体"/>
          <w:b w:val="0"/>
          <w:position w:val="0"/>
          <w:szCs w:val="24"/>
        </w:rPr>
        <w:t xml:space="preserve">或者《医疗器械经营备案凭证》</w:t>
      </w:r>
      <w:r>
        <w:rPr>
          <w:rFonts w:hint="eastAsia" w:hAnsi="宋体"/>
          <w:b w:val="0"/>
          <w:position w:val="0"/>
          <w:szCs w:val="24"/>
        </w:rPr>
        <w:t xml:space="preserve">，投标时需提供复印件加盖公章。</w:t>
      </w:r>
      <w:r/>
    </w:p>
    <w:p>
      <w:pPr>
        <w:ind w:firstLine="480"/>
        <w:spacing w:line="360" w:lineRule="auto"/>
        <w:rPr>
          <w:rFonts w:hint="eastAsia" w:hAnsi="宋体"/>
          <w:b w:val="0"/>
          <w:position w:val="0"/>
          <w:szCs w:val="24"/>
        </w:rPr>
      </w:pPr>
      <w:r>
        <w:rPr>
          <w:rFonts w:hint="eastAsia" w:hAnsi="宋体"/>
          <w:b w:val="0"/>
          <w:position w:val="0"/>
          <w:szCs w:val="24"/>
        </w:rPr>
        <w:t xml:space="preserve">4.</w:t>
      </w:r>
      <w:bookmarkStart w:id="46" w:name="OLE_LINK29"/>
      <w:r>
        <w:rPr>
          <w:rFonts w:hint="eastAsia" w:hAnsi="宋体" w:cs="Arial"/>
          <w:b w:val="0"/>
          <w:position w:val="0"/>
          <w:szCs w:val="24"/>
        </w:rPr>
        <w:t xml:space="preserve">如投标人为所投</w:t>
      </w:r>
      <w:r>
        <w:rPr>
          <w:rFonts w:hint="eastAsia" w:hAnsi="宋体"/>
          <w:b w:val="0"/>
          <w:position w:val="0"/>
          <w:szCs w:val="24"/>
        </w:rPr>
        <w:t xml:space="preserve">产品</w:t>
      </w:r>
      <w:r>
        <w:rPr>
          <w:rFonts w:hint="eastAsia" w:hAnsi="宋体" w:cs="Arial"/>
          <w:b w:val="0"/>
          <w:position w:val="0"/>
          <w:szCs w:val="24"/>
        </w:rPr>
        <w:t xml:space="preserve">制造商，须提供自身有效的</w:t>
      </w:r>
      <w:bookmarkStart w:id="47" w:name="OLE_LINK11"/>
      <w:r>
        <w:rPr>
          <w:rFonts w:hint="eastAsia" w:hAnsi="宋体" w:cs="Arial"/>
          <w:b w:val="0"/>
          <w:position w:val="0"/>
          <w:szCs w:val="24"/>
        </w:rPr>
        <w:t xml:space="preserve">《辐射安全许可证》</w:t>
      </w:r>
      <w:bookmarkEnd w:id="47"/>
      <w:r>
        <w:rPr>
          <w:rFonts w:hint="eastAsia" w:hAnsi="宋体" w:cs="Arial"/>
          <w:b w:val="0"/>
          <w:position w:val="0"/>
          <w:szCs w:val="24"/>
        </w:rPr>
        <w:t xml:space="preserve">复印件，</w:t>
      </w:r>
      <w:bookmarkStart w:id="48" w:name="OLE_LINK153"/>
      <w:r>
        <w:rPr>
          <w:rFonts w:hint="eastAsia" w:hAnsi="宋体"/>
          <w:b w:val="0"/>
          <w:position w:val="0"/>
          <w:szCs w:val="24"/>
        </w:rPr>
        <w:t xml:space="preserve">投标时需提供复印件加盖公章</w:t>
      </w:r>
      <w:bookmarkEnd w:id="48"/>
      <w:r>
        <w:rPr>
          <w:rFonts w:hint="eastAsia" w:hAnsi="宋体" w:cs="Arial"/>
          <w:b w:val="0"/>
          <w:position w:val="0"/>
          <w:szCs w:val="24"/>
        </w:rPr>
        <w:t xml:space="preserve">；如投标人非</w:t>
      </w:r>
      <w:bookmarkStart w:id="49" w:name="OLE_LINK181"/>
      <w:r>
        <w:rPr>
          <w:rFonts w:hint="eastAsia" w:hAnsi="宋体" w:cs="Arial"/>
          <w:b w:val="0"/>
          <w:position w:val="0"/>
          <w:szCs w:val="24"/>
        </w:rPr>
        <w:t xml:space="preserve">所投</w:t>
      </w:r>
      <w:r>
        <w:rPr>
          <w:rFonts w:hint="eastAsia" w:hAnsi="宋体"/>
          <w:b w:val="0"/>
          <w:position w:val="0"/>
          <w:szCs w:val="24"/>
        </w:rPr>
        <w:t xml:space="preserve">产品</w:t>
      </w:r>
      <w:r>
        <w:rPr>
          <w:rFonts w:hint="eastAsia" w:hAnsi="宋体" w:cs="Arial"/>
          <w:b w:val="0"/>
          <w:position w:val="0"/>
          <w:szCs w:val="24"/>
        </w:rPr>
        <w:t xml:space="preserve">制造商</w:t>
      </w:r>
      <w:bookmarkEnd w:id="49"/>
      <w:r>
        <w:rPr>
          <w:rFonts w:hint="eastAsia" w:hAnsi="宋体" w:cs="Arial"/>
          <w:b w:val="0"/>
          <w:position w:val="0"/>
          <w:szCs w:val="24"/>
        </w:rPr>
        <w:t xml:space="preserve">，需提供投标人自身有效的《辐射安全许可证》及制造商有效的《辐射安全许可证》，投标时需提供复印件加盖公章</w:t>
      </w:r>
      <w:bookmarkEnd w:id="46"/>
      <w:r>
        <w:rPr>
          <w:rFonts w:hint="eastAsia" w:hAnsi="宋体" w:cs="Arial"/>
          <w:b w:val="0"/>
          <w:position w:val="0"/>
          <w:szCs w:val="24"/>
        </w:rPr>
        <w:t xml:space="preserve">。</w:t>
      </w:r>
      <w:bookmarkEnd w:id="36"/>
      <w:r/>
      <w:bookmarkEnd w:id="37"/>
      <w:r/>
      <w:bookmarkEnd w:id="38"/>
      <w:r/>
      <w:r/>
    </w:p>
    <w:p>
      <w:pPr>
        <w:ind w:firstLine="480"/>
        <w:spacing w:line="360" w:lineRule="auto"/>
        <w:rPr>
          <w:rFonts w:hint="eastAsia" w:hAnsi="宋体" w:cs="Arial"/>
          <w:b w:val="0"/>
          <w:position w:val="0"/>
          <w:szCs w:val="24"/>
        </w:rPr>
      </w:pPr>
      <w:r>
        <w:rPr>
          <w:rFonts w:hAnsi="宋体" w:cs="Arial"/>
          <w:b w:val="0"/>
          <w:position w:val="0"/>
          <w:szCs w:val="24"/>
        </w:rPr>
        <w:t xml:space="preserve">5</w:t>
      </w:r>
      <w:r>
        <w:rPr>
          <w:rFonts w:hint="eastAsia" w:hAnsi="宋体" w:cs="Arial"/>
          <w:b w:val="0"/>
          <w:position w:val="0"/>
          <w:szCs w:val="24"/>
        </w:rPr>
        <w:t xml:space="preserve">.本项目</w:t>
      </w:r>
      <w:r>
        <w:rPr>
          <w:rFonts w:hint="eastAsia" w:hAnsi="宋体" w:cs="Arial"/>
          <w:b w:val="0"/>
          <w:position w:val="0"/>
          <w:szCs w:val="24"/>
        </w:rPr>
        <w:t xml:space="preserve">不</w:t>
      </w:r>
      <w:r>
        <w:rPr>
          <w:rFonts w:hint="eastAsia" w:hAnsi="宋体" w:cs="Arial"/>
          <w:b w:val="0"/>
          <w:position w:val="0"/>
          <w:szCs w:val="24"/>
        </w:rPr>
        <w:t xml:space="preserve">接受进口产品投标。</w:t>
      </w:r>
      <w:bookmarkEnd w:id="34"/>
      <w:r/>
      <w:bookmarkEnd w:id="35"/>
      <w:r/>
      <w:bookmarkEnd w:id="39"/>
      <w:r/>
      <w:bookmarkEnd w:id="40"/>
      <w:r/>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int="eastAsia" w:hAnsi="宋体"/>
          <w:b w:val="0"/>
          <w:position w:val="0"/>
          <w:szCs w:val="24"/>
          <w:shd w:val="clear" w:color="auto" w:fill="ffffff"/>
        </w:rPr>
      </w:pPr>
      <w:r/>
      <w:bookmarkStart w:id="50" w:name="_Toc38985266"/>
      <w:r/>
      <w:bookmarkStart w:id="51" w:name="_Toc28359082"/>
      <w:r/>
      <w:bookmarkStart w:id="52" w:name="_Toc28359005"/>
      <w:r/>
      <w:bookmarkStart w:id="53" w:name="_Toc35393624"/>
      <w:r/>
      <w:bookmarkStart w:id="54" w:name="_Toc35393793"/>
      <w:r>
        <w:rPr>
          <w:rFonts w:hint="eastAsia" w:hAnsi="宋体"/>
          <w:b w:val="0"/>
          <w:position w:val="0"/>
          <w:szCs w:val="24"/>
          <w:shd w:val="clear" w:color="auto" w:fill="ffffff"/>
        </w:rPr>
        <w:t xml:space="preserve">1.时间：</w:t>
      </w:r>
      <w:bookmarkEnd w:id="50"/>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55"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55"/>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56" w:name="OLE_LINK131"/>
      <w:r>
        <w:rPr>
          <w:rFonts w:hint="eastAsia" w:hAnsi="宋体"/>
          <w:b w:val="0"/>
          <w:position w:val="0"/>
          <w:szCs w:val="24"/>
          <w:shd w:val="clear" w:color="auto" w:fill="ffffff"/>
        </w:rPr>
        <w:t xml:space="preserve">本项目采用网上注册登记方式。 </w:t>
      </w:r>
      <w:bookmarkEnd w:id="56"/>
      <w:r/>
      <w:r/>
    </w:p>
    <w:p>
      <w:pPr>
        <w:ind w:firstLine="480"/>
        <w:spacing w:line="360" w:lineRule="auto"/>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51"/>
      <w:r/>
      <w:bookmarkEnd w:id="52"/>
      <w:r>
        <w:rPr>
          <w:rFonts w:hint="eastAsia" w:hAnsi="宋体" w:cs="宋体"/>
          <w:position w:val="0"/>
          <w:szCs w:val="24"/>
        </w:rPr>
        <w:t xml:space="preserve">截止时间、开标时间和地点</w:t>
      </w:r>
      <w:bookmarkEnd w:id="53"/>
      <w:r/>
      <w:bookmarkEnd w:id="54"/>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1.时间：2026年</w:t>
      </w:r>
      <w:r>
        <w:rPr>
          <w:rFonts w:hAnsi="宋体" w:cs="宋体"/>
          <w:b w:val="0"/>
          <w:bCs/>
          <w:position w:val="0"/>
          <w:szCs w:val="24"/>
        </w:rPr>
        <w:t xml:space="preserve">9</w:t>
      </w:r>
      <w:r>
        <w:rPr>
          <w:rFonts w:hAnsi="宋体" w:cs="宋体"/>
          <w:b w:val="0"/>
          <w:bCs/>
          <w:position w:val="0"/>
          <w:szCs w:val="24"/>
        </w:rPr>
        <w:t xml:space="preserve">月</w:t>
      </w:r>
      <w:r>
        <w:rPr>
          <w:rFonts w:hAnsi="宋体" w:cs="宋体"/>
          <w:b w:val="0"/>
          <w:bCs/>
          <w:position w:val="0"/>
          <w:szCs w:val="24"/>
        </w:rPr>
        <w:t xml:space="preserve">2</w:t>
      </w:r>
      <w:r>
        <w:rPr>
          <w:rFonts w:hAnsi="宋体" w:cs="宋体"/>
          <w:b w:val="0"/>
          <w:bCs/>
          <w:position w:val="0"/>
          <w:szCs w:val="24"/>
        </w:rPr>
        <w:t xml:space="preserve">日14</w:t>
      </w:r>
      <w:r>
        <w:rPr>
          <w:rFonts w:hint="eastAsia" w:hAnsi="宋体" w:cs="宋体"/>
          <w:b w:val="0"/>
          <w:bCs/>
          <w:position w:val="0"/>
          <w:szCs w:val="24"/>
        </w:rPr>
        <w:t xml:space="preserve">:</w:t>
      </w:r>
      <w:r>
        <w:rPr>
          <w:rFonts w:hAnsi="宋体" w:cs="宋体"/>
          <w:b w:val="0"/>
          <w:bCs/>
          <w:position w:val="0"/>
          <w:szCs w:val="24"/>
        </w:rPr>
        <w:t xml:space="preserve">3</w:t>
      </w:r>
      <w:r>
        <w:rPr>
          <w:rFonts w:hint="eastAsia" w:hAnsi="宋体" w:cs="宋体"/>
          <w:b w:val="0"/>
          <w:bCs/>
          <w:position w:val="0"/>
          <w:szCs w:val="24"/>
        </w:rPr>
        <w:t xml:space="preserve">0（北京时间）</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360" w:lineRule="auto"/>
        <w:rPr>
          <w:rFonts w:hint="eastAsia" w:hAnsi="宋体" w:cs="宋体"/>
          <w:position w:val="0"/>
          <w:szCs w:val="24"/>
        </w:rPr>
        <w:outlineLvl w:val="1"/>
      </w:pPr>
      <w:r/>
      <w:bookmarkStart w:id="57" w:name="_Toc35393625"/>
      <w:r/>
      <w:bookmarkStart w:id="58" w:name="_Toc28359084"/>
      <w:r/>
      <w:bookmarkStart w:id="59" w:name="_Toc35393794"/>
      <w:r/>
      <w:bookmarkStart w:id="60" w:name="_Toc28359007"/>
      <w:r>
        <w:rPr>
          <w:rFonts w:hint="eastAsia" w:hAnsi="宋体" w:cs="宋体"/>
          <w:position w:val="0"/>
          <w:szCs w:val="24"/>
        </w:rPr>
        <w:t xml:space="preserve">五、公告期限</w:t>
      </w:r>
      <w:bookmarkEnd w:id="57"/>
      <w:r/>
      <w:bookmarkEnd w:id="58"/>
      <w:r/>
      <w:bookmarkEnd w:id="59"/>
      <w:r/>
      <w:bookmarkEnd w:id="6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int="eastAsia" w:hAnsi="宋体" w:cs="宋体"/>
          <w:position w:val="0"/>
          <w:szCs w:val="24"/>
        </w:rPr>
        <w:outlineLvl w:val="1"/>
      </w:pPr>
      <w:r/>
      <w:bookmarkStart w:id="61" w:name="_Toc35393626"/>
      <w:r/>
      <w:bookmarkStart w:id="62" w:name="_Toc35393795"/>
      <w:r>
        <w:rPr>
          <w:rFonts w:hint="eastAsia" w:hAnsi="宋体" w:cs="宋体"/>
          <w:position w:val="0"/>
          <w:szCs w:val="24"/>
        </w:rPr>
        <w:t xml:space="preserve">六、其他补充事宜</w:t>
      </w:r>
      <w:bookmarkEnd w:id="61"/>
      <w:r/>
      <w:bookmarkEnd w:id="62"/>
      <w:r/>
      <w:r/>
    </w:p>
    <w:p>
      <w:pPr>
        <w:ind w:firstLine="480"/>
        <w:spacing w:line="360" w:lineRule="auto"/>
        <w:rPr>
          <w:rFonts w:hint="eastAsia" w:hAnsi="宋体"/>
          <w:b w:val="0"/>
          <w:position w:val="0"/>
          <w:szCs w:val="24"/>
        </w:rPr>
      </w:pPr>
      <w:r/>
      <w:bookmarkStart w:id="63" w:name="_Toc28359085"/>
      <w:r/>
      <w:bookmarkStart w:id="64" w:name="_Toc28359008"/>
      <w:r/>
      <w:bookmarkStart w:id="65" w:name="_Toc35393627"/>
      <w:r/>
      <w:bookmarkStart w:id="66" w:name="_Toc35393796"/>
      <w:r>
        <w:rPr>
          <w:rFonts w:hint="eastAsia" w:hAnsi="宋体"/>
          <w:b w:val="0"/>
          <w:position w:val="0"/>
          <w:szCs w:val="24"/>
        </w:rPr>
        <w:t xml:space="preserve">1.根据省财政厅《关于更换全省政府采购交易系统CA数字证书和电子签章的通知》（</w:t>
      </w:r>
      <w:r>
        <w:rPr>
          <w:rFonts w:hint="eastAsia" w:hAnsi="宋体"/>
          <w:b w:val="0"/>
          <w:position w:val="0"/>
          <w:szCs w:val="24"/>
        </w:rPr>
        <w:t xml:space="preserve">苏财购〔2023〕</w:t>
      </w:r>
      <w:r>
        <w:rPr>
          <w:rFonts w:hint="eastAsia" w:hAnsi="宋体"/>
          <w:b w:val="0"/>
          <w:position w:val="0"/>
          <w:szCs w:val="24"/>
        </w:rPr>
        <w:t xml:space="preserve">101号），“苏</w:t>
      </w:r>
      <w:r>
        <w:rPr>
          <w:rFonts w:hint="eastAsia" w:hAnsi="宋体"/>
          <w:b w:val="0"/>
          <w:position w:val="0"/>
          <w:szCs w:val="24"/>
        </w:rPr>
        <w:t xml:space="preserve">采云</w:t>
      </w:r>
      <w:r>
        <w:rPr>
          <w:rFonts w:hint="eastAsia" w:hAnsi="宋体"/>
          <w:b w:val="0"/>
          <w:position w:val="0"/>
          <w:szCs w:val="24"/>
        </w:rPr>
        <w:t xml:space="preserve">”政府采购交易系统（以下简称苏</w:t>
      </w:r>
      <w:r>
        <w:rPr>
          <w:rFonts w:hint="eastAsia" w:hAnsi="宋体"/>
          <w:b w:val="0"/>
          <w:position w:val="0"/>
          <w:szCs w:val="24"/>
        </w:rPr>
        <w:t xml:space="preserve">采云</w:t>
      </w:r>
      <w:r>
        <w:rPr>
          <w:rFonts w:hint="eastAsia" w:hAnsi="宋体"/>
          <w:b w:val="0"/>
          <w:position w:val="0"/>
          <w:szCs w:val="24"/>
        </w:rPr>
        <w:t xml:space="preserve">系统）的CA数字证书、电子签章已更换为江苏省电子政务证书认证中心CA和方正国际软件（北京）有限公司电子签章。如果投标人通过苏</w:t>
      </w:r>
      <w:r>
        <w:rPr>
          <w:rFonts w:hint="eastAsia" w:hAnsi="宋体"/>
          <w:b w:val="0"/>
          <w:position w:val="0"/>
          <w:szCs w:val="24"/>
        </w:rPr>
        <w:t xml:space="preserve">采云</w:t>
      </w:r>
      <w:r>
        <w:rPr>
          <w:rFonts w:hint="eastAsia" w:hAnsi="宋体"/>
          <w:b w:val="0"/>
          <w:position w:val="0"/>
          <w:szCs w:val="24"/>
        </w:rPr>
        <w:t xml:space="preserve">系统参与政府采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w:t>
      </w:r>
      <w:r>
        <w:rPr>
          <w:rFonts w:hint="eastAsia" w:hAnsi="宋体"/>
          <w:b w:val="0"/>
          <w:position w:val="0"/>
          <w:szCs w:val="24"/>
        </w:rPr>
        <w:t xml:space="preserve">采云</w:t>
      </w:r>
      <w:r>
        <w:rPr>
          <w:rFonts w:hint="eastAsia" w:hAnsi="宋体"/>
          <w:b w:val="0"/>
          <w:position w:val="0"/>
          <w:szCs w:val="24"/>
        </w:rPr>
        <w:t xml:space="preserve">系统供应商操作手册》（以下简称《操作手册》））、进行注册并按《操作手册》要求制作、上传电子响应文件,《苏</w:t>
      </w:r>
      <w:r>
        <w:rPr>
          <w:rFonts w:hint="eastAsia" w:hAnsi="宋体"/>
          <w:b w:val="0"/>
          <w:position w:val="0"/>
          <w:szCs w:val="24"/>
        </w:rPr>
        <w:t xml:space="preserve">采云</w:t>
      </w:r>
      <w:r>
        <w:rPr>
          <w:rFonts w:hint="eastAsia" w:hAnsi="宋体"/>
          <w:b w:val="0"/>
          <w:position w:val="0"/>
          <w:szCs w:val="24"/>
        </w:rPr>
        <w:t xml:space="preserve">系统供应商操作手册》，手册下载地址：苏</w:t>
      </w:r>
      <w:r>
        <w:rPr>
          <w:rFonts w:hint="eastAsia" w:hAnsi="宋体"/>
          <w:b w:val="0"/>
          <w:position w:val="0"/>
          <w:szCs w:val="24"/>
        </w:rPr>
        <w:t xml:space="preserve">采云</w:t>
      </w:r>
      <w:r>
        <w:rPr>
          <w:rFonts w:hint="eastAsia" w:hAnsi="宋体"/>
          <w:b w:val="0"/>
          <w:position w:val="0"/>
          <w:szCs w:val="24"/>
        </w:rPr>
        <w:t xml:space="preserve">系统-右侧消息通知栏。</w:t>
      </w:r>
      <w:r/>
    </w:p>
    <w:p>
      <w:pPr>
        <w:spacing w:line="360" w:lineRule="auto"/>
        <w:rPr>
          <w:rFonts w:hint="eastAsia" w:hAnsi="宋体"/>
          <w:b w:val="0"/>
          <w:position w:val="0"/>
          <w:szCs w:val="24"/>
        </w:rPr>
      </w:pPr>
      <w:r>
        <w:rPr>
          <w:rFonts w:hint="eastAsia" w:hAnsi="宋体"/>
          <w:b w:val="0"/>
          <w:position w:val="0"/>
          <w:szCs w:val="24"/>
        </w:rPr>
        <w:t xml:space="preserve">2.潜在供应商访问电子招标响应交易平台的网络地址和方法：</w:t>
      </w:r>
      <w:r/>
    </w:p>
    <w:p>
      <w:pPr>
        <w:ind w:firstLine="480"/>
        <w:spacing w:line="360" w:lineRule="auto"/>
        <w:rPr>
          <w:rFonts w:hint="eastAsia" w:hAnsi="宋体"/>
          <w:b w:val="0"/>
          <w:position w:val="0"/>
          <w:szCs w:val="24"/>
        </w:rPr>
      </w:pPr>
      <w:r>
        <w:rPr>
          <w:rFonts w:hint="eastAsia" w:hAnsi="宋体"/>
          <w:b w:val="0"/>
          <w:position w:val="0"/>
          <w:szCs w:val="24"/>
        </w:rPr>
        <w:t xml:space="preserve">2.1“苏</w:t>
      </w:r>
      <w:r>
        <w:rPr>
          <w:rFonts w:hint="eastAsia" w:hAnsi="宋体"/>
          <w:b w:val="0"/>
          <w:position w:val="0"/>
          <w:szCs w:val="24"/>
        </w:rPr>
        <w:t xml:space="preserve">采云</w:t>
      </w:r>
      <w:r>
        <w:rPr>
          <w:rFonts w:hint="eastAsia" w:hAnsi="宋体"/>
          <w:b w:val="0"/>
          <w:position w:val="0"/>
          <w:szCs w:val="24"/>
        </w:rPr>
        <w:t xml:space="preserve">”系统用户注册--获取“CA 数字证书”--CA 绑定与登录--参与投标--下载采购文件（后缀名为“.</w:t>
      </w:r>
      <w:r>
        <w:rPr>
          <w:rFonts w:hint="eastAsia" w:hAnsi="宋体"/>
          <w:b w:val="0"/>
          <w:position w:val="0"/>
          <w:szCs w:val="24"/>
        </w:rPr>
        <w:t xml:space="preserve">kedt</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”的采购文件导入政府采购客户端工具--制作响应文件--导出加密的响应文件（后缀名为 zip）--通过“苏</w:t>
      </w:r>
      <w:r>
        <w:rPr>
          <w:rFonts w:hint="eastAsia" w:hAnsi="宋体"/>
          <w:b w:val="0"/>
          <w:position w:val="0"/>
          <w:szCs w:val="24"/>
        </w:rPr>
        <w:t xml:space="preserve">采云</w:t>
      </w:r>
      <w:r>
        <w:rPr>
          <w:rFonts w:hint="eastAsia" w:hAnsi="宋体"/>
          <w:b w:val="0"/>
          <w:position w:val="0"/>
          <w:szCs w:val="24"/>
        </w:rPr>
        <w:t xml:space="preserve">”系统上传响应文件。具体见《“苏</w:t>
      </w:r>
      <w:r>
        <w:rPr>
          <w:rFonts w:hint="eastAsia" w:hAnsi="宋体"/>
          <w:b w:val="0"/>
          <w:position w:val="0"/>
          <w:szCs w:val="24"/>
        </w:rPr>
        <w:t xml:space="preserve">采云</w:t>
      </w:r>
      <w:r>
        <w:rPr>
          <w:rFonts w:hint="eastAsia" w:hAnsi="宋体"/>
          <w:b w:val="0"/>
          <w:position w:val="0"/>
          <w:szCs w:val="24"/>
        </w:rPr>
        <w:t xml:space="preserve">”系统供应商操作手册》 （手册下载地址：苏</w:t>
      </w:r>
      <w:r>
        <w:rPr>
          <w:rFonts w:hint="eastAsia" w:hAnsi="宋体"/>
          <w:b w:val="0"/>
          <w:position w:val="0"/>
          <w:szCs w:val="24"/>
        </w:rPr>
        <w:t xml:space="preserve">采云</w:t>
      </w:r>
      <w:r>
        <w:rPr>
          <w:rFonts w:hint="eastAsia" w:hAnsi="宋体"/>
          <w:b w:val="0"/>
          <w:position w:val="0"/>
          <w:szCs w:val="24"/>
        </w:rPr>
        <w:t xml:space="preserve">系统-右侧消息通知栏）。</w:t>
      </w:r>
      <w:r/>
    </w:p>
    <w:p>
      <w:pPr>
        <w:ind w:firstLine="480"/>
        <w:spacing w:line="360" w:lineRule="auto"/>
        <w:rPr>
          <w:rFonts w:hint="eastAsia" w:hAnsi="宋体"/>
          <w:b w:val="0"/>
          <w:position w:val="0"/>
          <w:szCs w:val="24"/>
        </w:rPr>
      </w:pPr>
      <w:r>
        <w:rPr>
          <w:rFonts w:hint="eastAsia" w:hAnsi="宋体"/>
          <w:b w:val="0"/>
          <w:position w:val="0"/>
          <w:szCs w:val="24"/>
        </w:rPr>
        <w:t xml:space="preserve">2.2 潜在投标人访问“苏</w:t>
      </w:r>
      <w:r>
        <w:rPr>
          <w:rFonts w:hint="eastAsia" w:hAnsi="宋体"/>
          <w:b w:val="0"/>
          <w:position w:val="0"/>
          <w:szCs w:val="24"/>
        </w:rPr>
        <w:t xml:space="preserve">采云</w:t>
      </w:r>
      <w:r>
        <w:rPr>
          <w:rFonts w:hint="eastAsia" w:hAnsi="宋体"/>
          <w:b w:val="0"/>
          <w:position w:val="0"/>
          <w:szCs w:val="24"/>
        </w:rPr>
        <w:t xml:space="preserve">”系统方法：江苏省政府采购网首页-“苏</w:t>
      </w:r>
      <w:r>
        <w:rPr>
          <w:rFonts w:hint="eastAsia" w:hAnsi="宋体"/>
          <w:b w:val="0"/>
          <w:position w:val="0"/>
          <w:szCs w:val="24"/>
        </w:rPr>
        <w:t xml:space="preserve">采云</w:t>
      </w:r>
      <w:r>
        <w:rPr>
          <w:rFonts w:hint="eastAsia" w:hAnsi="宋体"/>
          <w:b w:val="0"/>
          <w:position w:val="0"/>
          <w:szCs w:val="24"/>
        </w:rPr>
        <w:t xml:space="preserve">”链接。 </w:t>
      </w:r>
      <w:r/>
    </w:p>
    <w:p>
      <w:pPr>
        <w:ind w:firstLine="480"/>
        <w:spacing w:line="360" w:lineRule="auto"/>
        <w:rPr>
          <w:rFonts w:hint="eastAsia" w:hAnsi="宋体"/>
          <w:b w:val="0"/>
          <w:position w:val="0"/>
          <w:szCs w:val="24"/>
        </w:rPr>
      </w:pPr>
      <w:r>
        <w:rPr>
          <w:rFonts w:hint="eastAsia" w:hAnsi="宋体"/>
          <w:b w:val="0"/>
          <w:position w:val="0"/>
          <w:szCs w:val="24"/>
        </w:rPr>
        <w:t xml:space="preserve">2.3 采购文件（后缀名为“.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 工具可通过“苏</w:t>
      </w:r>
      <w:r>
        <w:rPr>
          <w:rFonts w:hint="eastAsia" w:hAnsi="宋体"/>
          <w:b w:val="0"/>
          <w:position w:val="0"/>
          <w:szCs w:val="24"/>
        </w:rPr>
        <w:t xml:space="preserve">采云</w:t>
      </w:r>
      <w:r>
        <w:rPr>
          <w:rFonts w:hint="eastAsia" w:hAnsi="宋体"/>
          <w:b w:val="0"/>
          <w:position w:val="0"/>
          <w:szCs w:val="24"/>
        </w:rPr>
        <w:t xml:space="preserve">”系统相应链接进行下载。 </w:t>
      </w:r>
      <w:r/>
    </w:p>
    <w:p>
      <w:pPr>
        <w:ind w:firstLine="480"/>
        <w:spacing w:line="360" w:lineRule="auto"/>
        <w:rPr>
          <w:rFonts w:hint="eastAsia" w:hAnsi="宋体"/>
          <w:b w:val="0"/>
          <w:position w:val="0"/>
          <w:szCs w:val="24"/>
        </w:rPr>
      </w:pPr>
      <w:r>
        <w:rPr>
          <w:rFonts w:hint="eastAsia" w:hAnsi="宋体"/>
          <w:b w:val="0"/>
          <w:position w:val="0"/>
          <w:szCs w:val="24"/>
        </w:rPr>
        <w:t xml:space="preserve">2.4 采购代理机构将数据电文形式的采购文件加载至“苏</w:t>
      </w:r>
      <w:r>
        <w:rPr>
          <w:rFonts w:hint="eastAsia" w:hAnsi="宋体"/>
          <w:b w:val="0"/>
          <w:position w:val="0"/>
          <w:szCs w:val="24"/>
        </w:rPr>
        <w:t xml:space="preserve">采云</w:t>
      </w:r>
      <w:r>
        <w:rPr>
          <w:rFonts w:hint="eastAsia" w:hAnsi="宋体"/>
          <w:b w:val="0"/>
          <w:position w:val="0"/>
          <w:szCs w:val="24"/>
        </w:rPr>
        <w:t xml:space="preserve">”系统，供潜</w:t>
      </w:r>
      <w:r>
        <w:rPr>
          <w:rFonts w:hint="eastAsia" w:hAnsi="宋体"/>
          <w:b w:val="0"/>
          <w:position w:val="0"/>
          <w:szCs w:val="24"/>
        </w:rPr>
        <w:t xml:space="preserve">在供应商下载或者查阅。 </w:t>
      </w:r>
      <w:r/>
    </w:p>
    <w:p>
      <w:pPr>
        <w:ind w:firstLine="480"/>
        <w:spacing w:line="360" w:lineRule="auto"/>
        <w:rPr>
          <w:rFonts w:hint="eastAsia" w:hAnsi="宋体"/>
          <w:b w:val="0"/>
          <w:position w:val="0"/>
          <w:szCs w:val="24"/>
        </w:rPr>
      </w:pPr>
      <w:r>
        <w:rPr>
          <w:rFonts w:hint="eastAsia" w:hAnsi="宋体"/>
          <w:b w:val="0"/>
          <w:position w:val="0"/>
          <w:szCs w:val="24"/>
        </w:rPr>
        <w:t xml:space="preserve">2.5 请潜在投标单位提前安装相应的控件（详见《“苏</w:t>
      </w:r>
      <w:r>
        <w:rPr>
          <w:rFonts w:hint="eastAsia" w:hAnsi="宋体"/>
          <w:b w:val="0"/>
          <w:position w:val="0"/>
          <w:szCs w:val="24"/>
        </w:rPr>
        <w:t xml:space="preserve">采云</w:t>
      </w:r>
      <w:r>
        <w:rPr>
          <w:rFonts w:hint="eastAsia" w:hAnsi="宋体"/>
          <w:b w:val="0"/>
          <w:position w:val="0"/>
          <w:szCs w:val="24"/>
        </w:rPr>
        <w:t xml:space="preserve">”系统供应商操作手册》）并</w:t>
      </w:r>
      <w:r>
        <w:rPr>
          <w:rFonts w:hint="eastAsia" w:hAnsi="宋体"/>
          <w:b w:val="0"/>
          <w:position w:val="0"/>
          <w:szCs w:val="24"/>
        </w:rPr>
        <w:t xml:space="preserve">使用谷歌浏览器</w:t>
      </w:r>
      <w:r>
        <w:rPr>
          <w:rFonts w:hint="eastAsia" w:hAnsi="宋体"/>
          <w:b w:val="0"/>
          <w:position w:val="0"/>
          <w:szCs w:val="24"/>
        </w:rPr>
        <w:t xml:space="preserve">登录“苏</w:t>
      </w:r>
      <w:r>
        <w:rPr>
          <w:rFonts w:hint="eastAsia" w:hAnsi="宋体"/>
          <w:b w:val="0"/>
          <w:position w:val="0"/>
          <w:szCs w:val="24"/>
        </w:rPr>
        <w:t xml:space="preserve">采云</w:t>
      </w:r>
      <w:r>
        <w:rPr>
          <w:rFonts w:hint="eastAsia" w:hAnsi="宋体"/>
          <w:b w:val="0"/>
          <w:position w:val="0"/>
          <w:szCs w:val="24"/>
        </w:rPr>
        <w:t xml:space="preserve">”系统参与不见面开评标。 </w:t>
      </w:r>
      <w:r/>
    </w:p>
    <w:p>
      <w:pPr>
        <w:spacing w:line="360" w:lineRule="auto"/>
        <w:rPr>
          <w:rFonts w:hint="eastAsia"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int="eastAsia" w:hAnsi="宋体"/>
          <w:b w:val="0"/>
          <w:position w:val="0"/>
          <w:szCs w:val="24"/>
        </w:rPr>
      </w:pPr>
      <w:r>
        <w:rPr>
          <w:rFonts w:hint="eastAsia" w:hAnsi="宋体"/>
          <w:b w:val="0"/>
          <w:position w:val="0"/>
          <w:szCs w:val="24"/>
        </w:rPr>
        <w:t xml:space="preserve">3.有关本次招标的事项若存在变动或修改，敬请及时关注在“中国政府采购网”“江苏政府采购网”“盐城市政府采购网”发布的更正公告。</w:t>
      </w:r>
      <w:r/>
    </w:p>
    <w:p>
      <w:pPr>
        <w:ind w:firstLine="480"/>
        <w:spacing w:line="360" w:lineRule="auto"/>
        <w:rPr>
          <w:rFonts w:hint="eastAsia" w:hAnsi="宋体"/>
          <w:b w:val="0"/>
          <w:position w:val="0"/>
          <w:szCs w:val="24"/>
        </w:rPr>
      </w:pPr>
      <w:r>
        <w:rPr>
          <w:rFonts w:hint="eastAsia" w:hAnsi="宋体"/>
          <w:b w:val="0"/>
          <w:position w:val="0"/>
          <w:szCs w:val="24"/>
        </w:rPr>
        <w:t xml:space="preserve">4.本次招标不收取投标保证金、不收取履约保证金、不收取质量保证金。</w:t>
      </w:r>
      <w:r/>
    </w:p>
    <w:p>
      <w:pPr>
        <w:spacing w:line="360" w:lineRule="auto"/>
        <w:rPr>
          <w:rFonts w:hint="eastAsia" w:hAnsi="宋体" w:cs="宋体"/>
          <w:position w:val="0"/>
          <w:szCs w:val="24"/>
        </w:rPr>
      </w:pPr>
      <w:r>
        <w:rPr>
          <w:rFonts w:hint="eastAsia" w:hAnsi="宋体" w:cs="宋体"/>
          <w:position w:val="0"/>
          <w:szCs w:val="24"/>
        </w:rPr>
        <w:t xml:space="preserve">七、对本次招标提出询问，请按以下方式联系。</w:t>
      </w:r>
      <w:bookmarkEnd w:id="63"/>
      <w:r/>
      <w:bookmarkEnd w:id="64"/>
      <w:r/>
      <w:bookmarkEnd w:id="65"/>
      <w:r/>
      <w:bookmarkEnd w:id="66"/>
      <w:r/>
      <w:bookmarkEnd w:id="20"/>
      <w:r/>
      <w:r/>
    </w:p>
    <w:p>
      <w:pPr>
        <w:ind w:firstLine="480"/>
        <w:spacing w:line="360" w:lineRule="auto"/>
        <w:rPr>
          <w:rFonts w:hint="eastAsia" w:hAnsi="宋体"/>
          <w:b w:val="0"/>
          <w:position w:val="0"/>
          <w:szCs w:val="24"/>
        </w:rPr>
      </w:pPr>
      <w:r>
        <w:rPr>
          <w:rFonts w:hint="eastAsia" w:hAnsi="宋体"/>
          <w:b w:val="0"/>
          <w:position w:val="0"/>
          <w:szCs w:val="24"/>
        </w:rPr>
        <w:t xml:space="preserve">1.采购人信息</w:t>
      </w:r>
      <w:r/>
    </w:p>
    <w:p>
      <w:pPr>
        <w:ind w:firstLine="480"/>
        <w:spacing w:line="360" w:lineRule="auto"/>
        <w:rPr>
          <w:rFonts w:hint="eastAsia" w:hAnsi="宋体"/>
          <w:b w:val="0"/>
          <w:position w:val="0"/>
          <w:szCs w:val="24"/>
        </w:rPr>
      </w:pPr>
      <w:r>
        <w:rPr>
          <w:rFonts w:hint="eastAsia" w:hAnsi="宋体"/>
          <w:b w:val="0"/>
          <w:position w:val="0"/>
          <w:szCs w:val="24"/>
        </w:rPr>
        <w:t xml:space="preserve">名 称：盐城市妇幼保健院　</w:t>
      </w:r>
      <w:r/>
    </w:p>
    <w:p>
      <w:pPr>
        <w:ind w:firstLine="480"/>
        <w:spacing w:line="360" w:lineRule="auto"/>
        <w:rPr>
          <w:rFonts w:hint="eastAsia" w:hAnsi="宋体"/>
          <w:b w:val="0"/>
          <w:position w:val="0"/>
          <w:szCs w:val="24"/>
        </w:rPr>
      </w:pPr>
      <w:r>
        <w:rPr>
          <w:rFonts w:hint="eastAsia" w:hAnsi="宋体"/>
          <w:b w:val="0"/>
          <w:position w:val="0"/>
          <w:szCs w:val="24"/>
        </w:rPr>
        <w:t xml:space="preserve">地 址：江苏省盐城市世纪大道东路31号　</w:t>
      </w:r>
      <w:r/>
    </w:p>
    <w:p>
      <w:pPr>
        <w:ind w:firstLine="480"/>
        <w:spacing w:line="360" w:lineRule="auto"/>
        <w:rPr>
          <w:rFonts w:hint="eastAsia" w:hAnsi="宋体"/>
          <w:b w:val="0"/>
          <w:position w:val="0"/>
          <w:szCs w:val="24"/>
        </w:rPr>
      </w:pPr>
      <w:r>
        <w:rPr>
          <w:rFonts w:hint="eastAsia" w:hAnsi="宋体"/>
          <w:b w:val="0"/>
          <w:position w:val="0"/>
          <w:szCs w:val="24"/>
        </w:rPr>
        <w:t xml:space="preserve">联系人：董老师</w:t>
      </w:r>
      <w:r/>
    </w:p>
    <w:p>
      <w:pPr>
        <w:ind w:firstLine="480"/>
        <w:spacing w:line="360" w:lineRule="auto"/>
        <w:rPr>
          <w:rFonts w:hint="eastAsia" w:hAnsi="宋体"/>
          <w:b w:val="0"/>
          <w:position w:val="0"/>
          <w:szCs w:val="24"/>
        </w:rPr>
      </w:pPr>
      <w:r>
        <w:rPr>
          <w:rFonts w:hint="eastAsia" w:hAnsi="宋体"/>
          <w:b w:val="0"/>
          <w:position w:val="0"/>
          <w:szCs w:val="24"/>
        </w:rPr>
        <w:t xml:space="preserve">联系电话：0515-66669336   </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2.采购代理机构信息</w:t>
      </w:r>
      <w:r/>
    </w:p>
    <w:p>
      <w:pPr>
        <w:ind w:firstLine="480"/>
        <w:spacing w:line="360" w:lineRule="auto"/>
        <w:rPr>
          <w:rFonts w:hint="eastAsia" w:hAnsi="宋体"/>
          <w:b w:val="0"/>
          <w:position w:val="0"/>
          <w:szCs w:val="24"/>
        </w:rPr>
      </w:pPr>
      <w:r>
        <w:rPr>
          <w:rFonts w:hint="eastAsia" w:hAnsi="宋体"/>
          <w:b w:val="0"/>
          <w:position w:val="0"/>
          <w:szCs w:val="24"/>
        </w:rPr>
        <w:t xml:space="preserve">名 称：江苏海外集团国际工程咨询有限公司　</w:t>
      </w:r>
      <w:r/>
    </w:p>
    <w:p>
      <w:pPr>
        <w:ind w:firstLine="480"/>
        <w:spacing w:line="360" w:lineRule="auto"/>
        <w:rPr>
          <w:rFonts w:hint="eastAsia" w:hAnsi="宋体"/>
          <w:b w:val="0"/>
          <w:position w:val="0"/>
          <w:szCs w:val="24"/>
        </w:rPr>
      </w:pPr>
      <w:r>
        <w:rPr>
          <w:rFonts w:hint="eastAsia" w:hAnsi="宋体"/>
          <w:b w:val="0"/>
          <w:position w:val="0"/>
          <w:szCs w:val="24"/>
        </w:rPr>
        <w:t xml:space="preserve">地　址：南京市建</w:t>
      </w:r>
      <w:r>
        <w:rPr>
          <w:rFonts w:hint="eastAsia" w:hAnsi="宋体"/>
          <w:b w:val="0"/>
          <w:position w:val="0"/>
          <w:szCs w:val="24"/>
        </w:rPr>
        <w:t xml:space="preserve">邺</w:t>
      </w:r>
      <w:r>
        <w:rPr>
          <w:rFonts w:hint="eastAsia" w:hAnsi="宋体"/>
          <w:b w:val="0"/>
          <w:position w:val="0"/>
          <w:szCs w:val="24"/>
        </w:rPr>
        <w:t xml:space="preserve">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ind w:firstLine="480"/>
        <w:spacing w:line="360" w:lineRule="auto"/>
        <w:rPr>
          <w:rFonts w:hint="eastAsia" w:hAnsi="宋体"/>
          <w:b w:val="0"/>
          <w:position w:val="0"/>
          <w:szCs w:val="24"/>
        </w:rPr>
      </w:pPr>
      <w:r>
        <w:rPr>
          <w:rFonts w:hint="eastAsia" w:hAnsi="宋体"/>
          <w:b w:val="0"/>
          <w:position w:val="0"/>
          <w:szCs w:val="24"/>
        </w:rPr>
        <w:t xml:space="preserve">联系人：</w:t>
      </w:r>
      <w:r>
        <w:rPr>
          <w:rFonts w:hint="eastAsia" w:hAnsi="宋体"/>
          <w:b w:val="0"/>
          <w:position w:val="0"/>
          <w:szCs w:val="24"/>
        </w:rPr>
        <w:t xml:space="preserve">熊改杰</w:t>
      </w:r>
      <w:r/>
    </w:p>
    <w:p>
      <w:pPr>
        <w:ind w:firstLine="480"/>
        <w:spacing w:line="360" w:lineRule="auto"/>
        <w:rPr>
          <w:rFonts w:hint="eastAsia"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ind w:firstLine="480"/>
        <w:spacing w:line="360" w:lineRule="auto"/>
        <w:rPr>
          <w:rFonts w:hint="eastAsia" w:hAnsi="宋体"/>
          <w:b w:val="0"/>
          <w:position w:val="0"/>
          <w:szCs w:val="24"/>
        </w:rPr>
      </w:pPr>
      <w:r>
        <w:rPr>
          <w:rFonts w:hint="eastAsia" w:hAnsi="宋体"/>
          <w:b w:val="0"/>
          <w:position w:val="0"/>
          <w:szCs w:val="24"/>
        </w:rPr>
        <w:t xml:space="preserve">3.项目联系方式</w:t>
      </w:r>
      <w:r/>
    </w:p>
    <w:p>
      <w:pPr>
        <w:ind w:firstLine="480"/>
        <w:spacing w:line="360" w:lineRule="auto"/>
        <w:rPr>
          <w:rFonts w:hint="eastAsia" w:hAnsi="宋体"/>
          <w:b w:val="0"/>
          <w:position w:val="0"/>
          <w:szCs w:val="24"/>
        </w:rPr>
      </w:pPr>
      <w:r>
        <w:rPr>
          <w:rFonts w:hint="eastAsia" w:hAnsi="宋体"/>
          <w:b w:val="0"/>
          <w:position w:val="0"/>
          <w:szCs w:val="24"/>
        </w:rPr>
        <w:t xml:space="preserve">项目联系人：</w:t>
      </w:r>
      <w:r>
        <w:rPr>
          <w:rFonts w:hint="eastAsia" w:hAnsi="宋体"/>
          <w:b w:val="0"/>
          <w:position w:val="0"/>
          <w:szCs w:val="24"/>
        </w:rPr>
        <w:t xml:space="preserve">熊改杰</w:t>
      </w:r>
      <w:r>
        <w:rPr>
          <w:rFonts w:hint="eastAsia" w:hAnsi="宋体"/>
          <w:b w:val="0"/>
          <w:position w:val="0"/>
          <w:szCs w:val="24"/>
        </w:rPr>
        <w:t xml:space="preserve">、李杰</w:t>
      </w:r>
      <w:r>
        <w:rPr>
          <w:rFonts w:hint="eastAsia" w:hAnsi="宋体"/>
          <w:b w:val="0"/>
          <w:position w:val="0"/>
          <w:szCs w:val="24"/>
        </w:rPr>
        <w:t xml:space="preserve">、汪开心</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电话：025-84795466</w:t>
      </w:r>
      <w:r/>
    </w:p>
    <w:p>
      <w:pPr>
        <w:ind w:right="300"/>
        <w:jc w:val="center"/>
        <w:spacing w:line="360" w:lineRule="auto"/>
        <w:rPr>
          <w:rFonts w:hint="eastAsia" w:hAnsi="宋体" w:cs="宋体"/>
          <w:bCs/>
          <w:sz w:val="44"/>
        </w:rPr>
      </w:pPr>
      <w:r>
        <w:rPr>
          <w:rFonts w:hint="eastAsia" w:hAnsi="宋体" w:cs="宋体"/>
          <w:b w:val="0"/>
          <w:bCs/>
          <w:sz w:val="30"/>
          <w:szCs w:val="30"/>
        </w:rPr>
        <w:br w:type="page" w:clear="all"/>
      </w:r>
      <w:bookmarkStart w:id="67" w:name="_Toc15713"/>
      <w:r/>
      <w:bookmarkStart w:id="68" w:name="_Toc16938558"/>
      <w:r/>
      <w:bookmarkStart w:id="69" w:name="_Toc20823314"/>
      <w:r/>
      <w:bookmarkStart w:id="70" w:name="_Toc479757207"/>
      <w:r/>
      <w:bookmarkStart w:id="71" w:name="_Toc513029242"/>
      <w:r/>
      <w:bookmarkStart w:id="72" w:name="_Toc120614221"/>
      <w:r/>
      <w:bookmarkEnd w:id="7"/>
      <w:r/>
      <w:bookmarkEnd w:id="8"/>
      <w:r/>
      <w:bookmarkEnd w:id="9"/>
      <w:r/>
      <w:bookmarkEnd w:id="10"/>
      <w:r/>
      <w:bookmarkEnd w:id="11"/>
      <w:r/>
      <w:bookmarkEnd w:id="21"/>
      <w:r>
        <w:rPr>
          <w:rFonts w:hint="eastAsia" w:hAnsi="宋体" w:cs="宋体"/>
          <w:bCs/>
          <w:sz w:val="44"/>
        </w:rPr>
        <w:t xml:space="preserve">第二章  </w:t>
      </w:r>
      <w:bookmarkStart w:id="73" w:name="_Toc513029202"/>
      <w:r/>
      <w:bookmarkStart w:id="74" w:name="_Toc120614213"/>
      <w:r/>
      <w:bookmarkStart w:id="75" w:name="_Toc20823274"/>
      <w:r/>
      <w:bookmarkStart w:id="76" w:name="_Toc16938518"/>
      <w:r>
        <w:rPr>
          <w:rFonts w:hint="eastAsia" w:hAnsi="宋体" w:cs="宋体"/>
          <w:bCs/>
          <w:sz w:val="44"/>
        </w:rPr>
        <w:t xml:space="preserve">投标人须知</w:t>
      </w:r>
      <w:bookmarkEnd w:id="67"/>
      <w:r/>
      <w:bookmarkEnd w:id="73"/>
      <w:r/>
      <w:bookmarkEnd w:id="74"/>
      <w:r/>
      <w:bookmarkEnd w:id="75"/>
      <w:r/>
      <w:bookmarkEnd w:id="76"/>
      <w:r/>
      <w:r/>
    </w:p>
    <w:p>
      <w:pPr>
        <w:pStyle w:val="899"/>
        <w:ind w:firstLine="482"/>
        <w:rPr>
          <w:rStyle w:val="977"/>
          <w:rFonts w:hint="eastAsia" w:ascii="宋体" w:hAnsi="宋体" w:cs="宋体"/>
          <w:b/>
          <w:bCs w:val="0"/>
          <w:sz w:val="24"/>
          <w:szCs w:val="24"/>
        </w:rPr>
      </w:pPr>
      <w:r/>
      <w:bookmarkStart w:id="77" w:name="_Toc513029203"/>
      <w:r/>
      <w:bookmarkStart w:id="78" w:name="_Toc120614214"/>
      <w:r/>
      <w:bookmarkStart w:id="79" w:name="_Toc12175"/>
      <w:r/>
      <w:bookmarkStart w:id="80" w:name="_Toc20823275"/>
      <w:r/>
      <w:bookmarkStart w:id="81" w:name="_Toc16938519"/>
      <w:r/>
      <w:r/>
    </w:p>
    <w:p>
      <w:pPr>
        <w:pStyle w:val="899"/>
        <w:rPr>
          <w:rStyle w:val="977"/>
          <w:rFonts w:hint="eastAsia" w:ascii="宋体" w:hAnsi="宋体" w:cs="宋体"/>
          <w:b/>
          <w:bCs w:val="0"/>
          <w:sz w:val="24"/>
          <w:szCs w:val="24"/>
        </w:rPr>
      </w:pPr>
      <w:r>
        <w:rPr>
          <w:rStyle w:val="977"/>
          <w:rFonts w:hint="eastAsia" w:ascii="宋体" w:hAnsi="宋体" w:cs="宋体"/>
          <w:b/>
          <w:bCs w:val="0"/>
          <w:sz w:val="24"/>
          <w:szCs w:val="24"/>
        </w:rPr>
        <w:t xml:space="preserve">一、总则</w:t>
      </w:r>
      <w:bookmarkEnd w:id="77"/>
      <w:r/>
      <w:bookmarkEnd w:id="78"/>
      <w:r/>
      <w:bookmarkEnd w:id="79"/>
      <w:r/>
      <w:bookmarkEnd w:id="80"/>
      <w:r/>
      <w:bookmarkEnd w:id="81"/>
      <w:r/>
      <w:r/>
    </w:p>
    <w:p>
      <w:pPr>
        <w:ind w:firstLine="480"/>
        <w:spacing w:line="360" w:lineRule="auto"/>
        <w:rPr>
          <w:rFonts w:hint="eastAsia" w:hAnsi="宋体" w:cs="宋体"/>
          <w:b w:val="0"/>
          <w:bCs/>
          <w:szCs w:val="24"/>
        </w:rPr>
      </w:pPr>
      <w:r/>
      <w:bookmarkStart w:id="82" w:name="_Hlt16619475"/>
      <w:r/>
      <w:bookmarkEnd w:id="82"/>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76"/>
        <w:spacing w:before="0" w:after="0" w:line="360" w:lineRule="auto"/>
        <w:rPr>
          <w:rStyle w:val="977"/>
          <w:rFonts w:hint="eastAsia" w:ascii="宋体" w:hAnsi="宋体" w:cs="宋体"/>
          <w:sz w:val="24"/>
          <w:szCs w:val="24"/>
        </w:rPr>
      </w:pPr>
      <w:r/>
      <w:bookmarkStart w:id="83" w:name="_Toc16938525"/>
      <w:r/>
      <w:bookmarkStart w:id="84" w:name="_Toc27798"/>
      <w:r/>
      <w:bookmarkStart w:id="85" w:name="_Toc513029209"/>
      <w:r/>
      <w:bookmarkStart w:id="86" w:name="_Toc120614215"/>
      <w:r/>
      <w:bookmarkStart w:id="87" w:name="_Toc20823281"/>
      <w:r>
        <w:rPr>
          <w:rStyle w:val="977"/>
          <w:rFonts w:hint="eastAsia" w:ascii="宋体" w:hAnsi="宋体" w:cs="宋体"/>
          <w:sz w:val="24"/>
          <w:szCs w:val="24"/>
        </w:rPr>
        <w:t xml:space="preserve">二、</w:t>
      </w:r>
      <w:bookmarkEnd w:id="83"/>
      <w:r/>
      <w:bookmarkEnd w:id="84"/>
      <w:r/>
      <w:bookmarkEnd w:id="85"/>
      <w:r/>
      <w:bookmarkEnd w:id="86"/>
      <w:r/>
      <w:bookmarkEnd w:id="87"/>
      <w:r>
        <w:rPr>
          <w:rStyle w:val="977"/>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876"/>
        <w:spacing w:before="0" w:after="0" w:line="360" w:lineRule="auto"/>
        <w:rPr>
          <w:rStyle w:val="977"/>
          <w:rFonts w:hint="eastAsia" w:ascii="宋体" w:hAnsi="宋体" w:cs="宋体"/>
          <w:sz w:val="24"/>
          <w:szCs w:val="24"/>
        </w:rPr>
      </w:pPr>
      <w:r/>
      <w:bookmarkStart w:id="88" w:name="_Toc513029213"/>
      <w:r/>
      <w:bookmarkStart w:id="89" w:name="_Toc20823285"/>
      <w:r/>
      <w:bookmarkStart w:id="90" w:name="_Toc22457"/>
      <w:r/>
      <w:bookmarkStart w:id="91" w:name="_Toc120614216"/>
      <w:r/>
      <w:bookmarkStart w:id="92" w:name="_Toc16938529"/>
      <w:r/>
      <w:bookmarkStart w:id="93" w:name="_Toc462564072"/>
      <w:r>
        <w:rPr>
          <w:rStyle w:val="977"/>
          <w:rFonts w:hint="eastAsia" w:ascii="宋体" w:hAnsi="宋体" w:cs="宋体"/>
          <w:sz w:val="24"/>
          <w:szCs w:val="24"/>
        </w:rPr>
        <w:t xml:space="preserve">三、投标文件的编制</w:t>
      </w:r>
      <w:bookmarkEnd w:id="88"/>
      <w:r/>
      <w:bookmarkEnd w:id="89"/>
      <w:r/>
      <w:bookmarkEnd w:id="90"/>
      <w:r/>
      <w:bookmarkEnd w:id="91"/>
      <w:r/>
      <w:bookmarkEnd w:id="92"/>
      <w:r/>
      <w:bookmarkEnd w:id="93"/>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w:t>
      </w:r>
      <w:r>
        <w:rPr>
          <w:rFonts w:hint="eastAsia" w:hAnsi="宋体" w:cs="宋体"/>
          <w:b w:val="0"/>
          <w:bCs/>
          <w:szCs w:val="24"/>
        </w:rPr>
        <w:t xml:space="preserve">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w:t>
      </w:r>
      <w:bookmarkStart w:id="94" w:name="OLE_LINK24"/>
      <w:r>
        <w:rPr>
          <w:rFonts w:hint="eastAsia" w:hAnsi="宋体" w:cs="宋体"/>
          <w:b w:val="0"/>
          <w:bCs/>
          <w:szCs w:val="24"/>
        </w:rPr>
        <w:t xml:space="preserve">技术要求响应及偏离表</w:t>
      </w:r>
      <w:bookmarkEnd w:id="94"/>
      <w:r>
        <w:rPr>
          <w:rFonts w:hint="eastAsia" w:hAnsi="宋体" w:cs="宋体"/>
          <w:b w:val="0"/>
          <w:bCs/>
          <w:szCs w:val="24"/>
        </w:rPr>
        <w:t xml:space="preserve">、商务要求响应及偏离表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76"/>
        <w:spacing w:before="0" w:after="0" w:line="360" w:lineRule="auto"/>
        <w:rPr>
          <w:rStyle w:val="977"/>
          <w:rFonts w:hint="eastAsia" w:ascii="宋体" w:hAnsi="宋体" w:cs="宋体"/>
          <w:sz w:val="24"/>
          <w:szCs w:val="24"/>
        </w:rPr>
      </w:pPr>
      <w:r/>
      <w:bookmarkStart w:id="95" w:name="_Toc20823296"/>
      <w:r/>
      <w:bookmarkStart w:id="96" w:name="_Toc513029224"/>
      <w:r/>
      <w:bookmarkStart w:id="97" w:name="_Toc16938540"/>
      <w:r/>
      <w:bookmarkStart w:id="98" w:name="_Toc120614217"/>
      <w:r/>
      <w:bookmarkStart w:id="99" w:name="_Toc22743"/>
      <w:r>
        <w:rPr>
          <w:rStyle w:val="977"/>
          <w:rFonts w:hint="eastAsia" w:ascii="宋体" w:hAnsi="宋体" w:cs="宋体"/>
          <w:sz w:val="24"/>
          <w:szCs w:val="24"/>
        </w:rPr>
        <w:t xml:space="preserve">四、投标文件的递交</w:t>
      </w:r>
      <w:bookmarkEnd w:id="95"/>
      <w:r/>
      <w:bookmarkEnd w:id="96"/>
      <w:r/>
      <w:bookmarkEnd w:id="97"/>
      <w:r/>
      <w:bookmarkEnd w:id="98"/>
      <w:r/>
      <w:bookmarkEnd w:id="99"/>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76"/>
        <w:spacing w:before="0" w:after="0" w:line="360" w:lineRule="auto"/>
        <w:rPr>
          <w:rStyle w:val="977"/>
          <w:rFonts w:hint="eastAsia" w:ascii="宋体" w:hAnsi="宋体" w:cs="宋体"/>
          <w:sz w:val="24"/>
          <w:szCs w:val="24"/>
        </w:rPr>
      </w:pPr>
      <w:r/>
      <w:bookmarkStart w:id="100" w:name="_Toc21082"/>
      <w:r/>
      <w:bookmarkStart w:id="101" w:name="_Toc20823301"/>
      <w:r/>
      <w:bookmarkStart w:id="102" w:name="_Toc120614218"/>
      <w:r/>
      <w:bookmarkStart w:id="103" w:name="_Toc16938545"/>
      <w:r/>
      <w:bookmarkStart w:id="104" w:name="_Toc513029229"/>
      <w:r>
        <w:rPr>
          <w:rStyle w:val="977"/>
          <w:rFonts w:hint="eastAsia" w:ascii="宋体" w:hAnsi="宋体" w:cs="宋体"/>
          <w:sz w:val="24"/>
          <w:szCs w:val="24"/>
        </w:rPr>
        <w:t xml:space="preserve">五、开标与评标</w:t>
      </w:r>
      <w:bookmarkEnd w:id="100"/>
      <w:r/>
      <w:bookmarkEnd w:id="101"/>
      <w:r/>
      <w:bookmarkEnd w:id="102"/>
      <w:r/>
      <w:bookmarkEnd w:id="103"/>
      <w:r/>
      <w:bookmarkEnd w:id="104"/>
      <w:r/>
      <w:r/>
    </w:p>
    <w:p>
      <w:pPr>
        <w:ind w:left="7" w:firstLine="473"/>
        <w:spacing w:line="360" w:lineRule="auto"/>
        <w:rPr>
          <w:rFonts w:hint="eastAsia" w:hAnsi="宋体" w:cs="宋体"/>
          <w:b w:val="0"/>
          <w:bCs/>
          <w:szCs w:val="24"/>
        </w:rPr>
      </w:pPr>
      <w:r/>
      <w:bookmarkStart w:id="105" w:name="_Toc513029235"/>
      <w:r/>
      <w:bookmarkStart w:id="106" w:name="_Toc16938551"/>
      <w:r/>
      <w:bookmarkStart w:id="107"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w:t>
      </w:r>
      <w:r>
        <w:rPr>
          <w:rFonts w:hint="eastAsia" w:hAnsi="宋体" w:cs="宋体"/>
          <w:b w:val="0"/>
          <w:bCs/>
          <w:szCs w:val="24"/>
        </w:rPr>
        <w:t xml:space="preserve">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w:t>
      </w:r>
      <w:r>
        <w:rPr>
          <w:rFonts w:hint="eastAsia" w:hAnsi="宋体" w:cs="宋体"/>
          <w:b w:val="0"/>
          <w:bCs/>
          <w:szCs w:val="24"/>
        </w:rPr>
        <w:t xml:space="preserve">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08"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09" w:name="_Hlk197679678"/>
            <w:r/>
            <w:bookmarkEnd w:id="10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0" w:name="_Hlk197679684"/>
            <w:r/>
            <w:bookmarkEnd w:id="109"/>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1" w:name="_Hlk197679689"/>
            <w:r/>
            <w:bookmarkEnd w:id="110"/>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2" w:name="_Hlk197679695"/>
            <w:r/>
            <w:bookmarkEnd w:id="111"/>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2"/>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w:t>
      </w:r>
      <w:r>
        <w:rPr>
          <w:rFonts w:hint="eastAsia" w:hAnsi="宋体" w:cs="宋体"/>
          <w:b w:val="0"/>
          <w:bCs/>
          <w:szCs w:val="24"/>
        </w:rPr>
        <w:t xml:space="preserve">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w:t>
      </w:r>
      <w:r>
        <w:rPr>
          <w:rFonts w:hint="eastAsia" w:hAnsi="宋体" w:cs="宋体"/>
          <w:i/>
          <w:color w:val="000000"/>
          <w:u w:val="single"/>
        </w:rPr>
        <w:t xml:space="preserve">本招标文件中斜体且有下划线部分为实质性要求和条件）。</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w:t>
      </w:r>
      <w:bookmarkStart w:id="113" w:name="OLE_LINK15"/>
      <w:r>
        <w:rPr>
          <w:rFonts w:hint="eastAsia" w:hAnsi="宋体" w:cs="宋体"/>
          <w:b w:val="0"/>
          <w:bCs/>
          <w:szCs w:val="24"/>
        </w:rPr>
        <w:t xml:space="preserve">投标文件含有采购人不能接受的</w:t>
      </w:r>
      <w:bookmarkStart w:id="114" w:name="OLE_LINK18"/>
      <w:r>
        <w:rPr>
          <w:rFonts w:hint="eastAsia" w:hAnsi="宋体" w:cs="宋体"/>
          <w:b w:val="0"/>
          <w:bCs/>
          <w:szCs w:val="24"/>
        </w:rPr>
        <w:t xml:space="preserve">附加条件</w:t>
      </w:r>
      <w:bookmarkEnd w:id="114"/>
      <w:r>
        <w:rPr>
          <w:rFonts w:hint="eastAsia" w:hAnsi="宋体" w:cs="宋体"/>
          <w:b w:val="0"/>
          <w:bCs/>
          <w:szCs w:val="24"/>
        </w:rPr>
        <w:t xml:space="preserve">的</w:t>
      </w:r>
      <w:bookmarkEnd w:id="113"/>
      <w:r>
        <w:rPr>
          <w:rFonts w:hint="eastAsia" w:hAnsi="宋体" w:cs="宋体"/>
          <w:b w:val="0"/>
          <w:bCs/>
          <w:szCs w:val="24"/>
        </w:rPr>
        <w:t xml:space="preserve">（</w:t>
      </w:r>
      <w:bookmarkStart w:id="115" w:name="OLE_LINK16"/>
      <w:r/>
      <w:bookmarkStart w:id="116" w:name="OLE_LINK17"/>
      <w:r>
        <w:rPr>
          <w:rFonts w:hint="eastAsia" w:hAnsi="宋体" w:cs="宋体"/>
          <w:szCs w:val="24"/>
        </w:rPr>
        <w:t xml:space="preserve">“附加条件”是指：</w:t>
      </w:r>
      <w:r>
        <w:t xml:space="preserve">变更付款方式、额外收取各类费用、缩小质保范围、单方面免除自身违约责任、增设采购</w:t>
      </w:r>
      <w:r>
        <w:t xml:space="preserve">人配套</w:t>
      </w:r>
      <w:r>
        <w:t xml:space="preserve">义务、擅自变更争议解决方式、设置价格浮动调价条款等</w:t>
      </w:r>
      <w:r>
        <w:rPr>
          <w:rFonts w:hint="eastAsia"/>
        </w:rPr>
        <w:t xml:space="preserve">，</w:t>
      </w:r>
      <w:r>
        <w:t xml:space="preserve">投标文件仅可提供优于招标文件要求的增值优惠，不得设置任何限制、增加采购人成本或减轻投标人自身责任的附加条款</w:t>
      </w:r>
      <w:bookmarkEnd w:id="115"/>
      <w:r/>
      <w:bookmarkEnd w:id="116"/>
      <w:r>
        <w:rPr>
          <w:rFonts w:hint="eastAsia" w:hAnsi="宋体" w:cs="宋体"/>
          <w:b w:val="0"/>
          <w:bCs/>
          <w:szCs w:val="24"/>
        </w:rPr>
        <w:t xml:space="preserve">）</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27.1.10投标人不能证明其报价合理性的，评标委员会应当将其作为无效投标处理。</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（一）评审过程中出现下列情形之一的，评标委员会应当启动异常低价投标审查程序：</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1.投标（响应）报价低于全部通过符合性审查供应商投标（响应）报价平均值50%的，即投标（响应）报价&lt;全部通过符合性审查供应商投标（响应）报价平均值×50%；</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2.投标（响应）报价低于通过符合性审查的次低报价供应商投标（响应）报价50%的，即投标（响应）报价&lt;通过符合性审查的次低报价供应商投标（响应）报价×50%；</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3.投标（响应）报价低于采购项目最高限价45%的，即投标（响应）报价&lt;采购项目最高限价×45%；</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pStyle w:val="1324"/>
        <w:ind w:firstLine="480"/>
        <w:jc w:val="both"/>
        <w:spacing w:before="0" w:beforeAutospacing="0" w:after="0" w:afterAutospacing="0" w:line="360" w:lineRule="auto"/>
        <w:rPr>
          <w:rFonts w:hint="eastAsia" w:ascii="宋体" w:hAnsi="宋体" w:cs="宋体"/>
          <w:b/>
          <w:bCs/>
          <w:u w:val="single"/>
        </w:rPr>
      </w:pPr>
      <w:r>
        <w:rPr>
          <w:rFonts w:hint="eastAsia" w:ascii="宋体" w:hAnsi="宋体" w:cs="宋体"/>
          <w:b/>
          <w:bCs/>
          <w:u w:val="single"/>
        </w:rPr>
        <w:t xml:space="preserve">提醒：采购人可以结合具体项目实际情况，提高上述第1项至第3项中启动异常低价投标（响应）审查的数值标准，但是最高不得超过65%。</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相关法律法规对供应商报价有规定的，从其规定。</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（二）评审委员会启动异常低价投标（响应）审查后，属于前述第1项至第4项情形的，应当要求相关供应商在评审现场合理的时间内对投标（响应）价格</w:t>
      </w:r>
      <w:r>
        <w:rPr>
          <w:rFonts w:hint="eastAsia" w:ascii="宋体" w:hAnsi="宋体" w:cs="宋体"/>
          <w:b/>
          <w:bCs/>
        </w:rPr>
        <w:t xml:space="preserve">作出</w:t>
      </w:r>
      <w:r>
        <w:rPr>
          <w:rFonts w:hint="eastAsia" w:ascii="宋体" w:hAnsi="宋体" w:cs="宋体"/>
          <w:b/>
          <w:bC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  采购人、采购代理机构应当为评审委员会在评审现场及时获取同类项目</w:t>
      </w:r>
      <w:r>
        <w:rPr>
          <w:rFonts w:hint="eastAsia" w:ascii="宋体" w:hAnsi="宋体" w:cs="宋体"/>
          <w:b/>
          <w:bCs/>
        </w:rPr>
        <w:t xml:space="preserve">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24"/>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int="eastAsia"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76"/>
        <w:spacing w:before="0" w:after="0" w:line="360" w:lineRule="auto"/>
        <w:rPr>
          <w:rStyle w:val="977"/>
          <w:rFonts w:hint="eastAsia" w:ascii="宋体" w:hAnsi="宋体" w:cs="宋体"/>
          <w:sz w:val="24"/>
          <w:szCs w:val="24"/>
        </w:rPr>
      </w:pPr>
      <w:r/>
      <w:bookmarkStart w:id="117" w:name="_Toc120614219"/>
      <w:r/>
      <w:bookmarkStart w:id="118" w:name="_Toc25066"/>
      <w:r>
        <w:rPr>
          <w:rStyle w:val="977"/>
          <w:rFonts w:hint="eastAsia" w:ascii="宋体" w:hAnsi="宋体" w:cs="宋体"/>
          <w:sz w:val="24"/>
          <w:szCs w:val="24"/>
        </w:rPr>
        <w:t xml:space="preserve">六、</w:t>
      </w:r>
      <w:bookmarkEnd w:id="105"/>
      <w:r/>
      <w:bookmarkEnd w:id="106"/>
      <w:r/>
      <w:bookmarkEnd w:id="107"/>
      <w:r>
        <w:rPr>
          <w:rStyle w:val="977"/>
          <w:rFonts w:hint="eastAsia" w:ascii="宋体" w:hAnsi="宋体" w:cs="宋体"/>
          <w:sz w:val="24"/>
          <w:szCs w:val="24"/>
        </w:rPr>
        <w:t xml:space="preserve">定标</w:t>
      </w:r>
      <w:bookmarkEnd w:id="117"/>
      <w:r/>
      <w:bookmarkEnd w:id="118"/>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int="eastAsia"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int="eastAsia" w:hAnsi="宋体"/>
          <w:b w:val="0"/>
          <w:position w:val="0"/>
          <w:szCs w:val="24"/>
        </w:rPr>
      </w:pPr>
      <w:r>
        <w:rPr>
          <w:rFonts w:hint="eastAsia" w:hAnsi="宋体"/>
          <w:b w:val="0"/>
          <w:position w:val="0"/>
          <w:szCs w:val="24"/>
        </w:rPr>
        <w:t xml:space="preserve">28.3 采购代理机构将在</w:t>
      </w:r>
      <w:bookmarkStart w:id="119" w:name="OLE_LINK3"/>
      <w:r>
        <w:rPr>
          <w:rFonts w:hint="eastAsia" w:hAnsi="宋体"/>
          <w:b w:val="0"/>
          <w:position w:val="0"/>
          <w:szCs w:val="24"/>
        </w:rPr>
        <w:t xml:space="preserve">中国政府采购网</w:t>
      </w:r>
      <w:r>
        <w:rPr>
          <w:rFonts w:hint="eastAsia" w:hAnsi="宋体"/>
          <w:b w:val="0"/>
          <w:position w:val="0"/>
          <w:szCs w:val="24"/>
        </w:rPr>
        <w:t xml:space="preserve">”</w:t>
      </w:r>
      <w:r>
        <w:rPr>
          <w:rFonts w:hint="eastAsia" w:hAnsi="宋体"/>
          <w:b w:val="0"/>
          <w:position w:val="0"/>
          <w:szCs w:val="24"/>
        </w:rPr>
        <w:t xml:space="preserve">、“江苏政府采购网”、“盐城市政府采购网”</w:t>
      </w:r>
      <w:bookmarkEnd w:id="119"/>
      <w:r>
        <w:rPr>
          <w:rFonts w:hint="eastAsia" w:hAnsi="宋体"/>
          <w:b w:val="0"/>
          <w:position w:val="0"/>
          <w:szCs w:val="24"/>
        </w:rPr>
        <w:t xml:space="preserve">发布中标公告，公告期限为1个工作日。</w:t>
      </w:r>
      <w:r/>
    </w:p>
    <w:p>
      <w:pPr>
        <w:ind w:firstLine="480"/>
        <w:spacing w:line="360" w:lineRule="auto"/>
        <w:rPr>
          <w:rFonts w:hint="eastAsia"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76"/>
        <w:spacing w:before="0" w:after="0" w:line="360" w:lineRule="auto"/>
        <w:rPr>
          <w:rStyle w:val="977"/>
          <w:rFonts w:hint="eastAsia" w:ascii="宋体" w:hAnsi="宋体" w:cs="宋体"/>
          <w:sz w:val="24"/>
          <w:szCs w:val="24"/>
        </w:rPr>
      </w:pPr>
      <w:r/>
      <w:bookmarkStart w:id="120" w:name="_Toc9952"/>
      <w:r/>
      <w:bookmarkStart w:id="121" w:name="_Toc120614220"/>
      <w:r/>
      <w:bookmarkStart w:id="122" w:name="_Toc513029236"/>
      <w:r/>
      <w:bookmarkStart w:id="123" w:name="_Toc16938552"/>
      <w:r/>
      <w:bookmarkStart w:id="124" w:name="_Toc20823308"/>
      <w:r>
        <w:rPr>
          <w:rStyle w:val="977"/>
          <w:rFonts w:hint="eastAsia" w:ascii="宋体" w:hAnsi="宋体" w:cs="宋体"/>
          <w:sz w:val="24"/>
          <w:szCs w:val="24"/>
        </w:rPr>
        <w:t xml:space="preserve">七、授予合同</w:t>
      </w:r>
      <w:bookmarkEnd w:id="120"/>
      <w:r/>
      <w:bookmarkEnd w:id="121"/>
      <w:r/>
      <w:r/>
    </w:p>
    <w:p>
      <w:pPr>
        <w:ind w:firstLine="480"/>
        <w:jc w:val="left"/>
        <w:keepLines/>
        <w:keepNext/>
        <w:spacing w:line="360" w:lineRule="auto"/>
        <w:rPr>
          <w:rFonts w:hint="eastAsia" w:hAnsi="宋体" w:cs="宋体"/>
          <w:b w:val="0"/>
          <w:position w:val="0"/>
          <w:szCs w:val="24"/>
        </w:rPr>
      </w:pPr>
      <w:r/>
      <w:bookmarkStart w:id="125" w:name="_Toc20823309"/>
      <w:r/>
      <w:bookmarkStart w:id="126" w:name="_Toc16938553"/>
      <w:r/>
      <w:bookmarkStart w:id="127" w:name="_Toc513029237"/>
      <w:r/>
      <w:bookmarkEnd w:id="122"/>
      <w:r/>
      <w:bookmarkEnd w:id="123"/>
      <w:r/>
      <w:bookmarkEnd w:id="124"/>
      <w:r>
        <w:rPr>
          <w:rFonts w:hint="eastAsia" w:hAnsi="宋体" w:cs="宋体"/>
          <w:b w:val="0"/>
          <w:color w:val="000000"/>
          <w:position w:val="0"/>
          <w:szCs w:val="24"/>
        </w:rPr>
        <w:t xml:space="preserve">31. 签订合同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28" w:name="OLE_LINK45"/>
      <w:r>
        <w:rPr>
          <w:rFonts w:hint="eastAsia" w:hAnsi="宋体" w:cs="宋体"/>
          <w:b w:val="0"/>
          <w:position w:val="0"/>
          <w:szCs w:val="24"/>
        </w:rPr>
        <w:t xml:space="preserve">《中华人民共和国残疾人证》或者《中华人民共和国残疾军人证》（1 至8 级）的自然人</w:t>
      </w:r>
      <w:bookmarkEnd w:id="128"/>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u w:val="single"/>
        </w:rPr>
        <w:t xml:space="preserve">如属政府强制采购产品未提供认证证书的或认证证书提供不全的将视为未实质性响应采购要求。</w:t>
      </w:r>
      <w:r>
        <w:rPr>
          <w:rFonts w:hint="eastAsia" w:hAnsi="宋体" w:cs="宋体"/>
          <w:b w:val="0"/>
          <w:position w:val="0"/>
          <w:szCs w:val="24"/>
        </w:rPr>
        <w:t xml:space="preserve">其他条件相同情况下，应当优先采购节能产品、环境标志产品。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w:t>
      </w:r>
      <w:r>
        <w:rPr>
          <w:rFonts w:hint="eastAsia" w:hAnsi="宋体" w:cs="宋体"/>
          <w:b w:val="0"/>
          <w:position w:val="0"/>
          <w:szCs w:val="24"/>
        </w:rPr>
        <w:t xml:space="preserve">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5"/>
      <w:r/>
      <w:bookmarkEnd w:id="126"/>
      <w:r/>
      <w:bookmarkEnd w:id="127"/>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33.8</w:t>
      </w:r>
      <w:r>
        <w:rPr>
          <w:rFonts w:ascii="SimSun" w:hAnsi="SimSun" w:eastAsia="SimSun" w:cs="SimSun"/>
          <w:b/>
          <w:color w:val="000000"/>
          <w:sz w:val="24"/>
        </w:rPr>
        <w:t xml:space="preserve">实施本国产品标准及相关政策</w:t>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33.8.1.本项目对采购本国产品给予政策支持，具体内容见招标文件“第五章 评标方法与评标标准”。</w:t>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SimSun" w:hAnsi="SimSun" w:eastAsia="SimSun" w:cs="SimSun"/>
          <w:b/>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left="0" w:right="0" w:firstLine="480"/>
        <w:jc w:val="both"/>
        <w:spacing w:before="0" w:after="0" w:line="85" w:lineRule="atLeast"/>
        <w:tabs>
          <w:tab w:val="left" w:pos="1381" w:leader="none"/>
        </w:tabs>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33.9履约保证金政策</w:t>
      </w:r>
      <w:r>
        <w:rPr>
          <w:rFonts w:ascii="SimSun" w:hAnsi="SimSun" w:eastAsia="SimSun" w:cs="SimSun"/>
          <w:b w:val="0"/>
          <w:bCs w:val="0"/>
          <w:color w:val="000000"/>
          <w:sz w:val="24"/>
        </w:rPr>
        <w:t xml:space="preserve">（本项目不收取履约保证金）</w:t>
      </w:r>
      <w:r>
        <w:rPr>
          <w:b w:val="0"/>
          <w:bCs w:val="0"/>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确需收取履约保证金的，履约保证金的缴纳形式：</w:t>
      </w:r>
      <w:r>
        <w:rPr>
          <w:b w:val="0"/>
          <w:bCs w:val="0"/>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b w:val="0"/>
          <w:bCs w:val="0"/>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如以履约保函（保险）形式缴纳履约保证金，供应商可通过政府采购电子履约保函（保险）平台（www.jsdzbh.com）在线申请履约保函（保险）。</w:t>
      </w:r>
      <w:r>
        <w:rPr>
          <w:b w:val="0"/>
          <w:bCs w:val="0"/>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rPr>
          <w:rFonts w:ascii="SimSun" w:hAnsi="SimSun" w:eastAsia="SimSun" w:cs="SimSun"/>
          <w:b w:val="0"/>
          <w:bCs w:val="0"/>
          <w:sz w:val="24"/>
        </w:rPr>
      </w:r>
      <w:r/>
    </w:p>
    <w:p>
      <w:pPr>
        <w:pStyle w:val="899"/>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899"/>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899"/>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899"/>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w:t>
      </w:r>
      <w:r>
        <w:rPr>
          <w:rFonts w:hint="eastAsia" w:ascii="宋体" w:hAnsi="宋体" w:eastAsia="宋体" w:cs="宋体"/>
          <w:b w:val="0"/>
          <w:position w:val="0"/>
          <w:sz w:val="24"/>
          <w:szCs w:val="24"/>
        </w:rPr>
        <w:t xml:space="preserve">代理服务费由中标人支付，此项费用含在投标报价中，并不单独立项，由投标人自行考虑进投标报价</w:t>
      </w:r>
      <w:r>
        <w:rPr>
          <w:rFonts w:hint="eastAsia" w:ascii="宋体" w:hAnsi="宋体" w:eastAsia="宋体" w:cs="宋体"/>
          <w:b w:val="0"/>
          <w:position w:val="0"/>
          <w:sz w:val="24"/>
          <w:szCs w:val="24"/>
        </w:rPr>
        <w:t xml:space="preserve">；</w:t>
      </w:r>
      <w:r/>
    </w:p>
    <w:p>
      <w:pPr>
        <w:pStyle w:val="899"/>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35.2.</w:t>
      </w:r>
      <w:r>
        <w:rPr>
          <w:rFonts w:hint="eastAsia" w:ascii="宋体" w:hAnsi="宋体" w:eastAsia="宋体" w:cs="宋体"/>
          <w:b w:val="0"/>
          <w:position w:val="0"/>
          <w:sz w:val="24"/>
          <w:szCs w:val="24"/>
        </w:rPr>
        <w:t xml:space="preserve">领取中标通知书前，中标人按差额定率累进法计算，按照下述收费标准的60%，向采购代理机构一次性缴纳代理服务费。</w:t>
      </w:r>
      <w:r/>
    </w:p>
    <w:p>
      <w:pPr>
        <w:ind w:firstLine="480"/>
        <w:spacing w:line="360" w:lineRule="auto"/>
        <w:rPr>
          <w:rFonts w:hint="eastAsia" w:hAnsi="宋体"/>
          <w:b w:val="0"/>
          <w:position w:val="0"/>
          <w:szCs w:val="24"/>
          <w:shd w:val="clear" w:color="auto" w:fill="ffffff"/>
        </w:rPr>
      </w:pPr>
      <w:r>
        <w:rPr>
          <w:rFonts w:ascii="Calibri" w:hAnsi="Calibri"/>
          <w:b w:val="0"/>
          <w:position w:val="0"/>
          <w:sz w:val="21"/>
          <w:szCs w:val="24"/>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4"/>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899"/>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99"/>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99"/>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99"/>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899"/>
        <w:spacing w:line="360" w:lineRule="auto"/>
        <w:rPr>
          <w:rStyle w:val="977"/>
          <w:rFonts w:hint="eastAsia" w:ascii="宋体" w:hAnsi="宋体" w:cs="宋体"/>
          <w:b/>
          <w:bCs w:val="0"/>
          <w:sz w:val="24"/>
          <w:szCs w:val="24"/>
        </w:rPr>
      </w:pPr>
      <w:r>
        <w:rPr>
          <w:rStyle w:val="977"/>
          <w:rFonts w:hint="eastAsia" w:ascii="宋体" w:hAnsi="宋体" w:cs="宋体"/>
          <w:b/>
          <w:bCs w:val="0"/>
          <w:sz w:val="24"/>
          <w:szCs w:val="24"/>
        </w:rPr>
        <w:t xml:space="preserve">八、验收及付款</w:t>
      </w:r>
      <w:r/>
    </w:p>
    <w:p>
      <w:pPr>
        <w:pStyle w:val="899"/>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899"/>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99"/>
        <w:ind w:firstLine="880"/>
        <w:spacing w:line="360" w:lineRule="auto"/>
        <w:rPr>
          <w:rFonts w:hint="eastAsia" w:ascii="宋体" w:hAnsi="宋体" w:eastAsia="宋体" w:cs="宋体"/>
          <w:b w:val="0"/>
          <w:bCs/>
          <w:sz w:val="24"/>
          <w:szCs w:val="24"/>
        </w:rPr>
      </w:pPr>
      <w:r/>
      <w:bookmarkStart w:id="129" w:name="_Toc1343"/>
      <w:r>
        <w:rPr>
          <w:rFonts w:hint="eastAsia" w:ascii="宋体" w:hAnsi="宋体" w:eastAsia="宋体" w:cs="宋体"/>
          <w:b w:val="0"/>
          <w:bCs/>
          <w:sz w:val="44"/>
        </w:rPr>
        <w:br w:type="page" w:clear="all"/>
      </w:r>
      <w:r/>
    </w:p>
    <w:p>
      <w:pPr>
        <w:pStyle w:val="874"/>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68"/>
      <w:r/>
      <w:bookmarkEnd w:id="69"/>
      <w:r/>
      <w:bookmarkEnd w:id="70"/>
      <w:r/>
      <w:bookmarkEnd w:id="71"/>
      <w:r/>
      <w:bookmarkEnd w:id="72"/>
      <w:r/>
      <w:bookmarkEnd w:id="129"/>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30" w:name="_Hlt16619350"/>
      <w:r/>
      <w:bookmarkStart w:id="131" w:name="_Toc16938590"/>
      <w:r/>
      <w:bookmarkStart w:id="132" w:name="_Toc20823346"/>
      <w:r/>
      <w:bookmarkStart w:id="133" w:name="_Toc120614244"/>
      <w:r/>
      <w:bookmarkStart w:id="134" w:name="_Toc462564139"/>
      <w:r/>
      <w:bookmarkStart w:id="135" w:name="_Toc479757211"/>
      <w:r>
        <w:rPr>
          <w:rFonts w:hint="eastAsia" w:hAnsi="宋体"/>
          <w:bCs/>
          <w:color w:val="ff0000"/>
          <w:szCs w:val="24"/>
        </w:rPr>
        <w:t xml:space="preserve">注：本合同仅为合同的参考文本，合同签订双方可根据项目的具体要求进行修订，但不得更改实质性要求。</w:t>
      </w:r>
      <w:bookmarkStart w:id="136" w:name="_Toc2506"/>
      <w:r/>
      <w:r/>
    </w:p>
    <w:p>
      <w:pPr>
        <w:rPr>
          <w:rFonts w:hint="eastAsia" w:hAnsi="宋体"/>
          <w:bCs/>
          <w:position w:val="0"/>
          <w:sz w:val="36"/>
          <w:szCs w:val="36"/>
        </w:rPr>
      </w:pPr>
      <w:r>
        <w:rPr>
          <w:rFonts w:hint="eastAsia" w:hAnsi="宋体"/>
          <w:bCs/>
          <w:position w:val="0"/>
          <w:sz w:val="36"/>
          <w:szCs w:val="36"/>
        </w:rPr>
      </w:r>
      <w:r/>
    </w:p>
    <w:p>
      <w:pPr>
        <w:rPr>
          <w:rFonts w:hint="eastAsia" w:hAnsi="宋体"/>
          <w:bCs/>
          <w:position w:val="0"/>
          <w:sz w:val="36"/>
          <w:szCs w:val="36"/>
        </w:rPr>
      </w:pPr>
      <w:r>
        <w:rPr>
          <w:rFonts w:hint="eastAsia" w:hAnsi="宋体"/>
          <w:bCs/>
          <w:position w:val="0"/>
          <w:sz w:val="36"/>
          <w:szCs w:val="36"/>
        </w:rPr>
      </w:r>
      <w:r/>
    </w:p>
    <w:p>
      <w:pPr>
        <w:rPr>
          <w:rFonts w:hint="eastAsia" w:hAnsi="宋体"/>
          <w:bCs/>
          <w:position w:val="0"/>
          <w:sz w:val="36"/>
          <w:szCs w:val="36"/>
        </w:rPr>
      </w:pPr>
      <w:r>
        <w:rPr>
          <w:rFonts w:hint="eastAsia" w:hAnsi="宋体"/>
          <w:bCs/>
          <w:position w:val="0"/>
          <w:sz w:val="36"/>
          <w:szCs w:val="36"/>
        </w:rPr>
      </w:r>
      <w:r/>
    </w:p>
    <w:p>
      <w:pPr>
        <w:ind w:firstLine="2168"/>
        <w:rPr>
          <w:rFonts w:hint="eastAsia" w:hAnsi="宋体" w:cs="宋体"/>
          <w:bCs/>
          <w:spacing w:val="-20"/>
          <w:position w:val="0"/>
          <w:sz w:val="48"/>
          <w:szCs w:val="48"/>
        </w:rPr>
      </w:pPr>
      <w:r>
        <w:rPr>
          <w:rFonts w:hint="eastAsia" w:ascii="Calibri" w:hAnsi="宋体"/>
          <w:position w:val="0"/>
          <w:sz w:val="72"/>
          <w:szCs w:val="72"/>
        </w:rPr>
        <w:t xml:space="preserve">采</w:t>
      </w:r>
      <w:r>
        <w:rPr>
          <w:rFonts w:hint="eastAsia" w:ascii="Calibri" w:hAnsi="宋体"/>
          <w:position w:val="0"/>
          <w:sz w:val="72"/>
          <w:szCs w:val="72"/>
        </w:rPr>
        <w:t xml:space="preserve"> </w:t>
      </w:r>
      <w:r>
        <w:rPr>
          <w:rFonts w:hint="eastAsia" w:ascii="Calibri" w:hAnsi="宋体"/>
          <w:position w:val="0"/>
          <w:sz w:val="72"/>
          <w:szCs w:val="72"/>
        </w:rPr>
        <w:t xml:space="preserve">购</w:t>
      </w:r>
      <w:r>
        <w:rPr>
          <w:rFonts w:hint="eastAsia" w:ascii="Calibri" w:hAnsi="宋体"/>
          <w:position w:val="0"/>
          <w:sz w:val="72"/>
          <w:szCs w:val="72"/>
        </w:rPr>
        <w:t xml:space="preserve"> </w:t>
      </w:r>
      <w:r>
        <w:rPr>
          <w:rFonts w:hint="eastAsia" w:ascii="Calibri" w:hAnsi="宋体"/>
          <w:position w:val="0"/>
          <w:sz w:val="72"/>
          <w:szCs w:val="72"/>
        </w:rPr>
        <w:t xml:space="preserve">合</w:t>
      </w:r>
      <w:r>
        <w:rPr>
          <w:rFonts w:hint="eastAsia" w:ascii="Calibri" w:hAnsi="宋体"/>
          <w:position w:val="0"/>
          <w:sz w:val="72"/>
          <w:szCs w:val="72"/>
        </w:rPr>
        <w:t xml:space="preserve"> </w:t>
      </w:r>
      <w:r>
        <w:rPr>
          <w:rFonts w:hint="eastAsia" w:ascii="Calibri" w:hAnsi="宋体"/>
          <w:position w:val="0"/>
          <w:sz w:val="72"/>
          <w:szCs w:val="72"/>
        </w:rPr>
        <w:t xml:space="preserve">同</w:t>
      </w:r>
      <w:r/>
    </w:p>
    <w:p>
      <w:pPr>
        <w:rPr>
          <w:rFonts w:hint="eastAsia" w:ascii="Calibri" w:hAnsi="宋体"/>
          <w:position w:val="0"/>
          <w:sz w:val="32"/>
          <w:szCs w:val="32"/>
        </w:rPr>
      </w:pP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p>
    <w:p>
      <w:pPr>
        <w:rPr>
          <w:rFonts w:hint="eastAsia" w:ascii="Calibri" w:hAnsi="宋体" w:cs="宋体"/>
          <w:position w:val="0"/>
          <w:sz w:val="32"/>
          <w:szCs w:val="32"/>
        </w:rPr>
      </w:pPr>
      <w:r>
        <w:rPr>
          <w:rFonts w:hint="eastAsia" w:ascii="Calibri" w:hAnsi="宋体" w:cs="宋体"/>
          <w:position w:val="0"/>
          <w:sz w:val="32"/>
          <w:szCs w:val="32"/>
        </w:rPr>
        <w:t xml:space="preserve">合同编号</w:t>
      </w:r>
      <w:r>
        <w:rPr>
          <w:rFonts w:hint="eastAsia" w:ascii="Calibri" w:hAnsi="宋体" w:cs="宋体"/>
          <w:position w:val="0"/>
          <w:sz w:val="32"/>
          <w:szCs w:val="32"/>
        </w:rPr>
        <w:t xml:space="preserve"> </w:t>
      </w:r>
      <w:r>
        <w:rPr>
          <w:rFonts w:hint="eastAsia" w:ascii="Calibri" w:hAnsi="宋体" w:cs="宋体"/>
          <w:position w:val="0"/>
          <w:sz w:val="32"/>
          <w:szCs w:val="32"/>
        </w:rPr>
        <w:t xml:space="preserve">：盐妇幼采供中心【</w:t>
      </w:r>
      <w:r>
        <w:rPr>
          <w:rFonts w:hint="eastAsia" w:ascii="Calibri" w:hAnsi="宋体" w:cs="宋体"/>
          <w:position w:val="0"/>
          <w:sz w:val="32"/>
          <w:szCs w:val="32"/>
        </w:rPr>
        <w:t xml:space="preserve">2025</w:t>
      </w:r>
      <w:r>
        <w:rPr>
          <w:rFonts w:hint="eastAsia" w:ascii="Calibri" w:hAnsi="宋体" w:cs="宋体"/>
          <w:position w:val="0"/>
          <w:sz w:val="32"/>
          <w:szCs w:val="32"/>
        </w:rPr>
        <w:t xml:space="preserve">】</w:t>
      </w:r>
      <w:r>
        <w:rPr>
          <w:rFonts w:hint="eastAsia" w:ascii="Calibri" w:hAnsi="宋体" w:cs="宋体"/>
          <w:position w:val="0"/>
          <w:sz w:val="32"/>
          <w:szCs w:val="32"/>
        </w:rPr>
        <w:t xml:space="preserve">000</w:t>
      </w:r>
      <w:r>
        <w:rPr>
          <w:rFonts w:hint="eastAsia" w:ascii="Calibri" w:hAnsi="宋体" w:cs="宋体"/>
          <w:position w:val="0"/>
          <w:sz w:val="32"/>
          <w:szCs w:val="32"/>
        </w:rPr>
        <w:t xml:space="preserve">号</w:t>
      </w:r>
      <w:r/>
    </w:p>
    <w:p>
      <w:pPr>
        <w:rPr>
          <w:rFonts w:hint="eastAsia" w:ascii="Calibri" w:hAnsi="宋体" w:cs="宋体"/>
          <w:position w:val="0"/>
          <w:sz w:val="32"/>
          <w:szCs w:val="32"/>
        </w:rPr>
      </w:pPr>
      <w:r>
        <w:rPr>
          <w:rFonts w:hint="eastAsia" w:ascii="Calibri" w:hAnsi="宋体" w:cs="宋体"/>
          <w:position w:val="0"/>
          <w:sz w:val="32"/>
          <w:szCs w:val="32"/>
        </w:rPr>
        <w:t xml:space="preserve">项目名称</w:t>
      </w:r>
      <w:r>
        <w:rPr>
          <w:rFonts w:hint="eastAsia" w:ascii="Calibri" w:hAnsi="宋体" w:cs="宋体"/>
          <w:position w:val="0"/>
          <w:sz w:val="32"/>
          <w:szCs w:val="32"/>
        </w:rPr>
        <w:t xml:space="preserve"> </w:t>
      </w:r>
      <w:r>
        <w:rPr>
          <w:rFonts w:hint="eastAsia" w:ascii="Calibri" w:hAnsi="宋体" w:cs="宋体"/>
          <w:position w:val="0"/>
          <w:sz w:val="32"/>
          <w:szCs w:val="32"/>
        </w:rPr>
        <w:t xml:space="preserve">：</w:t>
      </w:r>
      <w:r/>
    </w:p>
    <w:p>
      <w:pPr>
        <w:rPr>
          <w:rFonts w:hint="eastAsia" w:ascii="Calibri" w:hAnsi="宋体" w:cs="宋体"/>
          <w:position w:val="0"/>
          <w:sz w:val="32"/>
          <w:szCs w:val="32"/>
        </w:rPr>
      </w:pPr>
      <w:r>
        <w:rPr>
          <w:rFonts w:hint="eastAsia" w:ascii="Calibri" w:hAnsi="宋体" w:cs="宋体"/>
          <w:position w:val="0"/>
          <w:sz w:val="32"/>
          <w:szCs w:val="32"/>
        </w:rPr>
        <w:t xml:space="preserve">项目编号</w:t>
      </w:r>
      <w:r>
        <w:rPr>
          <w:rFonts w:hint="eastAsia" w:ascii="Calibri" w:hAnsi="宋体" w:cs="宋体"/>
          <w:position w:val="0"/>
          <w:sz w:val="32"/>
          <w:szCs w:val="32"/>
        </w:rPr>
        <w:t xml:space="preserve"> </w:t>
      </w:r>
      <w:r>
        <w:rPr>
          <w:rFonts w:hint="eastAsia" w:ascii="Calibri" w:hAnsi="宋体" w:cs="宋体"/>
          <w:position w:val="0"/>
          <w:sz w:val="32"/>
          <w:szCs w:val="32"/>
        </w:rPr>
        <w:t xml:space="preserve">：</w:t>
      </w:r>
      <w:r/>
    </w:p>
    <w:p>
      <w:pPr>
        <w:rPr>
          <w:rFonts w:hint="eastAsia" w:ascii="Calibri" w:hAnsi="宋体" w:cs="宋体"/>
          <w:position w:val="0"/>
          <w:sz w:val="32"/>
          <w:szCs w:val="32"/>
        </w:rPr>
      </w:pPr>
      <w:r>
        <w:rPr>
          <w:rFonts w:hint="eastAsia" w:ascii="Calibri" w:hAnsi="宋体" w:cs="宋体"/>
          <w:position w:val="0"/>
          <w:sz w:val="32"/>
          <w:szCs w:val="32"/>
        </w:rPr>
        <w:t xml:space="preserve">甲</w:t>
      </w:r>
      <w:r>
        <w:rPr>
          <w:rFonts w:hint="eastAsia" w:ascii="Calibri" w:hAnsi="宋体" w:cs="宋体"/>
          <w:position w:val="0"/>
          <w:sz w:val="32"/>
          <w:szCs w:val="32"/>
        </w:rPr>
        <w:t xml:space="preserve">    </w:t>
      </w:r>
      <w:r>
        <w:rPr>
          <w:rFonts w:hint="eastAsia" w:ascii="Calibri" w:hAnsi="宋体" w:cs="宋体"/>
          <w:position w:val="0"/>
          <w:sz w:val="32"/>
          <w:szCs w:val="32"/>
        </w:rPr>
        <w:t xml:space="preserve">方：盐城市妇幼保健院</w:t>
      </w:r>
      <w:r/>
    </w:p>
    <w:p>
      <w:pPr>
        <w:rPr>
          <w:rFonts w:hint="eastAsia" w:ascii="Calibri" w:hAnsi="宋体" w:cs="宋体"/>
          <w:position w:val="0"/>
          <w:sz w:val="32"/>
          <w:szCs w:val="32"/>
        </w:rPr>
      </w:pPr>
      <w:r>
        <w:rPr>
          <w:rFonts w:hint="eastAsia" w:ascii="Calibri" w:hAnsi="宋体" w:cs="宋体"/>
          <w:position w:val="0"/>
          <w:sz w:val="32"/>
          <w:szCs w:val="32"/>
        </w:rPr>
        <w:t xml:space="preserve">甲方地址：盐城市世纪大道东路</w:t>
      </w:r>
      <w:r>
        <w:rPr>
          <w:rFonts w:hint="eastAsia" w:ascii="Calibri" w:hAnsi="宋体" w:cs="宋体"/>
          <w:position w:val="0"/>
          <w:sz w:val="32"/>
          <w:szCs w:val="32"/>
        </w:rPr>
        <w:t xml:space="preserve">31</w:t>
      </w:r>
      <w:r>
        <w:rPr>
          <w:rFonts w:hint="eastAsia" w:ascii="Calibri" w:hAnsi="宋体" w:cs="宋体"/>
          <w:position w:val="0"/>
          <w:sz w:val="32"/>
          <w:szCs w:val="32"/>
        </w:rPr>
        <w:t xml:space="preserve">号</w:t>
      </w:r>
      <w:r/>
    </w:p>
    <w:p>
      <w:pPr>
        <w:rPr>
          <w:rFonts w:hint="eastAsia" w:ascii="Calibri" w:hAnsi="宋体" w:cs="宋体"/>
          <w:position w:val="0"/>
          <w:sz w:val="32"/>
          <w:szCs w:val="32"/>
        </w:rPr>
      </w:pPr>
      <w:r>
        <w:rPr>
          <w:rFonts w:hint="eastAsia" w:ascii="Calibri" w:hAnsi="宋体" w:cs="宋体"/>
          <w:position w:val="0"/>
          <w:sz w:val="32"/>
          <w:szCs w:val="32"/>
        </w:rPr>
        <w:t xml:space="preserve">乙</w:t>
      </w:r>
      <w:r>
        <w:rPr>
          <w:rFonts w:hint="eastAsia" w:ascii="Calibri" w:hAnsi="宋体" w:cs="宋体"/>
          <w:position w:val="0"/>
          <w:sz w:val="32"/>
          <w:szCs w:val="32"/>
        </w:rPr>
        <w:t xml:space="preserve">    </w:t>
      </w:r>
      <w:r>
        <w:rPr>
          <w:rFonts w:hint="eastAsia" w:ascii="Calibri" w:hAnsi="宋体" w:cs="宋体"/>
          <w:position w:val="0"/>
          <w:sz w:val="32"/>
          <w:szCs w:val="32"/>
        </w:rPr>
        <w:t xml:space="preserve">方：</w:t>
      </w:r>
      <w:r/>
    </w:p>
    <w:p>
      <w:pPr>
        <w:rPr>
          <w:rFonts w:hint="eastAsia" w:ascii="Calibri" w:hAnsi="宋体" w:cs="宋体"/>
          <w:position w:val="0"/>
          <w:sz w:val="32"/>
          <w:szCs w:val="32"/>
        </w:rPr>
      </w:pPr>
      <w:r>
        <w:rPr>
          <w:rFonts w:hint="eastAsia" w:ascii="Calibri" w:hAnsi="宋体" w:cs="宋体"/>
          <w:position w:val="0"/>
          <w:sz w:val="32"/>
          <w:szCs w:val="32"/>
        </w:rPr>
        <w:t xml:space="preserve">乙方地址：</w:t>
      </w:r>
      <w:r/>
    </w:p>
    <w:p>
      <w:pPr>
        <w:rPr>
          <w:rFonts w:hint="eastAsia" w:ascii="Calibri" w:hAnsi="宋体" w:cs="宋体"/>
          <w:position w:val="0"/>
          <w:sz w:val="32"/>
          <w:szCs w:val="32"/>
        </w:rPr>
      </w:pPr>
      <w:r>
        <w:rPr>
          <w:rFonts w:hint="eastAsia" w:ascii="Calibri" w:hAnsi="宋体" w:cs="宋体"/>
          <w:position w:val="0"/>
          <w:sz w:val="32"/>
          <w:szCs w:val="32"/>
        </w:rPr>
        <w:t xml:space="preserve">签订日期</w:t>
      </w:r>
      <w:r>
        <w:rPr>
          <w:rFonts w:hint="eastAsia" w:ascii="Calibri" w:hAnsi="宋体" w:cs="宋体"/>
          <w:position w:val="0"/>
          <w:sz w:val="32"/>
          <w:szCs w:val="32"/>
        </w:rPr>
        <w:t xml:space="preserve"> </w:t>
      </w:r>
      <w:r>
        <w:rPr>
          <w:rFonts w:hint="eastAsia" w:ascii="Calibri" w:hAnsi="宋体" w:cs="宋体"/>
          <w:position w:val="0"/>
          <w:sz w:val="32"/>
          <w:szCs w:val="32"/>
        </w:rPr>
        <w:t xml:space="preserve">：</w:t>
      </w:r>
      <w:r>
        <w:rPr>
          <w:rFonts w:hint="eastAsia" w:ascii="Calibri" w:hAnsi="宋体" w:cs="宋体"/>
          <w:position w:val="0"/>
          <w:sz w:val="32"/>
          <w:szCs w:val="32"/>
        </w:rPr>
        <w:t xml:space="preserve">        </w:t>
      </w:r>
      <w:r>
        <w:rPr>
          <w:rFonts w:hint="eastAsia" w:ascii="Calibri" w:hAnsi="宋体" w:cs="宋体"/>
          <w:position w:val="0"/>
          <w:sz w:val="32"/>
          <w:szCs w:val="32"/>
        </w:rPr>
        <w:t xml:space="preserve">年</w:t>
      </w:r>
      <w:r>
        <w:rPr>
          <w:rFonts w:hint="eastAsia" w:ascii="Calibri" w:hAnsi="宋体" w:cs="宋体"/>
          <w:position w:val="0"/>
          <w:sz w:val="32"/>
          <w:szCs w:val="32"/>
        </w:rPr>
        <w:t xml:space="preserve">     </w:t>
      </w:r>
      <w:r>
        <w:rPr>
          <w:rFonts w:hint="eastAsia" w:ascii="Calibri" w:hAnsi="宋体" w:cs="宋体"/>
          <w:position w:val="0"/>
          <w:sz w:val="32"/>
          <w:szCs w:val="32"/>
        </w:rPr>
        <w:t xml:space="preserve">月</w:t>
      </w:r>
      <w:r>
        <w:rPr>
          <w:rFonts w:hint="eastAsia" w:ascii="Calibri" w:hAnsi="宋体" w:cs="宋体"/>
          <w:position w:val="0"/>
          <w:sz w:val="32"/>
          <w:szCs w:val="32"/>
        </w:rPr>
        <w:t xml:space="preserve">     </w:t>
      </w:r>
      <w:r>
        <w:rPr>
          <w:rFonts w:hint="eastAsia" w:ascii="Calibri" w:hAnsi="宋体" w:cs="宋体"/>
          <w:position w:val="0"/>
          <w:sz w:val="32"/>
          <w:szCs w:val="32"/>
        </w:rPr>
        <w:t xml:space="preserve">日</w:t>
      </w:r>
      <w:r/>
    </w:p>
    <w:p>
      <w:pPr>
        <w:rPr>
          <w:rFonts w:hint="eastAsia" w:ascii="Calibri" w:hAnsi="宋体"/>
          <w:position w:val="0"/>
          <w:sz w:val="32"/>
          <w:szCs w:val="32"/>
        </w:rPr>
      </w:pPr>
      <w:r>
        <w:rPr>
          <w:rFonts w:hint="eastAsia" w:ascii="Calibri" w:hAnsi="宋体"/>
          <w:position w:val="0"/>
          <w:sz w:val="32"/>
          <w:szCs w:val="32"/>
        </w:rPr>
      </w: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rPr>
          <w:rFonts w:hint="eastAsia" w:ascii="Calibri" w:hAnsi="宋体"/>
          <w:position w:val="0"/>
          <w:sz w:val="32"/>
          <w:szCs w:val="32"/>
        </w:rPr>
      </w:r>
      <w:r/>
    </w:p>
    <w:p>
      <w:pPr>
        <w:rPr>
          <w:rFonts w:hint="eastAsia" w:ascii="Calibri" w:hAnsi="宋体"/>
          <w:position w:val="0"/>
          <w:sz w:val="32"/>
          <w:szCs w:val="32"/>
        </w:rPr>
      </w:pPr>
      <w:r>
        <w:rPr>
          <w:rFonts w:hint="eastAsia" w:ascii="Calibri" w:hAnsi="宋体"/>
          <w:position w:val="0"/>
          <w:sz w:val="32"/>
          <w:szCs w:val="32"/>
        </w:rPr>
      </w:r>
      <w:r/>
    </w:p>
    <w:p>
      <w:pPr>
        <w:rPr>
          <w:rFonts w:hint="eastAsia" w:ascii="Calibri" w:hAnsi="宋体"/>
          <w:b w:val="0"/>
          <w:position w:val="0"/>
          <w:sz w:val="32"/>
          <w:szCs w:val="32"/>
        </w:rPr>
      </w:pPr>
      <w:r>
        <w:rPr>
          <w:rFonts w:hint="eastAsia" w:ascii="Calibri" w:hAnsi="宋体"/>
          <w:b w:val="0"/>
          <w:position w:val="0"/>
          <w:sz w:val="32"/>
          <w:szCs w:val="32"/>
        </w:rPr>
      </w:r>
      <w:r/>
    </w:p>
    <w:p>
      <w:pPr>
        <w:ind w:firstLine="480"/>
        <w:spacing w:line="360" w:lineRule="auto"/>
        <w:rPr>
          <w:rFonts w:hint="eastAsia" w:hAnsi="宋体"/>
          <w:b w:val="0"/>
          <w:position w:val="0"/>
          <w:szCs w:val="24"/>
        </w:rPr>
      </w:pPr>
      <w:r>
        <w:rPr>
          <w:rFonts w:hint="eastAsia" w:hAnsi="宋体"/>
          <w:b w:val="0"/>
          <w:position w:val="0"/>
          <w:szCs w:val="24"/>
        </w:rPr>
        <w:t xml:space="preserve">根据《中华人民共和国民法典》等法律法规的规定，甲、乙双方根据盐城市妇幼保健院</w:t>
      </w:r>
      <w:r>
        <w:rPr>
          <w:rFonts w:hint="eastAsia" w:hAnsi="宋体"/>
          <w:b w:val="0"/>
          <w:position w:val="0"/>
          <w:szCs w:val="24"/>
          <w:u w:val="single"/>
        </w:rPr>
        <w:t xml:space="preserve">                        </w:t>
      </w:r>
      <w:r>
        <w:rPr>
          <w:rFonts w:hint="eastAsia" w:hAnsi="宋体"/>
          <w:b w:val="0"/>
          <w:position w:val="0"/>
          <w:szCs w:val="24"/>
        </w:rPr>
        <w:t xml:space="preserve">项目的采购结果，签订本合同。</w:t>
      </w:r>
      <w:r/>
    </w:p>
    <w:p>
      <w:pPr>
        <w:ind w:firstLine="480"/>
        <w:spacing w:line="360" w:lineRule="auto"/>
        <w:rPr>
          <w:rFonts w:hint="eastAsia" w:hAnsi="宋体"/>
          <w:b w:val="0"/>
          <w:position w:val="0"/>
          <w:szCs w:val="24"/>
        </w:rPr>
      </w:pPr>
      <w:r>
        <w:rPr>
          <w:rFonts w:hint="eastAsia" w:hAnsi="宋体"/>
          <w:b w:val="0"/>
          <w:position w:val="0"/>
          <w:szCs w:val="24"/>
        </w:rPr>
        <w:t xml:space="preserve">一、标的物内容</w:t>
      </w:r>
      <w:r/>
    </w:p>
    <w:tbl>
      <w:tblPr>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7"/>
        <w:gridCol w:w="1395"/>
        <w:gridCol w:w="1559"/>
        <w:gridCol w:w="1558"/>
        <w:gridCol w:w="1275"/>
        <w:gridCol w:w="1437"/>
      </w:tblGrid>
      <w:tr>
        <w:trPr>
          <w:jc w:val="cente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b w:val="0"/>
                <w:color w:val="000000"/>
                <w:position w:val="0"/>
                <w:szCs w:val="24"/>
              </w:rPr>
            </w:pPr>
            <w:r>
              <w:rPr>
                <w:rFonts w:hint="eastAsia" w:hAnsi="宋体" w:cs="仿宋"/>
                <w:b w:val="0"/>
                <w:color w:val="00000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hAnsi="宋体"/>
                <w:b w:val="0"/>
                <w:color w:val="000000"/>
                <w:position w:val="0"/>
                <w:szCs w:val="24"/>
              </w:rPr>
            </w:pPr>
            <w:r>
              <w:rPr>
                <w:rFonts w:hint="eastAsia" w:hAnsi="宋体" w:cs="仿宋"/>
                <w:b w:val="0"/>
                <w:color w:val="000000"/>
                <w:position w:val="0"/>
                <w:szCs w:val="24"/>
              </w:rPr>
              <w:t xml:space="preserve">标的物名称</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b w:val="0"/>
                <w:color w:val="000000"/>
                <w:position w:val="0"/>
                <w:szCs w:val="24"/>
              </w:rPr>
            </w:pPr>
            <w:r>
              <w:rPr>
                <w:rFonts w:hint="eastAsia" w:hAnsi="宋体" w:cs="仿宋"/>
                <w:b w:val="0"/>
                <w:color w:val="000000"/>
                <w:position w:val="0"/>
                <w:szCs w:val="24"/>
              </w:rPr>
              <w:t xml:space="preserve">品牌/产地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hAnsi="宋体"/>
                <w:b w:val="0"/>
                <w:color w:val="000000"/>
                <w:position w:val="0"/>
                <w:szCs w:val="24"/>
              </w:rPr>
            </w:pPr>
            <w:r>
              <w:rPr>
                <w:rFonts w:hint="eastAsia" w:hAnsi="宋体" w:cs="仿宋"/>
                <w:b w:val="0"/>
                <w:color w:val="000000"/>
                <w:position w:val="0"/>
                <w:szCs w:val="24"/>
              </w:rPr>
              <w:t xml:space="preserve">型号</w:t>
            </w:r>
            <w:r>
              <w:rPr>
                <w:rFonts w:hint="eastAsia" w:hAnsi="宋体"/>
                <w:b w:val="0"/>
                <w:color w:val="000000"/>
                <w:position w:val="0"/>
                <w:szCs w:val="24"/>
              </w:rPr>
              <w:t xml:space="preserve">/</w:t>
            </w:r>
            <w:r>
              <w:rPr>
                <w:rFonts w:hint="eastAsia" w:hAnsi="宋体" w:cs="仿宋"/>
                <w:b w:val="0"/>
                <w:color w:val="000000"/>
                <w:position w:val="0"/>
                <w:szCs w:val="24"/>
              </w:rPr>
              <w:t xml:space="preserve">规格</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hAnsi="宋体"/>
                <w:b w:val="0"/>
                <w:color w:val="000000"/>
                <w:position w:val="0"/>
                <w:szCs w:val="24"/>
              </w:rPr>
            </w:pPr>
            <w:r>
              <w:rPr>
                <w:rFonts w:hint="eastAsia" w:hAnsi="宋体" w:cs="仿宋"/>
                <w:b w:val="0"/>
                <w:color w:val="000000"/>
                <w:position w:val="0"/>
                <w:szCs w:val="24"/>
              </w:rPr>
              <w:t xml:space="preserve">数量</w:t>
            </w:r>
            <w:r>
              <w:rPr>
                <w:rFonts w:hint="eastAsia" w:hAnsi="宋体"/>
                <w:b w:val="0"/>
                <w:color w:val="000000"/>
                <w:position w:val="0"/>
                <w:szCs w:val="24"/>
              </w:rPr>
              <w:t xml:space="preserve">/</w:t>
            </w:r>
            <w:r>
              <w:rPr>
                <w:rFonts w:hint="eastAsia" w:hAnsi="宋体" w:cs="仿宋"/>
                <w:b w:val="0"/>
                <w:color w:val="000000"/>
                <w:position w:val="0"/>
                <w:szCs w:val="24"/>
              </w:rPr>
              <w:t xml:space="preserve">单位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b w:val="0"/>
                <w:color w:val="000000"/>
                <w:position w:val="0"/>
                <w:szCs w:val="24"/>
              </w:rPr>
            </w:pPr>
            <w:r>
              <w:rPr>
                <w:rFonts w:hint="eastAsia" w:hAnsi="宋体" w:cs="仿宋"/>
                <w:b w:val="0"/>
                <w:color w:val="000000"/>
                <w:position w:val="0"/>
                <w:szCs w:val="24"/>
              </w:rPr>
              <w:t xml:space="preserve">单价（元）</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360" w:lineRule="auto"/>
              <w:rPr>
                <w:rFonts w:hint="eastAsia" w:hAnsi="宋体"/>
                <w:b w:val="0"/>
                <w:color w:val="000000"/>
                <w:position w:val="0"/>
                <w:szCs w:val="24"/>
              </w:rPr>
            </w:pPr>
            <w:r>
              <w:rPr>
                <w:rFonts w:hint="eastAsia" w:hAnsi="宋体" w:cs="仿宋"/>
                <w:b w:val="0"/>
                <w:color w:val="000000"/>
                <w:position w:val="0"/>
                <w:szCs w:val="24"/>
              </w:rPr>
              <w:t xml:space="preserve">总价（元）</w:t>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rPr>
            </w:pPr>
            <w:r>
              <w:rPr>
                <w:rFonts w:hint="eastAsia" w:hAnsi="宋体"/>
                <w:b w:val="0"/>
                <w:color w:val="000000"/>
                <w:position w:val="0"/>
                <w:szCs w:val="24"/>
              </w:rPr>
            </w:r>
            <w:r/>
          </w:p>
        </w:tc>
      </w:tr>
    </w:tbl>
    <w:p>
      <w:pPr>
        <w:ind w:firstLine="480"/>
        <w:spacing w:line="360" w:lineRule="auto"/>
        <w:rPr>
          <w:rFonts w:hint="eastAsia" w:hAnsi="宋体"/>
          <w:b w:val="0"/>
          <w:szCs w:val="24"/>
        </w:rPr>
      </w:pPr>
      <w:r>
        <w:rPr>
          <w:rFonts w:hint="eastAsia" w:hAnsi="宋体"/>
          <w:b w:val="0"/>
          <w:position w:val="0"/>
          <w:szCs w:val="24"/>
        </w:rPr>
        <w:t xml:space="preserve">二、下列文件为本合同不可分割部分</w:t>
      </w:r>
      <w:r/>
    </w:p>
    <w:p>
      <w:pPr>
        <w:ind w:firstLine="480"/>
        <w:spacing w:line="360" w:lineRule="auto"/>
        <w:rPr>
          <w:rFonts w:hint="eastAsia" w:hAnsi="宋体"/>
          <w:b w:val="0"/>
          <w:position w:val="0"/>
          <w:szCs w:val="24"/>
        </w:rPr>
      </w:pPr>
      <w:r>
        <w:rPr>
          <w:rFonts w:hint="eastAsia" w:hAnsi="宋体"/>
          <w:b w:val="0"/>
          <w:position w:val="0"/>
          <w:szCs w:val="24"/>
        </w:rPr>
        <w:t xml:space="preserve">1、中标通知书；</w:t>
      </w:r>
      <w:r/>
    </w:p>
    <w:p>
      <w:pPr>
        <w:ind w:firstLine="480"/>
        <w:spacing w:line="360" w:lineRule="auto"/>
        <w:rPr>
          <w:rFonts w:hint="eastAsia" w:hAnsi="宋体"/>
          <w:b w:val="0"/>
          <w:position w:val="0"/>
          <w:szCs w:val="24"/>
        </w:rPr>
      </w:pPr>
      <w:r>
        <w:rPr>
          <w:rFonts w:hint="eastAsia" w:hAnsi="宋体"/>
          <w:b w:val="0"/>
          <w:position w:val="0"/>
          <w:szCs w:val="24"/>
        </w:rPr>
        <w:t xml:space="preserve">2、乙方的投标文件及投标过程中所作的承诺、声明、书面澄清等；</w:t>
      </w:r>
      <w:r/>
    </w:p>
    <w:p>
      <w:pPr>
        <w:ind w:firstLine="480"/>
        <w:spacing w:line="360" w:lineRule="auto"/>
        <w:rPr>
          <w:rFonts w:hint="eastAsia" w:hAnsi="宋体"/>
          <w:b w:val="0"/>
          <w:position w:val="0"/>
          <w:szCs w:val="24"/>
        </w:rPr>
      </w:pPr>
      <w:r>
        <w:rPr>
          <w:rFonts w:hint="eastAsia" w:hAnsi="宋体"/>
          <w:b w:val="0"/>
          <w:position w:val="0"/>
          <w:szCs w:val="24"/>
        </w:rPr>
        <w:t xml:space="preserve">3、采购文件；</w:t>
      </w:r>
      <w:r/>
    </w:p>
    <w:p>
      <w:pPr>
        <w:ind w:firstLine="480"/>
        <w:spacing w:line="360" w:lineRule="auto"/>
        <w:rPr>
          <w:rFonts w:hint="eastAsia" w:hAnsi="宋体"/>
          <w:b w:val="0"/>
          <w:position w:val="0"/>
          <w:szCs w:val="24"/>
        </w:rPr>
      </w:pPr>
      <w:r>
        <w:rPr>
          <w:rFonts w:hint="eastAsia" w:hAnsi="宋体"/>
          <w:b w:val="0"/>
          <w:position w:val="0"/>
          <w:szCs w:val="24"/>
        </w:rPr>
        <w:t xml:space="preserve">4、甲乙双方商定的其他文件等。</w:t>
      </w:r>
      <w:r/>
    </w:p>
    <w:p>
      <w:pPr>
        <w:ind w:firstLine="480"/>
        <w:spacing w:line="360" w:lineRule="auto"/>
        <w:rPr>
          <w:rFonts w:hint="eastAsia" w:hAnsi="宋体"/>
          <w:b w:val="0"/>
          <w:position w:val="0"/>
          <w:szCs w:val="24"/>
        </w:rPr>
      </w:pPr>
      <w:r>
        <w:rPr>
          <w:rFonts w:hint="eastAsia" w:hAnsi="宋体"/>
          <w:b w:val="0"/>
          <w:position w:val="0"/>
          <w:szCs w:val="24"/>
        </w:rPr>
        <w:t xml:space="preserve">以上以及本合同附件项目需求与本合同具有同等法律效力。</w:t>
      </w:r>
      <w:r/>
    </w:p>
    <w:p>
      <w:pPr>
        <w:ind w:firstLine="480"/>
        <w:spacing w:line="360" w:lineRule="auto"/>
        <w:rPr>
          <w:rFonts w:hint="eastAsia" w:hAnsi="宋体"/>
          <w:b w:val="0"/>
          <w:position w:val="0"/>
          <w:szCs w:val="24"/>
        </w:rPr>
      </w:pPr>
      <w:r>
        <w:rPr>
          <w:rFonts w:hint="eastAsia" w:hAnsi="宋体"/>
          <w:b w:val="0"/>
          <w:position w:val="0"/>
          <w:szCs w:val="24"/>
        </w:rPr>
        <w:t xml:space="preserve">三、价格与支付</w:t>
      </w:r>
      <w:r/>
    </w:p>
    <w:p>
      <w:pPr>
        <w:ind w:firstLine="480"/>
        <w:spacing w:line="360" w:lineRule="auto"/>
        <w:rPr>
          <w:rFonts w:hint="eastAsia" w:hAnsi="宋体" w:cs="仿宋"/>
          <w:b w:val="0"/>
          <w:position w:val="0"/>
          <w:szCs w:val="24"/>
        </w:rPr>
      </w:pPr>
      <w:r>
        <w:rPr>
          <w:rFonts w:hint="eastAsia" w:hAnsi="宋体"/>
          <w:b w:val="0"/>
          <w:position w:val="0"/>
          <w:szCs w:val="24"/>
        </w:rPr>
        <w:t xml:space="preserve">1、合同总金额：</w:t>
      </w:r>
      <w:r>
        <w:rPr>
          <w:rFonts w:hint="eastAsia" w:hAnsi="宋体"/>
          <w:b w:val="0"/>
          <w:position w:val="0"/>
          <w:szCs w:val="24"/>
          <w:u w:val="single"/>
        </w:rPr>
        <w:t xml:space="preserve">（大写）：人民币          元（小写：￥         ）</w:t>
      </w:r>
      <w:r>
        <w:rPr>
          <w:rFonts w:hint="eastAsia" w:hAnsi="宋体"/>
          <w:b w:val="0"/>
          <w:position w:val="0"/>
          <w:szCs w:val="24"/>
        </w:rPr>
        <w:t xml:space="preserve">，分项价款在乙方“分项报价表”中有明确规定。本项目采用固定总价法，即总价包含与本合同有关的全部费用，及合同包含的所有风险、责任等各项应用费用。</w:t>
      </w:r>
      <w:r>
        <w:rPr>
          <w:rFonts w:hint="eastAsia" w:hAnsi="宋体" w:cs="仿宋"/>
          <w:b w:val="0"/>
          <w:position w:val="0"/>
          <w:szCs w:val="24"/>
        </w:rPr>
        <w:t xml:space="preserve">包括但不限于全部货物或服务、附件、包装、报关（如有）、仓储、运输、安装、与医院的信息接口对接、验收、培训、各种税费、利润、质保、人工费、检测费、管理费、保险费、备件费、临时设施费、交通住宿费、税金等。</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2、支付方式：/。</w:t>
      </w:r>
      <w:r/>
    </w:p>
    <w:p>
      <w:pPr>
        <w:ind w:firstLine="480"/>
        <w:spacing w:line="360" w:lineRule="auto"/>
        <w:rPr>
          <w:rFonts w:hint="eastAsia" w:hAnsi="宋体"/>
          <w:b w:val="0"/>
          <w:position w:val="0"/>
          <w:szCs w:val="24"/>
        </w:rPr>
      </w:pPr>
      <w:r>
        <w:rPr>
          <w:rFonts w:hint="eastAsia" w:hAnsi="宋体"/>
          <w:b w:val="0"/>
          <w:position w:val="0"/>
          <w:szCs w:val="24"/>
        </w:rPr>
        <w:t xml:space="preserve">注：按以上付款，无任何银行利息，由乙方事先提供税务发票，一律通过银行结转。</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53"/>
        <w:gridCol w:w="3462"/>
        <w:gridCol w:w="3281"/>
      </w:tblGrid>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项目</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甲方</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乙方</w:t>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收款户名</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盐城市妇幼保健院</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开户银行</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中国工商银行盐城新区支行</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账　  号</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1109664119206688888</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r>
            <w:r/>
          </w:p>
        </w:tc>
      </w:tr>
    </w:tbl>
    <w:p>
      <w:pPr>
        <w:ind w:firstLine="480"/>
        <w:spacing w:line="360" w:lineRule="auto"/>
        <w:rPr>
          <w:rFonts w:hint="eastAsia" w:hAnsi="宋体"/>
          <w:b w:val="0"/>
          <w:szCs w:val="24"/>
        </w:rPr>
      </w:pPr>
      <w:r>
        <w:rPr>
          <w:rFonts w:hint="eastAsia" w:hAnsi="宋体"/>
          <w:b w:val="0"/>
          <w:position w:val="0"/>
          <w:szCs w:val="24"/>
        </w:rPr>
        <w:t xml:space="preserve">四、交货时间、地点和方式</w:t>
      </w:r>
      <w:r/>
    </w:p>
    <w:p>
      <w:pPr>
        <w:ind w:firstLine="480"/>
        <w:spacing w:line="360" w:lineRule="auto"/>
        <w:rPr>
          <w:rFonts w:hint="eastAsia" w:hAnsi="宋体"/>
          <w:b w:val="0"/>
          <w:position w:val="0"/>
          <w:szCs w:val="24"/>
        </w:rPr>
      </w:pPr>
      <w:r>
        <w:rPr>
          <w:rFonts w:hint="eastAsia" w:hAnsi="宋体"/>
          <w:b w:val="0"/>
          <w:position w:val="0"/>
          <w:szCs w:val="24"/>
        </w:rPr>
        <w:t xml:space="preserve">1、乙方于合同签订后</w:t>
      </w:r>
      <w:r>
        <w:rPr>
          <w:rFonts w:hint="eastAsia" w:hAnsi="宋体"/>
          <w:b w:val="0"/>
          <w:position w:val="0"/>
          <w:szCs w:val="24"/>
          <w:u w:val="single"/>
        </w:rPr>
        <w:t xml:space="preserve">           </w:t>
      </w:r>
      <w:r>
        <w:rPr>
          <w:rFonts w:hint="eastAsia" w:hAnsi="宋体"/>
          <w:b w:val="0"/>
          <w:position w:val="0"/>
          <w:szCs w:val="24"/>
        </w:rPr>
        <w:t xml:space="preserve">天内将货物（外包装上需注明品名及公司名称）送达甲方要求的指定地点，并通知甲方。</w:t>
      </w:r>
      <w:r/>
    </w:p>
    <w:p>
      <w:pPr>
        <w:ind w:firstLine="480"/>
        <w:spacing w:line="360" w:lineRule="auto"/>
        <w:rPr>
          <w:rFonts w:hint="eastAsia" w:hAnsi="宋体"/>
          <w:b w:val="0"/>
          <w:position w:val="0"/>
          <w:szCs w:val="24"/>
        </w:rPr>
      </w:pPr>
      <w:r>
        <w:rPr>
          <w:rFonts w:hint="eastAsia" w:hAnsi="宋体"/>
          <w:b w:val="0"/>
          <w:position w:val="0"/>
          <w:szCs w:val="24"/>
        </w:rPr>
        <w:t xml:space="preserve">2、甲方代表联系人1 </w:t>
      </w:r>
      <w:r>
        <w:rPr>
          <w:rFonts w:hint="eastAsia" w:hAnsi="宋体"/>
          <w:b w:val="0"/>
          <w:position w:val="0"/>
          <w:szCs w:val="24"/>
          <w:u w:val="single"/>
        </w:rPr>
        <w:t xml:space="preserve">   董  伟   </w:t>
      </w:r>
      <w:r>
        <w:rPr>
          <w:rFonts w:hint="eastAsia" w:hAnsi="宋体"/>
          <w:b w:val="0"/>
          <w:position w:val="0"/>
          <w:szCs w:val="24"/>
        </w:rPr>
        <w:t xml:space="preserve"> （电话：</w:t>
      </w:r>
      <w:r>
        <w:rPr>
          <w:rFonts w:hint="eastAsia" w:hAnsi="宋体"/>
          <w:b w:val="0"/>
          <w:position w:val="0"/>
          <w:szCs w:val="24"/>
          <w:u w:val="single"/>
        </w:rPr>
        <w:t xml:space="preserve">15161962256</w:t>
      </w:r>
      <w:r>
        <w:rPr>
          <w:rFonts w:hint="eastAsia" w:hAnsi="宋体"/>
          <w:b w:val="0"/>
          <w:position w:val="0"/>
          <w:szCs w:val="24"/>
        </w:rPr>
        <w:t xml:space="preserve"> ）</w:t>
      </w:r>
      <w:r/>
    </w:p>
    <w:p>
      <w:pPr>
        <w:ind w:firstLine="840"/>
        <w:spacing w:line="360" w:lineRule="auto"/>
        <w:rPr>
          <w:rFonts w:hint="eastAsia" w:hAnsi="宋体"/>
          <w:b w:val="0"/>
          <w:position w:val="0"/>
          <w:szCs w:val="24"/>
        </w:rPr>
      </w:pPr>
      <w:r>
        <w:rPr>
          <w:rFonts w:hint="eastAsia" w:hAnsi="宋体"/>
          <w:b w:val="0"/>
          <w:position w:val="0"/>
          <w:szCs w:val="24"/>
        </w:rPr>
        <w:t xml:space="preserve">甲方代表联系人2 </w:t>
      </w:r>
      <w:r>
        <w:rPr>
          <w:rFonts w:hint="eastAsia" w:hAnsi="宋体"/>
          <w:b w:val="0"/>
          <w:position w:val="0"/>
          <w:szCs w:val="24"/>
          <w:u w:val="single"/>
        </w:rPr>
        <w:t xml:space="preserve">   朱 </w:t>
      </w:r>
      <w:r>
        <w:rPr>
          <w:rFonts w:hAnsi="宋体"/>
          <w:b w:val="0"/>
          <w:position w:val="0"/>
          <w:szCs w:val="24"/>
          <w:u w:val="single"/>
        </w:rPr>
        <w:t xml:space="preserve"> </w:t>
      </w:r>
      <w:r>
        <w:rPr>
          <w:rFonts w:hint="eastAsia" w:hAnsi="宋体"/>
          <w:b w:val="0"/>
          <w:position w:val="0"/>
          <w:szCs w:val="24"/>
          <w:u w:val="single"/>
        </w:rPr>
        <w:t xml:space="preserve">冬   </w:t>
      </w:r>
      <w:r>
        <w:rPr>
          <w:rFonts w:hint="eastAsia" w:hAnsi="宋体"/>
          <w:b w:val="0"/>
          <w:position w:val="0"/>
          <w:szCs w:val="24"/>
        </w:rPr>
        <w:t xml:space="preserve"> （电话：</w:t>
      </w:r>
      <w:r>
        <w:rPr>
          <w:rFonts w:hAnsi="宋体"/>
          <w:b w:val="0"/>
          <w:position w:val="0"/>
          <w:szCs w:val="24"/>
          <w:u w:val="single"/>
        </w:rPr>
        <w:t xml:space="preserve">13626225037</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3、乙方代表联系人</w:t>
      </w:r>
      <w:r>
        <w:rPr>
          <w:rFonts w:hint="eastAsia" w:hAnsi="宋体"/>
          <w:b w:val="0"/>
          <w:position w:val="0"/>
          <w:szCs w:val="24"/>
          <w:u w:val="single"/>
        </w:rPr>
        <w:t xml:space="preserve">              </w:t>
      </w:r>
      <w:r>
        <w:rPr>
          <w:rFonts w:hint="eastAsia" w:hAnsi="宋体"/>
          <w:b w:val="0"/>
          <w:position w:val="0"/>
          <w:szCs w:val="24"/>
        </w:rPr>
        <w:t xml:space="preserve"> （电话：</w:t>
      </w:r>
      <w:r>
        <w:rPr>
          <w:rFonts w:hint="eastAsia" w:hAnsi="宋体"/>
          <w:b w:val="0"/>
          <w:position w:val="0"/>
          <w:szCs w:val="24"/>
          <w:u w:val="single"/>
        </w:rPr>
        <w:t xml:space="preserve">            </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五、质量要求</w:t>
      </w:r>
      <w:r/>
    </w:p>
    <w:p>
      <w:pPr>
        <w:ind w:firstLine="480"/>
        <w:spacing w:line="360" w:lineRule="auto"/>
        <w:rPr>
          <w:rFonts w:hint="eastAsia" w:hAnsi="宋体"/>
          <w:b w:val="0"/>
          <w:position w:val="0"/>
          <w:szCs w:val="24"/>
        </w:rPr>
      </w:pPr>
      <w:r>
        <w:rPr>
          <w:rFonts w:hint="eastAsia" w:hAnsi="宋体"/>
          <w:b w:val="0"/>
          <w:position w:val="0"/>
          <w:szCs w:val="24"/>
        </w:rPr>
        <w:t xml:space="preserve">1、乙方保证所供的货物是一流的工艺和最优材料生产制造，是未使用过的最新产品（生产日期为合同签署日期1年内，不可为翻新机），保持完好的原包装，符合合同规定的质量、规格、型号、性能等要求，在正确安装、正常使用和保养条件下具有满意的性能。</w:t>
      </w:r>
      <w:r/>
    </w:p>
    <w:p>
      <w:pPr>
        <w:ind w:firstLine="480"/>
        <w:spacing w:line="360" w:lineRule="auto"/>
        <w:rPr>
          <w:rFonts w:hint="eastAsia" w:hAnsi="宋体"/>
          <w:b w:val="0"/>
          <w:position w:val="0"/>
          <w:szCs w:val="24"/>
        </w:rPr>
      </w:pPr>
      <w:r>
        <w:rPr>
          <w:rFonts w:hint="eastAsia" w:hAnsi="宋体"/>
          <w:b w:val="0"/>
          <w:position w:val="0"/>
          <w:szCs w:val="24"/>
        </w:rPr>
        <w:t xml:space="preserve">2、乙方保证所供的货物或服务同时符合国家最高质量标准、行业标准及生产地国家标准，以及同时符合甲方的采购需求。</w:t>
      </w:r>
      <w:r/>
    </w:p>
    <w:p>
      <w:pPr>
        <w:ind w:firstLine="480"/>
        <w:spacing w:line="360" w:lineRule="auto"/>
        <w:rPr>
          <w:rFonts w:hint="eastAsia" w:hAnsi="宋体"/>
          <w:b w:val="0"/>
          <w:position w:val="0"/>
          <w:szCs w:val="24"/>
        </w:rPr>
      </w:pPr>
      <w:r>
        <w:rPr>
          <w:rFonts w:hint="eastAsia" w:hAnsi="宋体"/>
          <w:b w:val="0"/>
          <w:position w:val="0"/>
          <w:szCs w:val="24"/>
        </w:rPr>
        <w:t xml:space="preserve">3、乙方应对合同货物由于设计、工艺、材料等缺陷及伴随服务造成的任何不足、故障等原因引起的一切损失负责，由乙方承担且甲方有权提出退换货物及索赔。因质量缺陷所引起的医疗损害责任纠纷，乙方承担全部的法律和经济责任，即使甲方对受损方承担赔偿责任，也可以向乙方等额追偿。乙方接到索赔通知后，如在7天内不答复，视为同意甲方提出的一切索赔。</w:t>
      </w:r>
      <w:r/>
    </w:p>
    <w:p>
      <w:pPr>
        <w:ind w:firstLine="480"/>
        <w:spacing w:line="360" w:lineRule="auto"/>
        <w:rPr>
          <w:rFonts w:hint="eastAsia" w:hAnsi="宋体"/>
          <w:b w:val="0"/>
          <w:position w:val="0"/>
          <w:szCs w:val="24"/>
        </w:rPr>
      </w:pPr>
      <w:r>
        <w:rPr>
          <w:rFonts w:hint="eastAsia" w:hAnsi="宋体"/>
          <w:b w:val="0"/>
          <w:position w:val="0"/>
          <w:szCs w:val="24"/>
        </w:rPr>
        <w:t xml:space="preserve">4、乙方免费提供合同货物或服务全套技术资料，包括但不限于维护和维修手册（包括详细电路图，操作说明书及光盘等）</w:t>
      </w:r>
      <w:r>
        <w:rPr>
          <w:rFonts w:hint="eastAsia" w:hAnsi="宋体"/>
          <w:b w:val="0"/>
          <w:position w:val="0"/>
          <w:szCs w:val="24"/>
        </w:rPr>
        <w:t xml:space="preserve">、软件备件、</w:t>
      </w:r>
      <w:r>
        <w:rPr>
          <w:rFonts w:hint="eastAsia" w:hAnsi="宋体"/>
          <w:b w:val="0"/>
          <w:position w:val="0"/>
          <w:szCs w:val="24"/>
        </w:rPr>
        <w:t xml:space="preserve">故障代码表、备件清单、零部件、维修密码等维护维修必需的资料和信息。该技术资料是完整的、正确的、清晰统一的，与提供的合同货物或服务相符（进口产品需提供中文版技术资料）。乙方保证按合同规定将技术资料与合同货物或服务一起按时运输并交付甲方。如甲方需要，乙方需免费提前为甲方提供货物或服务安装图纸，并充分协助甲方做好机房的准备工作。</w:t>
      </w:r>
      <w:r/>
    </w:p>
    <w:p>
      <w:pPr>
        <w:ind w:firstLine="482"/>
        <w:spacing w:line="360" w:lineRule="auto"/>
        <w:rPr>
          <w:rFonts w:hint="eastAsia" w:hAnsi="宋体"/>
          <w:bCs/>
          <w:position w:val="0"/>
          <w:szCs w:val="24"/>
        </w:rPr>
      </w:pPr>
      <w:r>
        <w:rPr>
          <w:rFonts w:hint="eastAsia" w:hAnsi="宋体"/>
          <w:bCs/>
          <w:position w:val="0"/>
          <w:szCs w:val="24"/>
        </w:rPr>
        <w:t xml:space="preserve">六、安装、调试及验收</w:t>
      </w:r>
      <w:r/>
    </w:p>
    <w:p>
      <w:pPr>
        <w:ind w:firstLine="480"/>
        <w:spacing w:line="360" w:lineRule="auto"/>
        <w:rPr>
          <w:rFonts w:hint="eastAsia" w:hAnsi="宋体"/>
          <w:b w:val="0"/>
          <w:position w:val="0"/>
          <w:szCs w:val="24"/>
        </w:rPr>
      </w:pPr>
      <w:r>
        <w:rPr>
          <w:rFonts w:hint="eastAsia" w:hAnsi="宋体"/>
          <w:b w:val="0"/>
          <w:position w:val="0"/>
          <w:szCs w:val="24"/>
        </w:rPr>
        <w:t xml:space="preserve">1、乙方按照采购文件要求、乙方投标文件承诺和甲方要求，完成货物或服务的安装、调试。</w:t>
      </w:r>
      <w:r/>
    </w:p>
    <w:p>
      <w:pPr>
        <w:ind w:firstLine="480"/>
        <w:spacing w:line="360" w:lineRule="auto"/>
        <w:rPr>
          <w:rFonts w:hint="eastAsia" w:hAnsi="宋体"/>
          <w:b w:val="0"/>
          <w:position w:val="0"/>
          <w:szCs w:val="24"/>
        </w:rPr>
      </w:pPr>
      <w:r>
        <w:rPr>
          <w:rFonts w:hint="eastAsia" w:hAnsi="宋体"/>
          <w:b w:val="0"/>
          <w:position w:val="0"/>
          <w:szCs w:val="24"/>
        </w:rPr>
        <w:t xml:space="preserve">2、安装前，乙方须提前与甲方的项目归口管理科室联系（联系人：唐晶晶，电话：18262485533）；安装时，项目归口管理科室、使用科室和乙方工程师共</w:t>
      </w:r>
      <w:r>
        <w:rPr>
          <w:rFonts w:hint="eastAsia" w:hAnsi="宋体"/>
          <w:b w:val="0"/>
          <w:position w:val="0"/>
          <w:szCs w:val="24"/>
        </w:rPr>
        <w:t xml:space="preserve">同参与，否则引起的一切责任由乙方承担。</w:t>
      </w:r>
      <w:r/>
    </w:p>
    <w:p>
      <w:pPr>
        <w:ind w:firstLine="480"/>
        <w:spacing w:line="360" w:lineRule="auto"/>
        <w:rPr>
          <w:rFonts w:hint="eastAsia" w:hAnsi="宋体"/>
          <w:b w:val="0"/>
          <w:position w:val="0"/>
          <w:szCs w:val="24"/>
        </w:rPr>
      </w:pPr>
      <w:r>
        <w:rPr>
          <w:rFonts w:hint="eastAsia" w:hAnsi="宋体"/>
          <w:b w:val="0"/>
          <w:position w:val="0"/>
          <w:szCs w:val="24"/>
        </w:rPr>
        <w:t xml:space="preserve">3、项目验收工作由甲方组织、乙方配合，验收时乙方必须在现场积极配合并响应（时间由甲、乙双方另行商定）。</w:t>
      </w:r>
      <w:r/>
    </w:p>
    <w:p>
      <w:pPr>
        <w:ind w:firstLine="480"/>
        <w:spacing w:line="360" w:lineRule="auto"/>
        <w:rPr>
          <w:rFonts w:hint="eastAsia" w:hAnsi="宋体"/>
          <w:b w:val="0"/>
          <w:position w:val="0"/>
          <w:szCs w:val="24"/>
        </w:rPr>
      </w:pPr>
      <w:r>
        <w:rPr>
          <w:rFonts w:hint="eastAsia" w:hAnsi="宋体"/>
          <w:b w:val="0"/>
          <w:position w:val="0"/>
          <w:szCs w:val="24"/>
        </w:rPr>
        <w:t xml:space="preserve">4、甲方可以邀请参加本项目的其他投标人或者第三方机构参与验收。</w:t>
      </w:r>
      <w:r/>
    </w:p>
    <w:p>
      <w:pPr>
        <w:ind w:firstLine="480"/>
        <w:spacing w:line="360" w:lineRule="auto"/>
        <w:rPr>
          <w:rFonts w:hint="eastAsia" w:hAnsi="宋体"/>
          <w:b w:val="0"/>
          <w:position w:val="0"/>
          <w:szCs w:val="24"/>
        </w:rPr>
      </w:pPr>
      <w:r>
        <w:rPr>
          <w:rFonts w:hint="eastAsia" w:hAnsi="宋体"/>
          <w:b w:val="0"/>
          <w:position w:val="0"/>
          <w:szCs w:val="24"/>
        </w:rPr>
        <w:t xml:space="preserve">5、验收标准根据行业通行标准、国家有关质量标准、厂方出厂标准、采购文件要求和乙方投标文件承诺进行。</w:t>
      </w:r>
      <w:r/>
    </w:p>
    <w:p>
      <w:pPr>
        <w:ind w:firstLine="480"/>
        <w:spacing w:line="360" w:lineRule="auto"/>
        <w:rPr>
          <w:rFonts w:hint="eastAsia" w:hAnsi="宋体"/>
          <w:b w:val="0"/>
          <w:position w:val="0"/>
          <w:szCs w:val="24"/>
        </w:rPr>
      </w:pPr>
      <w:r>
        <w:rPr>
          <w:rFonts w:hint="eastAsia" w:hAnsi="宋体"/>
          <w:b w:val="0"/>
          <w:position w:val="0"/>
          <w:szCs w:val="24"/>
        </w:rPr>
        <w:t xml:space="preserve">6、若有异议，甲方有权委托中国有资质的机构进行质量检测，费用由乙方承担；如发现不符合本协议约定，甲方可视为乙方违约，甲方则有权终止该合同，由此引起的一切损失由乙方承担。</w:t>
      </w:r>
      <w:r/>
    </w:p>
    <w:p>
      <w:pPr>
        <w:ind w:firstLine="480"/>
        <w:spacing w:line="360" w:lineRule="auto"/>
        <w:rPr>
          <w:rFonts w:hint="eastAsia" w:hAnsi="宋体"/>
          <w:b w:val="0"/>
          <w:position w:val="0"/>
          <w:szCs w:val="24"/>
        </w:rPr>
      </w:pPr>
      <w:r>
        <w:rPr>
          <w:rFonts w:hint="eastAsia" w:hAnsi="宋体"/>
          <w:b w:val="0"/>
          <w:position w:val="0"/>
          <w:szCs w:val="24"/>
        </w:rPr>
        <w:t xml:space="preserve">七、售后服务</w:t>
      </w:r>
      <w:r/>
    </w:p>
    <w:p>
      <w:pPr>
        <w:ind w:firstLine="480"/>
        <w:spacing w:line="360" w:lineRule="auto"/>
        <w:rPr>
          <w:rFonts w:hint="eastAsia" w:hAnsi="宋体"/>
          <w:b w:val="0"/>
          <w:position w:val="0"/>
          <w:szCs w:val="24"/>
        </w:rPr>
      </w:pPr>
      <w:r>
        <w:rPr>
          <w:rFonts w:hint="eastAsia" w:hAnsi="宋体"/>
          <w:b w:val="0"/>
          <w:position w:val="0"/>
          <w:szCs w:val="24"/>
        </w:rPr>
        <w:t xml:space="preserve">1、乙方应按照国家有关法律法规规章、“三包”规定、采购文件和投标文件所规定的“服务承诺”提供服务，</w:t>
      </w:r>
      <w:r>
        <w:rPr>
          <w:rFonts w:hint="eastAsia" w:hAnsi="宋体"/>
          <w:b w:val="0"/>
          <w:position w:val="0"/>
          <w:szCs w:val="24"/>
        </w:rPr>
        <w:t xml:space="preserve">自项目</w:t>
      </w:r>
      <w:r>
        <w:rPr>
          <w:rFonts w:hint="eastAsia" w:hAnsi="宋体"/>
          <w:b w:val="0"/>
          <w:position w:val="0"/>
          <w:szCs w:val="24"/>
        </w:rPr>
        <w:t xml:space="preserve">验收合格之日起算，提供</w:t>
      </w:r>
      <w:r>
        <w:rPr>
          <w:rFonts w:hint="eastAsia" w:hAnsi="宋体"/>
          <w:b w:val="0"/>
          <w:position w:val="0"/>
          <w:szCs w:val="24"/>
          <w:u w:val="single"/>
        </w:rPr>
        <w:t xml:space="preserve">        </w:t>
      </w:r>
      <w:r>
        <w:rPr>
          <w:rFonts w:hint="eastAsia" w:hAnsi="宋体"/>
          <w:b w:val="0"/>
          <w:position w:val="0"/>
          <w:szCs w:val="24"/>
        </w:rPr>
        <w:t xml:space="preserve">年的□原厂/□其他质保（含技术支持及升级服务）。</w:t>
      </w:r>
      <w:r/>
    </w:p>
    <w:p>
      <w:pPr>
        <w:ind w:firstLine="480"/>
        <w:spacing w:line="360" w:lineRule="auto"/>
        <w:rPr>
          <w:rFonts w:hint="eastAsia" w:hAnsi="宋体"/>
          <w:b w:val="0"/>
          <w:position w:val="0"/>
          <w:szCs w:val="24"/>
        </w:rPr>
      </w:pPr>
      <w:r>
        <w:rPr>
          <w:rFonts w:hint="eastAsia" w:hAnsi="宋体"/>
          <w:b w:val="0"/>
          <w:position w:val="0"/>
          <w:szCs w:val="24"/>
        </w:rPr>
        <w:t xml:space="preserve">2、所有货物或服务的保修方式均为乙方上门保修，即由</w:t>
      </w:r>
      <w:r>
        <w:rPr>
          <w:rFonts w:hint="eastAsia" w:hAnsi="宋体"/>
          <w:b w:val="0"/>
          <w:position w:val="0"/>
          <w:szCs w:val="24"/>
        </w:rPr>
        <w:t xml:space="preserve">乙方派</w:t>
      </w:r>
      <w:r>
        <w:rPr>
          <w:rFonts w:hint="eastAsia" w:hAnsi="宋体"/>
          <w:b w:val="0"/>
          <w:position w:val="0"/>
          <w:szCs w:val="24"/>
        </w:rPr>
        <w:t xml:space="preserve">人员到货物或服务使用现场维修，由此产生的一切费用均由乙方承担。</w:t>
      </w:r>
      <w:r/>
    </w:p>
    <w:p>
      <w:pPr>
        <w:ind w:firstLine="480"/>
        <w:spacing w:line="360" w:lineRule="auto"/>
        <w:rPr>
          <w:rFonts w:hint="eastAsia" w:hAnsi="宋体"/>
          <w:b w:val="0"/>
          <w:position w:val="0"/>
          <w:szCs w:val="24"/>
        </w:rPr>
      </w:pPr>
      <w:r>
        <w:rPr>
          <w:rFonts w:hint="eastAsia" w:hAnsi="宋体"/>
          <w:b w:val="0"/>
          <w:position w:val="0"/>
          <w:szCs w:val="24"/>
        </w:rPr>
        <w:t xml:space="preserve">3、无论在保修期内还是保修外，乙方上门维修前，应需与甲方代表（同上）取得联系，在完成相应登记手续后，与甲方工程师共同完成维修工作。否则，引起的一切责任由乙方承担。</w:t>
      </w:r>
      <w:r/>
    </w:p>
    <w:p>
      <w:pPr>
        <w:ind w:firstLine="480"/>
        <w:spacing w:line="360" w:lineRule="auto"/>
        <w:rPr>
          <w:rFonts w:hint="eastAsia" w:hAnsi="宋体"/>
          <w:b w:val="0"/>
          <w:position w:val="0"/>
          <w:szCs w:val="24"/>
        </w:rPr>
      </w:pPr>
      <w:r>
        <w:rPr>
          <w:rFonts w:hint="eastAsia" w:hAnsi="宋体"/>
          <w:b w:val="0"/>
          <w:position w:val="0"/>
          <w:szCs w:val="24"/>
        </w:rPr>
        <w:t xml:space="preserve">4、如该货物或</w:t>
      </w:r>
      <w:r>
        <w:rPr>
          <w:rFonts w:hint="eastAsia" w:hAnsi="宋体"/>
          <w:b w:val="0"/>
          <w:position w:val="0"/>
          <w:szCs w:val="24"/>
        </w:rPr>
        <w:t xml:space="preserve">服务需跟甲方</w:t>
      </w:r>
      <w:r>
        <w:rPr>
          <w:rFonts w:hint="eastAsia" w:hAnsi="宋体"/>
          <w:b w:val="0"/>
          <w:position w:val="0"/>
          <w:szCs w:val="24"/>
        </w:rPr>
        <w:t xml:space="preserve">网络连接，乙方将免费开放货物或服务所有接口，并承诺免费提供货物或服务的配套的所有软件的对接、维护、升级等服务，以满足临床业务开展需要。</w:t>
      </w:r>
      <w:r/>
    </w:p>
    <w:p>
      <w:pPr>
        <w:ind w:firstLine="480"/>
        <w:spacing w:line="360" w:lineRule="auto"/>
        <w:rPr>
          <w:rFonts w:hint="eastAsia" w:hAnsi="宋体"/>
          <w:b w:val="0"/>
          <w:position w:val="0"/>
          <w:szCs w:val="24"/>
        </w:rPr>
      </w:pPr>
      <w:r>
        <w:rPr>
          <w:rFonts w:hint="eastAsia" w:hAnsi="宋体"/>
          <w:b w:val="0"/>
          <w:position w:val="0"/>
          <w:szCs w:val="24"/>
        </w:rPr>
        <w:t xml:space="preserve">5、如乙方提供的货物或服务设有维修软件密码，乙方保证无条件地为甲方永久免费打开。</w:t>
      </w:r>
      <w:r/>
    </w:p>
    <w:p>
      <w:pPr>
        <w:ind w:firstLine="480"/>
        <w:spacing w:line="360" w:lineRule="auto"/>
        <w:rPr>
          <w:rFonts w:hint="eastAsia" w:hAnsi="宋体"/>
          <w:b w:val="0"/>
          <w:position w:val="0"/>
          <w:szCs w:val="24"/>
        </w:rPr>
      </w:pPr>
      <w:r>
        <w:rPr>
          <w:rFonts w:hint="eastAsia" w:hAnsi="宋体"/>
          <w:b w:val="0"/>
          <w:position w:val="0"/>
          <w:szCs w:val="24"/>
        </w:rPr>
        <w:t xml:space="preserve">6、质保期后的维护由双方协商再定。</w:t>
      </w:r>
      <w:r/>
    </w:p>
    <w:p>
      <w:pPr>
        <w:ind w:firstLine="480"/>
        <w:spacing w:line="360" w:lineRule="auto"/>
        <w:rPr>
          <w:rFonts w:hint="eastAsia" w:hAnsi="宋体"/>
          <w:b w:val="0"/>
          <w:position w:val="0"/>
          <w:szCs w:val="24"/>
        </w:rPr>
      </w:pPr>
      <w:r>
        <w:rPr>
          <w:rFonts w:hint="eastAsia" w:hAnsi="宋体"/>
          <w:b w:val="0"/>
          <w:position w:val="0"/>
          <w:szCs w:val="24"/>
        </w:rPr>
        <w:t xml:space="preserve">八、所有权转移及保密</w:t>
      </w:r>
      <w:r/>
    </w:p>
    <w:p>
      <w:pPr>
        <w:ind w:firstLine="480"/>
        <w:spacing w:line="360" w:lineRule="auto"/>
        <w:rPr>
          <w:rFonts w:hint="eastAsia" w:hAnsi="宋体"/>
          <w:b w:val="0"/>
          <w:position w:val="0"/>
          <w:szCs w:val="24"/>
        </w:rPr>
      </w:pPr>
      <w:r>
        <w:rPr>
          <w:rFonts w:hint="eastAsia" w:hAnsi="宋体"/>
          <w:b w:val="0"/>
          <w:position w:val="0"/>
          <w:szCs w:val="24"/>
        </w:rPr>
        <w:t xml:space="preserve">1、乙方向甲方交付货物或服务后，在甲方验收合格后或者支付首批货款后，货物或服务所有权归属于甲方。</w:t>
      </w:r>
      <w:r/>
    </w:p>
    <w:p>
      <w:pPr>
        <w:ind w:firstLine="480"/>
        <w:spacing w:line="360" w:lineRule="auto"/>
        <w:rPr>
          <w:rFonts w:hint="eastAsia" w:hAnsi="宋体"/>
          <w:b w:val="0"/>
          <w:position w:val="0"/>
          <w:szCs w:val="24"/>
        </w:rPr>
      </w:pPr>
      <w:r>
        <w:rPr>
          <w:rFonts w:hint="eastAsia" w:hAnsi="宋体"/>
          <w:b w:val="0"/>
          <w:position w:val="0"/>
          <w:szCs w:val="24"/>
        </w:rPr>
        <w:t xml:space="preserve">2、本合同涉及的其他资料、信息属保密性质，未经双方同意，任何一方不得向第三方泄露。对不属于本方、且受知识产权保护的产品、资料、信息不得用</w:t>
      </w:r>
      <w:r>
        <w:rPr>
          <w:rFonts w:hint="eastAsia" w:hAnsi="宋体"/>
          <w:b w:val="0"/>
          <w:position w:val="0"/>
          <w:szCs w:val="24"/>
        </w:rPr>
        <w:t xml:space="preserve">于其他目的。</w:t>
      </w:r>
      <w:r/>
    </w:p>
    <w:p>
      <w:pPr>
        <w:ind w:firstLine="480"/>
        <w:spacing w:line="360" w:lineRule="auto"/>
        <w:rPr>
          <w:rFonts w:hint="eastAsia" w:hAnsi="宋体"/>
          <w:b w:val="0"/>
          <w:position w:val="0"/>
          <w:szCs w:val="24"/>
        </w:rPr>
      </w:pPr>
      <w:r>
        <w:rPr>
          <w:rFonts w:hint="eastAsia" w:hAnsi="宋体"/>
          <w:b w:val="0"/>
          <w:position w:val="0"/>
          <w:szCs w:val="24"/>
        </w:rPr>
        <w:t xml:space="preserve">3、乙方保证甲方使用其提供的货物或服务不存在保留所有权买卖、不会产生知识产权侵权等问题，否则责任一律由乙方承担。乙方拥有就项目技术成果完全独立开展市场活动并获益的权力。</w:t>
      </w:r>
      <w:r/>
    </w:p>
    <w:p>
      <w:pPr>
        <w:ind w:firstLine="480"/>
        <w:spacing w:line="360" w:lineRule="auto"/>
        <w:rPr>
          <w:rFonts w:hint="eastAsia" w:hAnsi="宋体"/>
          <w:b w:val="0"/>
          <w:position w:val="0"/>
          <w:szCs w:val="24"/>
        </w:rPr>
      </w:pPr>
      <w:r>
        <w:rPr>
          <w:rFonts w:hint="eastAsia" w:hAnsi="宋体"/>
          <w:b w:val="0"/>
          <w:position w:val="0"/>
          <w:szCs w:val="24"/>
        </w:rPr>
        <w:t xml:space="preserve">九、不可抗力</w:t>
      </w:r>
      <w:r/>
    </w:p>
    <w:p>
      <w:pPr>
        <w:ind w:firstLine="480"/>
        <w:spacing w:line="360" w:lineRule="auto"/>
        <w:rPr>
          <w:rFonts w:hint="eastAsia" w:hAnsi="宋体"/>
          <w:b w:val="0"/>
          <w:position w:val="0"/>
          <w:szCs w:val="24"/>
        </w:rPr>
      </w:pPr>
      <w:r>
        <w:rPr>
          <w:rFonts w:hint="eastAsia" w:hAnsi="宋体"/>
          <w:b w:val="0"/>
          <w:position w:val="0"/>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hAnsi="宋体"/>
          <w:b w:val="0"/>
          <w:position w:val="0"/>
          <w:szCs w:val="24"/>
        </w:rPr>
      </w:pPr>
      <w:r>
        <w:rPr>
          <w:rFonts w:hint="eastAsia" w:hAnsi="宋体"/>
          <w:b w:val="0"/>
          <w:position w:val="0"/>
          <w:szCs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hAnsi="宋体"/>
          <w:bCs/>
          <w:position w:val="0"/>
          <w:szCs w:val="24"/>
        </w:rPr>
      </w:pPr>
      <w:r>
        <w:rPr>
          <w:rFonts w:hint="eastAsia" w:hAnsi="宋体"/>
          <w:bCs/>
          <w:position w:val="0"/>
          <w:szCs w:val="24"/>
        </w:rPr>
        <w:t xml:space="preserve">十、违约责任</w:t>
      </w:r>
      <w:r/>
    </w:p>
    <w:p>
      <w:pPr>
        <w:ind w:firstLine="480"/>
        <w:spacing w:line="360" w:lineRule="auto"/>
        <w:rPr>
          <w:rFonts w:hint="eastAsia" w:hAnsi="宋体"/>
          <w:b w:val="0"/>
          <w:position w:val="0"/>
          <w:szCs w:val="24"/>
        </w:rPr>
      </w:pPr>
      <w:r>
        <w:rPr>
          <w:rFonts w:hint="eastAsia" w:hAnsi="宋体"/>
          <w:b w:val="0"/>
          <w:position w:val="0"/>
          <w:szCs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hint="eastAsia" w:hAnsi="宋体"/>
          <w:b w:val="0"/>
          <w:position w:val="0"/>
          <w:szCs w:val="24"/>
        </w:rPr>
      </w:pPr>
      <w:r>
        <w:rPr>
          <w:rFonts w:hint="eastAsia" w:hAnsi="宋体"/>
          <w:b w:val="0"/>
          <w:position w:val="0"/>
          <w:szCs w:val="24"/>
        </w:rPr>
        <w:t xml:space="preserve">1、甲乙双方应当自觉维护国家利益和社会公共利益。合同履行过程中出现危害国家利益和社会公共利益问题的，甲方有权立即终止合同。</w:t>
      </w:r>
      <w:r/>
    </w:p>
    <w:p>
      <w:pPr>
        <w:ind w:firstLine="480"/>
        <w:spacing w:line="360" w:lineRule="auto"/>
        <w:rPr>
          <w:rFonts w:hint="eastAsia" w:hAnsi="宋体"/>
          <w:b w:val="0"/>
          <w:position w:val="0"/>
          <w:szCs w:val="24"/>
        </w:rPr>
      </w:pPr>
      <w:r>
        <w:rPr>
          <w:rFonts w:hint="eastAsia" w:hAnsi="宋体"/>
          <w:b w:val="0"/>
          <w:position w:val="0"/>
          <w:szCs w:val="24"/>
        </w:rPr>
        <w:t xml:space="preserve">2、乙方逾期交货的，乙方应立即发货并应按照逾期交货部分货款的每天万分之四支付逾期交货违约金，同时承担甲方因此遭致的损失费用。</w:t>
      </w:r>
      <w:r/>
    </w:p>
    <w:p>
      <w:pPr>
        <w:ind w:firstLine="480"/>
        <w:spacing w:line="360" w:lineRule="auto"/>
        <w:rPr>
          <w:rFonts w:hint="eastAsia" w:hAnsi="宋体"/>
          <w:b w:val="0"/>
          <w:position w:val="0"/>
          <w:szCs w:val="24"/>
        </w:rPr>
      </w:pPr>
      <w:r>
        <w:rPr>
          <w:rFonts w:hint="eastAsia" w:hAnsi="宋体"/>
          <w:b w:val="0"/>
          <w:position w:val="0"/>
          <w:szCs w:val="24"/>
        </w:rPr>
        <w:t xml:space="preserve">3、乙方不能交货（逾期超过十五天视为不能交货），或交货不合格从而影响甲方按期正常使用的，或不能按</w:t>
      </w:r>
      <w:r>
        <w:rPr>
          <w:rFonts w:hint="eastAsia" w:hAnsi="宋体" w:cs="仿宋"/>
          <w:b w:val="0"/>
          <w:position w:val="0"/>
          <w:szCs w:val="24"/>
        </w:rPr>
        <w:t xml:space="preserve">招标文件规定及投标文件承诺</w:t>
      </w:r>
      <w:r>
        <w:rPr>
          <w:rFonts w:hint="eastAsia" w:hAnsi="宋体"/>
          <w:b w:val="0"/>
          <w:position w:val="0"/>
          <w:szCs w:val="24"/>
        </w:rPr>
        <w:t xml:space="preserve">提供伴随服务的，甲方有权解除合同，乙方向甲方偿付合同总价款的5%作为违约金，违约金不足以补偿损失的甲方有权要求乙方补足。</w:t>
      </w:r>
      <w:r/>
    </w:p>
    <w:p>
      <w:pPr>
        <w:ind w:firstLine="480"/>
        <w:spacing w:line="360" w:lineRule="auto"/>
        <w:rPr>
          <w:rFonts w:hint="eastAsia" w:hAnsi="宋体"/>
          <w:b w:val="0"/>
          <w:position w:val="0"/>
          <w:szCs w:val="24"/>
        </w:rPr>
      </w:pPr>
      <w:r>
        <w:rPr>
          <w:rFonts w:hint="eastAsia" w:hAnsi="宋体"/>
          <w:b w:val="0"/>
          <w:position w:val="0"/>
          <w:szCs w:val="24"/>
        </w:rPr>
        <w:t xml:space="preserve">4、在乙方承诺的或国家规定的质量保证期内（取两者中最长的期限），如经乙方两次维修或更换，仍不能达到合同约定的质量标准，甲方有权退货，乙方应退回全部货款，并向甲方支付合同总价5%的违约金，同时，乙方还须赔偿甲方因此遭受的损失。</w:t>
      </w:r>
      <w:r/>
    </w:p>
    <w:p>
      <w:pPr>
        <w:ind w:firstLine="480"/>
        <w:spacing w:line="360" w:lineRule="auto"/>
        <w:rPr>
          <w:rFonts w:hint="eastAsia" w:hAnsi="宋体"/>
          <w:b w:val="0"/>
          <w:position w:val="0"/>
          <w:szCs w:val="24"/>
        </w:rPr>
      </w:pPr>
      <w:r>
        <w:rPr>
          <w:rFonts w:hint="eastAsia" w:hAnsi="宋体"/>
          <w:b w:val="0"/>
          <w:position w:val="0"/>
          <w:szCs w:val="24"/>
        </w:rPr>
        <w:t xml:space="preserve">十一、合同的变更和终止</w:t>
      </w:r>
      <w:r/>
    </w:p>
    <w:p>
      <w:pPr>
        <w:ind w:firstLine="480"/>
        <w:spacing w:line="360" w:lineRule="auto"/>
        <w:rPr>
          <w:rFonts w:hint="eastAsia" w:hAnsi="宋体"/>
          <w:b w:val="0"/>
          <w:position w:val="0"/>
          <w:szCs w:val="24"/>
        </w:rPr>
      </w:pPr>
      <w:r>
        <w:rPr>
          <w:rFonts w:hint="eastAsia" w:hAnsi="宋体"/>
          <w:b w:val="0"/>
          <w:position w:val="0"/>
          <w:szCs w:val="24"/>
        </w:rPr>
        <w:t xml:space="preserve">1、除《政府采购法》第50条第二款规定的情形外，本合同一经签订，甲乙双方不得擅自变更、中止或终止合同。</w:t>
      </w:r>
      <w:r/>
    </w:p>
    <w:p>
      <w:pPr>
        <w:ind w:firstLine="480"/>
        <w:spacing w:line="360" w:lineRule="auto"/>
        <w:rPr>
          <w:rFonts w:hint="eastAsia" w:hAnsi="宋体"/>
          <w:b w:val="0"/>
          <w:position w:val="0"/>
          <w:szCs w:val="24"/>
        </w:rPr>
      </w:pPr>
      <w:r>
        <w:rPr>
          <w:rFonts w:hint="eastAsia" w:hAnsi="宋体"/>
          <w:b w:val="0"/>
          <w:position w:val="0"/>
          <w:szCs w:val="24"/>
        </w:rPr>
        <w:t xml:space="preserve">2、除发生法律规定的不能预见、不能避免并不能克服的客观情况外，甲乙双方不得放弃或拒绝履行合同。</w:t>
      </w:r>
      <w:r/>
    </w:p>
    <w:p>
      <w:pPr>
        <w:ind w:firstLine="480"/>
        <w:spacing w:line="360" w:lineRule="auto"/>
        <w:rPr>
          <w:rFonts w:hint="eastAsia" w:hAnsi="宋体"/>
          <w:b w:val="0"/>
          <w:position w:val="0"/>
          <w:szCs w:val="24"/>
        </w:rPr>
      </w:pPr>
      <w:r>
        <w:rPr>
          <w:rFonts w:hint="eastAsia" w:hAnsi="宋体"/>
          <w:b w:val="0"/>
          <w:position w:val="0"/>
          <w:szCs w:val="24"/>
        </w:rPr>
        <w:t xml:space="preserve">3、有权解除合同的一方，应当书面通知对方解除合同，合同在书面通知到达对方时解除。</w:t>
      </w:r>
      <w:r/>
    </w:p>
    <w:p>
      <w:pPr>
        <w:ind w:firstLine="480"/>
        <w:spacing w:line="360" w:lineRule="auto"/>
        <w:rPr>
          <w:rFonts w:hint="eastAsia" w:hAnsi="宋体"/>
          <w:b w:val="0"/>
          <w:position w:val="0"/>
          <w:szCs w:val="24"/>
        </w:rPr>
      </w:pPr>
      <w:r>
        <w:rPr>
          <w:rFonts w:hint="eastAsia" w:hAnsi="宋体"/>
          <w:b w:val="0"/>
          <w:position w:val="0"/>
          <w:szCs w:val="24"/>
        </w:rPr>
        <w:t xml:space="preserve">十二、合同的转让</w:t>
      </w:r>
      <w:r/>
    </w:p>
    <w:p>
      <w:pPr>
        <w:ind w:firstLine="480"/>
        <w:spacing w:line="360" w:lineRule="auto"/>
        <w:rPr>
          <w:rFonts w:hint="eastAsia" w:hAnsi="宋体"/>
          <w:b w:val="0"/>
          <w:position w:val="0"/>
          <w:szCs w:val="24"/>
        </w:rPr>
      </w:pPr>
      <w:r>
        <w:rPr>
          <w:rFonts w:hint="eastAsia" w:hAnsi="宋体"/>
          <w:b w:val="0"/>
          <w:position w:val="0"/>
          <w:szCs w:val="24"/>
        </w:rPr>
        <w:t xml:space="preserve">合同的部分和全部都不得转让。</w:t>
      </w:r>
      <w:r/>
    </w:p>
    <w:p>
      <w:pPr>
        <w:ind w:firstLine="480"/>
        <w:spacing w:line="360" w:lineRule="auto"/>
        <w:rPr>
          <w:rFonts w:hint="eastAsia" w:hAnsi="宋体"/>
          <w:b w:val="0"/>
          <w:position w:val="0"/>
          <w:szCs w:val="24"/>
        </w:rPr>
      </w:pPr>
      <w:r>
        <w:rPr>
          <w:rFonts w:hint="eastAsia" w:hAnsi="宋体"/>
          <w:b w:val="0"/>
          <w:position w:val="0"/>
          <w:szCs w:val="24"/>
        </w:rPr>
        <w:t xml:space="preserve">十三、诚信和廉政</w:t>
      </w:r>
      <w:r/>
    </w:p>
    <w:p>
      <w:pPr>
        <w:ind w:firstLine="480"/>
        <w:spacing w:line="360" w:lineRule="auto"/>
        <w:rPr>
          <w:rFonts w:hint="eastAsia" w:hAnsi="宋体"/>
          <w:b w:val="0"/>
          <w:position w:val="0"/>
          <w:szCs w:val="24"/>
        </w:rPr>
      </w:pPr>
      <w:r>
        <w:rPr>
          <w:rFonts w:hint="eastAsia" w:hAnsi="宋体"/>
          <w:b w:val="0"/>
          <w:position w:val="0"/>
          <w:szCs w:val="24"/>
        </w:rPr>
        <w:t xml:space="preserve">1、乙方应诚实信用，严格按照招标文件、投标文件、承诺等履行合同。</w:t>
      </w:r>
      <w:r/>
    </w:p>
    <w:p>
      <w:pPr>
        <w:ind w:firstLine="480"/>
        <w:spacing w:line="360" w:lineRule="auto"/>
        <w:rPr>
          <w:rFonts w:hint="eastAsia" w:hAnsi="宋体"/>
          <w:b w:val="0"/>
          <w:position w:val="0"/>
          <w:szCs w:val="24"/>
        </w:rPr>
      </w:pPr>
      <w:r>
        <w:rPr>
          <w:rFonts w:hint="eastAsia" w:hAnsi="宋体"/>
          <w:b w:val="0"/>
          <w:position w:val="0"/>
          <w:szCs w:val="24"/>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p>
    <w:p>
      <w:pPr>
        <w:ind w:firstLine="480"/>
        <w:spacing w:line="360" w:lineRule="auto"/>
        <w:rPr>
          <w:rFonts w:hint="eastAsia" w:hAnsi="宋体"/>
          <w:b w:val="0"/>
          <w:position w:val="0"/>
          <w:szCs w:val="24"/>
        </w:rPr>
      </w:pPr>
      <w:r>
        <w:rPr>
          <w:rFonts w:hint="eastAsia" w:hAnsi="宋体"/>
          <w:b w:val="0"/>
          <w:position w:val="0"/>
          <w:szCs w:val="24"/>
        </w:rPr>
        <w:t xml:space="preserve">十四、法律责任及其他</w:t>
      </w:r>
      <w:r/>
    </w:p>
    <w:p>
      <w:pPr>
        <w:ind w:firstLine="480"/>
        <w:spacing w:line="360" w:lineRule="auto"/>
        <w:rPr>
          <w:rFonts w:hint="eastAsia" w:hAnsi="宋体"/>
          <w:b w:val="0"/>
          <w:position w:val="0"/>
          <w:szCs w:val="24"/>
        </w:rPr>
      </w:pPr>
      <w:r>
        <w:rPr>
          <w:rFonts w:hint="eastAsia" w:hAnsi="宋体"/>
          <w:b w:val="0"/>
          <w:position w:val="0"/>
          <w:szCs w:val="24"/>
        </w:rPr>
        <w:t xml:space="preserve">1、乙方承诺提供给甲方的该项目的合同价为盐城地区最低价，如发现有低于中标价的，甲方有权停止付款并且乙方另行向甲方支付合同价格20%的违约金，该违约金不含在本协议第十条违约责任条款之中，两者可以累计并处，并今后不得参加本甲方市场调研和采购活动。</w:t>
      </w:r>
      <w:r/>
    </w:p>
    <w:p>
      <w:pPr>
        <w:ind w:firstLine="480"/>
        <w:spacing w:line="360" w:lineRule="auto"/>
        <w:rPr>
          <w:rFonts w:hint="eastAsia" w:hAnsi="宋体"/>
          <w:b w:val="0"/>
          <w:position w:val="0"/>
          <w:szCs w:val="24"/>
        </w:rPr>
      </w:pPr>
      <w:r>
        <w:rPr>
          <w:rFonts w:hint="eastAsia" w:hAnsi="宋体"/>
          <w:b w:val="0"/>
          <w:position w:val="0"/>
          <w:szCs w:val="24"/>
        </w:rPr>
        <w:t xml:space="preserve">2、乙方承诺提供的各类资质文件、证书等均合法、真实、有效，如有违反，一切后果都由乙方承担。</w:t>
      </w:r>
      <w:r/>
    </w:p>
    <w:p>
      <w:pPr>
        <w:ind w:firstLine="480"/>
        <w:spacing w:line="360" w:lineRule="auto"/>
        <w:rPr>
          <w:rFonts w:hint="eastAsia" w:hAnsi="宋体"/>
          <w:b w:val="0"/>
          <w:position w:val="0"/>
          <w:szCs w:val="24"/>
        </w:rPr>
      </w:pPr>
      <w:r>
        <w:rPr>
          <w:rFonts w:hint="eastAsia" w:hAnsi="宋体"/>
          <w:b w:val="0"/>
          <w:position w:val="0"/>
          <w:szCs w:val="24"/>
        </w:rPr>
        <w:t xml:space="preserve">3、乙方应独立承担服务中由于乙方原因造成的各类责任，及法规、政策规定由乙方承担的其他责任。</w:t>
      </w:r>
      <w:r/>
    </w:p>
    <w:p>
      <w:pPr>
        <w:ind w:firstLine="480"/>
        <w:spacing w:line="360" w:lineRule="auto"/>
        <w:rPr>
          <w:rFonts w:hint="eastAsia" w:hAnsi="宋体"/>
          <w:b w:val="0"/>
          <w:position w:val="0"/>
          <w:szCs w:val="24"/>
        </w:rPr>
      </w:pPr>
      <w:r>
        <w:rPr>
          <w:rFonts w:hint="eastAsia" w:hAnsi="宋体"/>
          <w:b w:val="0"/>
          <w:position w:val="0"/>
          <w:szCs w:val="24"/>
        </w:rPr>
        <w:t xml:space="preserve">4、乙方应做好职员的安全生产教育，为职员提供必要的劳动保护条件，职员的一切安全责任均由乙方自己负责。</w:t>
      </w:r>
      <w:r/>
    </w:p>
    <w:p>
      <w:pPr>
        <w:ind w:firstLine="480"/>
        <w:spacing w:line="360" w:lineRule="auto"/>
        <w:rPr>
          <w:rFonts w:hint="eastAsia" w:hAnsi="宋体"/>
          <w:b w:val="0"/>
          <w:position w:val="0"/>
          <w:szCs w:val="24"/>
        </w:rPr>
      </w:pPr>
      <w:r>
        <w:rPr>
          <w:rFonts w:hint="eastAsia" w:hAnsi="宋体"/>
          <w:b w:val="0"/>
          <w:position w:val="0"/>
          <w:szCs w:val="24"/>
        </w:rPr>
        <w:t xml:space="preserve">5、因履行本合同引起的或与本合同有关的争议，甲、乙双方应首先通过友好协商解决；如果协商不能解决争议，则采取向甲方所在地仲裁机构按其仲裁规则申请仲裁的方式解决争议。在仲裁期间，本合同应继续履行。</w:t>
      </w:r>
      <w:r/>
    </w:p>
    <w:p>
      <w:pPr>
        <w:ind w:firstLine="480"/>
        <w:spacing w:line="360" w:lineRule="auto"/>
        <w:rPr>
          <w:rFonts w:hint="eastAsia" w:hAnsi="宋体"/>
          <w:b w:val="0"/>
          <w:position w:val="0"/>
          <w:szCs w:val="24"/>
        </w:rPr>
      </w:pPr>
      <w:r>
        <w:rPr>
          <w:rFonts w:hint="eastAsia" w:hAnsi="宋体"/>
          <w:b w:val="0"/>
          <w:position w:val="0"/>
          <w:szCs w:val="24"/>
        </w:rPr>
        <w:t xml:space="preserve">6、本合同一式叁份，甲方执贰份，乙方执壹份，经甲乙双方签字盖章并加盖骑缝章后生效。</w:t>
      </w:r>
      <w:r/>
    </w:p>
    <w:p>
      <w:pPr>
        <w:ind w:firstLine="480"/>
        <w:spacing w:line="360" w:lineRule="auto"/>
        <w:rPr>
          <w:rFonts w:hint="eastAsia" w:hAnsi="宋体"/>
          <w:b w:val="0"/>
          <w:position w:val="0"/>
          <w:szCs w:val="24"/>
        </w:rPr>
      </w:pPr>
      <w:r>
        <w:rPr>
          <w:rFonts w:hint="eastAsia" w:hAnsi="宋体"/>
          <w:b w:val="0"/>
          <w:position w:val="0"/>
          <w:szCs w:val="24"/>
        </w:rPr>
        <w:t xml:space="preserve">7、未尽事宜按《中华人民共和国民法典》、《中华人民共和国政府采购法》</w:t>
      </w:r>
      <w:r>
        <w:rPr>
          <w:rFonts w:hint="eastAsia" w:hAnsi="宋体"/>
          <w:b w:val="0"/>
          <w:position w:val="0"/>
          <w:szCs w:val="24"/>
        </w:rPr>
        <w:t xml:space="preserve">以及其相关法律法规之规定解释执行。</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甲方（采购人）（盖章）：              乙方（供应商）（盖章）： </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法定代表人或授权代表（签字）：        法定代表人或授权代表（签字）：</w:t>
      </w:r>
      <w:r/>
    </w:p>
    <w:p>
      <w:pPr>
        <w:jc w:val="right"/>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cs="宋体"/>
          <w:b w:val="0"/>
          <w:position w:val="0"/>
          <w:szCs w:val="24"/>
        </w:rPr>
      </w:pPr>
      <w:r>
        <w:rPr>
          <w:rFonts w:hint="eastAsia" w:hAnsi="宋体"/>
          <w:b w:val="0"/>
          <w:position w:val="0"/>
          <w:szCs w:val="24"/>
        </w:rPr>
        <w:t xml:space="preserve">日期：     年     月     日</w:t>
      </w:r>
      <w:r/>
    </w:p>
    <w:p>
      <w:pPr>
        <w:jc w:val="left"/>
        <w:spacing w:before="120" w:after="120" w:line="0" w:lineRule="atLeast"/>
        <w:rPr>
          <w:rFonts w:hint="eastAsia" w:hAnsi="宋体" w:cs="黑体"/>
          <w:b w:val="0"/>
          <w:color w:val="000000"/>
          <w:position w:val="0"/>
          <w:szCs w:val="24"/>
        </w:rPr>
      </w:pPr>
      <w:r>
        <w:rPr>
          <w:rFonts w:hint="eastAsia" w:hAnsi="宋体" w:cs="黑体"/>
          <w:b w:val="0"/>
          <w:color w:val="000000"/>
          <w:position w:val="0"/>
          <w:szCs w:val="24"/>
        </w:rPr>
        <w:t xml:space="preserve">附件：项目需求</w:t>
      </w:r>
      <w:r/>
    </w:p>
    <w:p>
      <w:pPr>
        <w:jc w:val="left"/>
        <w:widowControl/>
        <w:rPr>
          <w:rFonts w:hint="eastAsia" w:hAnsi="宋体" w:cs="宋体"/>
          <w:bCs/>
          <w:sz w:val="44"/>
        </w:rPr>
      </w:pPr>
      <w:r>
        <w:rPr>
          <w:rFonts w:hint="eastAsia" w:hAnsi="宋体" w:cs="宋体"/>
          <w:bCs/>
          <w:sz w:val="44"/>
        </w:rPr>
        <w:br w:type="page" w:clear="all"/>
      </w:r>
      <w:r/>
    </w:p>
    <w:p>
      <w:pPr>
        <w:ind w:firstLine="2650"/>
        <w:jc w:val="left"/>
        <w:widowControl/>
        <w:rPr>
          <w:rFonts w:hint="eastAsia" w:hAnsi="宋体" w:cs="宋体"/>
          <w:bCs/>
          <w:sz w:val="44"/>
        </w:rPr>
      </w:pPr>
      <w:r>
        <w:rPr>
          <w:rFonts w:hint="eastAsia" w:hAnsi="宋体" w:cs="宋体"/>
          <w:bCs/>
          <w:sz w:val="44"/>
        </w:rPr>
        <w:t xml:space="preserve">第</w:t>
      </w:r>
      <w:bookmarkEnd w:id="130"/>
      <w:r>
        <w:rPr>
          <w:rFonts w:hint="eastAsia" w:hAnsi="宋体" w:cs="宋体"/>
          <w:bCs/>
          <w:sz w:val="44"/>
        </w:rPr>
        <w:t xml:space="preserve">四章 </w:t>
      </w:r>
      <w:bookmarkEnd w:id="131"/>
      <w:r/>
      <w:bookmarkEnd w:id="132"/>
      <w:r/>
      <w:bookmarkEnd w:id="133"/>
      <w:r/>
      <w:bookmarkEnd w:id="136"/>
      <w:r>
        <w:rPr>
          <w:rFonts w:hint="eastAsia" w:hAnsi="宋体" w:cs="宋体"/>
          <w:bCs/>
          <w:sz w:val="44"/>
        </w:rPr>
        <w:t xml:space="preserve">项目</w:t>
      </w:r>
      <w:r>
        <w:rPr>
          <w:rFonts w:hint="eastAsia" w:hAnsi="宋体" w:cs="宋体"/>
          <w:bCs/>
          <w:sz w:val="44"/>
        </w:rPr>
        <w:t xml:space="preserve">需求</w:t>
      </w:r>
      <w:bookmarkStart w:id="137" w:name="_Toc26554093"/>
      <w:r/>
      <w:bookmarkStart w:id="138" w:name="_Toc49090575"/>
      <w:r/>
      <w:bookmarkStart w:id="139" w:name="_Toc5953"/>
      <w:r/>
      <w:r/>
    </w:p>
    <w:p>
      <w:pPr>
        <w:jc w:val="left"/>
        <w:spacing w:line="360" w:lineRule="auto"/>
        <w:widowControl/>
        <w:rPr>
          <w:rFonts w:hint="eastAsia" w:hAnsi="宋体" w:cs="宋体"/>
          <w:position w:val="0"/>
          <w:szCs w:val="22"/>
        </w:rPr>
      </w:pPr>
      <w:r>
        <w:rPr>
          <w:rFonts w:hint="eastAsia" w:hAnsi="宋体" w:cs="宋体"/>
          <w:position w:val="0"/>
          <w:szCs w:val="22"/>
        </w:rPr>
        <w:t xml:space="preserve">一、项目属性：货物类项目</w:t>
      </w:r>
      <w:r/>
    </w:p>
    <w:p>
      <w:pPr>
        <w:jc w:val="left"/>
        <w:spacing w:line="360" w:lineRule="auto"/>
        <w:rPr>
          <w:rFonts w:hint="eastAsia" w:hAnsi="宋体" w:cs="宋体"/>
          <w:position w:val="0"/>
          <w:szCs w:val="22"/>
        </w:rPr>
      </w:pPr>
      <w:r>
        <w:rPr>
          <w:rFonts w:hint="eastAsia" w:hAnsi="宋体" w:cs="宋体"/>
          <w:position w:val="0"/>
          <w:szCs w:val="22"/>
        </w:rPr>
        <w:t xml:space="preserve">二、采购标的对应的中小企业划分标准所属行业一览表</w:t>
      </w:r>
      <w:r/>
    </w:p>
    <w:tbl>
      <w:tblPr>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序号</w:t>
            </w:r>
            <w:r/>
          </w:p>
        </w:tc>
        <w:tc>
          <w:tcPr>
            <w:tcW w:w="3805"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采购标的</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对应中小企业划分标准所属行业</w:t>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1</w:t>
            </w:r>
            <w:r/>
          </w:p>
        </w:tc>
        <w:tc>
          <w:tcPr>
            <w:tcW w:w="3805" w:type="dxa"/>
            <w:vAlign w:val="center"/>
            <w:textDirection w:val="lrTb"/>
            <w:noWrap w:val="false"/>
          </w:tcPr>
          <w:p>
            <w:pPr>
              <w:jc w:val="center"/>
              <w:spacing w:line="360" w:lineRule="auto"/>
              <w:rPr>
                <w:rFonts w:hint="eastAsia" w:hAnsi="宋体" w:cs="宋体"/>
                <w:b w:val="0"/>
                <w:bCs/>
                <w:position w:val="0"/>
                <w:szCs w:val="22"/>
              </w:rPr>
            </w:pPr>
            <w:r>
              <w:rPr>
                <w:rFonts w:hint="eastAsia" w:hAnsi="宋体" w:cs="宋体"/>
                <w:b w:val="0"/>
                <w:bCs/>
                <w:position w:val="0"/>
                <w:szCs w:val="22"/>
              </w:rPr>
              <w:t xml:space="preserve">乳腺X光机</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工业</w:t>
            </w:r>
            <w:r/>
          </w:p>
        </w:tc>
      </w:tr>
    </w:tbl>
    <w:p>
      <w:pPr>
        <w:jc w:val="left"/>
        <w:widowControl/>
        <w:rPr>
          <w:rFonts w:hint="eastAsia" w:hAnsi="宋体" w:cs="宋体"/>
          <w:bCs/>
          <w:position w:val="0"/>
          <w:sz w:val="44"/>
          <w:szCs w:val="28"/>
        </w:rPr>
      </w:pPr>
      <w:r>
        <w:rPr>
          <w:rFonts w:hint="eastAsia" w:hAnsi="宋体" w:cs="宋体"/>
          <w:bCs/>
          <w:position w:val="0"/>
          <w:sz w:val="44"/>
          <w:szCs w:val="28"/>
        </w:rPr>
      </w:r>
      <w:r/>
    </w:p>
    <w:p>
      <w:pPr>
        <w:jc w:val="left"/>
        <w:widowControl/>
        <w:rPr>
          <w:rFonts w:hint="eastAsia" w:hAnsi="宋体" w:cs="宋体"/>
          <w:bCs/>
          <w:position w:val="0"/>
          <w:sz w:val="44"/>
          <w:szCs w:val="28"/>
        </w:rPr>
      </w:pPr>
      <w:r>
        <w:rPr>
          <w:rFonts w:hint="eastAsia" w:hAnsi="宋体" w:cs="宋体"/>
          <w:bCs/>
          <w:position w:val="0"/>
          <w:sz w:val="44"/>
          <w:szCs w:val="28"/>
        </w:rPr>
      </w:r>
      <w:r/>
    </w:p>
    <w:p>
      <w:pPr>
        <w:jc w:val="left"/>
        <w:widowControl/>
        <w:rPr>
          <w:rFonts w:hint="eastAsia" w:hAnsi="宋体"/>
          <w:bCs/>
          <w:color w:val="ee0000"/>
          <w:position w:val="0"/>
          <w:szCs w:val="24"/>
        </w:rPr>
      </w:pPr>
      <w:r/>
      <w:bookmarkStart w:id="140" w:name="OLE_LINK34"/>
      <w:r/>
      <w:bookmarkStart w:id="141" w:name="_Hlk235542240"/>
      <w:r/>
      <w:bookmarkStart w:id="142" w:name="_Toc32732"/>
      <w:r/>
      <w:bookmarkEnd w:id="137"/>
      <w:r/>
      <w:bookmarkEnd w:id="138"/>
      <w:r/>
      <w:bookmarkEnd w:id="139"/>
      <w:r>
        <w:rPr>
          <w:rFonts w:hint="eastAsia" w:hAnsi="宋体"/>
          <w:bCs/>
          <w:color w:val="ee0000"/>
          <w:position w:val="0"/>
          <w:szCs w:val="24"/>
        </w:rPr>
        <w:br w:type="page" w:clear="all"/>
      </w:r>
      <w:r/>
    </w:p>
    <w:p>
      <w:pPr>
        <w:spacing w:line="360" w:lineRule="auto"/>
        <w:rPr>
          <w:rFonts w:hint="eastAsia" w:hAnsi="宋体"/>
          <w:bCs/>
          <w:color w:val="ee0000"/>
          <w:position w:val="0"/>
          <w:szCs w:val="24"/>
        </w:rPr>
      </w:pPr>
      <w:r>
        <w:rPr>
          <w:rFonts w:hint="eastAsia" w:hAnsi="宋体"/>
          <w:bCs/>
          <w:color w:val="ee0000"/>
          <w:position w:val="0"/>
          <w:szCs w:val="24"/>
        </w:rPr>
        <w:t xml:space="preserve">技术要求：</w:t>
      </w:r>
      <w:bookmarkEnd w:id="140"/>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1</w:t>
      </w:r>
      <w:r>
        <w:rPr>
          <w:rFonts w:hAnsi="宋体" w:cs="宋体"/>
          <w:b w:val="0"/>
          <w:bCs/>
          <w:position w:val="0"/>
          <w:szCs w:val="24"/>
        </w:rPr>
        <w:t xml:space="preserve">.</w:t>
      </w:r>
      <w:r>
        <w:rPr>
          <w:rFonts w:hint="eastAsia" w:hAnsi="宋体" w:cs="宋体"/>
          <w:b w:val="0"/>
          <w:bCs/>
          <w:position w:val="0"/>
          <w:szCs w:val="24"/>
        </w:rPr>
        <w:t xml:space="preserve">设备品名和用途：乳腺X射线机，用于乳腺疾病诊断、乳腺癌筛查。</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2</w:t>
      </w:r>
      <w:r>
        <w:rPr>
          <w:rFonts w:hAnsi="宋体" w:cs="宋体"/>
          <w:b w:val="0"/>
          <w:bCs/>
          <w:position w:val="0"/>
          <w:szCs w:val="24"/>
        </w:rPr>
        <w:t xml:space="preserve">.</w:t>
      </w:r>
      <w:r>
        <w:rPr>
          <w:rFonts w:hint="eastAsia" w:hAnsi="宋体" w:cs="宋体"/>
          <w:b w:val="0"/>
          <w:bCs/>
          <w:position w:val="0"/>
          <w:szCs w:val="24"/>
        </w:rPr>
        <w:t xml:space="preserve">数字</w:t>
      </w:r>
      <w:r>
        <w:rPr>
          <w:rFonts w:hint="eastAsia" w:hAnsi="宋体" w:cs="宋体"/>
          <w:b w:val="0"/>
          <w:bCs/>
          <w:position w:val="0"/>
          <w:szCs w:val="24"/>
        </w:rPr>
        <w:t xml:space="preserve">乳腺机</w:t>
      </w:r>
      <w:r>
        <w:rPr>
          <w:rFonts w:hint="eastAsia" w:hAnsi="宋体" w:cs="宋体"/>
          <w:b w:val="0"/>
          <w:bCs/>
          <w:position w:val="0"/>
          <w:szCs w:val="24"/>
        </w:rPr>
        <w:t xml:space="preserve">检测精度要求：</w:t>
      </w:r>
      <w:r/>
    </w:p>
    <w:p>
      <w:pPr>
        <w:jc w:val="left"/>
        <w:spacing w:line="360" w:lineRule="auto"/>
        <w:rPr>
          <w:rFonts w:hint="eastAsia" w:hAnsi="宋体" w:cs="宋体"/>
          <w:position w:val="0"/>
          <w:szCs w:val="24"/>
        </w:rPr>
      </w:pPr>
      <w:r>
        <w:rPr>
          <w:rFonts w:hint="eastAsia" w:hAnsi="宋体" w:cs="宋体"/>
          <w:b w:val="0"/>
          <w:bCs/>
          <w:position w:val="0"/>
          <w:szCs w:val="24"/>
        </w:rPr>
        <w:t xml:space="preserve">2.1</w:t>
      </w:r>
      <w:r>
        <w:rPr>
          <w:rFonts w:hAnsi="宋体" w:cs="宋体"/>
          <w:b w:val="0"/>
          <w:bCs/>
          <w:position w:val="0"/>
          <w:szCs w:val="24"/>
        </w:rPr>
        <w:t xml:space="preserve">.</w:t>
      </w:r>
      <w:r>
        <w:rPr>
          <w:rFonts w:hint="eastAsia" w:hAnsi="宋体" w:cs="宋体"/>
          <w:b w:val="0"/>
          <w:bCs/>
          <w:position w:val="0"/>
          <w:szCs w:val="24"/>
        </w:rPr>
        <w:t xml:space="preserve">▲最小可识别碳酸钙斑点≤0.17mm，最小可识别尼龙线≤0.53mm，最小可识别半球包块≤1.6mm</w:t>
      </w:r>
      <w:r>
        <w:rPr>
          <w:rFonts w:hint="eastAsia" w:hAnsi="宋体" w:cs="宋体"/>
          <w:position w:val="0"/>
          <w:szCs w:val="24"/>
        </w:rPr>
        <w:t xml:space="preserve">（提供医疗器械注册备案说明书证明或注册检验报告证明并加盖公章）</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w:t>
      </w:r>
      <w:r>
        <w:rPr>
          <w:rFonts w:hint="eastAsia" w:hAnsi="宋体" w:cs="宋体"/>
          <w:b w:val="0"/>
          <w:bCs/>
          <w:position w:val="0"/>
          <w:szCs w:val="24"/>
        </w:rPr>
        <w:t xml:space="preserve">高压发生器</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3.1</w:t>
      </w:r>
      <w:r>
        <w:rPr>
          <w:rFonts w:hAnsi="宋体" w:cs="宋体"/>
          <w:b w:val="0"/>
          <w:bCs/>
          <w:position w:val="0"/>
          <w:szCs w:val="24"/>
        </w:rPr>
        <w:t xml:space="preserve">.</w:t>
      </w:r>
      <w:r>
        <w:rPr>
          <w:rFonts w:hint="eastAsia" w:hAnsi="宋体" w:cs="宋体"/>
          <w:b w:val="0"/>
          <w:bCs/>
          <w:position w:val="0"/>
          <w:szCs w:val="24"/>
        </w:rPr>
        <w:t xml:space="preserve">高压发生器类型：高频逆变式</w:t>
      </w:r>
      <w:r/>
    </w:p>
    <w:p>
      <w:pPr>
        <w:jc w:val="left"/>
        <w:spacing w:line="360" w:lineRule="auto"/>
        <w:rPr>
          <w:rFonts w:hint="eastAsia" w:hAnsi="宋体" w:cs="宋体"/>
          <w:position w:val="0"/>
          <w:szCs w:val="24"/>
        </w:rPr>
      </w:pPr>
      <w:r>
        <w:rPr>
          <w:rFonts w:hint="eastAsia" w:hAnsi="宋体" w:cs="宋体"/>
          <w:b w:val="0"/>
          <w:bCs/>
          <w:position w:val="0"/>
          <w:szCs w:val="24"/>
        </w:rPr>
        <w:t xml:space="preserve">3.2</w:t>
      </w:r>
      <w:r>
        <w:rPr>
          <w:rFonts w:hAnsi="宋体" w:cs="宋体"/>
          <w:b w:val="0"/>
          <w:bCs/>
          <w:position w:val="0"/>
          <w:szCs w:val="24"/>
        </w:rPr>
        <w:t xml:space="preserve">.</w:t>
      </w:r>
      <w:r>
        <w:rPr>
          <w:rFonts w:hint="eastAsia" w:hAnsi="宋体" w:cs="宋体"/>
          <w:b w:val="0"/>
          <w:bCs/>
          <w:position w:val="0"/>
          <w:szCs w:val="24"/>
        </w:rPr>
        <w:t xml:space="preserve">▲输出频率: ≥80KHz</w:t>
      </w:r>
      <w:r>
        <w:rPr>
          <w:rFonts w:hint="eastAsia" w:hAnsi="宋体" w:cs="宋体"/>
          <w:position w:val="0"/>
          <w:szCs w:val="24"/>
        </w:rPr>
        <w:t xml:space="preserve">（提供医疗器械注册备案说明书证明或注册检验报告证明并加盖公章）</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3.3</w:t>
      </w:r>
      <w:r>
        <w:rPr>
          <w:rFonts w:hAnsi="宋体" w:cs="宋体"/>
          <w:b w:val="0"/>
          <w:bCs/>
          <w:position w:val="0"/>
          <w:szCs w:val="24"/>
        </w:rPr>
        <w:t xml:space="preserve">.</w:t>
      </w:r>
      <w:r>
        <w:rPr>
          <w:rFonts w:hint="eastAsia" w:hAnsi="宋体" w:cs="宋体"/>
          <w:b w:val="0"/>
          <w:bCs/>
          <w:position w:val="0"/>
          <w:szCs w:val="24"/>
        </w:rPr>
        <w:t xml:space="preserve">最大曝光电压：≤40kV</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.4</w:t>
      </w:r>
      <w:r>
        <w:rPr>
          <w:rFonts w:hint="eastAsia" w:hAnsi="宋体" w:cs="宋体"/>
          <w:b w:val="0"/>
          <w:bCs/>
          <w:position w:val="0"/>
          <w:szCs w:val="24"/>
        </w:rPr>
        <w:t xml:space="preserve">最小曝光电压：≥20kV</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.5.</w:t>
      </w:r>
      <w:r>
        <w:rPr>
          <w:rFonts w:hint="eastAsia" w:hAnsi="宋体" w:cs="宋体"/>
          <w:b w:val="0"/>
          <w:bCs/>
          <w:position w:val="0"/>
          <w:szCs w:val="24"/>
        </w:rPr>
        <w:t xml:space="preserve">最小管电流：≤10ma</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.6.</w:t>
      </w:r>
      <w:r>
        <w:rPr>
          <w:rFonts w:hint="eastAsia" w:hAnsi="宋体" w:cs="宋体"/>
          <w:b w:val="0"/>
          <w:bCs/>
          <w:position w:val="0"/>
          <w:szCs w:val="24"/>
        </w:rPr>
        <w:t xml:space="preserve">最大管电流：≥150ma</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.7.</w:t>
      </w:r>
      <w:r>
        <w:rPr>
          <w:rFonts w:hint="eastAsia" w:hAnsi="宋体" w:cs="宋体"/>
          <w:b w:val="0"/>
          <w:bCs/>
          <w:position w:val="0"/>
          <w:szCs w:val="24"/>
        </w:rPr>
        <w:t xml:space="preserve">标称电功率：≥5KW</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.8.</w:t>
      </w:r>
      <w:r>
        <w:rPr>
          <w:rFonts w:hint="eastAsia" w:hAnsi="宋体" w:cs="宋体"/>
          <w:b w:val="0"/>
          <w:bCs/>
          <w:position w:val="0"/>
          <w:szCs w:val="24"/>
        </w:rPr>
        <w:t xml:space="preserve">最短加载时间：≤0.05s</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.9.</w:t>
      </w:r>
      <w:r>
        <w:rPr>
          <w:rFonts w:hint="eastAsia" w:hAnsi="宋体" w:cs="宋体"/>
          <w:b w:val="0"/>
          <w:bCs/>
          <w:position w:val="0"/>
          <w:szCs w:val="24"/>
        </w:rPr>
        <w:t xml:space="preserve">最小电流时间积：≤1mas </w:t>
      </w:r>
      <w:r/>
    </w:p>
    <w:p>
      <w:pPr>
        <w:jc w:val="left"/>
        <w:spacing w:line="360" w:lineRule="auto"/>
        <w:rPr>
          <w:rFonts w:hint="eastAsia" w:hAnsi="宋体" w:cs="宋体"/>
          <w:b w:val="0"/>
          <w:bCs/>
          <w:position w:val="0"/>
          <w:szCs w:val="24"/>
        </w:rPr>
      </w:pPr>
      <w:r>
        <w:rPr>
          <w:rFonts w:hAnsi="宋体" w:cs="宋体"/>
          <w:b w:val="0"/>
          <w:bCs/>
          <w:position w:val="0"/>
          <w:szCs w:val="24"/>
        </w:rPr>
        <w:t xml:space="preserve">3.10.</w:t>
      </w:r>
      <w:r>
        <w:rPr>
          <w:rFonts w:hint="eastAsia" w:hAnsi="宋体" w:cs="宋体"/>
          <w:b w:val="0"/>
          <w:bCs/>
          <w:position w:val="0"/>
          <w:szCs w:val="24"/>
        </w:rPr>
        <w:t xml:space="preserve">最大电流时间积≥600mas</w:t>
      </w:r>
      <w:r/>
    </w:p>
    <w:p>
      <w:pPr>
        <w:jc w:val="left"/>
        <w:spacing w:line="360" w:lineRule="auto"/>
        <w:rPr>
          <w:rFonts w:hint="eastAsia" w:hAnsi="宋体" w:cs="宋体"/>
          <w:b w:val="0"/>
          <w:bCs/>
          <w:position w:val="0"/>
          <w:szCs w:val="24"/>
        </w:rPr>
      </w:pPr>
      <w:r>
        <w:rPr>
          <w:rFonts w:hAnsi="宋体" w:cs="宋体"/>
          <w:b w:val="0"/>
          <w:bCs/>
          <w:position w:val="0"/>
          <w:szCs w:val="24"/>
        </w:rPr>
        <w:t xml:space="preserve">3.11</w:t>
      </w:r>
      <w:r>
        <w:rPr>
          <w:rFonts w:hAnsi="宋体" w:cs="宋体"/>
          <w:b w:val="0"/>
          <w:bCs/>
          <w:position w:val="0"/>
          <w:szCs w:val="24"/>
        </w:rPr>
        <w:t xml:space="preserve">.</w:t>
      </w:r>
      <w:r>
        <w:rPr>
          <w:rFonts w:hint="eastAsia" w:hAnsi="宋体" w:cs="宋体"/>
          <w:b w:val="0"/>
          <w:bCs/>
          <w:position w:val="0"/>
          <w:szCs w:val="24"/>
        </w:rPr>
        <w:t xml:space="preserve">曝光电压每档调节的大小：1kV微调</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4</w:t>
      </w:r>
      <w:r>
        <w:rPr>
          <w:rFonts w:hAnsi="宋体" w:cs="宋体"/>
          <w:b w:val="0"/>
          <w:bCs/>
          <w:position w:val="0"/>
          <w:szCs w:val="24"/>
        </w:rPr>
        <w:t xml:space="preserve">.</w:t>
      </w:r>
      <w:r>
        <w:rPr>
          <w:rFonts w:hint="eastAsia" w:hAnsi="宋体" w:cs="宋体"/>
          <w:b w:val="0"/>
          <w:bCs/>
          <w:position w:val="0"/>
          <w:szCs w:val="24"/>
        </w:rPr>
        <w:t xml:space="preserve">X</w:t>
      </w:r>
      <w:r>
        <w:rPr>
          <w:rFonts w:hint="eastAsia" w:hAnsi="宋体" w:cs="宋体"/>
          <w:b w:val="0"/>
          <w:bCs/>
          <w:position w:val="0"/>
          <w:szCs w:val="24"/>
        </w:rPr>
        <w:t xml:space="preserve">线球管组件</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4.1</w:t>
      </w:r>
      <w:r>
        <w:rPr>
          <w:rFonts w:hAnsi="宋体" w:cs="宋体"/>
          <w:b w:val="0"/>
          <w:bCs/>
          <w:position w:val="0"/>
          <w:szCs w:val="24"/>
        </w:rPr>
        <w:t xml:space="preserve">.</w:t>
      </w:r>
      <w:r>
        <w:rPr>
          <w:rFonts w:hint="eastAsia" w:hAnsi="宋体" w:cs="宋体"/>
          <w:b w:val="0"/>
          <w:bCs/>
          <w:position w:val="0"/>
          <w:szCs w:val="24"/>
        </w:rPr>
        <w:t xml:space="preserve">阳极材质：钨靶。</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4.2</w:t>
      </w:r>
      <w:r>
        <w:rPr>
          <w:rFonts w:hAnsi="宋体" w:cs="宋体"/>
          <w:b w:val="0"/>
          <w:bCs/>
          <w:position w:val="0"/>
          <w:szCs w:val="24"/>
        </w:rPr>
        <w:t xml:space="preserve">.</w:t>
      </w:r>
      <w:r>
        <w:rPr>
          <w:rFonts w:hint="eastAsia" w:hAnsi="宋体" w:cs="宋体"/>
          <w:b w:val="0"/>
          <w:bCs/>
          <w:position w:val="0"/>
          <w:szCs w:val="24"/>
        </w:rPr>
        <w:t xml:space="preserve">阳极设计：双靶角，15°（大焦点），10°（小焦点）</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4.3</w:t>
      </w:r>
      <w:r>
        <w:rPr>
          <w:rFonts w:hAnsi="宋体" w:cs="宋体"/>
          <w:b w:val="0"/>
          <w:bCs/>
          <w:position w:val="0"/>
          <w:szCs w:val="24"/>
        </w:rPr>
        <w:t xml:space="preserve">.</w:t>
      </w:r>
      <w:r>
        <w:rPr>
          <w:rFonts w:hint="eastAsia" w:hAnsi="宋体" w:cs="宋体"/>
          <w:b w:val="0"/>
          <w:bCs/>
          <w:position w:val="0"/>
          <w:szCs w:val="24"/>
        </w:rPr>
        <w:t xml:space="preserve">小焦点≤0.1mm</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4</w:t>
      </w:r>
      <w:r>
        <w:rPr>
          <w:rFonts w:hAnsi="宋体" w:cs="宋体"/>
          <w:b w:val="0"/>
          <w:bCs/>
          <w:position w:val="0"/>
          <w:szCs w:val="24"/>
        </w:rPr>
        <w:t xml:space="preserve">.4.</w:t>
      </w:r>
      <w:r>
        <w:rPr>
          <w:rFonts w:hint="eastAsia" w:hAnsi="宋体" w:cs="宋体"/>
          <w:b w:val="0"/>
          <w:bCs/>
          <w:position w:val="0"/>
          <w:szCs w:val="24"/>
        </w:rPr>
        <w:t xml:space="preserve">大焦点≤0.3mm</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4.</w:t>
      </w:r>
      <w:r>
        <w:rPr>
          <w:rFonts w:hAnsi="宋体" w:cs="宋体"/>
          <w:b w:val="0"/>
          <w:bCs/>
          <w:position w:val="0"/>
          <w:szCs w:val="24"/>
        </w:rPr>
        <w:t xml:space="preserve">5</w:t>
      </w:r>
      <w:r>
        <w:rPr>
          <w:rFonts w:hAnsi="宋体" w:cs="宋体"/>
          <w:b w:val="0"/>
          <w:bCs/>
          <w:position w:val="0"/>
          <w:szCs w:val="24"/>
        </w:rPr>
        <w:t xml:space="preserve">.</w:t>
      </w:r>
      <w:r>
        <w:rPr>
          <w:rFonts w:hint="eastAsia" w:hAnsi="宋体" w:cs="宋体"/>
          <w:b w:val="0"/>
          <w:bCs/>
          <w:position w:val="0"/>
          <w:szCs w:val="24"/>
        </w:rPr>
        <w:t xml:space="preserve">阳极热容量：≥300kHU</w:t>
      </w:r>
      <w:r/>
    </w:p>
    <w:p>
      <w:pPr>
        <w:jc w:val="left"/>
        <w:spacing w:line="360" w:lineRule="auto"/>
        <w:rPr>
          <w:rFonts w:hint="eastAsia" w:hAnsi="宋体" w:cs="宋体"/>
          <w:position w:val="0"/>
          <w:szCs w:val="24"/>
        </w:rPr>
      </w:pPr>
      <w:r>
        <w:rPr>
          <w:rFonts w:hint="eastAsia" w:hAnsi="宋体" w:cs="宋体"/>
          <w:b w:val="0"/>
          <w:bCs/>
          <w:position w:val="0"/>
          <w:szCs w:val="24"/>
        </w:rPr>
        <w:t xml:space="preserve">4.</w:t>
      </w:r>
      <w:r>
        <w:rPr>
          <w:rFonts w:hAnsi="宋体" w:cs="宋体"/>
          <w:b w:val="0"/>
          <w:bCs/>
          <w:position w:val="0"/>
          <w:szCs w:val="24"/>
        </w:rPr>
        <w:t xml:space="preserve">6</w:t>
      </w:r>
      <w:r>
        <w:rPr>
          <w:rFonts w:hAnsi="宋体" w:cs="宋体"/>
          <w:b w:val="0"/>
          <w:bCs/>
          <w:position w:val="0"/>
          <w:szCs w:val="24"/>
        </w:rPr>
        <w:t xml:space="preserve">.</w:t>
      </w:r>
      <w:r>
        <w:rPr>
          <w:rFonts w:hint="eastAsia" w:hAnsi="宋体" w:cs="宋体"/>
          <w:b w:val="0"/>
          <w:bCs/>
          <w:position w:val="0"/>
          <w:szCs w:val="24"/>
        </w:rPr>
        <w:t xml:space="preserve">▲滤过材料：</w:t>
      </w:r>
      <w:r>
        <w:rPr>
          <w:rFonts w:hint="eastAsia" w:hAnsi="宋体" w:cs="宋体"/>
          <w:b w:val="0"/>
          <w:bCs/>
          <w:position w:val="0"/>
          <w:szCs w:val="24"/>
        </w:rPr>
        <w:t xml:space="preserve">铑</w:t>
      </w:r>
      <w:r>
        <w:rPr>
          <w:rFonts w:hint="eastAsia" w:hAnsi="宋体" w:cs="宋体"/>
          <w:b w:val="0"/>
          <w:bCs/>
          <w:position w:val="0"/>
          <w:szCs w:val="24"/>
        </w:rPr>
        <w:t xml:space="preserve">/银</w:t>
      </w:r>
      <w:r>
        <w:rPr>
          <w:rFonts w:hint="eastAsia" w:hAnsi="宋体" w:cs="宋体"/>
          <w:position w:val="0"/>
          <w:szCs w:val="24"/>
        </w:rPr>
        <w:t xml:space="preserve">（提供医疗器械注册备案说明书证明或注册检验报告证明并加盖公章）</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4.</w:t>
      </w:r>
      <w:r>
        <w:rPr>
          <w:rFonts w:hAnsi="宋体" w:cs="宋体"/>
          <w:b w:val="0"/>
          <w:bCs/>
          <w:position w:val="0"/>
          <w:szCs w:val="24"/>
        </w:rPr>
        <w:t xml:space="preserve">7</w:t>
      </w:r>
      <w:r>
        <w:rPr>
          <w:rFonts w:hAnsi="宋体" w:cs="宋体"/>
          <w:b w:val="0"/>
          <w:bCs/>
          <w:position w:val="0"/>
          <w:szCs w:val="24"/>
        </w:rPr>
        <w:t xml:space="preserve">.</w:t>
      </w:r>
      <w:r>
        <w:rPr>
          <w:rFonts w:hint="eastAsia" w:hAnsi="宋体" w:cs="宋体"/>
          <w:b w:val="0"/>
          <w:bCs/>
          <w:position w:val="0"/>
          <w:szCs w:val="24"/>
        </w:rPr>
        <w:t xml:space="preserve">线束器模式：自动</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4.</w:t>
      </w:r>
      <w:r>
        <w:rPr>
          <w:rFonts w:hAnsi="宋体" w:cs="宋体"/>
          <w:b w:val="0"/>
          <w:bCs/>
          <w:position w:val="0"/>
          <w:szCs w:val="24"/>
        </w:rPr>
        <w:t xml:space="preserve">8</w:t>
      </w:r>
      <w:r>
        <w:rPr>
          <w:rFonts w:hAnsi="宋体" w:cs="宋体"/>
          <w:b w:val="0"/>
          <w:bCs/>
          <w:position w:val="0"/>
          <w:szCs w:val="24"/>
        </w:rPr>
        <w:t xml:space="preserve">.</w:t>
      </w:r>
      <w:r>
        <w:rPr>
          <w:rFonts w:hint="eastAsia" w:hAnsi="宋体" w:cs="宋体"/>
          <w:b w:val="0"/>
          <w:bCs/>
          <w:position w:val="0"/>
          <w:szCs w:val="24"/>
        </w:rPr>
        <w:t xml:space="preserve">线束器预设尺寸至少包含：24x30cm, 18x24cm二种以上规格,具备医疗器</w:t>
      </w:r>
      <w:r>
        <w:rPr>
          <w:rFonts w:hint="eastAsia" w:hAnsi="宋体" w:cs="宋体"/>
          <w:b w:val="0"/>
          <w:bCs/>
          <w:position w:val="0"/>
          <w:szCs w:val="24"/>
        </w:rPr>
        <w:t xml:space="preserve">械注册备案说明书证明。</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5</w:t>
      </w:r>
      <w:r>
        <w:rPr>
          <w:rFonts w:hAnsi="宋体" w:cs="宋体"/>
          <w:b w:val="0"/>
          <w:bCs/>
          <w:position w:val="0"/>
          <w:szCs w:val="24"/>
        </w:rPr>
        <w:t xml:space="preserve">.</w:t>
      </w:r>
      <w:r>
        <w:rPr>
          <w:rFonts w:hint="eastAsia" w:hAnsi="宋体" w:cs="宋体"/>
          <w:b w:val="0"/>
          <w:bCs/>
          <w:position w:val="0"/>
          <w:szCs w:val="24"/>
        </w:rPr>
        <w:t xml:space="preserve">C</w:t>
      </w:r>
      <w:r>
        <w:rPr>
          <w:rFonts w:hint="eastAsia" w:hAnsi="宋体" w:cs="宋体"/>
          <w:b w:val="0"/>
          <w:bCs/>
          <w:position w:val="0"/>
          <w:szCs w:val="24"/>
        </w:rPr>
        <w:t xml:space="preserve">型臂机架</w:t>
      </w:r>
      <w:r/>
    </w:p>
    <w:p>
      <w:pPr>
        <w:jc w:val="left"/>
        <w:spacing w:line="360" w:lineRule="auto"/>
        <w:rPr>
          <w:rFonts w:hint="eastAsia" w:hAnsi="宋体" w:cs="宋体"/>
          <w:position w:val="0"/>
          <w:szCs w:val="24"/>
        </w:rPr>
      </w:pPr>
      <w:r>
        <w:rPr>
          <w:rFonts w:hint="eastAsia" w:hAnsi="宋体" w:cs="宋体"/>
          <w:b w:val="0"/>
          <w:bCs/>
          <w:position w:val="0"/>
          <w:szCs w:val="24"/>
        </w:rPr>
        <w:t xml:space="preserve">5.1</w:t>
      </w:r>
      <w:r>
        <w:rPr>
          <w:rFonts w:hAnsi="宋体" w:cs="宋体"/>
          <w:b w:val="0"/>
          <w:bCs/>
          <w:position w:val="0"/>
          <w:szCs w:val="24"/>
        </w:rPr>
        <w:t xml:space="preserve">.</w:t>
      </w:r>
      <w:r>
        <w:rPr>
          <w:rFonts w:hint="eastAsia" w:hAnsi="宋体" w:cs="宋体"/>
          <w:b w:val="0"/>
          <w:bCs/>
          <w:position w:val="0"/>
          <w:szCs w:val="24"/>
        </w:rPr>
        <w:t xml:space="preserve">▲</w:t>
      </w:r>
      <w:r>
        <w:rPr>
          <w:rFonts w:hint="eastAsia" w:hAnsi="宋体" w:cs="宋体"/>
          <w:b w:val="0"/>
          <w:bCs/>
          <w:position w:val="0"/>
          <w:szCs w:val="24"/>
        </w:rPr>
        <w:t xml:space="preserve">摄影臂可上下</w:t>
      </w:r>
      <w:r>
        <w:rPr>
          <w:rFonts w:hint="eastAsia" w:hAnsi="宋体" w:cs="宋体"/>
          <w:b w:val="0"/>
          <w:bCs/>
          <w:position w:val="0"/>
          <w:szCs w:val="24"/>
        </w:rPr>
        <w:t xml:space="preserve">、左右、前后俯仰电动调节，可以为轮椅患者拍摄乳腺服务</w:t>
      </w:r>
      <w:r>
        <w:rPr>
          <w:rFonts w:hint="eastAsia" w:hAnsi="宋体" w:cs="宋体"/>
          <w:position w:val="0"/>
          <w:szCs w:val="24"/>
        </w:rPr>
        <w:t xml:space="preserve">（提供医疗器械注册备案说明书证明或注册检验报告证明并加盖公章）</w:t>
      </w:r>
      <w:r/>
    </w:p>
    <w:p>
      <w:pPr>
        <w:jc w:val="left"/>
        <w:spacing w:line="360" w:lineRule="auto"/>
        <w:rPr>
          <w:rFonts w:hint="eastAsia" w:hAnsi="宋体" w:cs="宋体"/>
          <w:position w:val="0"/>
          <w:szCs w:val="24"/>
        </w:rPr>
      </w:pPr>
      <w:r>
        <w:rPr>
          <w:rFonts w:hint="eastAsia" w:hAnsi="宋体" w:cs="宋体"/>
          <w:b w:val="0"/>
          <w:bCs/>
          <w:position w:val="0"/>
          <w:szCs w:val="24"/>
        </w:rPr>
        <w:t xml:space="preserve">5.2</w:t>
      </w:r>
      <w:r>
        <w:rPr>
          <w:rFonts w:hAnsi="宋体" w:cs="宋体"/>
          <w:b w:val="0"/>
          <w:bCs/>
          <w:position w:val="0"/>
          <w:szCs w:val="24"/>
        </w:rPr>
        <w:t xml:space="preserve">.</w:t>
      </w:r>
      <w:r>
        <w:rPr>
          <w:rFonts w:hint="eastAsia" w:hAnsi="宋体" w:cs="宋体"/>
          <w:b w:val="0"/>
          <w:bCs/>
          <w:position w:val="0"/>
          <w:szCs w:val="24"/>
        </w:rPr>
        <w:t xml:space="preserve">▲SID：≥66cm</w:t>
      </w:r>
      <w:r>
        <w:rPr>
          <w:rFonts w:hint="eastAsia" w:hAnsi="宋体" w:cs="宋体"/>
          <w:position w:val="0"/>
          <w:szCs w:val="24"/>
        </w:rPr>
        <w:t xml:space="preserve">（提供医疗器械注册备案说明书证明或注册检验报告证明并加盖公章）</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5.3</w:t>
      </w:r>
      <w:r>
        <w:rPr>
          <w:rFonts w:hAnsi="宋体" w:cs="宋体"/>
          <w:b w:val="0"/>
          <w:bCs/>
          <w:position w:val="0"/>
          <w:szCs w:val="24"/>
        </w:rPr>
        <w:t xml:space="preserve">.</w:t>
      </w:r>
      <w:r>
        <w:rPr>
          <w:rFonts w:hint="eastAsia" w:hAnsi="宋体" w:cs="宋体"/>
          <w:b w:val="0"/>
          <w:bCs/>
          <w:position w:val="0"/>
          <w:szCs w:val="24"/>
        </w:rPr>
        <w:t xml:space="preserve">双功能脚踏板2个，踏板符合注册标准，翻转不会压迫按键，具有保护支架</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6</w:t>
      </w:r>
      <w:r>
        <w:rPr>
          <w:rFonts w:hAnsi="宋体" w:cs="宋体"/>
          <w:b w:val="0"/>
          <w:bCs/>
          <w:position w:val="0"/>
          <w:szCs w:val="24"/>
        </w:rPr>
        <w:t xml:space="preserve">.</w:t>
      </w:r>
      <w:r>
        <w:rPr>
          <w:rFonts w:hint="eastAsia" w:hAnsi="宋体" w:cs="宋体"/>
          <w:b w:val="0"/>
          <w:bCs/>
          <w:position w:val="0"/>
          <w:szCs w:val="24"/>
        </w:rPr>
        <w:t xml:space="preserve">直接数字化平板探测器</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6.1</w:t>
      </w:r>
      <w:r>
        <w:rPr>
          <w:rFonts w:hAnsi="宋体" w:cs="宋体"/>
          <w:b w:val="0"/>
          <w:bCs/>
          <w:position w:val="0"/>
          <w:szCs w:val="24"/>
        </w:rPr>
        <w:t xml:space="preserve">.</w:t>
      </w:r>
      <w:r>
        <w:rPr>
          <w:rFonts w:hint="eastAsia" w:hAnsi="宋体" w:cs="宋体"/>
          <w:b w:val="0"/>
          <w:bCs/>
          <w:position w:val="0"/>
          <w:szCs w:val="24"/>
        </w:rPr>
        <w:t xml:space="preserve">探测器技术：基于TFT的直接数字化转换技术</w:t>
      </w:r>
      <w:r/>
    </w:p>
    <w:p>
      <w:pPr>
        <w:jc w:val="left"/>
        <w:spacing w:line="360" w:lineRule="auto"/>
        <w:rPr>
          <w:rFonts w:hint="eastAsia" w:hAnsi="宋体" w:cs="宋体"/>
          <w:b w:val="0"/>
          <w:bCs/>
          <w:i/>
          <w:iCs/>
          <w:position w:val="0"/>
          <w:szCs w:val="24"/>
          <w:u w:val="single"/>
        </w:rPr>
      </w:pPr>
      <w:r>
        <w:rPr>
          <w:rFonts w:hint="eastAsia" w:hAnsi="宋体" w:cs="宋体"/>
          <w:b w:val="0"/>
          <w:bCs/>
          <w:i/>
          <w:iCs/>
          <w:position w:val="0"/>
          <w:szCs w:val="24"/>
          <w:u w:val="single"/>
        </w:rPr>
        <w:t xml:space="preserve">6.2</w:t>
      </w:r>
      <w:r>
        <w:rPr>
          <w:rFonts w:hAnsi="宋体" w:cs="宋体"/>
          <w:b w:val="0"/>
          <w:bCs/>
          <w:i/>
          <w:iCs/>
          <w:position w:val="0"/>
          <w:szCs w:val="24"/>
          <w:u w:val="single"/>
        </w:rPr>
        <w:t xml:space="preserve">.</w:t>
      </w:r>
      <w:r>
        <w:rPr>
          <w:rFonts w:hint="eastAsia" w:hAnsi="宋体" w:cs="宋体"/>
          <w:b w:val="0"/>
          <w:bCs/>
          <w:i/>
          <w:iCs/>
          <w:position w:val="0"/>
          <w:szCs w:val="24"/>
          <w:u w:val="single"/>
        </w:rPr>
        <w:t xml:space="preserve">X线吸收材质：乳腺专用非晶硒</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6.3</w:t>
      </w:r>
      <w:r>
        <w:rPr>
          <w:rFonts w:hAnsi="宋体" w:cs="宋体"/>
          <w:b w:val="0"/>
          <w:bCs/>
          <w:position w:val="0"/>
          <w:szCs w:val="24"/>
        </w:rPr>
        <w:t xml:space="preserve">.</w:t>
      </w:r>
      <w:r>
        <w:rPr>
          <w:rFonts w:hint="eastAsia" w:hAnsi="宋体" w:cs="宋体"/>
          <w:b w:val="0"/>
          <w:bCs/>
          <w:position w:val="0"/>
          <w:szCs w:val="24"/>
        </w:rPr>
        <w:t xml:space="preserve">探测器有效成像野：≥24×29cm</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6.4</w:t>
      </w:r>
      <w:r>
        <w:rPr>
          <w:rFonts w:hAnsi="宋体" w:cs="宋体"/>
          <w:b w:val="0"/>
          <w:bCs/>
          <w:position w:val="0"/>
          <w:szCs w:val="24"/>
        </w:rPr>
        <w:t xml:space="preserve">.</w:t>
      </w:r>
      <w:r>
        <w:rPr>
          <w:rFonts w:hint="eastAsia" w:hAnsi="宋体" w:cs="宋体"/>
          <w:b w:val="0"/>
          <w:bCs/>
          <w:position w:val="0"/>
          <w:szCs w:val="24"/>
        </w:rPr>
        <w:t xml:space="preserve">高分辨率采集矩阵：≥3500×2800</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6.5</w:t>
      </w:r>
      <w:r>
        <w:rPr>
          <w:rFonts w:hAnsi="宋体" w:cs="宋体"/>
          <w:b w:val="0"/>
          <w:bCs/>
          <w:position w:val="0"/>
          <w:szCs w:val="24"/>
        </w:rPr>
        <w:t xml:space="preserve">.</w:t>
      </w:r>
      <w:r>
        <w:rPr>
          <w:rFonts w:hint="eastAsia" w:hAnsi="宋体" w:cs="宋体"/>
          <w:b w:val="0"/>
          <w:bCs/>
          <w:position w:val="0"/>
          <w:szCs w:val="24"/>
        </w:rPr>
        <w:t xml:space="preserve">像素大小：≤85μm</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7</w:t>
      </w:r>
      <w:r>
        <w:rPr>
          <w:rFonts w:hAnsi="宋体" w:cs="宋体"/>
          <w:b w:val="0"/>
          <w:bCs/>
          <w:position w:val="0"/>
          <w:szCs w:val="24"/>
        </w:rPr>
        <w:t xml:space="preserve">.</w:t>
      </w:r>
      <w:r>
        <w:rPr>
          <w:rFonts w:hint="eastAsia" w:hAnsi="宋体" w:cs="宋体"/>
          <w:b w:val="0"/>
          <w:bCs/>
          <w:position w:val="0"/>
          <w:szCs w:val="24"/>
        </w:rPr>
        <w:t xml:space="preserve">自动曝光功能</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7.1</w:t>
      </w:r>
      <w:r>
        <w:rPr>
          <w:rFonts w:hAnsi="宋体" w:cs="宋体"/>
          <w:b w:val="0"/>
          <w:bCs/>
          <w:position w:val="0"/>
          <w:szCs w:val="24"/>
        </w:rPr>
        <w:t xml:space="preserve">.</w:t>
      </w:r>
      <w:r>
        <w:rPr>
          <w:rFonts w:hint="eastAsia" w:hAnsi="宋体" w:cs="宋体"/>
          <w:b w:val="0"/>
          <w:bCs/>
          <w:position w:val="0"/>
          <w:szCs w:val="24"/>
        </w:rPr>
        <w:t xml:space="preserve">全自动曝光：根据乳腺厚度和密度全自动选择所有成像参数,有预曝光系统</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7.2</w:t>
      </w:r>
      <w:r>
        <w:rPr>
          <w:rFonts w:hAnsi="宋体" w:cs="宋体"/>
          <w:b w:val="0"/>
          <w:bCs/>
          <w:position w:val="0"/>
          <w:szCs w:val="24"/>
        </w:rPr>
        <w:t xml:space="preserve">.</w:t>
      </w:r>
      <w:r>
        <w:rPr>
          <w:rFonts w:hint="eastAsia" w:hAnsi="宋体" w:cs="宋体"/>
          <w:b w:val="0"/>
          <w:bCs/>
          <w:position w:val="0"/>
          <w:szCs w:val="24"/>
        </w:rPr>
        <w:t xml:space="preserve">手动设置曝光参数</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7.3</w:t>
      </w:r>
      <w:r>
        <w:rPr>
          <w:rFonts w:hAnsi="宋体" w:cs="宋体"/>
          <w:b w:val="0"/>
          <w:bCs/>
          <w:position w:val="0"/>
          <w:szCs w:val="24"/>
        </w:rPr>
        <w:t xml:space="preserve">.</w:t>
      </w:r>
      <w:r>
        <w:rPr>
          <w:rFonts w:hint="eastAsia" w:hAnsi="宋体" w:cs="宋体"/>
          <w:b w:val="0"/>
          <w:bCs/>
          <w:position w:val="0"/>
          <w:szCs w:val="24"/>
        </w:rPr>
        <w:t xml:space="preserve">曝光后参数显示：剂量、KV、</w:t>
      </w:r>
      <w:r>
        <w:rPr>
          <w:rFonts w:hint="eastAsia" w:hAnsi="宋体" w:cs="宋体"/>
          <w:b w:val="0"/>
          <w:bCs/>
          <w:position w:val="0"/>
          <w:szCs w:val="24"/>
        </w:rPr>
        <w:t xml:space="preserve">mAs</w:t>
      </w:r>
      <w:r>
        <w:rPr>
          <w:rFonts w:hint="eastAsia" w:hAnsi="宋体" w:cs="宋体"/>
          <w:b w:val="0"/>
          <w:bCs/>
          <w:position w:val="0"/>
          <w:szCs w:val="24"/>
        </w:rPr>
        <w:t xml:space="preserve">均有显示</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7.4</w:t>
      </w:r>
      <w:r>
        <w:rPr>
          <w:rFonts w:hAnsi="宋体" w:cs="宋体"/>
          <w:b w:val="0"/>
          <w:bCs/>
          <w:position w:val="0"/>
          <w:szCs w:val="24"/>
        </w:rPr>
        <w:t xml:space="preserve">.</w:t>
      </w:r>
      <w:r>
        <w:rPr>
          <w:rFonts w:hint="eastAsia" w:hAnsi="宋体" w:cs="宋体"/>
          <w:b w:val="0"/>
          <w:bCs/>
          <w:position w:val="0"/>
          <w:szCs w:val="24"/>
        </w:rPr>
        <w:t xml:space="preserve">具备乳腺标本摄影功能</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7.5</w:t>
      </w:r>
      <w:r>
        <w:rPr>
          <w:rFonts w:hAnsi="宋体" w:cs="宋体"/>
          <w:b w:val="0"/>
          <w:bCs/>
          <w:position w:val="0"/>
          <w:szCs w:val="24"/>
        </w:rPr>
        <w:t xml:space="preserve">.</w:t>
      </w:r>
      <w:r>
        <w:rPr>
          <w:rFonts w:hint="eastAsia" w:hAnsi="宋体" w:cs="宋体"/>
          <w:b w:val="0"/>
          <w:bCs/>
          <w:position w:val="0"/>
          <w:szCs w:val="24"/>
        </w:rPr>
        <w:t xml:space="preserve">具备以下条件：kV范围 3-18；</w:t>
      </w:r>
      <w:r>
        <w:rPr>
          <w:rFonts w:hint="eastAsia" w:hAnsi="宋体" w:cs="宋体"/>
          <w:b w:val="0"/>
          <w:bCs/>
          <w:position w:val="0"/>
          <w:szCs w:val="24"/>
        </w:rPr>
        <w:t xml:space="preserve">mAs</w:t>
      </w:r>
      <w:r>
        <w:rPr>
          <w:rFonts w:hint="eastAsia" w:hAnsi="宋体" w:cs="宋体"/>
          <w:b w:val="0"/>
          <w:bCs/>
          <w:position w:val="0"/>
          <w:szCs w:val="24"/>
        </w:rPr>
        <w:t xml:space="preserve"> 1-15；焦点 0.1mm、1.5倍放大标本支架；具备无压板曝光；具备</w:t>
      </w:r>
      <w:r>
        <w:rPr>
          <w:rFonts w:hint="eastAsia" w:hAnsi="宋体" w:cs="宋体"/>
          <w:b w:val="0"/>
          <w:bCs/>
          <w:position w:val="0"/>
          <w:szCs w:val="24"/>
        </w:rPr>
        <w:t xml:space="preserve">滤线器</w:t>
      </w:r>
      <w:r>
        <w:rPr>
          <w:rFonts w:hint="eastAsia" w:hAnsi="宋体" w:cs="宋体"/>
          <w:b w:val="0"/>
          <w:bCs/>
          <w:position w:val="0"/>
          <w:szCs w:val="24"/>
        </w:rPr>
        <w:t xml:space="preserve">自动后撤出。</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8</w:t>
      </w:r>
      <w:r>
        <w:rPr>
          <w:rFonts w:hAnsi="宋体" w:cs="宋体"/>
          <w:b w:val="0"/>
          <w:bCs/>
          <w:position w:val="0"/>
          <w:szCs w:val="24"/>
        </w:rPr>
        <w:t xml:space="preserve">.</w:t>
      </w:r>
      <w:r>
        <w:rPr>
          <w:rFonts w:hint="eastAsia" w:hAnsi="宋体" w:cs="宋体"/>
          <w:b w:val="0"/>
          <w:bCs/>
          <w:position w:val="0"/>
          <w:szCs w:val="24"/>
        </w:rPr>
        <w:t xml:space="preserve">放大摄影模式</w:t>
      </w:r>
      <w:r>
        <w:rPr>
          <w:rFonts w:hint="eastAsia" w:hAnsi="宋体" w:cs="宋体"/>
          <w:b w:val="0"/>
          <w:bCs/>
          <w:position w:val="0"/>
          <w:szCs w:val="24"/>
        </w:rPr>
        <w:tab/>
      </w:r>
      <w:r>
        <w:rPr>
          <w:rFonts w:hint="eastAsia" w:hAnsi="宋体" w:cs="宋体"/>
          <w:b w:val="0"/>
          <w:bCs/>
          <w:position w:val="0"/>
          <w:szCs w:val="24"/>
        </w:rPr>
        <w:tab/>
      </w:r>
      <w:r/>
    </w:p>
    <w:p>
      <w:pPr>
        <w:jc w:val="left"/>
        <w:spacing w:line="360" w:lineRule="auto"/>
        <w:rPr>
          <w:rFonts w:hint="eastAsia" w:hAnsi="宋体" w:cs="宋体"/>
          <w:position w:val="0"/>
          <w:szCs w:val="24"/>
        </w:rPr>
      </w:pPr>
      <w:r>
        <w:rPr>
          <w:rFonts w:hint="eastAsia" w:hAnsi="宋体" w:cs="宋体"/>
          <w:b w:val="0"/>
          <w:bCs/>
          <w:position w:val="0"/>
          <w:szCs w:val="24"/>
        </w:rPr>
        <w:t xml:space="preserve">8.1</w:t>
      </w:r>
      <w:r>
        <w:rPr>
          <w:rFonts w:hAnsi="宋体" w:cs="宋体"/>
          <w:b w:val="0"/>
          <w:bCs/>
          <w:position w:val="0"/>
          <w:szCs w:val="24"/>
        </w:rPr>
        <w:t xml:space="preserve">.</w:t>
      </w:r>
      <w:r>
        <w:rPr>
          <w:rFonts w:hint="eastAsia" w:hAnsi="宋体" w:cs="宋体"/>
          <w:b w:val="0"/>
          <w:bCs/>
          <w:position w:val="0"/>
          <w:szCs w:val="24"/>
        </w:rPr>
        <w:t xml:space="preserve">▲具有点压放大摄影功能（非软件放大）、有放大摄影支架</w:t>
      </w:r>
      <w:r>
        <w:rPr>
          <w:rFonts w:hint="eastAsia" w:hAnsi="宋体" w:cs="宋体"/>
          <w:position w:val="0"/>
          <w:szCs w:val="24"/>
        </w:rPr>
        <w:t xml:space="preserve">（提供医疗器械注册备案说明书证明或注册检验报告证明并加盖公章）</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8.2</w:t>
      </w:r>
      <w:r>
        <w:rPr>
          <w:rFonts w:hAnsi="宋体" w:cs="宋体"/>
          <w:b w:val="0"/>
          <w:bCs/>
          <w:position w:val="0"/>
          <w:szCs w:val="24"/>
        </w:rPr>
        <w:t xml:space="preserve">.</w:t>
      </w:r>
      <w:r>
        <w:rPr>
          <w:rFonts w:hint="eastAsia" w:hAnsi="宋体" w:cs="宋体"/>
          <w:b w:val="0"/>
          <w:bCs/>
          <w:position w:val="0"/>
          <w:szCs w:val="24"/>
        </w:rPr>
        <w:t xml:space="preserve">具备点压放大压板</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9</w:t>
      </w:r>
      <w:r>
        <w:rPr>
          <w:rFonts w:hAnsi="宋体" w:cs="宋体"/>
          <w:b w:val="0"/>
          <w:bCs/>
          <w:position w:val="0"/>
          <w:szCs w:val="24"/>
        </w:rPr>
        <w:t xml:space="preserve">.</w:t>
      </w:r>
      <w:r>
        <w:rPr>
          <w:rFonts w:hint="eastAsia" w:hAnsi="宋体" w:cs="宋体"/>
          <w:b w:val="0"/>
          <w:bCs/>
          <w:position w:val="0"/>
          <w:szCs w:val="24"/>
        </w:rPr>
        <w:t xml:space="preserve">压迫系统</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9.1</w:t>
      </w:r>
      <w:r>
        <w:rPr>
          <w:rFonts w:hAnsi="宋体" w:cs="宋体"/>
          <w:b w:val="0"/>
          <w:bCs/>
          <w:position w:val="0"/>
          <w:szCs w:val="24"/>
        </w:rPr>
        <w:t xml:space="preserve">.</w:t>
      </w:r>
      <w:r>
        <w:rPr>
          <w:rFonts w:hint="eastAsia" w:hAnsi="宋体" w:cs="宋体"/>
          <w:b w:val="0"/>
          <w:bCs/>
          <w:position w:val="0"/>
          <w:szCs w:val="24"/>
        </w:rPr>
        <w:t xml:space="preserve">压迫模式：电动/手动 </w:t>
      </w:r>
      <w:r/>
    </w:p>
    <w:p>
      <w:pPr>
        <w:jc w:val="left"/>
        <w:spacing w:line="360" w:lineRule="auto"/>
        <w:rPr>
          <w:rFonts w:hint="eastAsia" w:hAnsi="宋体" w:cs="宋体"/>
          <w:position w:val="0"/>
          <w:szCs w:val="24"/>
        </w:rPr>
      </w:pPr>
      <w:r>
        <w:rPr>
          <w:rFonts w:hint="eastAsia" w:hAnsi="宋体" w:cs="宋体"/>
          <w:b w:val="0"/>
          <w:bCs/>
          <w:position w:val="0"/>
          <w:szCs w:val="24"/>
        </w:rPr>
        <w:t xml:space="preserve">9.2</w:t>
      </w:r>
      <w:r>
        <w:rPr>
          <w:rFonts w:hAnsi="宋体" w:cs="宋体"/>
          <w:b w:val="0"/>
          <w:bCs/>
          <w:position w:val="0"/>
          <w:szCs w:val="24"/>
        </w:rPr>
        <w:t xml:space="preserve">.</w:t>
      </w:r>
      <w:r>
        <w:rPr>
          <w:rFonts w:hint="eastAsia" w:hAnsi="宋体" w:cs="宋体"/>
          <w:b w:val="0"/>
          <w:bCs/>
          <w:position w:val="0"/>
          <w:szCs w:val="24"/>
        </w:rPr>
        <w:t xml:space="preserve">▲手动压迫模式：最大压力300N</w:t>
      </w:r>
      <w:r>
        <w:rPr>
          <w:rFonts w:hint="eastAsia" w:hAnsi="宋体" w:cs="宋体"/>
          <w:position w:val="0"/>
          <w:szCs w:val="24"/>
        </w:rPr>
        <w:t xml:space="preserve">（提供医疗器械注册备案说明书证明或注册检验报告证明并加盖公章）</w:t>
      </w:r>
      <w:r/>
    </w:p>
    <w:p>
      <w:pPr>
        <w:jc w:val="left"/>
        <w:spacing w:line="360" w:lineRule="auto"/>
        <w:rPr>
          <w:rFonts w:hint="eastAsia" w:hAnsi="宋体" w:cs="宋体"/>
          <w:position w:val="0"/>
          <w:szCs w:val="24"/>
        </w:rPr>
      </w:pPr>
      <w:r>
        <w:rPr>
          <w:rFonts w:hint="eastAsia" w:hAnsi="宋体" w:cs="宋体"/>
          <w:b w:val="0"/>
          <w:bCs/>
          <w:position w:val="0"/>
          <w:szCs w:val="24"/>
        </w:rPr>
        <w:t xml:space="preserve">9.3</w:t>
      </w:r>
      <w:r>
        <w:rPr>
          <w:rFonts w:hAnsi="宋体" w:cs="宋体"/>
          <w:b w:val="0"/>
          <w:bCs/>
          <w:position w:val="0"/>
          <w:szCs w:val="24"/>
        </w:rPr>
        <w:t xml:space="preserve">.</w:t>
      </w:r>
      <w:r>
        <w:rPr>
          <w:rFonts w:hint="eastAsia" w:hAnsi="宋体" w:cs="宋体"/>
          <w:b w:val="0"/>
          <w:bCs/>
          <w:position w:val="0"/>
          <w:szCs w:val="24"/>
        </w:rPr>
        <w:t xml:space="preserve">▲小乳腺18x24cm压板可以左右移动增加拍摄范围</w:t>
      </w:r>
      <w:r>
        <w:rPr>
          <w:rFonts w:hint="eastAsia" w:hAnsi="宋体" w:cs="宋体"/>
          <w:position w:val="0"/>
          <w:szCs w:val="24"/>
        </w:rPr>
        <w:t xml:space="preserve">（提供医疗器械注册备案说明书证明或注册检验报告证明并加盖公章）</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9.4</w:t>
      </w:r>
      <w:r>
        <w:rPr>
          <w:rFonts w:hAnsi="宋体" w:cs="宋体"/>
          <w:b w:val="0"/>
          <w:bCs/>
          <w:position w:val="0"/>
          <w:szCs w:val="24"/>
        </w:rPr>
        <w:t xml:space="preserve">.</w:t>
      </w:r>
      <w:r>
        <w:rPr>
          <w:rFonts w:hint="eastAsia" w:hAnsi="宋体" w:cs="宋体"/>
          <w:b w:val="0"/>
          <w:bCs/>
          <w:position w:val="0"/>
          <w:szCs w:val="24"/>
        </w:rPr>
        <w:t xml:space="preserve">可具备压迫板≥2块，必须含男性乳腺专用压板</w:t>
      </w:r>
      <w:r/>
    </w:p>
    <w:p>
      <w:pPr>
        <w:jc w:val="left"/>
        <w:spacing w:line="360" w:lineRule="auto"/>
        <w:rPr>
          <w:rFonts w:hint="eastAsia" w:hAnsi="宋体" w:cs="宋体"/>
          <w:position w:val="0"/>
          <w:szCs w:val="24"/>
        </w:rPr>
      </w:pPr>
      <w:r>
        <w:rPr>
          <w:rFonts w:hint="eastAsia" w:hAnsi="宋体" w:cs="宋体"/>
          <w:b w:val="0"/>
          <w:bCs/>
          <w:position w:val="0"/>
          <w:szCs w:val="24"/>
        </w:rPr>
        <w:t xml:space="preserve">10</w:t>
      </w:r>
      <w:r>
        <w:rPr>
          <w:rFonts w:hAnsi="宋体" w:cs="宋体"/>
          <w:b w:val="0"/>
          <w:bCs/>
          <w:position w:val="0"/>
          <w:szCs w:val="24"/>
        </w:rPr>
        <w:t xml:space="preserve">.</w:t>
      </w:r>
      <w:bookmarkStart w:id="143" w:name="OLE_LINK7"/>
      <w:r>
        <w:rPr>
          <w:rFonts w:hint="eastAsia" w:hAnsi="宋体" w:cs="宋体"/>
          <w:b w:val="0"/>
          <w:bCs/>
          <w:position w:val="0"/>
          <w:szCs w:val="24"/>
        </w:rPr>
        <w:t xml:space="preserve">▲</w:t>
      </w:r>
      <w:bookmarkEnd w:id="143"/>
      <w:r>
        <w:rPr>
          <w:rFonts w:hint="eastAsia" w:hAnsi="宋体" w:cs="宋体"/>
          <w:b w:val="0"/>
          <w:bCs/>
          <w:position w:val="0"/>
          <w:szCs w:val="24"/>
        </w:rPr>
        <w:t xml:space="preserve">滤线</w:t>
      </w:r>
      <w:bookmarkStart w:id="144" w:name="OLE_LINK2"/>
      <w:r>
        <w:rPr>
          <w:rFonts w:hint="eastAsia" w:hAnsi="宋体" w:cs="宋体"/>
          <w:b w:val="0"/>
          <w:bCs/>
          <w:position w:val="0"/>
          <w:szCs w:val="24"/>
        </w:rPr>
        <w:t xml:space="preserve">栅</w:t>
      </w:r>
      <w:bookmarkEnd w:id="144"/>
      <w:r>
        <w:rPr>
          <w:rFonts w:hint="eastAsia" w:hAnsi="宋体" w:cs="宋体"/>
          <w:b w:val="0"/>
          <w:bCs/>
          <w:position w:val="0"/>
          <w:szCs w:val="24"/>
        </w:rPr>
        <w:t xml:space="preserve">：乳腺专用碳基</w:t>
      </w:r>
      <w:r>
        <w:rPr>
          <w:rFonts w:hint="eastAsia" w:hAnsi="宋体" w:cs="宋体"/>
          <w:b w:val="0"/>
          <w:bCs/>
          <w:position w:val="0"/>
          <w:szCs w:val="24"/>
        </w:rPr>
        <w:t xml:space="preserve">滤线器</w:t>
      </w:r>
      <w:r>
        <w:rPr>
          <w:rFonts w:hint="eastAsia" w:hAnsi="宋体" w:cs="宋体"/>
          <w:b w:val="0"/>
          <w:bCs/>
          <w:position w:val="0"/>
          <w:szCs w:val="24"/>
        </w:rPr>
        <w:t xml:space="preserve">，放大摄影时，</w:t>
      </w:r>
      <w:r>
        <w:rPr>
          <w:rFonts w:hint="eastAsia" w:hAnsi="宋体" w:cs="宋体"/>
          <w:b w:val="0"/>
          <w:bCs/>
          <w:position w:val="0"/>
          <w:szCs w:val="24"/>
        </w:rPr>
        <w:t xml:space="preserve">滤线栅</w:t>
      </w:r>
      <w:r>
        <w:rPr>
          <w:rFonts w:hint="eastAsia" w:hAnsi="宋体" w:cs="宋体"/>
          <w:b w:val="0"/>
          <w:bCs/>
          <w:position w:val="0"/>
          <w:szCs w:val="24"/>
        </w:rPr>
        <w:t xml:space="preserve">自动移开，结束后自动复位，无需手动拆除</w:t>
      </w:r>
      <w:r>
        <w:rPr>
          <w:rFonts w:hint="eastAsia" w:hAnsi="宋体" w:cs="宋体"/>
          <w:position w:val="0"/>
          <w:szCs w:val="24"/>
        </w:rPr>
        <w:t xml:space="preserve">（</w:t>
      </w:r>
      <w:r>
        <w:rPr>
          <w:rFonts w:hint="eastAsia" w:hAnsi="宋体" w:cs="宋体"/>
          <w:position w:val="0"/>
          <w:szCs w:val="24"/>
        </w:rPr>
        <w:t xml:space="preserve">提供</w:t>
      </w:r>
      <w:r>
        <w:rPr>
          <w:rFonts w:hint="eastAsia" w:hAnsi="宋体" w:cs="宋体"/>
          <w:position w:val="0"/>
          <w:szCs w:val="24"/>
        </w:rPr>
        <w:t xml:space="preserve">医疗器械注册备案说明书证明或注册检验报告证明并加盖公章）</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11</w:t>
      </w:r>
      <w:r>
        <w:rPr>
          <w:rFonts w:hAnsi="宋体" w:cs="宋体"/>
          <w:b w:val="0"/>
          <w:bCs/>
          <w:position w:val="0"/>
          <w:szCs w:val="24"/>
        </w:rPr>
        <w:t xml:space="preserve">.</w:t>
      </w:r>
      <w:r>
        <w:rPr>
          <w:rFonts w:hint="eastAsia" w:hAnsi="宋体" w:cs="宋体"/>
          <w:b w:val="0"/>
          <w:bCs/>
          <w:position w:val="0"/>
          <w:szCs w:val="24"/>
        </w:rPr>
        <w:t xml:space="preserve">采集工作站</w:t>
      </w:r>
      <w:r/>
    </w:p>
    <w:p>
      <w:pPr>
        <w:jc w:val="left"/>
        <w:spacing w:line="360" w:lineRule="auto"/>
        <w:rPr>
          <w:rFonts w:hint="eastAsia" w:hAnsi="宋体" w:cs="宋体"/>
          <w:b w:val="0"/>
          <w:bCs/>
          <w:i/>
          <w:iCs/>
          <w:position w:val="0"/>
          <w:szCs w:val="24"/>
          <w:u w:val="single"/>
        </w:rPr>
      </w:pPr>
      <w:r>
        <w:rPr>
          <w:rFonts w:hint="eastAsia" w:hAnsi="宋体" w:cs="宋体"/>
          <w:b w:val="0"/>
          <w:bCs/>
          <w:i/>
          <w:iCs/>
          <w:position w:val="0"/>
          <w:szCs w:val="24"/>
          <w:u w:val="single"/>
        </w:rPr>
        <w:t xml:space="preserve">11.1</w:t>
      </w:r>
      <w:r>
        <w:rPr>
          <w:rFonts w:hAnsi="宋体" w:cs="宋体"/>
          <w:b w:val="0"/>
          <w:bCs/>
          <w:i/>
          <w:iCs/>
          <w:position w:val="0"/>
          <w:szCs w:val="24"/>
          <w:u w:val="single"/>
        </w:rPr>
        <w:t xml:space="preserve">.</w:t>
      </w:r>
      <w:r>
        <w:rPr>
          <w:rFonts w:hint="eastAsia" w:hAnsi="宋体" w:cs="宋体"/>
          <w:b w:val="0"/>
          <w:bCs/>
          <w:i/>
          <w:iCs/>
          <w:position w:val="0"/>
          <w:szCs w:val="24"/>
          <w:u w:val="single"/>
        </w:rPr>
        <w:t xml:space="preserve">具备独立采集工作站</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11.2</w:t>
      </w:r>
      <w:r>
        <w:rPr>
          <w:rFonts w:hAnsi="宋体" w:cs="宋体"/>
          <w:b w:val="0"/>
          <w:bCs/>
          <w:position w:val="0"/>
          <w:szCs w:val="24"/>
        </w:rPr>
        <w:t xml:space="preserve">.</w:t>
      </w:r>
      <w:r>
        <w:rPr>
          <w:rFonts w:hint="eastAsia" w:hAnsi="宋体" w:cs="宋体"/>
          <w:b w:val="0"/>
          <w:bCs/>
          <w:position w:val="0"/>
          <w:szCs w:val="24"/>
        </w:rPr>
        <w:t xml:space="preserve">曝光参数控制和图像采集</w:t>
      </w:r>
      <w:r>
        <w:rPr>
          <w:rFonts w:hint="eastAsia" w:hAnsi="宋体" w:cs="宋体"/>
          <w:b w:val="0"/>
          <w:bCs/>
          <w:position w:val="0"/>
          <w:szCs w:val="24"/>
        </w:rPr>
        <w:t xml:space="preserve">一</w:t>
      </w:r>
      <w:r>
        <w:rPr>
          <w:rFonts w:hint="eastAsia" w:hAnsi="宋体" w:cs="宋体"/>
          <w:b w:val="0"/>
          <w:bCs/>
          <w:position w:val="0"/>
          <w:szCs w:val="24"/>
        </w:rPr>
        <w:t xml:space="preserve">体式操作界面</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11.3</w:t>
      </w:r>
      <w:r>
        <w:rPr>
          <w:rFonts w:hAnsi="宋体" w:cs="宋体"/>
          <w:b w:val="0"/>
          <w:bCs/>
          <w:position w:val="0"/>
          <w:szCs w:val="24"/>
        </w:rPr>
        <w:t xml:space="preserve">.</w:t>
      </w:r>
      <w:r>
        <w:rPr>
          <w:rFonts w:hint="eastAsia" w:hAnsi="宋体" w:cs="宋体"/>
          <w:b w:val="0"/>
          <w:bCs/>
          <w:position w:val="0"/>
          <w:szCs w:val="24"/>
        </w:rPr>
        <w:t xml:space="preserve">显示屏采集工作站，显示屏用于图像预览显示，可作为用户界面显示和操作</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11.4</w:t>
      </w:r>
      <w:r>
        <w:rPr>
          <w:rFonts w:hAnsi="宋体" w:cs="宋体"/>
          <w:b w:val="0"/>
          <w:bCs/>
          <w:position w:val="0"/>
          <w:szCs w:val="24"/>
        </w:rPr>
        <w:t xml:space="preserve">.</w:t>
      </w:r>
      <w:r>
        <w:rPr>
          <w:rFonts w:hint="eastAsia" w:hAnsi="宋体" w:cs="宋体"/>
          <w:b w:val="0"/>
          <w:bCs/>
          <w:position w:val="0"/>
          <w:szCs w:val="24"/>
        </w:rPr>
        <w:t xml:space="preserve">采集工作站要求采用服务器级别计算机、内存≥8GB、硬盘≥1TB</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12</w:t>
      </w:r>
      <w:r>
        <w:rPr>
          <w:rFonts w:hAnsi="宋体" w:cs="宋体"/>
          <w:b w:val="0"/>
          <w:bCs/>
          <w:position w:val="0"/>
          <w:szCs w:val="24"/>
        </w:rPr>
        <w:t xml:space="preserve">.</w:t>
      </w:r>
      <w:r>
        <w:rPr>
          <w:rFonts w:hint="eastAsia" w:hAnsi="宋体" w:cs="宋体"/>
          <w:b w:val="0"/>
          <w:bCs/>
          <w:position w:val="0"/>
          <w:szCs w:val="24"/>
        </w:rPr>
        <w:t xml:space="preserve">乳腺诊断工作站：</w:t>
      </w:r>
      <w:r/>
    </w:p>
    <w:p>
      <w:pPr>
        <w:jc w:val="left"/>
        <w:spacing w:line="360" w:lineRule="auto"/>
        <w:rPr>
          <w:rFonts w:hint="eastAsia" w:hAnsi="宋体" w:cs="宋体"/>
          <w:b w:val="0"/>
          <w:bCs/>
          <w:i/>
          <w:iCs/>
          <w:position w:val="0"/>
          <w:szCs w:val="24"/>
          <w:u w:val="single"/>
        </w:rPr>
      </w:pPr>
      <w:r>
        <w:rPr>
          <w:rFonts w:hint="eastAsia" w:hAnsi="宋体" w:cs="宋体"/>
          <w:b w:val="0"/>
          <w:bCs/>
          <w:i/>
          <w:iCs/>
          <w:position w:val="0"/>
          <w:szCs w:val="24"/>
          <w:u w:val="single"/>
        </w:rPr>
        <w:t xml:space="preserve">12.1</w:t>
      </w:r>
      <w:r>
        <w:rPr>
          <w:rFonts w:hAnsi="宋体" w:cs="宋体"/>
          <w:b w:val="0"/>
          <w:bCs/>
          <w:i/>
          <w:iCs/>
          <w:position w:val="0"/>
          <w:szCs w:val="24"/>
          <w:u w:val="single"/>
        </w:rPr>
        <w:t xml:space="preserve">.</w:t>
      </w:r>
      <w:r>
        <w:rPr>
          <w:rFonts w:hint="eastAsia" w:hAnsi="宋体" w:cs="宋体"/>
          <w:b w:val="0"/>
          <w:bCs/>
          <w:i/>
          <w:iCs/>
          <w:position w:val="0"/>
          <w:szCs w:val="24"/>
          <w:u w:val="single"/>
        </w:rPr>
        <w:t xml:space="preserve">具备独立的诊断工作站</w:t>
      </w:r>
      <w:r/>
    </w:p>
    <w:p>
      <w:pPr>
        <w:jc w:val="left"/>
        <w:spacing w:line="360" w:lineRule="auto"/>
        <w:rPr>
          <w:rFonts w:hint="eastAsia" w:hAnsi="宋体" w:cs="宋体"/>
          <w:b w:val="0"/>
          <w:bCs/>
          <w:position w:val="0"/>
          <w:szCs w:val="24"/>
        </w:rPr>
      </w:pPr>
      <w:r>
        <w:rPr>
          <w:rFonts w:hint="eastAsia" w:hAnsi="宋体" w:cs="宋体"/>
          <w:b w:val="0"/>
          <w:bCs/>
          <w:position w:val="0"/>
          <w:szCs w:val="24"/>
        </w:rPr>
        <w:t xml:space="preserve">12.2</w:t>
      </w:r>
      <w:r>
        <w:rPr>
          <w:rFonts w:hAnsi="宋体" w:cs="宋体"/>
          <w:b w:val="0"/>
          <w:bCs/>
          <w:position w:val="0"/>
          <w:szCs w:val="24"/>
        </w:rPr>
        <w:t xml:space="preserve">.</w:t>
      </w:r>
      <w:r>
        <w:rPr>
          <w:rFonts w:hint="eastAsia" w:hAnsi="宋体" w:cs="宋体"/>
          <w:b w:val="0"/>
          <w:bCs/>
          <w:position w:val="0"/>
          <w:szCs w:val="24"/>
        </w:rPr>
        <w:t xml:space="preserve">可预览处理图像作临床诊断并有高级后处理功能，无缝对接PACS</w:t>
      </w:r>
      <w:r/>
    </w:p>
    <w:p>
      <w:pPr>
        <w:jc w:val="left"/>
        <w:spacing w:line="360" w:lineRule="auto"/>
        <w:rPr>
          <w:rFonts w:hint="eastAsia" w:hAnsi="宋体" w:cs="宋体"/>
          <w:b w:val="0"/>
          <w:bCs/>
          <w:position w:val="0"/>
          <w:szCs w:val="24"/>
        </w:rPr>
      </w:pPr>
      <w:r>
        <w:rPr>
          <w:rFonts w:hAnsi="宋体" w:cs="宋体"/>
          <w:b w:val="0"/>
          <w:bCs/>
          <w:position w:val="0"/>
          <w:szCs w:val="24"/>
        </w:rPr>
        <w:t xml:space="preserve">12.3.</w:t>
      </w:r>
      <w:r>
        <w:rPr>
          <w:rFonts w:hint="eastAsia" w:hAnsi="宋体" w:cs="宋体"/>
          <w:b w:val="0"/>
          <w:bCs/>
          <w:position w:val="0"/>
          <w:szCs w:val="24"/>
        </w:rPr>
        <w:t xml:space="preserve">5M乳腺</w:t>
      </w:r>
      <w:r>
        <w:rPr>
          <w:rFonts w:hint="eastAsia" w:hAnsi="宋体" w:cs="宋体"/>
          <w:b w:val="0"/>
          <w:bCs/>
          <w:position w:val="0"/>
          <w:szCs w:val="24"/>
        </w:rPr>
        <w:t xml:space="preserve">医用级灰阶</w:t>
      </w:r>
      <w:r>
        <w:rPr>
          <w:rFonts w:hint="eastAsia" w:hAnsi="宋体" w:cs="宋体"/>
          <w:b w:val="0"/>
          <w:bCs/>
          <w:position w:val="0"/>
          <w:szCs w:val="24"/>
        </w:rPr>
        <w:t xml:space="preserve">显示器：2个 </w:t>
      </w:r>
      <w:r/>
    </w:p>
    <w:p>
      <w:pPr>
        <w:jc w:val="left"/>
        <w:spacing w:line="360" w:lineRule="auto"/>
        <w:rPr>
          <w:rFonts w:hint="eastAsia" w:hAnsi="宋体" w:cs="宋体"/>
          <w:b w:val="0"/>
          <w:bCs/>
          <w:position w:val="0"/>
          <w:szCs w:val="24"/>
        </w:rPr>
      </w:pPr>
      <w:r>
        <w:rPr>
          <w:rFonts w:hAnsi="宋体" w:cs="宋体"/>
          <w:b w:val="0"/>
          <w:bCs/>
          <w:position w:val="0"/>
          <w:szCs w:val="24"/>
        </w:rPr>
        <w:t xml:space="preserve">12.4.</w:t>
      </w:r>
      <w:r>
        <w:rPr>
          <w:rFonts w:hint="eastAsia" w:hAnsi="宋体" w:cs="宋体"/>
          <w:b w:val="0"/>
          <w:bCs/>
          <w:position w:val="0"/>
          <w:szCs w:val="24"/>
        </w:rPr>
        <w:t xml:space="preserve">内存≥8GB、硬盘≥1TB </w:t>
      </w:r>
      <w:r/>
    </w:p>
    <w:p>
      <w:pPr>
        <w:jc w:val="left"/>
        <w:spacing w:line="360" w:lineRule="auto"/>
        <w:rPr>
          <w:rFonts w:hint="eastAsia" w:hAnsi="宋体" w:cs="宋体"/>
          <w:b w:val="0"/>
          <w:bCs/>
          <w:position w:val="0"/>
          <w:szCs w:val="24"/>
        </w:rPr>
      </w:pPr>
      <w:r>
        <w:rPr>
          <w:rFonts w:hAnsi="宋体" w:cs="宋体"/>
          <w:b w:val="0"/>
          <w:bCs/>
          <w:position w:val="0"/>
          <w:szCs w:val="24"/>
        </w:rPr>
        <w:t xml:space="preserve">12.5.</w:t>
      </w:r>
      <w:bookmarkStart w:id="145" w:name="OLE_LINK128"/>
      <w:r>
        <w:rPr>
          <w:rFonts w:hint="eastAsia" w:hAnsi="宋体" w:cs="宋体"/>
          <w:b w:val="0"/>
          <w:bCs/>
          <w:position w:val="0"/>
          <w:szCs w:val="24"/>
        </w:rPr>
        <w:t xml:space="preserve">处理器：</w:t>
      </w:r>
      <w:bookmarkStart w:id="146" w:name="OLE_LINK59"/>
      <w:r>
        <w:rPr>
          <w:rFonts w:hAnsi="宋体" w:cs="宋体"/>
          <w:b w:val="0"/>
          <w:bCs/>
          <w:position w:val="0"/>
          <w:szCs w:val="24"/>
        </w:rPr>
        <w:t xml:space="preserve">核心≥6 核、线程≥12 线程、主频≥2.5GHz、三级缓存≥12MB、</w:t>
      </w:r>
      <w:r>
        <w:rPr>
          <w:rFonts w:hAnsi="宋体" w:cs="宋体"/>
          <w:b w:val="0"/>
          <w:bCs/>
          <w:position w:val="0"/>
          <w:szCs w:val="24"/>
        </w:rPr>
        <w:t xml:space="preserve">制程</w:t>
      </w:r>
      <w:r>
        <w:rPr>
          <w:rFonts w:hAnsi="宋体" w:cs="宋体"/>
          <w:b w:val="0"/>
          <w:bCs/>
          <w:position w:val="0"/>
          <w:szCs w:val="24"/>
        </w:rPr>
        <w:t xml:space="preserve">≤14nm、功耗≤65W</w:t>
      </w:r>
      <w:bookmarkEnd w:id="146"/>
      <w:r/>
      <w:bookmarkEnd w:id="145"/>
      <w:r/>
      <w:r/>
    </w:p>
    <w:p>
      <w:pPr>
        <w:jc w:val="left"/>
        <w:spacing w:line="360" w:lineRule="auto"/>
        <w:rPr>
          <w:rFonts w:hint="eastAsia" w:hAnsi="宋体" w:cs="宋体"/>
          <w:position w:val="0"/>
          <w:szCs w:val="22"/>
        </w:rPr>
      </w:pPr>
      <w:r>
        <w:rPr>
          <w:rFonts w:hint="eastAsia" w:hAnsi="宋体" w:cs="宋体"/>
          <w:position w:val="0"/>
          <w:szCs w:val="22"/>
        </w:rPr>
      </w:r>
      <w:r/>
    </w:p>
    <w:p>
      <w:pPr>
        <w:jc w:val="left"/>
        <w:spacing w:line="360" w:lineRule="auto"/>
        <w:rPr>
          <w:rFonts w:hint="eastAsia" w:hAnsi="宋体"/>
          <w:bCs/>
          <w:position w:val="0"/>
          <w:szCs w:val="24"/>
        </w:rPr>
      </w:pPr>
      <w:r/>
      <w:bookmarkStart w:id="147" w:name="OLE_LINK98"/>
      <w:r/>
      <w:bookmarkEnd w:id="141"/>
      <w:r>
        <w:rPr>
          <w:rFonts w:hint="eastAsia" w:hAnsi="宋体"/>
          <w:bCs/>
          <w:position w:val="0"/>
          <w:szCs w:val="24"/>
        </w:rPr>
        <w:t xml:space="preserve">注：上述技术要求需在技术要求响应及偏离表中逐条响应具体内容</w:t>
      </w:r>
      <w:r>
        <w:rPr>
          <w:rFonts w:hint="eastAsia" w:hAnsi="宋体"/>
          <w:bCs/>
          <w:color w:val="ff0000"/>
          <w:position w:val="0"/>
          <w:szCs w:val="24"/>
        </w:rPr>
        <w:t xml:space="preserve">（其中实质性要求</w:t>
      </w:r>
      <w:r>
        <w:rPr>
          <w:rFonts w:hint="eastAsia" w:hAnsi="宋体"/>
          <w:bCs/>
          <w:color w:val="ff0000"/>
          <w:position w:val="0"/>
          <w:szCs w:val="24"/>
        </w:rPr>
        <w:t xml:space="preserve">：斜体且有下划线部分，</w:t>
      </w:r>
      <w:r>
        <w:rPr>
          <w:rFonts w:hint="eastAsia" w:hAnsi="宋体"/>
          <w:bCs/>
          <w:color w:val="ff0000"/>
          <w:position w:val="0"/>
          <w:szCs w:val="24"/>
        </w:rPr>
        <w:t xml:space="preserve">不允许负偏离，否则视为无效投标）</w:t>
      </w:r>
      <w:r>
        <w:rPr>
          <w:rFonts w:hint="eastAsia" w:hAnsi="宋体"/>
          <w:bCs/>
          <w:position w:val="0"/>
          <w:szCs w:val="24"/>
        </w:rPr>
        <w:t xml:space="preserve">，如要求提供证明材料的，需按照要求提供，未提供或提供的证明材料不符合要求的，视为负偏离。</w:t>
      </w:r>
      <w:bookmarkEnd w:id="147"/>
      <w:r/>
      <w:r/>
    </w:p>
    <w:p>
      <w:pPr>
        <w:spacing w:line="360" w:lineRule="auto"/>
        <w:rPr>
          <w:rFonts w:hint="eastAsia" w:hAnsi="宋体"/>
          <w:bCs/>
          <w:color w:val="ee0000"/>
          <w:position w:val="0"/>
          <w:szCs w:val="24"/>
        </w:rPr>
      </w:pPr>
      <w:r>
        <w:rPr>
          <w:rFonts w:hint="eastAsia" w:hAnsi="宋体"/>
          <w:bCs/>
          <w:color w:val="ee0000"/>
          <w:position w:val="0"/>
          <w:szCs w:val="24"/>
        </w:rPr>
      </w:r>
      <w:r/>
    </w:p>
    <w:p>
      <w:pPr>
        <w:jc w:val="left"/>
        <w:widowControl/>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br w:type="page" w:clear="all"/>
      </w:r>
      <w:r/>
    </w:p>
    <w:p>
      <w:pPr>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t xml:space="preserve">商务要求：</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1.交货时间：合同签订后</w:t>
      </w:r>
      <w:r>
        <w:rPr>
          <w:rFonts w:hint="eastAsia" w:hAnsi="宋体"/>
          <w:b w:val="0"/>
          <w:i/>
          <w:iCs/>
          <w:position w:val="0"/>
          <w:szCs w:val="24"/>
          <w:u w:val="single"/>
        </w:rPr>
        <w:t xml:space="preserve">30</w:t>
      </w:r>
      <w:r>
        <w:rPr>
          <w:rFonts w:hint="eastAsia" w:hAnsi="宋体"/>
          <w:b w:val="0"/>
          <w:i/>
          <w:iCs/>
          <w:position w:val="0"/>
          <w:szCs w:val="24"/>
          <w:u w:val="single"/>
        </w:rPr>
        <w:t xml:space="preserve">个工作日内</w:t>
      </w:r>
      <w:r>
        <w:rPr>
          <w:rFonts w:hint="eastAsia"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2.交货地点：根据采购人要求送达指定地点</w:t>
      </w:r>
      <w:r>
        <w:rPr>
          <w:rFonts w:hint="eastAsia" w:hAnsi="宋体"/>
          <w:bCs/>
          <w:i/>
          <w:iCs/>
          <w:color w:val="ff0000"/>
          <w:position w:val="0"/>
          <w:szCs w:val="24"/>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position w:val="0"/>
          <w:szCs w:val="24"/>
          <w:u w:val="single"/>
        </w:rPr>
        <w:t xml:space="preserve">。</w:t>
      </w:r>
      <w:r/>
    </w:p>
    <w:p>
      <w:pPr>
        <w:spacing w:line="360" w:lineRule="auto"/>
        <w:rPr>
          <w:rFonts w:hint="eastAsia" w:hAnsi="宋体"/>
          <w:b w:val="0"/>
          <w:i/>
          <w:iCs/>
          <w:position w:val="0"/>
          <w:szCs w:val="24"/>
          <w:u w:val="single"/>
        </w:rPr>
      </w:pPr>
      <w:r/>
      <w:bookmarkStart w:id="148" w:name="OLE_LINK121"/>
      <w:r>
        <w:rPr>
          <w:rFonts w:hint="eastAsia" w:hAnsi="宋体"/>
          <w:b w:val="0"/>
          <w:i/>
          <w:iCs/>
          <w:position w:val="0"/>
          <w:szCs w:val="24"/>
          <w:u w:val="single"/>
        </w:rPr>
        <w:t xml:space="preserve">3.付款方式： </w:t>
      </w:r>
      <w:r/>
    </w:p>
    <w:p>
      <w:pPr>
        <w:spacing w:line="360" w:lineRule="auto"/>
        <w:rPr>
          <w:rFonts w:hint="eastAsia" w:hAnsi="宋体"/>
          <w:bCs/>
          <w:i/>
          <w:iCs/>
          <w:position w:val="0"/>
          <w:szCs w:val="24"/>
          <w:u w:val="single"/>
        </w:rPr>
      </w:pPr>
      <w:r>
        <w:rPr>
          <w:rFonts w:hint="eastAsia" w:hAnsi="宋体"/>
          <w:b w:val="0"/>
          <w:i/>
          <w:iCs/>
          <w:position w:val="0"/>
          <w:szCs w:val="24"/>
          <w:u w:val="single"/>
        </w:rPr>
        <w:t xml:space="preserve">3.1.合同签订后，采购人在收到供应商发票10个工作日内，支付合同总价的30%预付款</w:t>
      </w:r>
      <w:r>
        <w:rPr>
          <w:rFonts w:hint="eastAsia" w:hAnsi="宋体"/>
          <w:bCs/>
          <w:i/>
          <w:iCs/>
          <w:position w:val="0"/>
          <w:szCs w:val="24"/>
          <w:u w:val="single"/>
        </w:rPr>
        <w:t xml:space="preserve">（签订合同时，如供应商明确表示无需预付款或者主动要求降低预付款比例的，采购人可不适用前述规定）</w:t>
      </w:r>
      <w:r>
        <w:rPr>
          <w:rFonts w:hint="eastAsia" w:hAnsi="宋体"/>
          <w:bCs/>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3.2.</w:t>
      </w:r>
      <w:r>
        <w:rPr>
          <w:rFonts w:hint="eastAsia" w:hAnsi="宋体"/>
          <w:b w:val="0"/>
          <w:i/>
          <w:iCs/>
          <w:position w:val="0"/>
          <w:szCs w:val="24"/>
          <w:u w:val="single"/>
        </w:rPr>
        <w:t xml:space="preserve">待全部货物到达采购人指定地点，经验收合格并投入使用后，付至合同价款的</w:t>
      </w:r>
      <w:r>
        <w:rPr>
          <w:rFonts w:hAnsi="宋体"/>
          <w:b w:val="0"/>
          <w:i/>
          <w:iCs/>
          <w:position w:val="0"/>
          <w:szCs w:val="24"/>
          <w:u w:val="single"/>
        </w:rPr>
        <w:t xml:space="preserve">50%</w:t>
      </w:r>
      <w:r>
        <w:rPr>
          <w:rFonts w:hint="eastAsia"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3.3.</w:t>
      </w:r>
      <w:bookmarkStart w:id="149" w:name="OLE_LINK64"/>
      <w:r>
        <w:rPr>
          <w:rFonts w:hint="eastAsia" w:hAnsi="宋体"/>
          <w:b w:val="0"/>
          <w:i/>
          <w:iCs/>
          <w:position w:val="0"/>
          <w:szCs w:val="24"/>
          <w:u w:val="single"/>
        </w:rPr>
        <w:t xml:space="preserve">设备</w:t>
      </w:r>
      <w:bookmarkEnd w:id="149"/>
      <w:r>
        <w:rPr>
          <w:rFonts w:hint="eastAsia" w:hAnsi="宋体"/>
          <w:b w:val="0"/>
          <w:i/>
          <w:iCs/>
          <w:position w:val="0"/>
          <w:szCs w:val="24"/>
          <w:u w:val="single"/>
        </w:rPr>
        <w:t xml:space="preserve">验收合格满半年后付至合同价款的</w:t>
      </w:r>
      <w:r>
        <w:rPr>
          <w:rFonts w:hAnsi="宋体"/>
          <w:b w:val="0"/>
          <w:i/>
          <w:iCs/>
          <w:position w:val="0"/>
          <w:szCs w:val="24"/>
          <w:u w:val="single"/>
        </w:rPr>
        <w:t xml:space="preserve">80%</w:t>
      </w:r>
      <w:r>
        <w:rPr>
          <w:rFonts w:hint="eastAsia"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3.4.</w:t>
      </w:r>
      <w:r>
        <w:rPr>
          <w:rFonts w:hint="eastAsia" w:hAnsi="宋体"/>
          <w:b w:val="0"/>
          <w:i/>
          <w:iCs/>
          <w:position w:val="0"/>
          <w:szCs w:val="24"/>
          <w:u w:val="single"/>
        </w:rPr>
        <w:t xml:space="preserve">设备验收合格满一年后付至合同价款的</w:t>
      </w:r>
      <w:r>
        <w:rPr>
          <w:rFonts w:hAnsi="宋体"/>
          <w:b w:val="0"/>
          <w:i/>
          <w:iCs/>
          <w:position w:val="0"/>
          <w:szCs w:val="24"/>
          <w:u w:val="single"/>
        </w:rPr>
        <w:t xml:space="preserve">95%</w:t>
      </w:r>
      <w:r>
        <w:rPr>
          <w:rFonts w:hint="eastAsia"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3.5.设备验收合格满</w:t>
      </w:r>
      <w:r>
        <w:rPr>
          <w:rFonts w:hint="eastAsia" w:hAnsi="宋体"/>
          <w:b w:val="0"/>
          <w:i/>
          <w:iCs/>
          <w:position w:val="0"/>
          <w:szCs w:val="24"/>
          <w:u w:val="single"/>
        </w:rPr>
        <w:t xml:space="preserve">三</w:t>
      </w:r>
      <w:r>
        <w:rPr>
          <w:rFonts w:hint="eastAsia" w:hAnsi="宋体"/>
          <w:b w:val="0"/>
          <w:i/>
          <w:iCs/>
          <w:position w:val="0"/>
          <w:szCs w:val="24"/>
          <w:u w:val="single"/>
        </w:rPr>
        <w:t xml:space="preserve">年后付清剩余尾款。</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注：以上付款均不计任何利息和相关费用，付款一律通过银行结转。每次付款前</w:t>
      </w:r>
      <w:r>
        <w:rPr>
          <w:rFonts w:hAnsi="宋体"/>
          <w:b w:val="0"/>
          <w:i/>
          <w:iCs/>
          <w:position w:val="0"/>
          <w:szCs w:val="24"/>
          <w:u w:val="single"/>
        </w:rPr>
        <w:t xml:space="preserve">，</w:t>
      </w:r>
      <w:r>
        <w:rPr>
          <w:rFonts w:hint="eastAsia" w:hAnsi="宋体"/>
          <w:b w:val="0"/>
          <w:i/>
          <w:iCs/>
          <w:position w:val="0"/>
          <w:szCs w:val="24"/>
          <w:u w:val="single"/>
        </w:rPr>
        <w:t xml:space="preserve">供应商</w:t>
      </w:r>
      <w:r>
        <w:rPr>
          <w:rFonts w:hint="eastAsia" w:hAnsi="宋体"/>
          <w:b w:val="0"/>
          <w:i/>
          <w:iCs/>
          <w:position w:val="0"/>
          <w:szCs w:val="24"/>
          <w:u w:val="single"/>
        </w:rPr>
        <w:t xml:space="preserve">均需提交符合</w:t>
      </w:r>
      <w:r>
        <w:rPr>
          <w:rFonts w:hint="eastAsia" w:hAnsi="宋体"/>
          <w:b w:val="0"/>
          <w:i/>
          <w:iCs/>
          <w:position w:val="0"/>
          <w:szCs w:val="24"/>
          <w:u w:val="single"/>
        </w:rPr>
        <w:t xml:space="preserve">采购人</w:t>
      </w:r>
      <w:r>
        <w:rPr>
          <w:rFonts w:hint="eastAsia" w:hAnsi="宋体"/>
          <w:b w:val="0"/>
          <w:i/>
          <w:iCs/>
          <w:position w:val="0"/>
          <w:szCs w:val="24"/>
          <w:u w:val="single"/>
        </w:rPr>
        <w:t xml:space="preserve">要求的增值税发票</w:t>
      </w:r>
      <w:r>
        <w:rPr>
          <w:rFonts w:hAnsi="宋体"/>
          <w:b w:val="0"/>
          <w:i/>
          <w:iCs/>
          <w:position w:val="0"/>
          <w:szCs w:val="24"/>
          <w:u w:val="single"/>
        </w:rPr>
        <w:t xml:space="preserve">，</w:t>
      </w:r>
      <w:r>
        <w:rPr>
          <w:rFonts w:hint="eastAsia" w:hAnsi="宋体"/>
          <w:b w:val="0"/>
          <w:i/>
          <w:iCs/>
          <w:position w:val="0"/>
          <w:szCs w:val="24"/>
          <w:u w:val="single"/>
        </w:rPr>
        <w:t xml:space="preserve">否则</w:t>
      </w:r>
      <w:r>
        <w:rPr>
          <w:rFonts w:hint="eastAsia" w:hAnsi="宋体"/>
          <w:b w:val="0"/>
          <w:i/>
          <w:iCs/>
          <w:position w:val="0"/>
          <w:szCs w:val="24"/>
          <w:u w:val="single"/>
        </w:rPr>
        <w:t xml:space="preserve">采购人可</w:t>
      </w:r>
      <w:r>
        <w:rPr>
          <w:rFonts w:hint="eastAsia" w:hAnsi="宋体"/>
          <w:b w:val="0"/>
          <w:i/>
          <w:iCs/>
          <w:position w:val="0"/>
          <w:szCs w:val="24"/>
          <w:u w:val="single"/>
        </w:rPr>
        <w:t xml:space="preserve">以</w:t>
      </w:r>
      <w:r>
        <w:rPr>
          <w:rFonts w:hint="eastAsia" w:hAnsi="宋体"/>
          <w:b w:val="0"/>
          <w:i/>
          <w:iCs/>
          <w:position w:val="0"/>
          <w:szCs w:val="24"/>
          <w:u w:val="single"/>
        </w:rPr>
        <w:t xml:space="preserve">延迟</w:t>
      </w:r>
      <w:r>
        <w:rPr>
          <w:rFonts w:hint="eastAsia" w:hAnsi="宋体"/>
          <w:b w:val="0"/>
          <w:i/>
          <w:iCs/>
          <w:position w:val="0"/>
          <w:szCs w:val="24"/>
          <w:u w:val="single"/>
        </w:rPr>
        <w:t xml:space="preserve">付款且不被视为违约</w:t>
      </w:r>
      <w:r>
        <w:rPr>
          <w:rFonts w:hAnsi="宋体"/>
          <w:b w:val="0"/>
          <w:i/>
          <w:iCs/>
          <w:position w:val="0"/>
          <w:szCs w:val="24"/>
          <w:u w:val="single"/>
        </w:rPr>
        <w:t xml:space="preserve">。</w:t>
      </w:r>
      <w:bookmarkEnd w:id="148"/>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4.质保期：</w:t>
      </w:r>
      <w:r>
        <w:rPr>
          <w:rFonts w:hint="eastAsia" w:hAnsi="宋体"/>
          <w:b w:val="0"/>
          <w:i/>
          <w:iCs/>
          <w:position w:val="0"/>
          <w:szCs w:val="24"/>
          <w:u w:val="single"/>
        </w:rPr>
        <w:t xml:space="preserve">自项目</w:t>
      </w:r>
      <w:r>
        <w:rPr>
          <w:rFonts w:hint="eastAsia" w:hAnsi="宋体"/>
          <w:b w:val="0"/>
          <w:i/>
          <w:iCs/>
          <w:position w:val="0"/>
          <w:szCs w:val="24"/>
          <w:u w:val="single"/>
        </w:rPr>
        <w:t xml:space="preserve">验收合格之日起算，提供</w:t>
      </w:r>
      <w:r>
        <w:rPr>
          <w:rFonts w:hAnsi="宋体"/>
          <w:b w:val="0"/>
          <w:i/>
          <w:iCs/>
          <w:position w:val="0"/>
          <w:szCs w:val="24"/>
          <w:u w:val="single"/>
        </w:rPr>
        <w:t xml:space="preserve">3</w:t>
      </w:r>
      <w:r>
        <w:rPr>
          <w:rFonts w:hint="eastAsia" w:hAnsi="宋体"/>
          <w:b w:val="0"/>
          <w:i/>
          <w:iCs/>
          <w:position w:val="0"/>
          <w:szCs w:val="24"/>
          <w:u w:val="single"/>
        </w:rPr>
        <w:t xml:space="preserve">年的原厂免费维护期（含技术支持及升级服务）。</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5.质保期内服务要求</w:t>
      </w:r>
      <w:r>
        <w:rPr>
          <w:rFonts w:hAnsi="宋体"/>
          <w:b w:val="0"/>
          <w:i/>
          <w:iCs/>
          <w:position w:val="0"/>
          <w:szCs w:val="24"/>
          <w:u w:val="single"/>
        </w:rPr>
        <w:t xml:space="preserve">：</w:t>
      </w:r>
      <w:r>
        <w:rPr>
          <w:rFonts w:hAnsi="宋体"/>
          <w:b w:val="0"/>
          <w:i/>
          <w:iCs/>
          <w:position w:val="0"/>
          <w:szCs w:val="24"/>
          <w:u w:val="single"/>
        </w:rPr>
        <w:t xml:space="preserve">24</w:t>
      </w:r>
      <w:r>
        <w:rPr>
          <w:rFonts w:hint="eastAsia" w:hAnsi="宋体"/>
          <w:b w:val="0"/>
          <w:i/>
          <w:iCs/>
          <w:position w:val="0"/>
          <w:szCs w:val="24"/>
          <w:u w:val="single"/>
        </w:rPr>
        <w:t xml:space="preserve">小时免费服务电话，在接到用户要求对所购置仪器设备需进行维修的通知后，立即给予答复，</w:t>
      </w:r>
      <w:r>
        <w:rPr>
          <w:rFonts w:hAnsi="宋体"/>
          <w:b w:val="0"/>
          <w:i/>
          <w:iCs/>
          <w:position w:val="0"/>
          <w:szCs w:val="24"/>
          <w:u w:val="single"/>
        </w:rPr>
        <w:t xml:space="preserve">2</w:t>
      </w:r>
      <w:r>
        <w:rPr>
          <w:rFonts w:hint="eastAsia" w:hAnsi="宋体"/>
          <w:b w:val="0"/>
          <w:i/>
          <w:iCs/>
          <w:position w:val="0"/>
          <w:szCs w:val="24"/>
          <w:u w:val="single"/>
        </w:rPr>
        <w:t xml:space="preserve">小时内做出服务响应。如需要到现场维修的，保质期内免费服务，</w:t>
      </w:r>
      <w:r>
        <w:rPr>
          <w:rFonts w:hAnsi="宋体"/>
          <w:b w:val="0"/>
          <w:i/>
          <w:iCs/>
          <w:position w:val="0"/>
          <w:szCs w:val="24"/>
          <w:u w:val="single"/>
        </w:rPr>
        <w:t xml:space="preserve">12</w:t>
      </w:r>
      <w:r>
        <w:rPr>
          <w:rFonts w:hint="eastAsia" w:hAnsi="宋体"/>
          <w:b w:val="0"/>
          <w:i/>
          <w:iCs/>
          <w:position w:val="0"/>
          <w:szCs w:val="24"/>
          <w:u w:val="single"/>
        </w:rPr>
        <w:t xml:space="preserve">小时内安排专业技术人员到达维修现场进行维修</w:t>
      </w:r>
      <w:r>
        <w:rPr>
          <w:rFonts w:hint="eastAsia" w:hAnsi="宋体"/>
          <w:b w:val="0"/>
          <w:i/>
          <w:iCs/>
          <w:position w:val="0"/>
          <w:szCs w:val="24"/>
          <w:u w:val="single"/>
        </w:rPr>
        <w:t xml:space="preserve">。</w:t>
      </w:r>
      <w:r/>
    </w:p>
    <w:p>
      <w:pPr>
        <w:jc w:val="left"/>
        <w:rPr>
          <w:rFonts w:hAnsi="Calibri" w:cs="宋体"/>
          <w:b w:val="0"/>
          <w:i/>
          <w:iCs/>
          <w:color w:val="000000"/>
          <w:position w:val="0"/>
          <w:szCs w:val="24"/>
          <w:u w:val="single"/>
        </w:rPr>
      </w:pPr>
      <w:r>
        <w:rPr>
          <w:rFonts w:hAnsi="Calibri" w:cs="宋体"/>
          <w:b w:val="0"/>
          <w:i/>
          <w:iCs/>
          <w:color w:val="000000"/>
          <w:position w:val="0"/>
          <w:szCs w:val="24"/>
          <w:u w:val="single"/>
        </w:rPr>
        <w:t xml:space="preserve">6.</w:t>
      </w:r>
      <w:r>
        <w:rPr>
          <w:rFonts w:hint="eastAsia" w:hAnsi="Calibri" w:cs="宋体"/>
          <w:b w:val="0"/>
          <w:i/>
          <w:iCs/>
          <w:color w:val="000000"/>
          <w:position w:val="0"/>
          <w:szCs w:val="24"/>
          <w:u w:val="single"/>
        </w:rPr>
        <w:t xml:space="preserve">质保期后服务要求：质保期外维修只收取配件成本费，不收取人工费。</w:t>
      </w:r>
      <w:r/>
    </w:p>
    <w:p>
      <w:pPr>
        <w:spacing w:line="360" w:lineRule="auto"/>
        <w:rPr>
          <w:rFonts w:hint="eastAsia" w:hAnsi="宋体"/>
          <w:b w:val="0"/>
          <w:position w:val="0"/>
          <w:szCs w:val="24"/>
        </w:rPr>
      </w:pPr>
      <w:r/>
      <w:bookmarkStart w:id="150" w:name="OLE_LINK30"/>
      <w:r/>
      <w:r/>
    </w:p>
    <w:p>
      <w:pPr>
        <w:spacing w:line="360" w:lineRule="auto"/>
        <w:rPr>
          <w:rFonts w:hint="eastAsia" w:hAnsi="宋体"/>
          <w:b w:val="0"/>
          <w:position w:val="0"/>
          <w:szCs w:val="24"/>
        </w:rPr>
      </w:pPr>
      <w:r>
        <w:rPr>
          <w:rFonts w:hint="eastAsia" w:hAnsi="宋体"/>
          <w:bCs/>
          <w:position w:val="0"/>
          <w:szCs w:val="24"/>
        </w:rPr>
        <w:t xml:space="preserve">7.需提供项目实施方案，</w:t>
      </w:r>
      <w:r>
        <w:rPr>
          <w:rFonts w:hint="eastAsia" w:hAnsi="宋体" w:cs="宋体"/>
          <w:b w:val="0"/>
          <w:position w:val="0"/>
          <w:szCs w:val="24"/>
          <w:shd w:val="clear" w:color="auto" w:fill="ffffff"/>
        </w:rPr>
        <w:t xml:space="preserve">至少包含</w:t>
      </w:r>
      <w:bookmarkStart w:id="151" w:name="OLE_LINK49"/>
      <w:r>
        <w:rPr>
          <w:rFonts w:hint="eastAsia" w:hAnsi="宋体"/>
          <w:b w:val="0"/>
          <w:position w:val="0"/>
          <w:szCs w:val="24"/>
        </w:rPr>
        <w:t xml:space="preserve">供货周期及进度计划、进度保证措施、安装调试方案</w:t>
      </w:r>
      <w:bookmarkEnd w:id="151"/>
      <w:r>
        <w:rPr>
          <w:rFonts w:hint="eastAsia" w:hAnsi="宋体"/>
          <w:b w:val="0"/>
          <w:position w:val="0"/>
          <w:szCs w:val="24"/>
        </w:rPr>
        <w:t xml:space="preserve">等：</w:t>
      </w:r>
      <w:r/>
    </w:p>
    <w:p>
      <w:pPr>
        <w:spacing w:line="360" w:lineRule="auto"/>
        <w:rPr>
          <w:rFonts w:hint="eastAsia" w:hAnsi="宋体"/>
          <w:b w:val="0"/>
          <w:position w:val="0"/>
          <w:szCs w:val="24"/>
        </w:rPr>
      </w:pPr>
      <w:r>
        <w:rPr>
          <w:rFonts w:hint="eastAsia" w:hAnsi="宋体"/>
          <w:b w:val="0"/>
          <w:position w:val="0"/>
          <w:szCs w:val="24"/>
        </w:rPr>
        <w:t xml:space="preserve">7.1.</w:t>
      </w:r>
      <w:bookmarkStart w:id="152" w:name="_Hlk208490518"/>
      <w:r>
        <w:rPr>
          <w:rFonts w:hint="eastAsia" w:hAnsi="宋体"/>
          <w:b w:val="0"/>
          <w:position w:val="0"/>
          <w:szCs w:val="24"/>
        </w:rPr>
        <w:t xml:space="preserve">供货周期及进度计划：</w:t>
      </w:r>
      <w:bookmarkEnd w:id="152"/>
      <w:r/>
      <w:r/>
    </w:p>
    <w:p>
      <w:pPr>
        <w:jc w:val="left"/>
        <w:spacing w:line="360" w:lineRule="auto"/>
        <w:widowControl/>
        <w:rPr>
          <w:rFonts w:hint="eastAsia" w:hAnsi="宋体"/>
          <w:b w:val="0"/>
          <w:position w:val="0"/>
          <w:szCs w:val="24"/>
        </w:rPr>
      </w:pPr>
      <w:r>
        <w:rPr>
          <w:rFonts w:hint="eastAsia" w:hAnsi="宋体"/>
          <w:b w:val="0"/>
          <w:position w:val="0"/>
          <w:szCs w:val="24"/>
        </w:rPr>
        <w:t xml:space="preserve">A.投标人须明确承诺本项目全部货物完成生产、配送、到货、就位的总工期，严格响应招标文件既定的交付时限要求</w:t>
      </w:r>
      <w:r>
        <w:rPr>
          <w:rFonts w:hint="eastAsia" w:hAnsi="宋体"/>
          <w:b w:val="0"/>
          <w:i/>
          <w:iCs/>
          <w:position w:val="0"/>
          <w:szCs w:val="24"/>
          <w:u w:val="single"/>
        </w:rPr>
        <w:t xml:space="preserve">（合同签订后30天内）</w:t>
      </w:r>
      <w:r>
        <w:rPr>
          <w:rFonts w:hint="eastAsia" w:hAnsi="宋体"/>
          <w:b w:val="0"/>
          <w:position w:val="0"/>
          <w:szCs w:val="24"/>
        </w:rPr>
        <w:t xml:space="preserve">，注明具体起止</w:t>
      </w:r>
      <w:r>
        <w:rPr>
          <w:rFonts w:hint="eastAsia" w:hAnsi="宋体"/>
          <w:b w:val="0"/>
          <w:position w:val="0"/>
          <w:szCs w:val="24"/>
        </w:rPr>
        <w:t xml:space="preserve">时间、整体交付完成节点，同时需说明供货周期测算依据，结合货物规格、数量、生产工艺、物流条件等进行详细阐述；</w:t>
      </w:r>
      <w:r/>
    </w:p>
    <w:p>
      <w:pPr>
        <w:jc w:val="left"/>
        <w:spacing w:line="360" w:lineRule="auto"/>
        <w:widowControl/>
        <w:rPr>
          <w:rFonts w:hint="eastAsia" w:hAnsi="宋体"/>
          <w:b w:val="0"/>
          <w:position w:val="0"/>
          <w:szCs w:val="24"/>
        </w:rPr>
      </w:pPr>
      <w:r>
        <w:rPr>
          <w:rFonts w:hint="eastAsia" w:hAnsi="宋体"/>
          <w:b w:val="0"/>
          <w:position w:val="0"/>
          <w:szCs w:val="24"/>
        </w:rPr>
        <w:t xml:space="preserve">B.明确全部货物到货、就位、安装调试完成、整体验收合格的最终竣工节点，同步说明进度计划与项目整体落地、采购人使用计划的衔接配合方式</w:t>
      </w:r>
      <w:r/>
    </w:p>
    <w:p>
      <w:pPr>
        <w:spacing w:line="360" w:lineRule="auto"/>
        <w:rPr>
          <w:rFonts w:hint="eastAsia" w:hAnsi="宋体"/>
          <w:b w:val="0"/>
          <w:position w:val="0"/>
          <w:szCs w:val="24"/>
        </w:rPr>
      </w:pPr>
      <w:r>
        <w:rPr>
          <w:rFonts w:hint="eastAsia" w:hAnsi="宋体"/>
          <w:b w:val="0"/>
          <w:position w:val="0"/>
          <w:szCs w:val="24"/>
        </w:rPr>
        <w:t xml:space="preserve">7.2.进度保证措施：</w:t>
      </w:r>
      <w:r/>
    </w:p>
    <w:p>
      <w:pPr>
        <w:jc w:val="left"/>
        <w:spacing w:line="360" w:lineRule="auto"/>
        <w:widowControl/>
        <w:rPr>
          <w:rFonts w:hint="eastAsia" w:hAnsi="宋体"/>
          <w:b w:val="0"/>
          <w:position w:val="0"/>
          <w:szCs w:val="24"/>
        </w:rPr>
      </w:pPr>
      <w:r>
        <w:rPr>
          <w:rFonts w:hint="eastAsia" w:hAnsi="宋体"/>
          <w:b w:val="0"/>
          <w:position w:val="0"/>
          <w:szCs w:val="24"/>
        </w:rPr>
        <w:t xml:space="preserve">A.明确项目专属服务团队配置，包含项目负责人、供货专员、质检人员、物流对接人员、现场对接人员等岗位职责、人员数量、从业经验；承诺项目全程专人跟进，全程负责进度统筹、节点把控、对接协调，保障各环节工作高效推进，杜绝人员缺位、衔接脱节导致的进度滞后；</w:t>
      </w:r>
      <w:r/>
    </w:p>
    <w:p>
      <w:pPr>
        <w:jc w:val="left"/>
        <w:spacing w:line="360" w:lineRule="auto"/>
        <w:widowControl/>
        <w:rPr>
          <w:rFonts w:hint="eastAsia" w:hAnsi="宋体"/>
          <w:b w:val="0"/>
          <w:position w:val="0"/>
          <w:szCs w:val="24"/>
        </w:rPr>
      </w:pPr>
      <w:r>
        <w:rPr>
          <w:rFonts w:hint="eastAsia" w:hAnsi="宋体"/>
          <w:b w:val="0"/>
          <w:position w:val="0"/>
          <w:szCs w:val="24"/>
        </w:rPr>
        <w:t xml:space="preserve">B.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spacing w:line="360" w:lineRule="auto"/>
        <w:rPr>
          <w:rFonts w:hint="eastAsia" w:hAnsi="宋体"/>
          <w:b w:val="0"/>
          <w:position w:val="0"/>
          <w:szCs w:val="24"/>
        </w:rPr>
      </w:pPr>
      <w:r>
        <w:rPr>
          <w:rFonts w:hint="eastAsia" w:hAnsi="宋体"/>
          <w:b w:val="0"/>
          <w:position w:val="0"/>
          <w:szCs w:val="24"/>
        </w:rPr>
        <w:t xml:space="preserve">7.3.安装调试方案：</w:t>
      </w:r>
      <w:r/>
    </w:p>
    <w:p>
      <w:pPr>
        <w:jc w:val="left"/>
        <w:spacing w:line="360" w:lineRule="auto"/>
        <w:widowControl/>
        <w:rPr>
          <w:rFonts w:hint="eastAsia" w:hAnsi="宋体"/>
          <w:b w:val="0"/>
          <w:position w:val="0"/>
          <w:szCs w:val="24"/>
        </w:rPr>
      </w:pPr>
      <w:r>
        <w:rPr>
          <w:rFonts w:hint="eastAsia" w:hAnsi="宋体"/>
          <w:b w:val="0"/>
          <w:position w:val="0"/>
          <w:szCs w:val="24"/>
        </w:rPr>
        <w:t xml:space="preserve">A.详细说明进场前筹备工作，包含现场勘查、场地对接、基础条件确认、水电及安装环境核验、施工方案交底、工具设备筹备、施工人员岗前培训、货物进场清点核验等内容。提前排</w:t>
      </w:r>
      <w:r>
        <w:rPr>
          <w:rFonts w:hint="eastAsia" w:hAnsi="宋体"/>
          <w:b w:val="0"/>
          <w:position w:val="0"/>
          <w:szCs w:val="24"/>
        </w:rPr>
        <w:t xml:space="preserve">查现场</w:t>
      </w:r>
      <w:r>
        <w:rPr>
          <w:rFonts w:hint="eastAsia" w:hAnsi="宋体"/>
          <w:b w:val="0"/>
          <w:position w:val="0"/>
          <w:szCs w:val="24"/>
        </w:rPr>
        <w:t xml:space="preserve">安装隐患，做好进场施工全部准备工作，保障安装工作顺利启动；</w:t>
      </w:r>
      <w:r/>
    </w:p>
    <w:p>
      <w:pPr>
        <w:jc w:val="left"/>
        <w:spacing w:line="360" w:lineRule="auto"/>
        <w:widowControl/>
        <w:rPr>
          <w:rFonts w:hint="eastAsia" w:hAnsi="宋体"/>
          <w:b w:val="0"/>
          <w:position w:val="0"/>
          <w:szCs w:val="24"/>
        </w:rPr>
      </w:pPr>
      <w:r>
        <w:rPr>
          <w:rFonts w:hint="eastAsia" w:hAnsi="宋体"/>
          <w:b w:val="0"/>
          <w:position w:val="0"/>
          <w:szCs w:val="24"/>
        </w:rPr>
        <w:t xml:space="preserve">B.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jc w:val="left"/>
        <w:spacing w:line="360" w:lineRule="auto"/>
        <w:widowControl/>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Cs/>
          <w:position w:val="0"/>
          <w:szCs w:val="24"/>
        </w:rPr>
        <w:t xml:space="preserve">8.需提供售后服务方案，</w:t>
      </w:r>
      <w:bookmarkStart w:id="153" w:name="_Hlk208490529"/>
      <w:r>
        <w:rPr>
          <w:rFonts w:hint="eastAsia" w:hAnsi="宋体" w:cs="宋体"/>
          <w:b w:val="0"/>
          <w:position w:val="0"/>
          <w:szCs w:val="24"/>
          <w:shd w:val="clear" w:color="auto" w:fill="ffffff"/>
        </w:rPr>
        <w:t xml:space="preserve">至少包含</w:t>
      </w:r>
      <w:bookmarkEnd w:id="153"/>
      <w:r>
        <w:rPr>
          <w:rFonts w:hint="eastAsia" w:hAnsi="宋体" w:cs="宋体"/>
          <w:b w:val="0"/>
          <w:position w:val="0"/>
          <w:szCs w:val="24"/>
        </w:rPr>
        <w:t xml:space="preserve">服务体系、回访巡检方案、突发故障解决措施</w:t>
      </w:r>
      <w:r>
        <w:rPr>
          <w:rFonts w:hint="eastAsia" w:hAnsi="宋体" w:cs="宋体"/>
          <w:b w:val="0"/>
          <w:position w:val="0"/>
          <w:szCs w:val="24"/>
          <w:shd w:val="clear" w:color="auto" w:fill="ffffff"/>
        </w:rPr>
        <w:t xml:space="preserve">等</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8.1.服务体系：</w:t>
      </w:r>
      <w:r/>
    </w:p>
    <w:p>
      <w:pPr>
        <w:spacing w:line="360" w:lineRule="auto"/>
        <w:rPr>
          <w:rFonts w:hint="eastAsia" w:hAnsi="宋体"/>
          <w:b w:val="0"/>
          <w:position w:val="0"/>
          <w:szCs w:val="24"/>
        </w:rPr>
      </w:pPr>
      <w:r>
        <w:rPr>
          <w:rFonts w:hint="eastAsia" w:hAnsi="宋体"/>
          <w:b w:val="0"/>
          <w:position w:val="0"/>
          <w:szCs w:val="24"/>
        </w:rPr>
        <w:t xml:space="preserve">服务体系</w:t>
      </w:r>
      <w:r>
        <w:rPr>
          <w:rFonts w:hint="eastAsia" w:hAnsi="宋体"/>
          <w:b w:val="0"/>
          <w:position w:val="0"/>
          <w:szCs w:val="24"/>
        </w:rPr>
        <w:t xml:space="preserve">需健全</w:t>
      </w:r>
      <w:r>
        <w:rPr>
          <w:rFonts w:hint="eastAsia" w:hAnsi="宋体"/>
          <w:b w:val="0"/>
          <w:position w:val="0"/>
          <w:szCs w:val="24"/>
        </w:rPr>
        <w:t xml:space="preserve">完善，提供24小时免费服务电话，在接到用户要求对所购置仪器设备需进行维修的通知后，立即给予答复，2小时内做出服务响应。如需要到</w:t>
      </w:r>
      <w:r>
        <w:rPr>
          <w:rFonts w:hint="eastAsia" w:hAnsi="宋体"/>
          <w:b w:val="0"/>
          <w:position w:val="0"/>
          <w:szCs w:val="24"/>
        </w:rPr>
        <w:t xml:space="preserve">现场维修的，保质期内免费服务，12小时内安排专业技术人员到达维修现场进行维修；</w:t>
      </w:r>
      <w:r/>
    </w:p>
    <w:p>
      <w:pPr>
        <w:spacing w:line="360" w:lineRule="auto"/>
        <w:rPr>
          <w:rFonts w:hint="eastAsia" w:hAnsi="宋体"/>
          <w:b w:val="0"/>
          <w:position w:val="0"/>
          <w:szCs w:val="24"/>
        </w:rPr>
      </w:pPr>
      <w:r>
        <w:rPr>
          <w:rFonts w:hint="eastAsia" w:hAnsi="宋体"/>
          <w:b w:val="0"/>
          <w:position w:val="0"/>
          <w:szCs w:val="24"/>
        </w:rPr>
        <w:t xml:space="preserve">8.2.回访巡检方案：</w:t>
      </w:r>
      <w:r/>
    </w:p>
    <w:p>
      <w:pPr>
        <w:jc w:val="left"/>
        <w:spacing w:line="360" w:lineRule="auto"/>
        <w:widowControl/>
        <w:rPr>
          <w:rFonts w:hint="eastAsia" w:hAnsi="宋体" w:cs="宋体"/>
          <w:b w:val="0"/>
          <w:position w:val="0"/>
          <w:szCs w:val="24"/>
        </w:rPr>
      </w:pPr>
      <w:r>
        <w:rPr>
          <w:rFonts w:hint="eastAsia" w:hAnsi="宋体"/>
          <w:b w:val="0"/>
          <w:position w:val="0"/>
          <w:szCs w:val="24"/>
        </w:rPr>
        <w:t xml:space="preserve">质保期内，供应商每年提供不少于1次的常规巡检和保养；</w:t>
      </w:r>
      <w:r>
        <w:rPr>
          <w:rFonts w:hint="eastAsia" w:hAnsi="宋体" w:cs="宋体"/>
          <w:b w:val="0"/>
          <w:position w:val="0"/>
          <w:szCs w:val="24"/>
        </w:rPr>
        <w:t xml:space="preserve">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p>
    <w:p>
      <w:pPr>
        <w:spacing w:line="360" w:lineRule="auto"/>
        <w:rPr>
          <w:rFonts w:hint="eastAsia" w:hAnsi="宋体"/>
          <w:b w:val="0"/>
          <w:position w:val="0"/>
          <w:szCs w:val="24"/>
        </w:rPr>
      </w:pPr>
      <w:r>
        <w:rPr>
          <w:rFonts w:hint="eastAsia" w:hAnsi="宋体"/>
          <w:b w:val="0"/>
          <w:position w:val="0"/>
          <w:szCs w:val="24"/>
        </w:rPr>
        <w:t xml:space="preserve">8.3.突发故障解决措施：</w:t>
      </w:r>
      <w:r/>
    </w:p>
    <w:p>
      <w:pPr>
        <w:spacing w:line="360" w:lineRule="auto"/>
        <w:rPr>
          <w:rFonts w:hint="eastAsia" w:hAnsi="宋体"/>
          <w:b w:val="0"/>
          <w:position w:val="0"/>
          <w:szCs w:val="24"/>
        </w:rPr>
      </w:pPr>
      <w:r>
        <w:rPr>
          <w:rFonts w:hint="eastAsia" w:hAnsi="宋体"/>
          <w:b w:val="0"/>
          <w:position w:val="0"/>
          <w:szCs w:val="24"/>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Ansi="宋体"/>
          <w:bCs/>
          <w:position w:val="0"/>
          <w:szCs w:val="24"/>
        </w:rPr>
        <w:t xml:space="preserve">9</w:t>
      </w:r>
      <w:r>
        <w:rPr>
          <w:rFonts w:hint="eastAsia" w:hAnsi="宋体"/>
          <w:bCs/>
          <w:position w:val="0"/>
          <w:szCs w:val="24"/>
        </w:rPr>
        <w:t xml:space="preserve">.需提供人员培训方案，</w:t>
      </w:r>
      <w:r>
        <w:rPr>
          <w:rFonts w:hint="eastAsia" w:hAnsi="宋体" w:cs="宋体"/>
          <w:b w:val="0"/>
          <w:position w:val="0"/>
          <w:szCs w:val="24"/>
          <w:shd w:val="clear" w:color="auto" w:fill="ffffff"/>
        </w:rPr>
        <w:t xml:space="preserve">至少包含</w:t>
      </w:r>
      <w:r>
        <w:rPr>
          <w:rFonts w:hint="eastAsia" w:hAnsi="宋体"/>
          <w:b w:val="0"/>
          <w:position w:val="0"/>
          <w:szCs w:val="24"/>
        </w:rPr>
        <w:t xml:space="preserve">日常保养和定期保养培训、业务技术功能培训、常见故障处理培训等：</w:t>
      </w:r>
      <w:r/>
    </w:p>
    <w:p>
      <w:pPr>
        <w:spacing w:line="360" w:lineRule="auto"/>
        <w:rPr>
          <w:rFonts w:hint="eastAsia" w:hAnsi="宋体"/>
          <w:b w:val="0"/>
          <w:position w:val="0"/>
          <w:szCs w:val="24"/>
        </w:rPr>
      </w:pPr>
      <w:r/>
      <w:bookmarkStart w:id="154" w:name="OLE_LINK23"/>
      <w:r>
        <w:rPr>
          <w:rFonts w:hint="eastAsia" w:hAnsi="宋体"/>
          <w:b w:val="0"/>
          <w:position w:val="0"/>
          <w:szCs w:val="24"/>
        </w:rPr>
        <w:t xml:space="preserve">9</w:t>
      </w:r>
      <w:r>
        <w:rPr>
          <w:rFonts w:hAnsi="宋体"/>
          <w:b w:val="0"/>
          <w:position w:val="0"/>
          <w:szCs w:val="24"/>
        </w:rPr>
        <w:t xml:space="preserve">.1.</w:t>
      </w:r>
      <w:r>
        <w:rPr>
          <w:rFonts w:hint="eastAsia" w:hAnsi="宋体"/>
          <w:b w:val="0"/>
          <w:position w:val="0"/>
          <w:szCs w:val="24"/>
        </w:rPr>
        <w:t xml:space="preserve">日常保养和定期保养培训</w:t>
      </w:r>
      <w:bookmarkEnd w:id="154"/>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A.需提供不少于8学时的设备保养维护专题培训，培训内容至少覆盖日常保养、每周/每月定期保养的全部内容与实操技能</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B.日常保养培训至少包含：</w:t>
      </w:r>
      <w:r>
        <w:rPr>
          <w:rFonts w:hAnsi="宋体"/>
          <w:b w:val="0"/>
          <w:position w:val="0"/>
          <w:szCs w:val="24"/>
        </w:rPr>
        <w:t xml:space="preserve">患者接触部位清洁消毒</w:t>
      </w:r>
      <w:r>
        <w:rPr>
          <w:rFonts w:hint="eastAsia" w:hAnsi="宋体"/>
          <w:b w:val="0"/>
          <w:position w:val="0"/>
          <w:szCs w:val="24"/>
        </w:rPr>
        <w:t xml:space="preserve">、</w:t>
      </w:r>
      <w:r>
        <w:rPr>
          <w:rFonts w:hAnsi="宋体"/>
          <w:b w:val="0"/>
          <w:position w:val="0"/>
          <w:szCs w:val="24"/>
        </w:rPr>
        <w:t xml:space="preserve">外观与机械简易检查</w:t>
      </w:r>
      <w:r>
        <w:rPr>
          <w:rFonts w:hint="eastAsia" w:hAnsi="宋体"/>
          <w:b w:val="0"/>
          <w:position w:val="0"/>
          <w:szCs w:val="24"/>
        </w:rPr>
        <w:t xml:space="preserve">、</w:t>
      </w:r>
      <w:r>
        <w:rPr>
          <w:rFonts w:hAnsi="宋体"/>
          <w:b w:val="0"/>
          <w:position w:val="0"/>
          <w:szCs w:val="24"/>
        </w:rPr>
        <w:t xml:space="preserve">操作台与图像系统</w:t>
      </w:r>
      <w:r>
        <w:rPr>
          <w:rFonts w:hint="eastAsia" w:hAnsi="宋体"/>
          <w:b w:val="0"/>
          <w:position w:val="0"/>
          <w:szCs w:val="24"/>
        </w:rPr>
        <w:t xml:space="preserve">、</w:t>
      </w:r>
      <w:r>
        <w:rPr>
          <w:rFonts w:hAnsi="宋体"/>
          <w:b w:val="0"/>
          <w:position w:val="0"/>
          <w:szCs w:val="24"/>
        </w:rPr>
        <w:t xml:space="preserve">环境与散热</w:t>
      </w:r>
      <w:r>
        <w:rPr>
          <w:rFonts w:hint="eastAsia" w:hAnsi="宋体"/>
          <w:b w:val="0"/>
          <w:position w:val="0"/>
          <w:szCs w:val="24"/>
        </w:rPr>
        <w:t xml:space="preserve">、</w:t>
      </w:r>
      <w:r>
        <w:rPr>
          <w:rFonts w:hAnsi="宋体"/>
          <w:b w:val="0"/>
          <w:position w:val="0"/>
          <w:szCs w:val="24"/>
        </w:rPr>
        <w:t xml:space="preserve">每日收尾工作</w:t>
      </w:r>
      <w:r>
        <w:rPr>
          <w:rFonts w:hint="eastAsia" w:hAnsi="宋体"/>
          <w:b w:val="0"/>
          <w:position w:val="0"/>
          <w:szCs w:val="24"/>
        </w:rPr>
        <w:t xml:space="preserve">等；</w:t>
      </w:r>
      <w:r/>
    </w:p>
    <w:p>
      <w:pPr>
        <w:spacing w:line="360" w:lineRule="auto"/>
        <w:rPr>
          <w:rFonts w:hint="eastAsia" w:hAnsi="宋体"/>
          <w:b w:val="0"/>
          <w:position w:val="0"/>
          <w:szCs w:val="24"/>
        </w:rPr>
      </w:pPr>
      <w:r>
        <w:rPr>
          <w:rFonts w:hint="eastAsia" w:hAnsi="宋体"/>
          <w:b w:val="0"/>
          <w:position w:val="0"/>
          <w:szCs w:val="24"/>
        </w:rPr>
        <w:t xml:space="preserve">C.定期保养培训至少包含：</w:t>
      </w:r>
      <w:r>
        <w:rPr>
          <w:rFonts w:hAnsi="宋体"/>
          <w:b w:val="0"/>
          <w:position w:val="0"/>
          <w:szCs w:val="24"/>
        </w:rPr>
        <w:t xml:space="preserve">整机深度除尘</w:t>
      </w:r>
      <w:r>
        <w:rPr>
          <w:rFonts w:hint="eastAsia" w:hAnsi="宋体"/>
          <w:b w:val="0"/>
          <w:position w:val="0"/>
          <w:szCs w:val="24"/>
        </w:rPr>
        <w:t xml:space="preserve">、</w:t>
      </w:r>
      <w:r>
        <w:rPr>
          <w:rFonts w:hAnsi="宋体"/>
          <w:b w:val="0"/>
          <w:position w:val="0"/>
          <w:szCs w:val="24"/>
        </w:rPr>
        <w:t xml:space="preserve">高压外部部件外观检查</w:t>
      </w:r>
      <w:r>
        <w:rPr>
          <w:rFonts w:hint="eastAsia" w:hAnsi="宋体"/>
          <w:b w:val="0"/>
          <w:position w:val="0"/>
          <w:szCs w:val="24"/>
        </w:rPr>
        <w:t xml:space="preserve">、</w:t>
      </w:r>
      <w:r>
        <w:rPr>
          <w:rFonts w:hAnsi="宋体"/>
          <w:b w:val="0"/>
          <w:position w:val="0"/>
          <w:szCs w:val="24"/>
        </w:rPr>
        <w:t xml:space="preserve">压迫压力精准校准</w:t>
      </w:r>
      <w:r>
        <w:rPr>
          <w:rFonts w:hint="eastAsia" w:hAnsi="宋体"/>
          <w:b w:val="0"/>
          <w:position w:val="0"/>
          <w:szCs w:val="24"/>
        </w:rPr>
        <w:t xml:space="preserve">、</w:t>
      </w:r>
      <w:r>
        <w:rPr>
          <w:rFonts w:hAnsi="宋体"/>
          <w:b w:val="0"/>
          <w:position w:val="0"/>
          <w:szCs w:val="24"/>
        </w:rPr>
        <w:t xml:space="preserve">高压系统深度检测</w:t>
      </w:r>
      <w:r>
        <w:rPr>
          <w:rFonts w:hint="eastAsia" w:hAnsi="宋体"/>
          <w:b w:val="0"/>
          <w:position w:val="0"/>
          <w:szCs w:val="24"/>
        </w:rPr>
        <w:t xml:space="preserve">等</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D.培训结束后，采购方受训人员应能独立完成所有既定保养作业，并建立规范的设备保养档案；</w:t>
      </w:r>
      <w:r/>
    </w:p>
    <w:p>
      <w:pPr>
        <w:spacing w:line="360" w:lineRule="auto"/>
        <w:rPr>
          <w:rFonts w:hint="eastAsia" w:hAnsi="宋体"/>
          <w:b w:val="0"/>
          <w:position w:val="0"/>
          <w:szCs w:val="24"/>
        </w:rPr>
      </w:pPr>
      <w:r>
        <w:rPr>
          <w:rFonts w:hint="eastAsia" w:hAnsi="宋体"/>
          <w:b w:val="0"/>
          <w:position w:val="0"/>
          <w:szCs w:val="24"/>
        </w:rPr>
        <w:t xml:space="preserve">9</w:t>
      </w:r>
      <w:r>
        <w:rPr>
          <w:rFonts w:hAnsi="宋体"/>
          <w:b w:val="0"/>
          <w:position w:val="0"/>
          <w:szCs w:val="24"/>
        </w:rPr>
        <w:t xml:space="preserve">.2.</w:t>
      </w:r>
      <w:r>
        <w:rPr>
          <w:rFonts w:hint="eastAsia" w:hAnsi="宋体"/>
          <w:b w:val="0"/>
          <w:position w:val="0"/>
          <w:szCs w:val="24"/>
        </w:rPr>
        <w:t xml:space="preserve">业务技术功能培训：</w:t>
      </w:r>
      <w:r/>
    </w:p>
    <w:p>
      <w:pPr>
        <w:spacing w:line="360" w:lineRule="auto"/>
        <w:rPr>
          <w:rFonts w:hint="eastAsia" w:hAnsi="宋体"/>
          <w:b w:val="0"/>
          <w:color w:val="333333"/>
          <w:spacing w:val="2"/>
          <w:position w:val="0"/>
          <w:szCs w:val="24"/>
          <w:shd w:val="clear" w:color="auto" w:fill="ffffff"/>
        </w:rPr>
      </w:pPr>
      <w:r>
        <w:rPr>
          <w:rFonts w:hint="eastAsia" w:hAnsi="宋体"/>
          <w:b w:val="0"/>
          <w:position w:val="0"/>
          <w:szCs w:val="24"/>
        </w:rPr>
        <w:t xml:space="preserve">需</w:t>
      </w:r>
      <w:r>
        <w:rPr>
          <w:rFonts w:hAnsi="宋体"/>
          <w:b w:val="0"/>
          <w:color w:val="333333"/>
          <w:spacing w:val="2"/>
          <w:position w:val="0"/>
          <w:szCs w:val="24"/>
          <w:shd w:val="clear" w:color="auto" w:fill="ffffff"/>
        </w:rPr>
        <w:t xml:space="preserve">提供全面、系统的业务技术功能培训，确保采购</w:t>
      </w:r>
      <w:r>
        <w:rPr>
          <w:rFonts w:hint="eastAsia" w:hAnsi="宋体"/>
          <w:b w:val="0"/>
          <w:color w:val="333333"/>
          <w:spacing w:val="2"/>
          <w:position w:val="0"/>
          <w:szCs w:val="24"/>
          <w:shd w:val="clear" w:color="auto" w:fill="ffffff"/>
        </w:rPr>
        <w:t xml:space="preserve">人相关</w:t>
      </w:r>
      <w:r>
        <w:rPr>
          <w:rFonts w:hAnsi="宋体"/>
          <w:b w:val="0"/>
          <w:color w:val="333333"/>
          <w:spacing w:val="2"/>
          <w:position w:val="0"/>
          <w:szCs w:val="24"/>
          <w:shd w:val="clear" w:color="auto" w:fill="ffffff"/>
        </w:rPr>
        <w:t xml:space="preserve">人员能够深度掌握设备的各项功能及应用</w:t>
      </w:r>
      <w:r>
        <w:rPr>
          <w:rFonts w:hint="eastAsia"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 培训应在采购</w:t>
      </w:r>
      <w:r>
        <w:rPr>
          <w:rFonts w:hint="eastAsia" w:hAnsi="宋体"/>
          <w:b w:val="0"/>
          <w:color w:val="333333"/>
          <w:spacing w:val="2"/>
          <w:position w:val="0"/>
          <w:szCs w:val="24"/>
          <w:shd w:val="clear" w:color="auto" w:fill="ffffff"/>
        </w:rPr>
        <w:t xml:space="preserve">人</w:t>
      </w:r>
      <w:r>
        <w:rPr>
          <w:rFonts w:hAnsi="宋体"/>
          <w:b w:val="0"/>
          <w:color w:val="333333"/>
          <w:spacing w:val="2"/>
          <w:position w:val="0"/>
          <w:szCs w:val="24"/>
          <w:shd w:val="clear" w:color="auto" w:fill="ffffff"/>
        </w:rPr>
        <w:t xml:space="preserve">现场进行，采用‘理论+实操’相结合的模式，并提供全套中文培训教材和考核认证</w:t>
      </w:r>
      <w:r>
        <w:rPr>
          <w:rFonts w:hint="eastAsia" w:hAnsi="宋体"/>
          <w:b w:val="0"/>
          <w:color w:val="333333"/>
          <w:spacing w:val="2"/>
          <w:position w:val="0"/>
          <w:szCs w:val="24"/>
          <w:shd w:val="clear" w:color="auto" w:fill="ffffff"/>
        </w:rPr>
        <w:t xml:space="preserve">，</w:t>
      </w:r>
      <w:bookmarkStart w:id="155" w:name="OLE_LINK69"/>
      <w:r>
        <w:rPr>
          <w:rFonts w:hAnsi="宋体"/>
          <w:b w:val="0"/>
          <w:color w:val="333333"/>
          <w:spacing w:val="2"/>
          <w:position w:val="0"/>
          <w:szCs w:val="24"/>
          <w:shd w:val="clear" w:color="auto" w:fill="ffffff"/>
        </w:rPr>
        <w:t xml:space="preserve">培训时长不得少于</w:t>
      </w:r>
      <w:r>
        <w:rPr>
          <w:rFonts w:hint="eastAsia" w:hAnsi="宋体"/>
          <w:b w:val="0"/>
          <w:color w:val="333333"/>
          <w:spacing w:val="2"/>
          <w:position w:val="0"/>
          <w:szCs w:val="24"/>
          <w:shd w:val="clear" w:color="auto" w:fill="ffffff"/>
        </w:rPr>
        <w:t xml:space="preserve">2</w:t>
      </w:r>
      <w:r>
        <w:rPr>
          <w:rFonts w:hAnsi="宋体"/>
          <w:b w:val="0"/>
          <w:color w:val="333333"/>
          <w:spacing w:val="2"/>
          <w:position w:val="0"/>
          <w:szCs w:val="24"/>
          <w:shd w:val="clear" w:color="auto" w:fill="ffffff"/>
        </w:rPr>
        <w:t xml:space="preserve">工作日</w:t>
      </w:r>
      <w:bookmarkEnd w:id="155"/>
      <w:r>
        <w:rPr>
          <w:rFonts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培训内容</w:t>
      </w:r>
      <w:r>
        <w:rPr>
          <w:rFonts w:hint="eastAsia" w:hAnsi="宋体"/>
          <w:b w:val="0"/>
          <w:color w:val="333333"/>
          <w:spacing w:val="2"/>
          <w:position w:val="0"/>
          <w:szCs w:val="24"/>
          <w:shd w:val="clear" w:color="auto" w:fill="ffffff"/>
        </w:rPr>
        <w:t xml:space="preserve">至少包含</w:t>
      </w:r>
      <w:r>
        <w:rPr>
          <w:rFonts w:hAnsi="宋体"/>
          <w:b w:val="0"/>
          <w:color w:val="333333"/>
          <w:spacing w:val="2"/>
          <w:position w:val="0"/>
          <w:szCs w:val="24"/>
          <w:shd w:val="clear" w:color="auto" w:fill="ffffff"/>
        </w:rPr>
        <w:t xml:space="preserve">：</w:t>
      </w:r>
      <w:r/>
    </w:p>
    <w:p>
      <w:pPr>
        <w:spacing w:line="360" w:lineRule="auto"/>
        <w:rPr>
          <w:rFonts w:hint="eastAsia" w:hAnsi="宋体"/>
          <w:b w:val="0"/>
          <w:color w:val="333333"/>
          <w:spacing w:val="2"/>
          <w:position w:val="0"/>
          <w:szCs w:val="24"/>
          <w:shd w:val="clear" w:color="auto" w:fill="ffffff"/>
        </w:rPr>
      </w:pPr>
      <w:r>
        <w:rPr>
          <w:rFonts w:hint="eastAsia" w:hAnsi="宋体"/>
          <w:b w:val="0"/>
          <w:color w:val="333333"/>
          <w:spacing w:val="2"/>
          <w:position w:val="0"/>
          <w:szCs w:val="24"/>
          <w:shd w:val="clear" w:color="auto" w:fill="ffffff"/>
        </w:rPr>
        <w:t xml:space="preserve">A</w:t>
      </w:r>
      <w:r>
        <w:rPr>
          <w:rFonts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基础理论技能模块</w:t>
      </w:r>
      <w:r/>
    </w:p>
    <w:p>
      <w:pPr>
        <w:spacing w:line="360" w:lineRule="auto"/>
        <w:rPr>
          <w:rFonts w:hint="eastAsia" w:hAnsi="宋体"/>
          <w:b w:val="0"/>
          <w:color w:val="333333"/>
          <w:spacing w:val="2"/>
          <w:position w:val="0"/>
          <w:szCs w:val="24"/>
          <w:shd w:val="clear" w:color="auto" w:fill="ffffff"/>
        </w:rPr>
      </w:pPr>
      <w:r>
        <w:rPr>
          <w:rFonts w:hint="eastAsia" w:hAnsi="宋体"/>
          <w:b w:val="0"/>
          <w:color w:val="333333"/>
          <w:spacing w:val="2"/>
          <w:position w:val="0"/>
          <w:szCs w:val="24"/>
          <w:shd w:val="clear" w:color="auto" w:fill="ffffff"/>
        </w:rPr>
        <w:t xml:space="preserve">B</w:t>
      </w:r>
      <w:r>
        <w:rPr>
          <w:rFonts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临床实操操作技能（放射技师核心）</w:t>
      </w:r>
      <w:r/>
    </w:p>
    <w:p>
      <w:pPr>
        <w:spacing w:line="360" w:lineRule="auto"/>
        <w:rPr>
          <w:rFonts w:hint="eastAsia" w:hAnsi="宋体"/>
          <w:b w:val="0"/>
          <w:color w:val="333333"/>
          <w:spacing w:val="2"/>
          <w:position w:val="0"/>
          <w:szCs w:val="24"/>
          <w:shd w:val="clear" w:color="auto" w:fill="ffffff"/>
        </w:rPr>
      </w:pPr>
      <w:r>
        <w:rPr>
          <w:rFonts w:hint="eastAsia" w:hAnsi="宋体"/>
          <w:b w:val="0"/>
          <w:color w:val="333333"/>
          <w:spacing w:val="2"/>
          <w:position w:val="0"/>
          <w:szCs w:val="24"/>
          <w:shd w:val="clear" w:color="auto" w:fill="ffffff"/>
        </w:rPr>
        <w:t xml:space="preserve">C</w:t>
      </w:r>
      <w:r>
        <w:rPr>
          <w:rFonts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设备保养与简易维修技能（设备科 / 维保岗）</w:t>
      </w:r>
      <w:r/>
    </w:p>
    <w:p>
      <w:pPr>
        <w:spacing w:line="360" w:lineRule="auto"/>
        <w:rPr>
          <w:rFonts w:hint="eastAsia" w:hAnsi="宋体"/>
          <w:b w:val="0"/>
          <w:color w:val="333333"/>
          <w:spacing w:val="2"/>
          <w:position w:val="0"/>
          <w:szCs w:val="24"/>
          <w:shd w:val="clear" w:color="auto" w:fill="ffffff"/>
        </w:rPr>
      </w:pPr>
      <w:r>
        <w:rPr>
          <w:rFonts w:hint="eastAsia" w:hAnsi="宋体"/>
          <w:b w:val="0"/>
          <w:color w:val="333333"/>
          <w:spacing w:val="2"/>
          <w:position w:val="0"/>
          <w:szCs w:val="24"/>
          <w:shd w:val="clear" w:color="auto" w:fill="ffffff"/>
        </w:rPr>
        <w:t xml:space="preserve">D</w:t>
      </w:r>
      <w:r>
        <w:rPr>
          <w:rFonts w:hint="eastAsia"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影像质控技能（业务核心，医院</w:t>
      </w:r>
      <w:r>
        <w:rPr>
          <w:rFonts w:hAnsi="宋体"/>
          <w:b w:val="0"/>
          <w:color w:val="333333"/>
          <w:spacing w:val="2"/>
          <w:position w:val="0"/>
          <w:szCs w:val="24"/>
          <w:shd w:val="clear" w:color="auto" w:fill="ffffff"/>
        </w:rPr>
        <w:t xml:space="preserve">质控岗必备</w:t>
      </w:r>
      <w:r>
        <w:rPr>
          <w:rFonts w:hAnsi="宋体"/>
          <w:b w:val="0"/>
          <w:color w:val="333333"/>
          <w:spacing w:val="2"/>
          <w:position w:val="0"/>
          <w:szCs w:val="24"/>
          <w:shd w:val="clear" w:color="auto" w:fill="ffffff"/>
        </w:rPr>
        <w:t xml:space="preserve">）</w:t>
      </w:r>
      <w:r/>
    </w:p>
    <w:p>
      <w:pPr>
        <w:spacing w:line="360" w:lineRule="auto"/>
        <w:rPr>
          <w:rFonts w:hint="eastAsia" w:hAnsi="宋体"/>
          <w:b w:val="0"/>
          <w:color w:val="333333"/>
          <w:spacing w:val="2"/>
          <w:position w:val="0"/>
          <w:szCs w:val="24"/>
          <w:shd w:val="clear" w:color="auto" w:fill="ffffff"/>
        </w:rPr>
      </w:pPr>
      <w:r>
        <w:rPr>
          <w:rFonts w:hint="eastAsia" w:hAnsi="宋体"/>
          <w:b w:val="0"/>
          <w:color w:val="333333"/>
          <w:spacing w:val="2"/>
          <w:position w:val="0"/>
          <w:szCs w:val="24"/>
          <w:shd w:val="clear" w:color="auto" w:fill="ffffff"/>
        </w:rPr>
        <w:t xml:space="preserve">E</w:t>
      </w:r>
      <w:r>
        <w:rPr>
          <w:rFonts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安全合</w:t>
      </w:r>
      <w:r>
        <w:rPr>
          <w:rFonts w:hAnsi="宋体"/>
          <w:b w:val="0"/>
          <w:color w:val="333333"/>
          <w:spacing w:val="2"/>
          <w:position w:val="0"/>
          <w:szCs w:val="24"/>
          <w:shd w:val="clear" w:color="auto" w:fill="ffffff"/>
        </w:rPr>
        <w:t xml:space="preserve">规</w:t>
      </w:r>
      <w:r>
        <w:rPr>
          <w:rFonts w:hAnsi="宋体"/>
          <w:b w:val="0"/>
          <w:color w:val="333333"/>
          <w:spacing w:val="2"/>
          <w:position w:val="0"/>
          <w:szCs w:val="24"/>
          <w:shd w:val="clear" w:color="auto" w:fill="ffffff"/>
        </w:rPr>
        <w:t xml:space="preserve">与台</w:t>
      </w:r>
      <w:r>
        <w:rPr>
          <w:rFonts w:hAnsi="宋体"/>
          <w:b w:val="0"/>
          <w:color w:val="333333"/>
          <w:spacing w:val="2"/>
          <w:position w:val="0"/>
          <w:szCs w:val="24"/>
          <w:shd w:val="clear" w:color="auto" w:fill="ffffff"/>
        </w:rPr>
        <w:t xml:space="preserve">账管理</w:t>
      </w:r>
      <w:r>
        <w:rPr>
          <w:rFonts w:hAnsi="宋体"/>
          <w:b w:val="0"/>
          <w:color w:val="333333"/>
          <w:spacing w:val="2"/>
          <w:position w:val="0"/>
          <w:szCs w:val="24"/>
          <w:shd w:val="clear" w:color="auto" w:fill="ffffff"/>
        </w:rPr>
        <w:t xml:space="preserve">技能</w:t>
      </w:r>
      <w:r/>
    </w:p>
    <w:p>
      <w:pPr>
        <w:spacing w:line="360" w:lineRule="auto"/>
        <w:rPr>
          <w:rFonts w:hint="eastAsia" w:hAnsi="宋体"/>
          <w:b w:val="0"/>
          <w:position w:val="0"/>
          <w:szCs w:val="24"/>
        </w:rPr>
      </w:pPr>
      <w:r>
        <w:rPr>
          <w:rFonts w:hint="eastAsia" w:hAnsi="宋体"/>
          <w:b w:val="0"/>
          <w:position w:val="0"/>
          <w:szCs w:val="24"/>
        </w:rPr>
        <w:t xml:space="preserve">9</w:t>
      </w:r>
      <w:r>
        <w:rPr>
          <w:rFonts w:hAnsi="宋体"/>
          <w:b w:val="0"/>
          <w:position w:val="0"/>
          <w:szCs w:val="24"/>
        </w:rPr>
        <w:t xml:space="preserve">.3.</w:t>
      </w:r>
      <w:r>
        <w:rPr>
          <w:rFonts w:hint="eastAsia" w:hAnsi="宋体"/>
          <w:b w:val="0"/>
          <w:position w:val="0"/>
          <w:szCs w:val="24"/>
        </w:rPr>
        <w:t xml:space="preserve">常见故障处理培训：</w:t>
      </w:r>
      <w:r/>
    </w:p>
    <w:p>
      <w:pPr>
        <w:spacing w:line="360" w:lineRule="auto"/>
        <w:rPr>
          <w:rFonts w:hint="eastAsia" w:hAnsi="宋体"/>
          <w:b w:val="0"/>
          <w:position w:val="0"/>
          <w:szCs w:val="24"/>
        </w:rPr>
      </w:pPr>
      <w:r>
        <w:rPr>
          <w:rFonts w:hint="eastAsia" w:hAnsi="宋体"/>
          <w:b w:val="0"/>
          <w:position w:val="0"/>
          <w:szCs w:val="24"/>
        </w:rPr>
        <w:t xml:space="preserve">需</w:t>
      </w:r>
      <w:r>
        <w:rPr>
          <w:rFonts w:hAnsi="宋体"/>
          <w:b w:val="0"/>
          <w:color w:val="333333"/>
          <w:spacing w:val="2"/>
          <w:position w:val="0"/>
          <w:szCs w:val="24"/>
          <w:shd w:val="clear" w:color="auto" w:fill="ffffff"/>
        </w:rPr>
        <w:t xml:space="preserve">提供专门的常见故障处理培训</w:t>
      </w:r>
      <w:r>
        <w:rPr>
          <w:rFonts w:hint="eastAsia"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培训时长不得少于</w:t>
      </w:r>
      <w:r>
        <w:rPr>
          <w:rFonts w:hint="eastAsia" w:hAnsi="宋体"/>
          <w:b w:val="0"/>
          <w:color w:val="333333"/>
          <w:spacing w:val="2"/>
          <w:position w:val="0"/>
          <w:szCs w:val="24"/>
          <w:shd w:val="clear" w:color="auto" w:fill="ffffff"/>
        </w:rPr>
        <w:t xml:space="preserve">2</w:t>
      </w:r>
      <w:r>
        <w:rPr>
          <w:rFonts w:hAnsi="宋体"/>
          <w:b w:val="0"/>
          <w:color w:val="333333"/>
          <w:spacing w:val="2"/>
          <w:position w:val="0"/>
          <w:szCs w:val="24"/>
          <w:shd w:val="clear" w:color="auto" w:fill="ffffff"/>
        </w:rPr>
        <w:t xml:space="preserve">工作日。培训需基于设备的高频故障模式，采用案例模拟形式，重点培养操作人员的故障初步排查能力、安全规范意识和精准报修技能。培训需提供实战演练和考核，并交付《常见故障快速处理指南》、《报警代码手册》等日常辅助工具</w:t>
      </w:r>
      <w:r>
        <w:rPr>
          <w:rFonts w:hint="eastAsia"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使采购方人员在遇到常见问题时，能依据培训材料和流程，在15分钟内判断是否可自行解决或必须立即报修，并能提供所有必要的故障信息</w:t>
      </w:r>
      <w:r>
        <w:rPr>
          <w:rFonts w:hint="eastAsia" w:hAnsi="宋体"/>
          <w:b w:val="0"/>
          <w:color w:val="333333"/>
          <w:spacing w:val="2"/>
          <w:position w:val="0"/>
          <w:szCs w:val="24"/>
          <w:shd w:val="clear" w:color="auto" w:fill="ffffff"/>
        </w:rPr>
        <w:t xml:space="preserve">。</w:t>
      </w:r>
      <w:bookmarkEnd w:id="150"/>
      <w:r/>
      <w:r/>
    </w:p>
    <w:p>
      <w:pPr>
        <w:jc w:val="left"/>
        <w:spacing w:line="360" w:lineRule="auto"/>
        <w:rPr>
          <w:rFonts w:hAnsi="Calibri" w:cs="宋体"/>
          <w:b w:val="0"/>
          <w:color w:val="000000"/>
          <w:position w:val="0"/>
          <w:szCs w:val="24"/>
        </w:rPr>
      </w:pPr>
      <w:r>
        <w:rPr>
          <w:rFonts w:hAnsi="Calibri" w:cs="宋体"/>
          <w:b w:val="0"/>
          <w:color w:val="000000"/>
          <w:position w:val="0"/>
          <w:szCs w:val="24"/>
        </w:rPr>
      </w:r>
      <w:r/>
    </w:p>
    <w:p>
      <w:pPr>
        <w:jc w:val="left"/>
        <w:spacing w:line="360" w:lineRule="auto"/>
        <w:rPr>
          <w:rFonts w:hAnsi="Calibri" w:cs="宋体"/>
          <w:bCs/>
          <w:color w:val="000000"/>
          <w:position w:val="0"/>
          <w:szCs w:val="24"/>
        </w:rPr>
      </w:pPr>
      <w:r>
        <w:rPr>
          <w:rFonts w:hint="eastAsia" w:hAnsi="Calibri" w:cs="宋体"/>
          <w:bCs/>
          <w:color w:val="000000"/>
          <w:position w:val="0"/>
          <w:szCs w:val="24"/>
        </w:rPr>
        <w:t xml:space="preserve">1</w:t>
      </w:r>
      <w:r>
        <w:rPr>
          <w:rFonts w:hAnsi="Calibri" w:cs="宋体"/>
          <w:bCs/>
          <w:color w:val="000000"/>
          <w:position w:val="0"/>
          <w:szCs w:val="24"/>
        </w:rPr>
        <w:t xml:space="preserve">0.业绩：具有与所投产品类</w:t>
      </w:r>
      <w:r>
        <w:rPr>
          <w:rFonts w:hAnsi="Calibri" w:cs="宋体"/>
          <w:bCs/>
          <w:color w:val="000000"/>
          <w:position w:val="0"/>
          <w:szCs w:val="24"/>
        </w:rPr>
        <w:t xml:space="preserve">似业绩</w:t>
      </w:r>
      <w:r>
        <w:rPr>
          <w:rFonts w:hAnsi="Calibri" w:cs="宋体"/>
          <w:bCs/>
          <w:color w:val="000000"/>
          <w:position w:val="0"/>
          <w:szCs w:val="24"/>
        </w:rPr>
        <w:t xml:space="preserve">的优先。</w:t>
      </w:r>
      <w:r/>
    </w:p>
    <w:p>
      <w:pPr>
        <w:jc w:val="left"/>
        <w:spacing w:line="360" w:lineRule="auto"/>
        <w:rPr>
          <w:rFonts w:hAnsi="Calibri" w:cs="宋体"/>
          <w:bCs/>
          <w:color w:val="000000"/>
          <w:position w:val="0"/>
          <w:szCs w:val="24"/>
        </w:rPr>
      </w:pPr>
      <w:r>
        <w:rPr>
          <w:rFonts w:hAnsi="Calibri" w:cs="宋体"/>
          <w:bCs/>
          <w:color w:val="000000"/>
          <w:position w:val="0"/>
          <w:szCs w:val="24"/>
        </w:rPr>
      </w:r>
      <w:r/>
    </w:p>
    <w:p>
      <w:pPr>
        <w:jc w:val="left"/>
        <w:spacing w:line="360" w:lineRule="auto"/>
        <w:rPr>
          <w:rFonts w:hAnsi="Calibri" w:cs="宋体"/>
          <w:bCs/>
          <w:color w:val="000000"/>
          <w:position w:val="0"/>
          <w:szCs w:val="24"/>
        </w:rPr>
      </w:pPr>
      <w:r>
        <w:rPr>
          <w:rFonts w:hint="eastAsia" w:hAnsi="Calibri" w:cs="宋体"/>
          <w:bCs/>
          <w:color w:val="000000"/>
          <w:position w:val="0"/>
          <w:szCs w:val="24"/>
        </w:rPr>
        <w:t xml:space="preserve">1</w:t>
      </w:r>
      <w:r>
        <w:rPr>
          <w:rFonts w:hAnsi="Calibri" w:cs="宋体"/>
          <w:bCs/>
          <w:color w:val="000000"/>
          <w:position w:val="0"/>
          <w:szCs w:val="24"/>
        </w:rPr>
        <w:t xml:space="preserve">1.投标产品为节能产品的优先。</w:t>
      </w:r>
      <w:r/>
    </w:p>
    <w:p>
      <w:pPr>
        <w:jc w:val="left"/>
        <w:spacing w:line="360" w:lineRule="auto"/>
        <w:rPr>
          <w:rFonts w:hAnsi="Calibri" w:cs="宋体"/>
          <w:bCs/>
          <w:color w:val="000000"/>
          <w:position w:val="0"/>
          <w:szCs w:val="24"/>
        </w:rPr>
      </w:pPr>
      <w:r>
        <w:rPr>
          <w:rFonts w:hAnsi="Calibri" w:cs="宋体"/>
          <w:bCs/>
          <w:color w:val="000000"/>
          <w:position w:val="0"/>
          <w:szCs w:val="24"/>
        </w:rPr>
      </w:r>
      <w:r/>
    </w:p>
    <w:p>
      <w:pPr>
        <w:jc w:val="left"/>
        <w:spacing w:line="360" w:lineRule="auto"/>
        <w:rPr>
          <w:rFonts w:hAnsi="Calibri" w:cs="宋体"/>
          <w:bCs/>
          <w:color w:val="000000"/>
          <w:position w:val="0"/>
          <w:szCs w:val="24"/>
        </w:rPr>
      </w:pPr>
      <w:r>
        <w:rPr>
          <w:rFonts w:hint="eastAsia" w:hAnsi="Calibri" w:cs="宋体"/>
          <w:bCs/>
          <w:color w:val="000000"/>
          <w:position w:val="0"/>
          <w:szCs w:val="24"/>
        </w:rPr>
        <w:t xml:space="preserve">1</w:t>
      </w:r>
      <w:r>
        <w:rPr>
          <w:rFonts w:hAnsi="Calibri" w:cs="宋体"/>
          <w:bCs/>
          <w:color w:val="000000"/>
          <w:position w:val="0"/>
          <w:szCs w:val="24"/>
        </w:rPr>
        <w:t xml:space="preserve">2.投标产品为环境标志产品的优先。</w:t>
      </w:r>
      <w:r/>
    </w:p>
    <w:p>
      <w:pPr>
        <w:jc w:val="left"/>
        <w:rPr>
          <w:rFonts w:hAnsi="Calibri" w:cs="宋体"/>
          <w:b w:val="0"/>
          <w:color w:val="000000"/>
          <w:position w:val="0"/>
          <w:szCs w:val="24"/>
        </w:rPr>
      </w:pPr>
      <w:r>
        <w:rPr>
          <w:rFonts w:hAnsi="Calibri" w:cs="宋体"/>
          <w:b w:val="0"/>
          <w:color w:val="000000"/>
          <w:position w:val="0"/>
          <w:szCs w:val="24"/>
        </w:rPr>
      </w:r>
      <w:r/>
    </w:p>
    <w:p>
      <w:pPr>
        <w:spacing w:line="360" w:lineRule="auto"/>
        <w:rPr>
          <w:rFonts w:hint="eastAsia" w:hAnsi="宋体"/>
          <w:bCs/>
          <w:color w:val="ff0000"/>
          <w:position w:val="0"/>
          <w:szCs w:val="24"/>
          <w:shd w:val="clear" w:color="auto" w:fill="ffffff"/>
        </w:rPr>
      </w:pPr>
      <w:r/>
      <w:bookmarkStart w:id="156" w:name="OLE_LINK101"/>
      <w:r>
        <w:rPr>
          <w:rFonts w:hint="eastAsia" w:hAnsi="宋体"/>
          <w:bCs/>
          <w:i/>
          <w:iCs/>
          <w:position w:val="0"/>
          <w:szCs w:val="24"/>
          <w:u w:val="single"/>
        </w:rPr>
        <w:t xml:space="preserve">注：上述商务</w:t>
      </w:r>
      <w:r>
        <w:rPr>
          <w:rFonts w:hint="eastAsia" w:hAnsi="宋体"/>
          <w:bCs/>
          <w:i/>
          <w:iCs/>
          <w:position w:val="0"/>
          <w:szCs w:val="24"/>
          <w:u w:val="single"/>
        </w:rPr>
        <w:t xml:space="preserve">要求</w:t>
      </w:r>
      <w:r>
        <w:rPr>
          <w:rFonts w:hint="eastAsia" w:hAnsi="宋体"/>
          <w:bCs/>
          <w:i/>
          <w:iCs/>
          <w:position w:val="0"/>
          <w:szCs w:val="24"/>
          <w:u w:val="single"/>
        </w:rPr>
        <w:t xml:space="preserve">中的实质性要求</w:t>
      </w:r>
      <w:r>
        <w:rPr>
          <w:rFonts w:hint="eastAsia" w:hAnsi="宋体"/>
          <w:bCs/>
          <w:i/>
          <w:iCs/>
          <w:color w:val="ff0000"/>
          <w:position w:val="0"/>
          <w:szCs w:val="24"/>
          <w:u w:val="single"/>
        </w:rPr>
        <w:t xml:space="preserve">（</w:t>
      </w:r>
      <w:bookmarkStart w:id="157" w:name="OLE_LINK8"/>
      <w:r>
        <w:rPr>
          <w:rFonts w:hint="eastAsia" w:hAnsi="宋体"/>
          <w:bCs/>
          <w:i/>
          <w:iCs/>
          <w:color w:val="ff0000"/>
          <w:position w:val="0"/>
          <w:szCs w:val="24"/>
          <w:u w:val="single"/>
        </w:rPr>
        <w:t xml:space="preserve">斜体且有下划线部分</w:t>
      </w:r>
      <w:bookmarkEnd w:id="157"/>
      <w:r>
        <w:rPr>
          <w:rFonts w:hint="eastAsia" w:hAnsi="宋体"/>
          <w:bCs/>
          <w:i/>
          <w:iCs/>
          <w:color w:val="ff0000"/>
          <w:position w:val="0"/>
          <w:szCs w:val="24"/>
          <w:u w:val="single"/>
        </w:rPr>
        <w:t xml:space="preserve">）</w:t>
      </w:r>
      <w:r>
        <w:rPr>
          <w:rFonts w:hint="eastAsia" w:hAnsi="宋体"/>
          <w:bCs/>
          <w:i/>
          <w:iCs/>
          <w:position w:val="0"/>
          <w:szCs w:val="24"/>
          <w:u w:val="single"/>
        </w:rPr>
        <w:t xml:space="preserve">需在商务要求</w:t>
      </w:r>
      <w:r>
        <w:rPr>
          <w:rFonts w:hint="eastAsia" w:hAnsi="宋体"/>
          <w:bCs/>
          <w:i/>
          <w:iCs/>
          <w:position w:val="0"/>
          <w:szCs w:val="24"/>
          <w:u w:val="single"/>
        </w:rPr>
        <w:t xml:space="preserve">响应及</w:t>
      </w:r>
      <w:r>
        <w:rPr>
          <w:rFonts w:hint="eastAsia" w:hAnsi="宋体"/>
          <w:bCs/>
          <w:i/>
          <w:iCs/>
          <w:position w:val="0"/>
          <w:szCs w:val="24"/>
          <w:u w:val="single"/>
        </w:rPr>
        <w:t xml:space="preserve">偏离表中逐条响应具体内容，且不允许负偏离，否则视为无效投标。</w:t>
      </w:r>
      <w:bookmarkEnd w:id="156"/>
      <w:r/>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jc w:val="left"/>
        <w:widowControl/>
        <w:rPr>
          <w:rFonts w:hint="eastAsia" w:hAnsi="宋体" w:cs="宋体"/>
          <w:bCs/>
          <w:position w:val="0"/>
          <w:sz w:val="44"/>
          <w:szCs w:val="28"/>
        </w:rPr>
      </w:pPr>
      <w:r>
        <w:rPr>
          <w:rFonts w:hint="eastAsia" w:hAnsi="宋体" w:cs="宋体"/>
          <w:b w:val="0"/>
          <w:bCs/>
          <w:sz w:val="44"/>
        </w:rPr>
        <w:br w:type="page" w:clear="all"/>
      </w:r>
      <w:r/>
    </w:p>
    <w:p>
      <w:pPr>
        <w:pStyle w:val="874"/>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42"/>
      <w:r/>
      <w:r/>
    </w:p>
    <w:p>
      <w:pPr>
        <w:jc w:val="left"/>
        <w:spacing w:line="360" w:lineRule="auto"/>
        <w:rPr>
          <w:rFonts w:hint="eastAsia" w:hAnsi="宋体" w:cs="宋体"/>
          <w:sz w:val="28"/>
          <w:szCs w:val="28"/>
        </w:rPr>
      </w:pPr>
      <w:r/>
      <w:bookmarkStart w:id="158" w:name="_Toc120614283"/>
      <w:r/>
      <w:bookmarkStart w:id="159" w:name="_Toc49090577"/>
      <w:r/>
      <w:bookmarkStart w:id="160" w:name="_Toc22356580"/>
      <w:r/>
      <w:bookmarkStart w:id="161" w:name="_Toc513029276"/>
      <w:r/>
      <w:bookmarkStart w:id="162" w:name="_Toc23828478"/>
      <w:r/>
      <w:bookmarkStart w:id="163" w:name="_Toc26554095"/>
      <w:r/>
      <w:bookmarkStart w:id="164" w:name="_Toc460901585"/>
      <w:r>
        <w:rPr>
          <w:rFonts w:hint="eastAsia" w:hAnsi="宋体" w:cs="宋体"/>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int="eastAsia" w:hAnsi="宋体" w:cs="宋体"/>
          <w:sz w:val="28"/>
          <w:szCs w:val="28"/>
        </w:rPr>
      </w:pPr>
      <w:r>
        <w:rPr>
          <w:rFonts w:hint="eastAsia" w:hAnsi="宋体" w:cs="宋体"/>
          <w:sz w:val="28"/>
          <w:szCs w:val="28"/>
        </w:rPr>
        <w:t xml:space="preserve">二、政府采购政策功能落实</w:t>
      </w:r>
      <w:r/>
    </w:p>
    <w:p>
      <w:pPr>
        <w:jc w:val="left"/>
        <w:spacing w:line="360" w:lineRule="auto"/>
        <w:rPr>
          <w:rFonts w:hint="eastAsia" w:hAnsi="宋体"/>
          <w:b w:val="0"/>
          <w:position w:val="0"/>
          <w:szCs w:val="24"/>
        </w:rPr>
      </w:pPr>
      <w:r>
        <w:rPr>
          <w:rFonts w:hint="eastAsia" w:hAnsi="宋体"/>
          <w:b w:val="0"/>
          <w:position w:val="0"/>
          <w:szCs w:val="24"/>
        </w:rPr>
        <w:t xml:space="preserve">1、小微型企业价格扣除</w:t>
      </w:r>
      <w:r/>
    </w:p>
    <w:p>
      <w:pPr>
        <w:jc w:val="left"/>
        <w:spacing w:line="360" w:lineRule="auto"/>
        <w:rPr>
          <w:rFonts w:hint="eastAsia" w:hAnsi="宋体"/>
          <w:b w:val="0"/>
          <w:position w:val="0"/>
          <w:szCs w:val="24"/>
        </w:rPr>
      </w:pPr>
      <w:r>
        <w:rPr>
          <w:rFonts w:hint="eastAsia" w:hAnsi="宋体"/>
          <w:b w:val="0"/>
          <w:position w:val="0"/>
          <w:szCs w:val="24"/>
        </w:rPr>
        <w:t xml:space="preserve">（1）</w:t>
      </w:r>
      <w:r>
        <w:rPr>
          <w:rFonts w:hint="eastAsia" w:hAnsi="宋体"/>
          <w:bCs/>
          <w:position w:val="0"/>
          <w:szCs w:val="24"/>
        </w:rPr>
        <w:t xml:space="preserve">本项目为非专门面向中小企业采购</w:t>
      </w:r>
      <w:r>
        <w:rPr>
          <w:rFonts w:hint="eastAsia" w:hAnsi="宋体"/>
          <w:b w:val="0"/>
          <w:position w:val="0"/>
          <w:szCs w:val="24"/>
        </w:rPr>
        <w:t xml:space="preserve">，采购标的所属行业为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int="eastAsia"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int="eastAsia"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int="eastAsia"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int="eastAsia"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rPr>
      </w:pPr>
      <w:r>
        <w:rPr>
          <w:rFonts w:hint="eastAsia" w:hAnsi="宋体"/>
          <w:b w:val="0"/>
          <w:position w:val="0"/>
          <w:szCs w:val="24"/>
        </w:rPr>
        <w:t xml:space="preserve">（3）监狱企业标准请参照《关于政府采购支持监狱企业发展有关问题的通知》（财库[2014]68号）。</w:t>
      </w:r>
      <w:r/>
    </w:p>
    <w:p>
      <w:pPr>
        <w:jc w:val="left"/>
        <w:spacing w:line="360" w:lineRule="auto"/>
        <w:rPr>
          <w:rFonts w:hint="eastAsia"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int="eastAsia"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int="eastAsia"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shd w:val="clear" w:color="auto" w:fill="ffffff"/>
              </w:rPr>
            </w:pPr>
            <w:r/>
            <w:bookmarkStart w:id="165"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66"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Ansi="宋体" w:cs="宋体"/>
                <w:b w:val="0"/>
                <w:position w:val="0"/>
                <w:szCs w:val="24"/>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67"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w:t>
            </w:r>
            <w:r>
              <w:rPr>
                <w:rFonts w:hint="eastAsia" w:hAnsi="宋体" w:cs="宋体"/>
                <w:b w:val="0"/>
                <w:position w:val="0"/>
                <w:szCs w:val="24"/>
                <w:shd w:val="clear" w:color="auto" w:fill="ffffff"/>
              </w:rPr>
              <w:t xml:space="preserve">微企业</w:t>
            </w:r>
            <w:r>
              <w:rPr>
                <w:rFonts w:hint="eastAsia" w:hAnsi="宋体" w:cs="宋体"/>
                <w:b w:val="0"/>
                <w:position w:val="0"/>
                <w:szCs w:val="24"/>
                <w:shd w:val="clear" w:color="auto" w:fill="ffffff"/>
              </w:rPr>
              <w:t xml:space="preserve">扣除等）后的最低</w:t>
            </w:r>
            <w:r>
              <w:rPr>
                <w:rFonts w:hAnsi="宋体" w:cs="宋体"/>
                <w:b w:val="0"/>
                <w:position w:val="0"/>
                <w:szCs w:val="24"/>
                <w:shd w:val="clear" w:color="auto" w:fill="ffffff"/>
              </w:rPr>
              <w:t xml:space="preserve">有效投标报价为评标基准价，其价格分为满分3</w:t>
            </w:r>
            <w:r>
              <w:rPr>
                <w:rFonts w:hint="eastAsia" w:hAnsi="宋体" w:cs="宋体"/>
                <w:b w:val="0"/>
                <w:position w:val="0"/>
                <w:szCs w:val="24"/>
                <w:shd w:val="clear" w:color="auto" w:fill="ffffff"/>
              </w:rPr>
              <w:t xml:space="preserve">0</w:t>
            </w:r>
            <w:r>
              <w:rPr>
                <w:rFonts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w:t>
            </w:r>
            <w:r>
              <w:rPr>
                <w:rFonts w:hAnsi="宋体" w:cs="宋体"/>
                <w:b w:val="0"/>
                <w:position w:val="0"/>
                <w:szCs w:val="24"/>
                <w:shd w:val="clear" w:color="auto" w:fill="ffffff"/>
              </w:rPr>
              <w:t xml:space="preserve">分统一</w:t>
            </w:r>
            <w:r>
              <w:rPr>
                <w:rFonts w:hAnsi="宋体" w:cs="宋体"/>
                <w:b w:val="0"/>
                <w:position w:val="0"/>
                <w:szCs w:val="24"/>
                <w:shd w:val="clear" w:color="auto" w:fill="ffffff"/>
              </w:rPr>
              <w:t xml:space="preserve">按下列公式计算：投标报价得分＝（评标基准价/投标报价）×30（四舍五入后保留小数点后两位）。</w:t>
            </w:r>
            <w:bookmarkEnd w:id="167"/>
            <w:r/>
            <w:bookmarkEnd w:id="166"/>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bookmarkStart w:id="168" w:name="OLE_LINK133"/>
            <w:r>
              <w:rPr>
                <w:rFonts w:hint="eastAsia" w:hAnsi="宋体" w:cs="宋体"/>
                <w:b w:val="0"/>
                <w:position w:val="0"/>
                <w:szCs w:val="24"/>
                <w:shd w:val="clear" w:color="auto" w:fill="ffffff"/>
              </w:rPr>
              <w:t xml:space="preserve">非实质性</w:t>
            </w:r>
            <w:bookmarkEnd w:id="168"/>
            <w:r>
              <w:rPr>
                <w:rFonts w:hint="eastAsia" w:hAnsi="宋体" w:cs="宋体"/>
                <w:b w:val="0"/>
                <w:position w:val="0"/>
                <w:szCs w:val="24"/>
                <w:shd w:val="clear" w:color="auto" w:fill="ffffff"/>
              </w:rPr>
              <w:t xml:space="preserve">技术要求响应（标▲号项）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18</w:t>
            </w:r>
            <w:r>
              <w:rPr>
                <w:rFonts w:hint="eastAsia"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69" w:name="OLE_LINK26"/>
            <w:r/>
            <w:bookmarkStart w:id="170" w:name="OLE_LINK92"/>
            <w:r>
              <w:rPr>
                <w:rFonts w:hint="eastAsia" w:hAnsi="宋体" w:cs="宋体"/>
                <w:b w:val="0"/>
                <w:position w:val="0"/>
                <w:szCs w:val="24"/>
                <w:shd w:val="clear" w:color="auto" w:fill="ffffff"/>
              </w:rPr>
              <w:t xml:space="preserve">招标文件第四章“项目需求”中</w:t>
            </w:r>
            <w:r>
              <w:rPr>
                <w:rFonts w:hint="eastAsia" w:hAnsi="宋体" w:cs="宋体"/>
                <w:bCs/>
                <w:position w:val="0"/>
                <w:szCs w:val="24"/>
                <w:shd w:val="clear" w:color="auto" w:fill="ffffff"/>
              </w:rPr>
              <w:t xml:space="preserve">非实质性技术要</w:t>
            </w:r>
            <w:r>
              <w:rPr>
                <w:rFonts w:hint="eastAsia" w:hAnsi="宋体" w:cs="宋体"/>
                <w:bCs/>
                <w:position w:val="0"/>
                <w:szCs w:val="24"/>
                <w:shd w:val="clear" w:color="auto" w:fill="ffffff"/>
              </w:rPr>
              <w:t xml:space="preserve">求</w:t>
            </w:r>
            <w:r>
              <w:rPr>
                <w:rFonts w:hint="eastAsia" w:hAnsi="宋体" w:cs="宋体"/>
                <w:b w:val="0"/>
                <w:position w:val="0"/>
                <w:szCs w:val="24"/>
                <w:shd w:val="clear" w:color="auto" w:fill="ffffff"/>
              </w:rPr>
              <w:t xml:space="preserve">标</w:t>
            </w:r>
            <w:bookmarkStart w:id="171" w:name="OLE_LINK13"/>
            <w:r>
              <w:rPr>
                <w:rFonts w:hint="eastAsia" w:hAnsi="宋体" w:cs="宋体"/>
                <w:b w:val="0"/>
                <w:position w:val="0"/>
                <w:szCs w:val="24"/>
                <w:shd w:val="clear" w:color="auto" w:fill="ffffff"/>
              </w:rPr>
              <w:t xml:space="preserve">▲</w:t>
            </w:r>
            <w:bookmarkEnd w:id="171"/>
            <w:r>
              <w:rPr>
                <w:rFonts w:hint="eastAsia" w:hAnsi="宋体" w:cs="宋体"/>
                <w:b w:val="0"/>
                <w:position w:val="0"/>
                <w:szCs w:val="24"/>
                <w:shd w:val="clear" w:color="auto" w:fill="ffffff"/>
              </w:rPr>
              <w:t xml:space="preserve">号项为</w:t>
            </w:r>
            <w:r>
              <w:rPr>
                <w:rFonts w:hint="eastAsia" w:hAnsi="宋体" w:cs="宋体"/>
                <w:b w:val="0"/>
                <w:position w:val="0"/>
                <w:szCs w:val="24"/>
                <w:shd w:val="clear" w:color="auto" w:fill="ffffff"/>
              </w:rPr>
              <w:t xml:space="preserve">重要条款</w:t>
            </w:r>
            <w:r>
              <w:rPr>
                <w:rFonts w:hint="eastAsia" w:hAnsi="宋体" w:cs="宋体"/>
                <w:bCs/>
                <w:position w:val="0"/>
                <w:szCs w:val="24"/>
                <w:shd w:val="clear" w:color="auto" w:fill="ffffff"/>
              </w:rPr>
              <w:t xml:space="preserve">（共9项）</w:t>
            </w:r>
            <w:bookmarkEnd w:id="169"/>
            <w:r>
              <w:rPr>
                <w:rFonts w:hint="eastAsia" w:hAnsi="宋体" w:cs="宋体"/>
                <w:b w:val="0"/>
                <w:position w:val="0"/>
                <w:szCs w:val="24"/>
                <w:shd w:val="clear" w:color="auto" w:fill="ffffff"/>
              </w:rPr>
              <w:t xml:space="preserve">，响应招标文件要求的，每项加2分，最高得18分；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bookmarkStart w:id="172" w:name="OLE_LINK100"/>
            <w:r/>
            <w:bookmarkStart w:id="173" w:name="OLE_LINK44"/>
            <w:r>
              <w:rPr>
                <w:rFonts w:hint="eastAsia" w:hAnsi="宋体" w:cs="宋体"/>
                <w:b w:val="0"/>
                <w:position w:val="0"/>
                <w:szCs w:val="24"/>
                <w:shd w:val="clear" w:color="auto" w:fill="ffffff"/>
              </w:rPr>
              <w:t xml:space="preserve">1.以上“技术要求”响应情况均须在投标文件《技术要求响应及偏离表》中表述清楚，如表述不清，</w:t>
            </w:r>
            <w:r>
              <w:rPr>
                <w:rFonts w:hint="eastAsia" w:hAnsi="宋体" w:cs="宋体"/>
                <w:b w:val="0"/>
                <w:position w:val="0"/>
                <w:szCs w:val="24"/>
                <w:shd w:val="clear" w:color="auto" w:fill="ffffff"/>
              </w:rPr>
              <w:t xml:space="preserve">则按负偏离</w:t>
            </w:r>
            <w:r>
              <w:rPr>
                <w:rFonts w:hint="eastAsia" w:hAnsi="宋体" w:cs="宋体"/>
                <w:b w:val="0"/>
                <w:position w:val="0"/>
                <w:szCs w:val="24"/>
                <w:shd w:val="clear" w:color="auto" w:fill="ffffff"/>
              </w:rPr>
              <w:t xml:space="preserve">处理。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bookmarkStart w:id="174" w:name="OLE_LINK99"/>
            <w:r>
              <w:rPr>
                <w:rFonts w:hint="eastAsia" w:hAnsi="宋体" w:cs="宋体"/>
                <w:b w:val="0"/>
                <w:position w:val="0"/>
                <w:szCs w:val="24"/>
                <w:shd w:val="clear" w:color="auto" w:fill="ffffff"/>
              </w:rPr>
              <w:t xml:space="preserve">“技术要求”中需要提供技术证明材料的，以“技术要求”中的具体要求为准，投标人需在</w:t>
            </w:r>
            <w:bookmarkStart w:id="175" w:name="OLE_LINK28"/>
            <w:r>
              <w:rPr>
                <w:rFonts w:hint="eastAsia" w:hAnsi="宋体" w:cs="宋体"/>
                <w:b w:val="0"/>
                <w:position w:val="0"/>
                <w:szCs w:val="24"/>
                <w:shd w:val="clear" w:color="auto" w:fill="ffffff"/>
              </w:rPr>
              <w:t xml:space="preserve">《</w:t>
            </w:r>
            <w:bookmarkStart w:id="176" w:name="OLE_LINK10"/>
            <w:r>
              <w:rPr>
                <w:rFonts w:hint="eastAsia" w:hAnsi="宋体" w:cs="宋体"/>
                <w:b w:val="0"/>
                <w:position w:val="0"/>
                <w:szCs w:val="24"/>
                <w:shd w:val="clear" w:color="auto" w:fill="ffffff"/>
              </w:rPr>
              <w:t xml:space="preserve">技术要求响应及偏离表</w:t>
            </w:r>
            <w:bookmarkEnd w:id="176"/>
            <w:r>
              <w:rPr>
                <w:rFonts w:hint="eastAsia" w:hAnsi="宋体" w:cs="宋体"/>
                <w:b w:val="0"/>
                <w:position w:val="0"/>
                <w:szCs w:val="24"/>
                <w:shd w:val="clear" w:color="auto" w:fill="ffffff"/>
              </w:rPr>
              <w:t xml:space="preserve">》</w:t>
            </w:r>
            <w:bookmarkEnd w:id="175"/>
            <w:r>
              <w:rPr>
                <w:rFonts w:hint="eastAsia" w:hAnsi="宋体" w:cs="宋体"/>
                <w:b w:val="0"/>
                <w:position w:val="0"/>
                <w:szCs w:val="24"/>
                <w:shd w:val="clear" w:color="auto" w:fill="ffffff"/>
              </w:rPr>
              <w:t xml:space="preserve">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并且用方框或者圆圈清楚标出对应区域</w:t>
            </w:r>
            <w:r>
              <w:rPr>
                <w:rFonts w:hint="eastAsia" w:hAnsi="宋体" w:cs="宋体"/>
                <w:b w:val="0"/>
                <w:position w:val="0"/>
                <w:szCs w:val="24"/>
                <w:shd w:val="clear" w:color="auto" w:fill="ffffff"/>
              </w:rPr>
              <w:t xml:space="preserve">）</w:t>
            </w:r>
            <w:bookmarkStart w:id="177" w:name="OLE_LINK94"/>
            <w:r>
              <w:rPr>
                <w:rFonts w:hint="eastAsia" w:hAnsi="宋体" w:cs="宋体"/>
                <w:b w:val="0"/>
                <w:position w:val="0"/>
                <w:szCs w:val="24"/>
                <w:shd w:val="clear" w:color="auto" w:fill="ffffff"/>
              </w:rPr>
              <w:t xml:space="preserve">，</w:t>
            </w:r>
            <w:bookmarkEnd w:id="177"/>
            <w:r>
              <w:rPr>
                <w:rFonts w:hint="eastAsia" w:hAnsi="宋体" w:cs="宋体"/>
                <w:b w:val="0"/>
                <w:position w:val="0"/>
                <w:szCs w:val="24"/>
                <w:shd w:val="clear" w:color="auto" w:fill="ffffff"/>
              </w:rPr>
              <w:t xml:space="preserve">未提供或提供的不符合要求的，自行承担被视为负偏离的风险</w:t>
            </w:r>
            <w:bookmarkEnd w:id="172"/>
            <w:r/>
            <w:bookmarkEnd w:id="174"/>
            <w:r>
              <w:rPr>
                <w:rFonts w:hint="eastAsia" w:hAnsi="宋体" w:cs="宋体"/>
                <w:b w:val="0"/>
                <w:position w:val="0"/>
                <w:szCs w:val="24"/>
                <w:shd w:val="clear" w:color="auto" w:fill="ffffff"/>
              </w:rPr>
              <w:t xml:space="preserve">。</w:t>
            </w:r>
            <w:r/>
          </w:p>
          <w:p>
            <w:pPr>
              <w:spacing w:after="120" w:line="360" w:lineRule="auto"/>
              <w:rPr>
                <w:rFonts w:hint="eastAsia" w:hAnsi="宋体" w:cs="宋体"/>
                <w:bCs/>
                <w:position w:val="0"/>
                <w:szCs w:val="24"/>
                <w:shd w:val="clear" w:color="auto" w:fill="ffffff"/>
              </w:rPr>
            </w:pPr>
            <w:r>
              <w:rPr>
                <w:rFonts w:hint="eastAsia" w:hAnsi="宋体" w:cs="宋体"/>
                <w:bCs/>
                <w:position w:val="0"/>
                <w:szCs w:val="24"/>
                <w:shd w:val="clear" w:color="auto" w:fill="ffffff"/>
              </w:rPr>
              <w:t xml:space="preserve">3.投标人如</w:t>
            </w:r>
            <w:r>
              <w:rPr>
                <w:rFonts w:hint="eastAsia" w:hAnsi="宋体" w:cs="宋体"/>
                <w:bCs/>
                <w:position w:val="0"/>
                <w:szCs w:val="24"/>
                <w:shd w:val="clear" w:color="auto" w:fill="ffffff"/>
              </w:rPr>
              <w:t xml:space="preserve">虚假</w:t>
            </w:r>
            <w:bookmarkStart w:id="178" w:name="OLE_LINK141"/>
            <w:r>
              <w:rPr>
                <w:rFonts w:hint="eastAsia" w:hAnsi="宋体" w:cs="宋体"/>
                <w:bCs/>
                <w:position w:val="0"/>
                <w:szCs w:val="24"/>
                <w:shd w:val="clear" w:color="auto" w:fill="ffffff"/>
              </w:rPr>
              <w:t xml:space="preserve">响应</w:t>
            </w:r>
            <w:bookmarkEnd w:id="178"/>
            <w:r>
              <w:rPr>
                <w:rFonts w:hint="eastAsia" w:hAnsi="宋体" w:cs="宋体"/>
                <w:bCs/>
                <w:position w:val="0"/>
                <w:szCs w:val="24"/>
                <w:shd w:val="clear" w:color="auto" w:fill="ffffff"/>
              </w:rPr>
              <w:t xml:space="preserve">或提供虚假证明材料，一经发现将取消中标资格，并上报财政主管部门。</w:t>
            </w:r>
            <w:bookmarkEnd w:id="170"/>
            <w:r/>
            <w:bookmarkEnd w:id="17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非实质性技术要求响应（非标▲号项）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招标文件第四章“项目需求”中</w:t>
            </w:r>
            <w:r>
              <w:rPr>
                <w:rFonts w:hint="eastAsia" w:hAnsi="宋体" w:cs="宋体"/>
                <w:bCs/>
                <w:position w:val="0"/>
                <w:szCs w:val="24"/>
                <w:shd w:val="clear" w:color="auto" w:fill="ffffff"/>
              </w:rPr>
              <w:t xml:space="preserve">非实质性技术要求</w:t>
            </w:r>
            <w:r>
              <w:rPr>
                <w:rFonts w:hint="eastAsia" w:hAnsi="宋体" w:cs="宋体"/>
                <w:b w:val="0"/>
                <w:position w:val="0"/>
                <w:szCs w:val="24"/>
                <w:shd w:val="clear" w:color="auto" w:fill="ffffff"/>
              </w:rPr>
              <w:t xml:space="preserve">非标▲</w:t>
            </w:r>
            <w:r>
              <w:rPr>
                <w:rFonts w:hint="eastAsia" w:hAnsi="宋体" w:cs="宋体"/>
                <w:b w:val="0"/>
                <w:position w:val="0"/>
                <w:szCs w:val="24"/>
                <w:shd w:val="clear" w:color="auto" w:fill="ffffff"/>
              </w:rPr>
              <w:t xml:space="preserve">号项为</w:t>
            </w:r>
            <w:r>
              <w:rPr>
                <w:rFonts w:hint="eastAsia" w:hAnsi="宋体" w:cs="宋体"/>
                <w:b w:val="0"/>
                <w:position w:val="0"/>
                <w:szCs w:val="24"/>
                <w:shd w:val="clear" w:color="auto" w:fill="ffffff"/>
              </w:rPr>
              <w:t xml:space="preserve">一般条款</w:t>
            </w:r>
            <w:r>
              <w:rPr>
                <w:rFonts w:hint="eastAsia" w:hAnsi="宋体" w:cs="宋体"/>
                <w:bCs/>
                <w:position w:val="0"/>
                <w:szCs w:val="24"/>
                <w:shd w:val="clear" w:color="auto" w:fill="ffffff"/>
              </w:rPr>
              <w:t xml:space="preserve">（共38项），</w:t>
            </w:r>
            <w:r>
              <w:rPr>
                <w:rFonts w:hint="eastAsia" w:hAnsi="宋体" w:cs="宋体"/>
                <w:b w:val="0"/>
                <w:position w:val="0"/>
                <w:szCs w:val="24"/>
                <w:shd w:val="clear" w:color="auto" w:fill="ffffff"/>
              </w:rPr>
              <w:t xml:space="preserve">响应招标文件要求的，每项加0.5分，最高得19分。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1.以上“技术要求”响应情况均须在投标文件《技术要求响应及偏离表》中表述清楚，如表述不清，</w:t>
            </w:r>
            <w:r>
              <w:rPr>
                <w:rFonts w:hint="eastAsia" w:hAnsi="宋体" w:cs="宋体"/>
                <w:b w:val="0"/>
                <w:position w:val="0"/>
                <w:szCs w:val="24"/>
                <w:shd w:val="clear" w:color="auto" w:fill="ffffff"/>
              </w:rPr>
              <w:t xml:space="preserve">则按负偏离</w:t>
            </w:r>
            <w:r>
              <w:rPr>
                <w:rFonts w:hint="eastAsia" w:hAnsi="宋体" w:cs="宋体"/>
                <w:b w:val="0"/>
                <w:position w:val="0"/>
                <w:szCs w:val="24"/>
                <w:shd w:val="clear" w:color="auto" w:fill="ffffff"/>
              </w:rPr>
              <w:t xml:space="preserve">处理。</w:t>
            </w:r>
            <w:r/>
          </w:p>
          <w:p>
            <w:pPr>
              <w:jc w:val="left"/>
              <w:spacing w:line="360" w:lineRule="auto"/>
              <w:widowControl/>
              <w:rPr>
                <w:rFonts w:hint="eastAsia" w:hAnsi="宋体" w:cs="宋体"/>
                <w:b w:val="0"/>
                <w:position w:val="0"/>
                <w:szCs w:val="24"/>
                <w:shd w:val="clear" w:color="auto" w:fill="ffffff"/>
              </w:rPr>
            </w:pPr>
            <w:r>
              <w:rPr>
                <w:rFonts w:hint="eastAsia" w:hAnsi="宋体" w:cs="宋体"/>
                <w:bCs/>
                <w:position w:val="0"/>
                <w:szCs w:val="24"/>
                <w:shd w:val="clear" w:color="auto" w:fill="ffffff"/>
              </w:rPr>
              <w:t xml:space="preserve">2</w:t>
            </w:r>
            <w:r>
              <w:rPr>
                <w:rFonts w:hint="eastAsia" w:hAnsi="宋体" w:cs="宋体"/>
                <w:bCs/>
                <w:position w:val="0"/>
                <w:szCs w:val="24"/>
                <w:shd w:val="clear" w:color="auto" w:fill="ffffff"/>
              </w:rPr>
              <w:t xml:space="preserve">.投标人如</w:t>
            </w:r>
            <w:r>
              <w:rPr>
                <w:rFonts w:hint="eastAsia" w:hAnsi="宋体" w:cs="宋体"/>
                <w:bCs/>
                <w:position w:val="0"/>
                <w:szCs w:val="24"/>
                <w:shd w:val="clear" w:color="auto" w:fill="ffffff"/>
              </w:rPr>
              <w:t xml:space="preserve">虚假</w:t>
            </w:r>
            <w:r>
              <w:rPr>
                <w:rFonts w:hint="eastAsia" w:hAnsi="宋体" w:cs="宋体"/>
                <w:bCs/>
                <w:position w:val="0"/>
                <w:szCs w:val="24"/>
                <w:shd w:val="clear" w:color="auto" w:fill="ffffff"/>
              </w:rPr>
              <w:t xml:space="preserve">响应</w:t>
            </w:r>
            <w:r>
              <w:rPr>
                <w:rFonts w:hint="eastAsia" w:hAnsi="宋体" w:cs="宋体"/>
                <w:bCs/>
                <w:position w:val="0"/>
                <w:szCs w:val="24"/>
                <w:shd w:val="clear" w:color="auto" w:fill="ffffff"/>
              </w:rPr>
              <w:t xml:space="preserve">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79" w:name="_Hlk205286650"/>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9</w:t>
            </w:r>
            <w:r>
              <w:rPr>
                <w:rFonts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position w:val="0"/>
                <w:szCs w:val="24"/>
                <w:shd w:val="clear" w:color="auto" w:fill="ffffff"/>
              </w:rPr>
              <w:outlineLvl w:val="0"/>
            </w:pPr>
            <w:r/>
            <w:bookmarkStart w:id="180" w:name="_Hlk193983731"/>
            <w:r>
              <w:rPr>
                <w:rFonts w:hint="eastAsia" w:hAnsi="宋体" w:cs="宋体"/>
                <w:b w:val="0"/>
                <w:position w:val="0"/>
                <w:szCs w:val="24"/>
                <w:shd w:val="clear" w:color="auto" w:fill="ffffff"/>
              </w:rPr>
              <w:t xml:space="preserve">投标</w:t>
            </w:r>
            <w:bookmarkStart w:id="181" w:name="OLE_LINK82"/>
            <w:r>
              <w:rPr>
                <w:rFonts w:hint="eastAsia" w:hAnsi="宋体" w:cs="宋体"/>
                <w:b w:val="0"/>
                <w:position w:val="0"/>
                <w:szCs w:val="24"/>
                <w:shd w:val="clear" w:color="auto" w:fill="ffffff"/>
              </w:rPr>
              <w:t xml:space="preserve">人根</w:t>
            </w:r>
            <w:bookmarkEnd w:id="181"/>
            <w:r>
              <w:rPr>
                <w:rFonts w:hint="eastAsia" w:hAnsi="宋体" w:cs="宋体"/>
                <w:b w:val="0"/>
                <w:position w:val="0"/>
                <w:szCs w:val="24"/>
                <w:shd w:val="clear" w:color="auto" w:fill="ffffff"/>
              </w:rPr>
              <w:t xml:space="preserve">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int="eastAsia" w:hAnsi="宋体" w:cs="宋体"/>
                <w:b w:val="0"/>
                <w:position w:val="0"/>
                <w:szCs w:val="24"/>
                <w:shd w:val="clear" w:color="auto" w:fill="ffffff"/>
              </w:rPr>
              <w:t xml:space="preserve">7</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项目实施方案”要求，提供有针对性的、科学有效的</w:t>
            </w:r>
            <w:bookmarkStart w:id="182" w:name="OLE_LINK71"/>
            <w:r>
              <w:rPr>
                <w:rFonts w:hint="eastAsia" w:hAnsi="宋体" w:cs="宋体"/>
                <w:b w:val="0"/>
                <w:position w:val="0"/>
                <w:szCs w:val="24"/>
                <w:shd w:val="clear" w:color="auto" w:fill="ffffff"/>
              </w:rPr>
              <w:t xml:space="preserve">项目实施方案，至少包含</w:t>
            </w:r>
            <w:bookmarkStart w:id="183" w:name="OLE_LINK68"/>
            <w:r>
              <w:rPr>
                <w:rFonts w:hint="eastAsia" w:hAnsi="宋体" w:cs="宋体"/>
                <w:b w:val="0"/>
                <w:position w:val="0"/>
                <w:szCs w:val="24"/>
                <w:shd w:val="clear" w:color="auto" w:fill="ffffff"/>
              </w:rPr>
              <w:t xml:space="preserve">：</w:t>
            </w:r>
            <w:bookmarkStart w:id="184" w:name="OLE_LINK86"/>
            <w:r>
              <w:rPr>
                <w:rFonts w:hint="eastAsia" w:hAnsi="宋体" w:cs="宋体"/>
                <w:b w:val="0"/>
                <w:position w:val="0"/>
                <w:szCs w:val="24"/>
                <w:shd w:val="clear" w:color="auto" w:fill="ffffff"/>
              </w:rPr>
              <w:t xml:space="preserve">①</w:t>
            </w:r>
            <w:bookmarkEnd w:id="184"/>
            <w:r>
              <w:rPr>
                <w:rFonts w:hint="eastAsia" w:hAnsi="宋体" w:cs="宋体"/>
                <w:b w:val="0"/>
                <w:position w:val="0"/>
                <w:szCs w:val="24"/>
                <w:shd w:val="clear" w:color="auto" w:fill="ffffff"/>
              </w:rPr>
              <w:t xml:space="preserve">供货周期及进度计划；</w:t>
            </w:r>
            <w:bookmarkStart w:id="185" w:name="OLE_LINK87"/>
            <w:r>
              <w:rPr>
                <w:rFonts w:hint="eastAsia" w:hAnsi="宋体" w:cs="宋体"/>
                <w:b w:val="0"/>
                <w:position w:val="0"/>
                <w:szCs w:val="24"/>
                <w:shd w:val="clear" w:color="auto" w:fill="ffffff"/>
              </w:rPr>
              <w:t xml:space="preserve">②</w:t>
            </w:r>
            <w:bookmarkEnd w:id="185"/>
            <w:r>
              <w:rPr>
                <w:rFonts w:hint="eastAsia" w:hAnsi="宋体" w:cs="宋体"/>
                <w:b w:val="0"/>
                <w:position w:val="0"/>
                <w:szCs w:val="24"/>
                <w:shd w:val="clear" w:color="auto" w:fill="ffffff"/>
              </w:rPr>
              <w:t xml:space="preserve">进度保证措施；</w:t>
            </w:r>
            <w:bookmarkStart w:id="186" w:name="OLE_LINK88"/>
            <w:r>
              <w:rPr>
                <w:rFonts w:hint="eastAsia" w:hAnsi="宋体" w:cs="宋体"/>
                <w:b w:val="0"/>
                <w:position w:val="0"/>
                <w:szCs w:val="24"/>
                <w:shd w:val="clear" w:color="auto" w:fill="ffffff"/>
              </w:rPr>
              <w:t xml:space="preserve">③</w:t>
            </w:r>
            <w:bookmarkEnd w:id="186"/>
            <w:r>
              <w:rPr>
                <w:rFonts w:hint="eastAsia" w:hAnsi="宋体" w:cs="宋体"/>
                <w:b w:val="0"/>
                <w:position w:val="0"/>
                <w:szCs w:val="24"/>
                <w:shd w:val="clear" w:color="auto" w:fill="ffffff"/>
              </w:rPr>
              <w:t xml:space="preserve">安</w:t>
            </w:r>
            <w:bookmarkStart w:id="187" w:name="OLE_LINK78"/>
            <w:r>
              <w:rPr>
                <w:rFonts w:hint="eastAsia" w:hAnsi="宋体" w:cs="宋体"/>
                <w:b w:val="0"/>
                <w:position w:val="0"/>
                <w:szCs w:val="24"/>
                <w:shd w:val="clear" w:color="auto" w:fill="ffffff"/>
              </w:rPr>
              <w:t xml:space="preserve">装调试方案</w:t>
            </w:r>
            <w:bookmarkEnd w:id="180"/>
            <w:r>
              <w:rPr>
                <w:rFonts w:hint="eastAsia" w:hAnsi="宋体" w:cs="宋体"/>
                <w:b w:val="0"/>
                <w:position w:val="0"/>
                <w:szCs w:val="24"/>
                <w:shd w:val="clear" w:color="auto" w:fill="ffffff"/>
              </w:rPr>
              <w:t xml:space="preserve">。</w:t>
            </w:r>
            <w:bookmarkEnd w:id="183"/>
            <w:r/>
            <w:r/>
          </w:p>
          <w:p>
            <w:pPr>
              <w:spacing w:line="360" w:lineRule="auto"/>
              <w:widowControl/>
              <w:rPr>
                <w:rFonts w:hint="eastAsia" w:hAnsi="宋体" w:cs="宋体"/>
                <w:b w:val="0"/>
                <w:position w:val="0"/>
                <w:szCs w:val="24"/>
                <w:shd w:val="clear" w:color="auto" w:fill="ffffff"/>
              </w:rPr>
            </w:pPr>
            <w:r/>
            <w:bookmarkStart w:id="188" w:name="OLE_LINK83"/>
            <w:r/>
            <w:bookmarkEnd w:id="182"/>
            <w:r>
              <w:rPr>
                <w:rFonts w:hint="eastAsia" w:hAnsi="宋体" w:cs="宋体"/>
                <w:b w:val="0"/>
                <w:position w:val="0"/>
                <w:szCs w:val="24"/>
                <w:shd w:val="clear" w:color="auto" w:fill="ffffff"/>
              </w:rPr>
              <w:t xml:space="preserve">方案内容满足以上全部要求且符合本项目实际需求的，得</w:t>
            </w:r>
            <w:r>
              <w:rPr>
                <w:rFonts w:hAnsi="宋体" w:cs="宋体"/>
                <w:b w:val="0"/>
                <w:position w:val="0"/>
                <w:szCs w:val="24"/>
                <w:shd w:val="clear" w:color="auto" w:fill="ffffff"/>
              </w:rPr>
              <w:t xml:space="preserve">9</w:t>
            </w:r>
            <w:r>
              <w:rPr>
                <w:rFonts w:hint="eastAsia" w:hAnsi="宋体" w:cs="宋体"/>
                <w:b w:val="0"/>
                <w:position w:val="0"/>
                <w:szCs w:val="24"/>
                <w:shd w:val="clear" w:color="auto" w:fill="ffffff"/>
              </w:rPr>
              <w:t xml:space="preserve">分，每有一项内容缺失的扣</w:t>
            </w: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87"/>
            <w:r/>
            <w:bookmarkEnd w:id="18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9" w:name="_Hlk205286654"/>
            <w:r/>
            <w:bookmarkEnd w:id="179"/>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Ansi="宋体" w:cs="宋体"/>
                <w:b w:val="0"/>
                <w:bCs/>
                <w:position w:val="0"/>
                <w:szCs w:val="24"/>
                <w:shd w:val="clear" w:color="auto" w:fill="ffffff"/>
              </w:rPr>
              <w:t xml:space="preserve">9</w:t>
            </w:r>
            <w:r>
              <w:rPr>
                <w:rFonts w:hint="eastAsia" w:hAnsi="宋体" w:cs="宋体"/>
                <w:b w:val="0"/>
                <w:bCs/>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shd w:val="clear" w:color="auto" w:fill="ffffff"/>
              </w:rPr>
            </w:pPr>
            <w:r/>
            <w:bookmarkStart w:id="190" w:name="_Hlk193983736"/>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int="eastAsia" w:hAnsi="宋体" w:cs="宋体"/>
                <w:b w:val="0"/>
                <w:position w:val="0"/>
                <w:szCs w:val="24"/>
                <w:shd w:val="clear" w:color="auto" w:fill="ffffff"/>
              </w:rPr>
              <w:t xml:space="preserve">8</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售后服务方案”要求，提供有针对性的、科学高效的</w:t>
            </w:r>
            <w:bookmarkStart w:id="191" w:name="OLE_LINK72"/>
            <w:r>
              <w:rPr>
                <w:rFonts w:hint="eastAsia" w:hAnsi="宋体" w:cs="宋体"/>
                <w:b w:val="0"/>
                <w:position w:val="0"/>
                <w:szCs w:val="24"/>
                <w:shd w:val="clear" w:color="auto" w:fill="ffffff"/>
              </w:rPr>
              <w:t xml:space="preserve">售后服务方案，</w:t>
            </w:r>
            <w:r>
              <w:rPr>
                <w:rFonts w:hint="eastAsia" w:hAnsi="宋体" w:cs="宋体"/>
                <w:b w:val="0"/>
                <w:bCs/>
                <w:position w:val="0"/>
                <w:szCs w:val="24"/>
                <w:shd w:val="clear" w:color="auto" w:fill="ffffff"/>
              </w:rPr>
              <w:t xml:space="preserve">至少包</w:t>
            </w:r>
            <w:r>
              <w:rPr>
                <w:rFonts w:hint="eastAsia" w:hAnsi="宋体" w:cs="宋体"/>
                <w:b w:val="0"/>
                <w:position w:val="0"/>
                <w:szCs w:val="24"/>
                <w:shd w:val="clear" w:color="auto" w:fill="ffffff"/>
              </w:rPr>
              <w:t xml:space="preserve">含：</w:t>
            </w:r>
            <w:bookmarkStart w:id="192" w:name="OLE_LINK89"/>
            <w:r>
              <w:rPr>
                <w:rFonts w:hint="eastAsia" w:hAnsi="宋体" w:cs="宋体"/>
                <w:b w:val="0"/>
                <w:position w:val="0"/>
                <w:szCs w:val="24"/>
                <w:shd w:val="clear" w:color="auto" w:fill="ffffff"/>
              </w:rPr>
              <w:t xml:space="preserve">①</w:t>
            </w:r>
            <w:bookmarkEnd w:id="192"/>
            <w:r>
              <w:rPr>
                <w:rFonts w:hint="eastAsia" w:hAnsi="宋体" w:cs="宋体"/>
                <w:b w:val="0"/>
                <w:position w:val="0"/>
                <w:szCs w:val="24"/>
                <w:shd w:val="clear" w:color="auto" w:fill="ffffff"/>
              </w:rPr>
              <w:t xml:space="preserve">服务体系；</w:t>
            </w:r>
            <w:bookmarkStart w:id="193" w:name="OLE_LINK90"/>
            <w:r>
              <w:rPr>
                <w:rFonts w:hint="eastAsia" w:hAnsi="宋体" w:cs="宋体"/>
                <w:b w:val="0"/>
                <w:position w:val="0"/>
                <w:szCs w:val="24"/>
                <w:shd w:val="clear" w:color="auto" w:fill="ffffff"/>
              </w:rPr>
              <w:t xml:space="preserve">②</w:t>
            </w:r>
            <w:bookmarkEnd w:id="193"/>
            <w:r>
              <w:rPr>
                <w:rFonts w:hint="eastAsia" w:hAnsi="宋体" w:cs="宋体"/>
                <w:b w:val="0"/>
                <w:position w:val="0"/>
                <w:szCs w:val="24"/>
                <w:shd w:val="clear" w:color="auto" w:fill="ffffff"/>
              </w:rPr>
              <w:t xml:space="preserve">回访巡检方案；③突发故障解决措施</w:t>
            </w:r>
            <w:bookmarkEnd w:id="190"/>
            <w:r>
              <w:rPr>
                <w:rFonts w:hint="eastAsia" w:hAnsi="宋体" w:cs="宋体"/>
                <w:b w:val="0"/>
                <w:position w:val="0"/>
                <w:szCs w:val="24"/>
                <w:shd w:val="clear" w:color="auto" w:fill="ffffff"/>
              </w:rPr>
              <w:t xml:space="preserve">。</w:t>
            </w:r>
            <w:bookmarkEnd w:id="191"/>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w:t>
            </w:r>
            <w:bookmarkStart w:id="194" w:name="OLE_LINK77"/>
            <w:r>
              <w:rPr>
                <w:rFonts w:hint="eastAsia" w:hAnsi="宋体" w:cs="宋体"/>
                <w:b w:val="0"/>
                <w:color w:val="000000"/>
                <w:position w:val="0"/>
                <w:szCs w:val="24"/>
                <w:shd w:val="clear" w:color="auto" w:fill="ffffff"/>
              </w:rPr>
              <w:t xml:space="preserve">得</w:t>
            </w:r>
            <w:bookmarkEnd w:id="194"/>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95" w:name="_Hlk205286658"/>
            <w:r/>
            <w:bookmarkEnd w:id="189"/>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Ansi="宋体" w:cs="宋体"/>
                <w:b w:val="0"/>
                <w:position w:val="0"/>
                <w:szCs w:val="24"/>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Ansi="宋体" w:cs="宋体"/>
                <w:b w:val="0"/>
                <w:position w:val="0"/>
                <w:szCs w:val="24"/>
                <w:shd w:val="clear" w:color="auto" w:fill="ffffff"/>
              </w:rPr>
              <w:t xml:space="preserve">9</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196" w:name="_Hlk193983742"/>
            <w:r/>
            <w:bookmarkStart w:id="197" w:name="OLE_LINK43"/>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int="eastAsia" w:hAnsi="宋体" w:cs="宋体"/>
                <w:b w:val="0"/>
                <w:position w:val="0"/>
                <w:szCs w:val="24"/>
                <w:shd w:val="clear" w:color="auto" w:fill="ffffff"/>
              </w:rPr>
              <w:t xml:space="preserve">9</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人员培训方案”要求，</w:t>
            </w:r>
            <w:r>
              <w:rPr>
                <w:rFonts w:hint="eastAsia" w:hAnsi="宋体" w:cs="宋体"/>
                <w:b w:val="0"/>
                <w:bCs/>
                <w:position w:val="0"/>
                <w:szCs w:val="24"/>
                <w:shd w:val="clear" w:color="auto" w:fill="ffffff"/>
              </w:rPr>
              <w:t xml:space="preserve">提供有针对性的、科学高效的</w:t>
            </w:r>
            <w:bookmarkStart w:id="198" w:name="OLE_LINK73"/>
            <w:r>
              <w:rPr>
                <w:rFonts w:hint="eastAsia" w:hAnsi="宋体" w:cs="宋体"/>
                <w:b w:val="0"/>
                <w:bCs/>
                <w:position w:val="0"/>
                <w:szCs w:val="24"/>
                <w:shd w:val="clear" w:color="auto" w:fill="ffffff"/>
              </w:rPr>
              <w:t xml:space="preserve">人员培训方案，至少包含：①日常保养和定期保养培训；②业务技术功能培训；③常见故障处理培训等</w:t>
            </w:r>
            <w:bookmarkEnd w:id="196"/>
            <w:r>
              <w:rPr>
                <w:rFonts w:hint="eastAsia" w:hAnsi="宋体" w:cs="宋体"/>
                <w:b w:val="0"/>
                <w:bCs/>
                <w:position w:val="0"/>
                <w:szCs w:val="24"/>
                <w:shd w:val="clear" w:color="auto" w:fill="ffffff"/>
              </w:rPr>
              <w:t xml:space="preserve">。</w:t>
            </w:r>
            <w:bookmarkEnd w:id="198"/>
            <w:r/>
            <w:r/>
          </w:p>
          <w:p>
            <w:pPr>
              <w:jc w:val="left"/>
              <w:spacing w:line="360" w:lineRule="auto"/>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w:t>
            </w: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w:t>
            </w:r>
            <w:bookmarkStart w:id="199" w:name="OLE_LINK76"/>
            <w:r>
              <w:rPr>
                <w:rFonts w:hint="eastAsia" w:hAnsi="宋体" w:cs="宋体"/>
                <w:b w:val="0"/>
                <w:color w:val="000000"/>
                <w:position w:val="0"/>
                <w:szCs w:val="24"/>
                <w:shd w:val="clear" w:color="auto" w:fill="ffffff"/>
              </w:rPr>
              <w:t xml:space="preserve">或不满足指：与实际需求不符、套用其他项目方案、有规范性或</w:t>
            </w:r>
            <w:bookmarkEnd w:id="199"/>
            <w:r>
              <w:rPr>
                <w:rFonts w:hint="eastAsia" w:hAnsi="宋体" w:cs="宋体"/>
                <w:b w:val="0"/>
                <w:color w:val="000000"/>
                <w:position w:val="0"/>
                <w:szCs w:val="24"/>
                <w:shd w:val="clear" w:color="auto" w:fill="ffffff"/>
              </w:rPr>
              <w:t xml:space="preserve">常识性错误、存在无关的事项</w:t>
            </w:r>
            <w:r>
              <w:rPr>
                <w:rFonts w:hint="eastAsia" w:hAnsi="宋体" w:cs="宋体"/>
                <w:b w:val="0"/>
                <w:color w:val="000000"/>
                <w:position w:val="0"/>
                <w:szCs w:val="24"/>
                <w:shd w:val="clear" w:color="auto" w:fill="ffffff"/>
              </w:rPr>
              <w:t xml:space="preserve">等任意一种情形）</w:t>
            </w:r>
            <w:bookmarkEnd w:id="19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bookmarkStart w:id="200" w:name="_Hlk212815918"/>
            <w:r/>
            <w:bookmarkEnd w:id="195"/>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所投产</w:t>
            </w:r>
            <w:r>
              <w:rPr>
                <w:rFonts w:hint="eastAsia" w:hAnsi="宋体" w:cs="宋体"/>
                <w:b w:val="0"/>
                <w:color w:val="000000"/>
                <w:position w:val="0"/>
                <w:szCs w:val="24"/>
                <w:shd w:val="clear" w:color="auto" w:fill="ffffff"/>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投标人或所投产品制造商或所投产品制造商的其他代理商，自20</w:t>
            </w:r>
            <w:r>
              <w:rPr>
                <w:rFonts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3年1月1日（含，以合同签订时间为准）以来与所投产品同类产品（</w:t>
            </w:r>
            <w:r>
              <w:rPr>
                <w:rFonts w:hint="eastAsia" w:hAnsi="宋体" w:cs="宋体"/>
                <w:b w:val="0"/>
                <w:color w:val="000000"/>
                <w:position w:val="0"/>
                <w:szCs w:val="24"/>
                <w:shd w:val="clear" w:color="auto" w:fill="ffffff"/>
              </w:rPr>
              <w:t xml:space="preserve">乳腺X光机</w:t>
            </w:r>
            <w:r>
              <w:rPr>
                <w:rFonts w:hint="eastAsia" w:hAnsi="宋体" w:cs="宋体"/>
                <w:b w:val="0"/>
                <w:color w:val="000000"/>
                <w:position w:val="0"/>
                <w:szCs w:val="24"/>
                <w:shd w:val="clear" w:color="auto" w:fill="ffffff"/>
              </w:rPr>
              <w:t xml:space="preserve">）业绩合同。合同扫描</w:t>
            </w:r>
            <w:r>
              <w:rPr>
                <w:rFonts w:hint="eastAsia" w:hAnsi="宋体" w:cs="宋体"/>
                <w:b w:val="0"/>
                <w:color w:val="000000"/>
                <w:position w:val="0"/>
                <w:szCs w:val="24"/>
                <w:shd w:val="clear" w:color="auto" w:fill="ffffff"/>
              </w:rPr>
              <w:t xml:space="preserve">件需体现</w:t>
            </w:r>
            <w:r>
              <w:rPr>
                <w:rFonts w:hint="eastAsia" w:hAnsi="宋体" w:cs="宋体"/>
                <w:b w:val="0"/>
                <w:color w:val="000000"/>
                <w:position w:val="0"/>
                <w:szCs w:val="24"/>
                <w:shd w:val="clear" w:color="auto" w:fill="ffffff"/>
              </w:rPr>
              <w:t xml:space="preserve">合同签订时间、产品名称，并提供采购人联系人及联系方式。满足前述要求的业绩证明材料，有一份得</w:t>
            </w:r>
            <w:r>
              <w:rPr>
                <w:rFonts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分，否则不得分，本项最多得</w:t>
            </w:r>
            <w:r>
              <w:rPr>
                <w:rFonts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201" w:name="_Hlk208583925"/>
            <w:r/>
            <w:bookmarkEnd w:id="201"/>
            <w:r>
              <w:rPr>
                <w:rFonts w:hint="eastAsia" w:hAnsi="宋体" w:cs="宋体"/>
                <w:b w:val="0"/>
                <w:position w:val="0"/>
                <w:szCs w:val="24"/>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投标产品属于财政部、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公布的“</w:t>
            </w:r>
            <w:bookmarkStart w:id="202" w:name="OLE_LINK31"/>
            <w:r>
              <w:rPr>
                <w:rFonts w:hint="eastAsia" w:hAnsi="宋体" w:cs="宋体"/>
                <w:b w:val="0"/>
                <w:bCs/>
                <w:position w:val="0"/>
                <w:szCs w:val="24"/>
                <w:shd w:val="clear" w:color="auto" w:fill="ffffff"/>
              </w:rPr>
              <w:t xml:space="preserve">节能产品</w:t>
            </w:r>
            <w:bookmarkEnd w:id="202"/>
            <w:r>
              <w:rPr>
                <w:rFonts w:hint="eastAsia" w:hAnsi="宋体" w:cs="宋体"/>
                <w:b w:val="0"/>
                <w:bCs/>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203" w:name="OLE_LINK63"/>
            <w:r>
              <w:rPr>
                <w:rFonts w:hint="eastAsia" w:hAnsi="宋体" w:cs="宋体"/>
                <w:b w:val="0"/>
                <w:bCs/>
                <w:position w:val="0"/>
                <w:szCs w:val="24"/>
                <w:shd w:val="clear" w:color="auto" w:fill="ffffff"/>
              </w:rPr>
              <w:t xml:space="preserve">符合要求得1分</w:t>
            </w:r>
            <w:bookmarkEnd w:id="203"/>
            <w:r>
              <w:rPr>
                <w:rFonts w:hint="eastAsia" w:hAnsi="宋体" w:cs="宋体"/>
                <w:b w:val="0"/>
                <w:bCs/>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204" w:name="OLE_LINK46"/>
            <w:r>
              <w:rPr>
                <w:rFonts w:hint="eastAsia" w:hAnsi="宋体" w:cs="宋体"/>
                <w:b w:val="0"/>
                <w:bCs/>
                <w:position w:val="0"/>
                <w:szCs w:val="24"/>
                <w:shd w:val="clear" w:color="auto" w:fill="ffffff"/>
              </w:rPr>
              <w:t xml:space="preserve">投标产品属于财政部、生态环境部公布的“</w:t>
            </w:r>
            <w:bookmarkStart w:id="205" w:name="OLE_LINK32"/>
            <w:r/>
            <w:bookmarkStart w:id="206" w:name="OLE_LINK70"/>
            <w:r/>
            <w:bookmarkEnd w:id="204"/>
            <w:r>
              <w:rPr>
                <w:rFonts w:hint="eastAsia" w:hAnsi="宋体" w:cs="宋体"/>
                <w:b w:val="0"/>
                <w:bCs/>
                <w:position w:val="0"/>
                <w:szCs w:val="24"/>
                <w:shd w:val="clear" w:color="auto" w:fill="ffffff"/>
              </w:rPr>
              <w:t xml:space="preserve">环境标志产品</w:t>
            </w:r>
            <w:bookmarkEnd w:id="205"/>
            <w:r>
              <w:rPr>
                <w:rFonts w:hint="eastAsia" w:hAnsi="宋体" w:cs="宋体"/>
                <w:b w:val="0"/>
                <w:bCs/>
                <w:position w:val="0"/>
                <w:szCs w:val="24"/>
                <w:shd w:val="clear" w:color="auto" w:fill="ffffff"/>
              </w:rPr>
              <w:t xml:space="preserve">品目清单</w:t>
            </w:r>
            <w:bookmarkEnd w:id="206"/>
            <w:r>
              <w:rPr>
                <w:rFonts w:hint="eastAsia" w:hAnsi="宋体" w:cs="宋体"/>
                <w:b w:val="0"/>
                <w:bCs/>
                <w:position w:val="0"/>
                <w:szCs w:val="24"/>
                <w:shd w:val="clear" w:color="auto" w:fill="ffffff"/>
              </w:rPr>
              <w:t xml:space="preserve">”范围内的，投标人提供国家确定的认证机构出具的、在开标当日处于有效期内的该环保产品认证证书复印件并标识出产品型号的，符合要求得1分。</w:t>
            </w:r>
            <w:bookmarkStart w:id="207" w:name="OLE_LINK60"/>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特别说明：本项目采购产品未被财政部、生态环境部等列入 “环境标志产品品目清单”强制采购范围</w:t>
            </w:r>
            <w:bookmarkEnd w:id="207"/>
            <w:r>
              <w:rPr>
                <w:rFonts w:hint="eastAsia" w:hAnsi="宋体" w:cs="宋体"/>
                <w:b w:val="0"/>
                <w:bCs/>
                <w:position w:val="0"/>
                <w:szCs w:val="24"/>
                <w:shd w:val="clear" w:color="auto" w:fill="ffffff"/>
              </w:rPr>
              <w:t xml:space="preserve">。</w:t>
            </w:r>
            <w:r/>
          </w:p>
        </w:tc>
      </w:tr>
    </w:tbl>
    <w:p>
      <w:pPr>
        <w:pStyle w:val="874"/>
        <w:spacing w:line="360" w:lineRule="auto"/>
        <w:rPr>
          <w:rFonts w:hint="eastAsia" w:ascii="宋体" w:hAnsi="宋体" w:eastAsia="宋体" w:cs="宋体"/>
          <w:b/>
          <w:bCs/>
          <w:sz w:val="44"/>
          <w:szCs w:val="44"/>
        </w:rPr>
      </w:pPr>
      <w:r/>
      <w:bookmarkStart w:id="208" w:name="_Toc4661"/>
      <w:r/>
      <w:bookmarkEnd w:id="158"/>
      <w:r/>
      <w:bookmarkEnd w:id="159"/>
      <w:r/>
      <w:bookmarkEnd w:id="160"/>
      <w:r/>
      <w:bookmarkEnd w:id="161"/>
      <w:r/>
      <w:bookmarkEnd w:id="162"/>
      <w:r/>
      <w:bookmarkEnd w:id="163"/>
      <w:r/>
      <w:bookmarkEnd w:id="164"/>
      <w:r/>
      <w:bookmarkEnd w:id="165"/>
      <w:r/>
      <w:bookmarkEnd w:id="200"/>
      <w:r/>
      <w:r/>
    </w:p>
    <w:p>
      <w:r/>
      <w:r/>
    </w:p>
    <w:p>
      <w:pPr>
        <w:pStyle w:val="874"/>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4"/>
      <w:r/>
      <w:bookmarkEnd w:id="135"/>
      <w:r/>
      <w:bookmarkEnd w:id="208"/>
      <w:r/>
      <w:r/>
    </w:p>
    <w:p>
      <w:pPr>
        <w:rPr>
          <w:rFonts w:hint="eastAsia" w:hAnsi="宋体"/>
        </w:rPr>
      </w:pPr>
      <w:r>
        <w:rPr>
          <w:rFonts w:hint="eastAsia" w:hAnsi="宋体"/>
        </w:rPr>
      </w:r>
      <w:r/>
    </w:p>
    <w:p>
      <w:pPr>
        <w:pStyle w:val="899"/>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position w:val="0"/>
          <w:szCs w:val="24"/>
        </w:rPr>
      </w: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bCs w:val="0"/>
          <w:position w:val="0"/>
        </w:rPr>
      </w:r>
      <w:r>
        <w:rPr>
          <w:rFonts w:hint="eastAsia" w:hAnsi="宋体"/>
          <w:b w:val="0"/>
          <w:bCs w:val="0"/>
          <w:position w:val="0"/>
        </w:rPr>
      </w:r>
      <w:r/>
    </w:p>
    <w:p>
      <w:pPr>
        <w:ind w:firstLine="2891"/>
        <w:jc w:val="left"/>
        <w:spacing w:line="0" w:lineRule="atLeast"/>
        <w:rPr>
          <w:rFonts w:hint="eastAsia" w:hAnsi="宋体"/>
          <w:b w:val="0"/>
          <w:bCs w:val="0"/>
          <w:position w:val="0"/>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rPr>
          <w:rFonts w:hAnsi="宋体"/>
          <w:b w:val="0"/>
          <w:position w:val="0"/>
          <w:szCs w:val="24"/>
        </w:rPr>
        <w:t xml:space="preserve"> </w:t>
      </w:r>
      <w:r/>
    </w:p>
    <w:p>
      <w:pPr>
        <w:spacing w:line="360" w:lineRule="auto"/>
        <w:rPr>
          <w:rFonts w:hint="eastAsia" w:hAnsi="宋体"/>
          <w:b w:val="0"/>
          <w:position w:val="0"/>
          <w:szCs w:val="24"/>
        </w:rPr>
      </w:pPr>
      <w:r/>
      <w:bookmarkStart w:id="209" w:name="_Hlk226125414"/>
      <w:r>
        <w:rPr>
          <w:rFonts w:hint="eastAsia" w:hAnsi="宋体"/>
          <w:b w:val="0"/>
          <w:position w:val="0"/>
          <w:szCs w:val="24"/>
        </w:rPr>
        <w:t xml:space="preserve">一、法人或者其他组织的营业执照等证明文件，</w:t>
      </w:r>
      <w:r>
        <w:rPr>
          <w:rFonts w:hint="eastAsia" w:hAnsi="宋体"/>
          <w:b w:val="0"/>
          <w:position w:val="0"/>
          <w:szCs w:val="24"/>
        </w:rPr>
        <w:t xml:space="preserve">或自然人的身份证明</w:t>
      </w:r>
      <w:r/>
    </w:p>
    <w:p>
      <w:pPr>
        <w:spacing w:line="360" w:lineRule="auto"/>
        <w:rPr>
          <w:rFonts w:hint="eastAsia" w:hAnsi="宋体"/>
          <w:b w:val="0"/>
          <w:position w:val="0"/>
          <w:szCs w:val="24"/>
        </w:rPr>
      </w:pPr>
      <w:r>
        <w:rPr>
          <w:rFonts w:hint="eastAsia" w:hAnsi="宋体"/>
          <w:b w:val="0"/>
          <w:position w:val="0"/>
          <w:szCs w:val="24"/>
        </w:rPr>
        <w:t xml:space="preserve">二、</w:t>
      </w:r>
      <w:bookmarkStart w:id="210"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210"/>
      <w:r/>
      <w:r/>
    </w:p>
    <w:p>
      <w:pPr>
        <w:spacing w:line="276" w:lineRule="auto"/>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spacing w:line="276" w:lineRule="auto"/>
        <w:rPr>
          <w:rFonts w:hint="eastAsia"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276"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276"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六、资质证书要求</w:t>
      </w:r>
      <w:r/>
    </w:p>
    <w:p>
      <w:pPr>
        <w:spacing w:line="276" w:lineRule="auto"/>
        <w:rPr>
          <w:rFonts w:hint="eastAsia" w:hAnsi="宋体"/>
          <w:b w:val="0"/>
          <w:position w:val="0"/>
          <w:szCs w:val="24"/>
        </w:rPr>
      </w:pPr>
      <w:r/>
      <w:bookmarkStart w:id="211" w:name="OLE_LINK107"/>
      <w:r>
        <w:rPr>
          <w:rFonts w:hint="eastAsia" w:hAnsi="宋体"/>
          <w:b w:val="0"/>
          <w:position w:val="0"/>
          <w:szCs w:val="24"/>
        </w:rPr>
        <w:t xml:space="preserve">1.投标人须提供所投产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的医疗器械产品注册证或产品备案凭证，投标时需提供复印件加盖公章。</w:t>
      </w:r>
      <w:r/>
    </w:p>
    <w:p>
      <w:pPr>
        <w:spacing w:line="276" w:lineRule="auto"/>
        <w:rPr>
          <w:rFonts w:hint="eastAsia" w:hAnsi="宋体"/>
          <w:b w:val="0"/>
          <w:position w:val="0"/>
          <w:szCs w:val="24"/>
        </w:rPr>
      </w:pPr>
      <w:r>
        <w:rPr>
          <w:rFonts w:hint="eastAsia" w:hAnsi="宋体"/>
          <w:b w:val="0"/>
          <w:position w:val="0"/>
          <w:szCs w:val="24"/>
        </w:rPr>
        <w:t xml:space="preserve">2.若投标人为所投产品制造商，须具有有效的《医疗器械生产许可证》，投标时需提供复</w:t>
      </w:r>
      <w:bookmarkStart w:id="212" w:name="OLE_LINK33"/>
      <w:r>
        <w:rPr>
          <w:rFonts w:hint="eastAsia" w:hAnsi="宋体"/>
          <w:b w:val="0"/>
          <w:position w:val="0"/>
          <w:szCs w:val="24"/>
        </w:rPr>
        <w:t xml:space="preserve">印件加盖公章；若投标人非所投产品制造商，须具有有效的《医疗器械经营许可证》或者《医</w:t>
      </w:r>
      <w:bookmarkEnd w:id="212"/>
      <w:r>
        <w:rPr>
          <w:rFonts w:hint="eastAsia" w:hAnsi="宋体"/>
          <w:b w:val="0"/>
          <w:position w:val="0"/>
          <w:szCs w:val="24"/>
        </w:rPr>
        <w:t xml:space="preserve">疗器械经营备案凭证》，投标时需提供复印件加盖公章。</w:t>
      </w:r>
      <w:r/>
    </w:p>
    <w:p>
      <w:pPr>
        <w:spacing w:line="360" w:lineRule="auto"/>
        <w:rPr>
          <w:rFonts w:hint="eastAsia" w:hAnsi="宋体"/>
          <w:b w:val="0"/>
          <w:position w:val="0"/>
          <w:szCs w:val="24"/>
        </w:rPr>
      </w:pPr>
      <w:r>
        <w:rPr>
          <w:rFonts w:hint="eastAsia" w:hAnsi="宋体"/>
          <w:b w:val="0"/>
          <w:position w:val="0"/>
          <w:szCs w:val="24"/>
        </w:rPr>
        <w:t xml:space="preserve">3.</w:t>
      </w:r>
      <w:bookmarkStart w:id="213" w:name="OLE_LINK35"/>
      <w:r>
        <w:rPr>
          <w:rFonts w:hint="eastAsia" w:hAnsi="宋体"/>
          <w:b w:val="0"/>
          <w:position w:val="0"/>
          <w:szCs w:val="24"/>
        </w:rPr>
        <w:t xml:space="preserve">如投标人为所投产品制造商，须提供自身有效的《辐射安全许可证》复印件，投标时需提供复印件加盖公章；如投标人非所投产品制造商，需提供投标人自身有效的《辐射安全许可证》及制造商有效的《辐射安全许可证》，投标时需提供复印件加盖公章</w:t>
      </w:r>
      <w:bookmarkEnd w:id="213"/>
      <w:r>
        <w:rPr>
          <w:rFonts w:hint="eastAsia" w:hAnsi="宋体"/>
          <w:b w:val="0"/>
          <w:position w:val="0"/>
          <w:szCs w:val="24"/>
        </w:rPr>
        <w:t xml:space="preserve">。</w:t>
      </w:r>
      <w:bookmarkEnd w:id="211"/>
      <w:r/>
      <w:r/>
    </w:p>
    <w:p>
      <w:pPr>
        <w:jc w:val="left"/>
        <w:spacing w:line="360" w:lineRule="auto"/>
        <w:rPr>
          <w:rFonts w:hint="eastAsia" w:hAnsi="宋体" w:cs="Arial"/>
          <w:b w:val="0"/>
          <w:position w:val="0"/>
          <w:szCs w:val="21"/>
        </w:rPr>
      </w:pPr>
      <w:r>
        <w:rPr>
          <w:rFonts w:hint="eastAsia" w:hAnsi="宋体" w:cs="Arial"/>
          <w:b w:val="0"/>
          <w:position w:val="0"/>
          <w:szCs w:val="21"/>
        </w:rPr>
        <w:t xml:space="preserve">七</w:t>
      </w:r>
      <w:r>
        <w:rPr>
          <w:rFonts w:hint="eastAsia" w:hAnsi="宋体" w:cs="Arial"/>
          <w:b w:val="0"/>
          <w:position w:val="0"/>
          <w:szCs w:val="21"/>
        </w:rPr>
        <w:t xml:space="preserve">、法定代表人授权书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八</w:t>
      </w:r>
      <w:r>
        <w:rPr>
          <w:rFonts w:hint="eastAsia" w:hAnsi="宋体" w:cs="Arial"/>
          <w:b w:val="0"/>
          <w:position w:val="0"/>
          <w:szCs w:val="21"/>
        </w:rPr>
        <w:t xml:space="preserve">、</w:t>
      </w:r>
      <w:bookmarkStart w:id="214" w:name="OLE_LINK47"/>
      <w:r>
        <w:rPr>
          <w:rFonts w:hint="eastAsia" w:hAnsi="宋体" w:cs="Arial"/>
          <w:b w:val="0"/>
          <w:position w:val="0"/>
          <w:szCs w:val="21"/>
        </w:rPr>
        <w:t xml:space="preserve">投标函</w:t>
      </w:r>
      <w:bookmarkEnd w:id="214"/>
      <w:r/>
      <w:r/>
    </w:p>
    <w:p>
      <w:pPr>
        <w:jc w:val="left"/>
        <w:spacing w:line="360" w:lineRule="auto"/>
        <w:rPr>
          <w:rFonts w:hint="eastAsia" w:hAnsi="宋体" w:cs="Arial"/>
          <w:b w:val="0"/>
          <w:position w:val="0"/>
          <w:szCs w:val="21"/>
        </w:rPr>
      </w:pPr>
      <w:r>
        <w:rPr>
          <w:rFonts w:hint="eastAsia" w:hAnsi="宋体" w:cs="Arial"/>
          <w:b w:val="0"/>
          <w:position w:val="0"/>
          <w:szCs w:val="21"/>
        </w:rPr>
        <w:t xml:space="preserve">九</w:t>
      </w:r>
      <w:r>
        <w:rPr>
          <w:rFonts w:hint="eastAsia" w:hAnsi="宋体" w:cs="Arial"/>
          <w:b w:val="0"/>
          <w:position w:val="0"/>
          <w:szCs w:val="21"/>
        </w:rPr>
        <w:t xml:space="preserve">、</w:t>
      </w:r>
      <w:bookmarkStart w:id="215"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215"/>
      <w:r/>
      <w:r/>
    </w:p>
    <w:p>
      <w:pPr>
        <w:jc w:val="left"/>
        <w:spacing w:line="360" w:lineRule="auto"/>
        <w:rPr>
          <w:rFonts w:hint="eastAsia"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一</w:t>
      </w:r>
      <w:r>
        <w:rPr>
          <w:rFonts w:hint="eastAsia" w:hAnsi="宋体" w:cs="Arial"/>
          <w:b w:val="0"/>
          <w:position w:val="0"/>
          <w:szCs w:val="21"/>
        </w:rPr>
        <w:t xml:space="preserve">、关于符合本国产品标准的声明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二</w:t>
      </w:r>
      <w:r>
        <w:rPr>
          <w:rFonts w:hint="eastAsia" w:hAnsi="宋体" w:cs="Arial"/>
          <w:b w:val="0"/>
          <w:position w:val="0"/>
          <w:szCs w:val="21"/>
        </w:rPr>
        <w:t xml:space="preserve">、</w:t>
      </w:r>
      <w:bookmarkStart w:id="216" w:name="OLE_LINK48"/>
      <w:r>
        <w:rPr>
          <w:rFonts w:hint="eastAsia" w:hAnsi="宋体" w:cs="Arial"/>
          <w:b w:val="0"/>
          <w:position w:val="0"/>
          <w:szCs w:val="21"/>
        </w:rPr>
        <w:t xml:space="preserve">投标分项报价表</w:t>
      </w:r>
      <w:bookmarkEnd w:id="216"/>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三</w:t>
      </w:r>
      <w:r>
        <w:rPr>
          <w:rFonts w:hint="eastAsia" w:hAnsi="宋体" w:cs="Arial"/>
          <w:b w:val="0"/>
          <w:position w:val="0"/>
          <w:szCs w:val="21"/>
        </w:rPr>
        <w:t xml:space="preserve">、技术要求响应及偏离表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四</w:t>
      </w:r>
      <w:r>
        <w:rPr>
          <w:rFonts w:hint="eastAsia" w:hAnsi="宋体" w:cs="Arial"/>
          <w:b w:val="0"/>
          <w:position w:val="0"/>
          <w:szCs w:val="21"/>
        </w:rPr>
        <w:t xml:space="preserve">、</w:t>
      </w:r>
      <w:bookmarkStart w:id="217" w:name="OLE_LINK27"/>
      <w:r>
        <w:rPr>
          <w:rFonts w:hint="eastAsia" w:hAnsi="宋体" w:cs="Arial"/>
          <w:b w:val="0"/>
          <w:position w:val="0"/>
          <w:szCs w:val="21"/>
        </w:rPr>
        <w:t xml:space="preserve">商务要求响应及偏离表</w:t>
      </w:r>
      <w:bookmarkEnd w:id="217"/>
      <w:r/>
      <w:r/>
    </w:p>
    <w:p>
      <w:pPr>
        <w:jc w:val="left"/>
        <w:spacing w:line="360" w:lineRule="auto"/>
        <w:rPr>
          <w:rFonts w:hint="eastAsia" w:hAnsi="宋体"/>
          <w:b w:val="0"/>
          <w:position w:val="0"/>
          <w:szCs w:val="24"/>
        </w:rPr>
      </w:pPr>
      <w:r>
        <w:rPr>
          <w:rFonts w:hint="eastAsia" w:hAnsi="宋体"/>
          <w:b w:val="0"/>
          <w:position w:val="0"/>
          <w:szCs w:val="24"/>
        </w:rPr>
        <w:t xml:space="preserve">十</w:t>
      </w:r>
      <w:r>
        <w:rPr>
          <w:rFonts w:hint="eastAsia" w:hAnsi="宋体"/>
          <w:b w:val="0"/>
          <w:position w:val="0"/>
          <w:szCs w:val="24"/>
        </w:rPr>
        <w:t xml:space="preserve">五</w:t>
      </w:r>
      <w:r>
        <w:rPr>
          <w:rFonts w:hint="eastAsia" w:hAnsi="宋体"/>
          <w:b w:val="0"/>
          <w:position w:val="0"/>
          <w:szCs w:val="24"/>
        </w:rPr>
        <w:t xml:space="preserve">、开标一览表</w:t>
      </w:r>
      <w:r/>
    </w:p>
    <w:p>
      <w:pPr>
        <w:jc w:val="left"/>
        <w:spacing w:line="360" w:lineRule="auto"/>
        <w:rPr>
          <w:rFonts w:hint="eastAsia" w:hAnsi="宋体"/>
          <w:b w:val="0"/>
          <w:position w:val="0"/>
          <w:szCs w:val="24"/>
        </w:rPr>
      </w:pPr>
      <w:r/>
      <w:bookmarkStart w:id="218" w:name="_Hlk194934004"/>
      <w:r>
        <w:rPr>
          <w:rFonts w:hint="eastAsia" w:hAnsi="宋体"/>
          <w:b w:val="0"/>
          <w:position w:val="0"/>
          <w:szCs w:val="24"/>
        </w:rPr>
        <w:t xml:space="preserve">十</w:t>
      </w:r>
      <w:r>
        <w:rPr>
          <w:rFonts w:hint="eastAsia" w:hAnsi="宋体"/>
          <w:b w:val="0"/>
          <w:position w:val="0"/>
          <w:szCs w:val="24"/>
        </w:rPr>
        <w:t xml:space="preserve">六</w:t>
      </w:r>
      <w:r>
        <w:rPr>
          <w:rFonts w:hint="eastAsia" w:hAnsi="宋体"/>
          <w:b w:val="0"/>
          <w:position w:val="0"/>
          <w:szCs w:val="24"/>
        </w:rPr>
        <w:t xml:space="preserve">、</w:t>
      </w:r>
      <w:bookmarkStart w:id="219" w:name="OLE_LINK50"/>
      <w:r/>
      <w:bookmarkStart w:id="220" w:name="OLE_LINK124"/>
      <w:r>
        <w:rPr>
          <w:rFonts w:hint="eastAsia" w:hAnsi="宋体"/>
          <w:b w:val="0"/>
          <w:position w:val="0"/>
          <w:szCs w:val="24"/>
        </w:rPr>
        <w:t xml:space="preserve">招标文件中规定要求提供的证明材料和投标人认为需要提供的其他材料</w:t>
      </w:r>
      <w:bookmarkStart w:id="221" w:name="OLE_LINK51"/>
      <w:r/>
      <w:bookmarkStart w:id="222" w:name="OLE_LINK84"/>
      <w:r/>
      <w:bookmarkEnd w:id="218"/>
      <w:r/>
      <w:bookmarkEnd w:id="219"/>
      <w:r/>
      <w:bookmarkEnd w:id="220"/>
      <w:r/>
      <w:r/>
    </w:p>
    <w:p>
      <w:pPr>
        <w:spacing w:line="360" w:lineRule="auto"/>
        <w:rPr>
          <w:rFonts w:hint="eastAsia" w:hAnsi="宋体"/>
          <w:b w:val="0"/>
          <w:position w:val="0"/>
          <w:szCs w:val="24"/>
        </w:rPr>
      </w:pPr>
      <w:r/>
      <w:bookmarkStart w:id="223" w:name="_Toc120614284"/>
      <w:r/>
      <w:bookmarkEnd w:id="209"/>
      <w:r/>
      <w:bookmarkEnd w:id="221"/>
      <w:r/>
      <w:bookmarkEnd w:id="222"/>
      <w:r>
        <w:rPr>
          <w:rFonts w:hint="eastAsia" w:hAnsi="宋体"/>
          <w:b w:val="0"/>
          <w:position w:val="0"/>
          <w:szCs w:val="24"/>
        </w:rPr>
        <w:t xml:space="preserve">十</w:t>
      </w:r>
      <w:r>
        <w:rPr>
          <w:rFonts w:hint="eastAsia" w:hAnsi="宋体"/>
          <w:b w:val="0"/>
          <w:position w:val="0"/>
          <w:szCs w:val="24"/>
        </w:rPr>
        <w:t xml:space="preserve">七</w:t>
      </w:r>
      <w:r>
        <w:rPr>
          <w:rFonts w:hint="eastAsia" w:hAnsi="宋体"/>
          <w:b w:val="0"/>
          <w:position w:val="0"/>
          <w:szCs w:val="24"/>
        </w:rPr>
        <w:t xml:space="preserve">、盐城市政府采购事前信用承诺书</w:t>
      </w:r>
      <w:r/>
    </w:p>
    <w:p>
      <w:pPr>
        <w:spacing w:beforeAutospacing="1" w:afterAutospacing="1" w:line="0" w:lineRule="atLeast"/>
        <w:rPr>
          <w:rFonts w:hint="eastAsia" w:hAnsi="宋体"/>
          <w:b w:val="0"/>
          <w:bCs w:val="0"/>
          <w:position w:val="0"/>
          <w:sz w:val="30"/>
          <w:szCs w:val="30"/>
        </w:rPr>
      </w:pPr>
      <w:r>
        <w:rPr>
          <w:rFonts w:hint="eastAsia" w:hAnsi="宋体" w:cs="黑体"/>
          <w:b w:val="0"/>
          <w:iCs/>
          <w:position w:val="0"/>
          <w:sz w:val="30"/>
          <w:szCs w:val="30"/>
          <w:highlight w:val="none"/>
          <w:shd w:val="clear" w:color="auto" w:fill="ffffff"/>
        </w:rPr>
      </w:r>
      <w:r>
        <w:rPr>
          <w:rFonts w:hint="eastAsia" w:hAnsi="宋体" w:cs="黑体"/>
          <w:b w:val="0"/>
          <w:iCs/>
          <w:position w:val="0"/>
          <w:sz w:val="30"/>
          <w:szCs w:val="30"/>
          <w:highlight w:val="none"/>
          <w:shd w:val="clear" w:color="auto" w:fill="ffffff"/>
        </w:rPr>
      </w:r>
      <w:r/>
    </w:p>
    <w:p>
      <w:pPr>
        <w:spacing w:beforeAutospacing="1" w:afterAutospacing="1" w:line="0" w:lineRule="atLeast"/>
        <w:rPr>
          <w:rFonts w:hint="eastAsia" w:hAnsi="宋体" w:cs="黑体"/>
          <w:b w:val="0"/>
          <w:bCs w:val="0"/>
          <w:iCs/>
          <w:position w:val="0"/>
          <w:sz w:val="30"/>
          <w:szCs w:val="30"/>
          <w:highlight w:val="none"/>
          <w:shd w:val="clear" w:color="auto" w:fill="ffffff"/>
        </w:rPr>
      </w:pPr>
      <w:r>
        <w:rPr>
          <w:rFonts w:hint="eastAsia" w:hAnsi="宋体" w:cs="黑体"/>
          <w:b w:val="0"/>
          <w:iCs/>
          <w:position w:val="0"/>
          <w:sz w:val="30"/>
          <w:szCs w:val="30"/>
          <w:shd w:val="clear" w:color="auto" w:fill="ffffff"/>
        </w:rPr>
        <w:t xml:space="preserve">一、法人或者其他组织的营业执照等证明文件，</w:t>
      </w:r>
      <w:r>
        <w:rPr>
          <w:rFonts w:hint="eastAsia" w:hAnsi="宋体" w:cs="黑体"/>
          <w:b w:val="0"/>
          <w:iCs/>
          <w:position w:val="0"/>
          <w:sz w:val="30"/>
          <w:szCs w:val="30"/>
          <w:shd w:val="clear" w:color="auto" w:fill="ffffff"/>
        </w:rPr>
        <w:t xml:space="preserve">或自然人的身份证明</w:t>
      </w:r>
      <w:r/>
    </w:p>
    <w:p>
      <w:pPr>
        <w:spacing w:beforeAutospacing="1" w:afterAutospacing="1"/>
        <w:rPr>
          <w:rFonts w:hint="eastAsia" w:hAnsi="宋体" w:cs="黑体"/>
          <w:b w:val="0"/>
          <w:iCs/>
          <w:position w:val="0"/>
          <w:sz w:val="30"/>
          <w:szCs w:val="30"/>
          <w:shd w:val="clear" w:color="auto" w:fill="ffffff"/>
        </w:rPr>
      </w:pPr>
      <w:r>
        <w:rPr>
          <w:rFonts w:hint="eastAsia" w:hAnsi="宋体" w:cs="黑体"/>
          <w:b w:val="0"/>
          <w:iCs/>
          <w:position w:val="0"/>
          <w:sz w:val="30"/>
          <w:szCs w:val="30"/>
          <w:shd w:val="clear" w:color="auto" w:fill="ffffff"/>
        </w:rPr>
        <w:t xml:space="preserve">二、上一年度（</w:t>
      </w:r>
      <w:r>
        <w:rPr>
          <w:rFonts w:hAnsi="宋体" w:cs="黑体"/>
          <w:b w:val="0"/>
          <w:iCs/>
          <w:position w:val="0"/>
          <w:sz w:val="30"/>
          <w:szCs w:val="30"/>
          <w:shd w:val="clear" w:color="auto" w:fill="ffffff"/>
        </w:rPr>
        <w:t xml:space="preserve">202</w:t>
      </w:r>
      <w:r>
        <w:rPr>
          <w:rFonts w:hint="eastAsia" w:hAnsi="宋体" w:cs="黑体"/>
          <w:b w:val="0"/>
          <w:iCs/>
          <w:position w:val="0"/>
          <w:sz w:val="30"/>
          <w:szCs w:val="30"/>
          <w:shd w:val="clear" w:color="auto" w:fill="ffffff"/>
        </w:rPr>
        <w:t xml:space="preserve">5</w:t>
      </w:r>
      <w:r>
        <w:rPr>
          <w:rFonts w:hint="eastAsia" w:hAnsi="宋体" w:cs="黑体"/>
          <w:b w:val="0"/>
          <w:iCs/>
          <w:position w:val="0"/>
          <w:sz w:val="30"/>
          <w:szCs w:val="30"/>
          <w:shd w:val="clear" w:color="auto" w:fill="ffffff"/>
        </w:rPr>
        <w:t xml:space="preserve">年度）的财务状况报表（至少提供资产负债表、利润表，投标人成立不满一年无需提供）</w:t>
      </w:r>
      <w:r/>
    </w:p>
    <w:p>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三、具备履行合同所必需的设备和专业技术能力的书面声明</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主要设备有：</w:t>
      </w:r>
      <w:r>
        <w:rPr>
          <w:rFonts w:hint="eastAsia" w:hAnsi="宋体"/>
          <w:b w:val="0"/>
          <w:iCs/>
          <w:position w:val="0"/>
          <w:szCs w:val="24"/>
          <w:shd w:val="clear" w:color="auto" w:fill="ffffff"/>
        </w:rPr>
        <w:t xml:space="preserve">_</w:t>
      </w:r>
      <w:r>
        <w:rPr>
          <w:rFonts w:hAnsi="宋体"/>
          <w:b w:val="0"/>
          <w:iCs/>
          <w:position w:val="0"/>
          <w:szCs w:val="24"/>
          <w:shd w:val="clear" w:color="auto" w:fill="ffffff"/>
        </w:rPr>
        <w:t xml:space="preserve">_________</w:t>
      </w:r>
      <w:r>
        <w:rPr>
          <w:rFonts w:hint="eastAsia" w:hAnsi="宋体"/>
          <w:b w:val="0"/>
          <w:iCs/>
          <w:position w:val="0"/>
          <w:szCs w:val="24"/>
          <w:shd w:val="clear" w:color="auto" w:fill="ffffff"/>
        </w:rPr>
        <w:t xml:space="preserve">。     主要专业技术能力有：</w:t>
      </w:r>
      <w:r>
        <w:rPr>
          <w:rFonts w:hAnsi="宋体"/>
          <w:b w:val="0"/>
          <w:iCs/>
          <w:position w:val="0"/>
          <w:szCs w:val="24"/>
          <w:shd w:val="clear" w:color="auto" w:fill="ffffff"/>
        </w:rPr>
        <w:t xml:space="preserve">__________</w:t>
      </w:r>
      <w:r>
        <w:rPr>
          <w:rFonts w:hint="eastAsia" w:hAnsi="宋体"/>
          <w:b w:val="0"/>
          <w:iCs/>
          <w:position w:val="0"/>
          <w:szCs w:val="24"/>
          <w:shd w:val="clear" w:color="auto" w:fill="ffffff"/>
        </w:rPr>
        <w:t xml:space="preserve">。</w:t>
      </w:r>
      <w:r/>
    </w:p>
    <w:p>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四、依法缴纳税收和社会保障资金的相关材料</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提供提交投标文件截止时间</w:t>
      </w:r>
      <w:bookmarkStart w:id="224" w:name="OLE_LINK20"/>
      <w:r>
        <w:rPr>
          <w:rFonts w:hint="eastAsia" w:hAnsi="宋体"/>
          <w:b w:val="0"/>
          <w:iCs/>
          <w:position w:val="0"/>
          <w:szCs w:val="24"/>
          <w:shd w:val="clear" w:color="auto" w:fill="ffffff"/>
        </w:rPr>
        <w:t xml:space="preserve">前一年内至少一个月</w:t>
      </w:r>
      <w:bookmarkEnd w:id="224"/>
      <w:r>
        <w:rPr>
          <w:rFonts w:hint="eastAsia" w:hAnsi="宋体"/>
          <w:b w:val="0"/>
          <w:iCs/>
          <w:position w:val="0"/>
          <w:szCs w:val="24"/>
          <w:shd w:val="clear" w:color="auto" w:fill="ffffff"/>
        </w:rPr>
        <w:t xml:space="preserve">依法缴纳税收及缴纳社会保障资金的证明材料。投标人依法享受缓缴、免缴税收、社会保障资金的提供证明材料。</w:t>
      </w:r>
      <w:r/>
    </w:p>
    <w:p>
      <w:pPr>
        <w:spacing w:line="360" w:lineRule="auto"/>
        <w:rPr>
          <w:rFonts w:hint="eastAsia" w:hAnsi="宋体" w:cs="黑体"/>
          <w:b w:val="0"/>
          <w:iCs/>
          <w:position w:val="0"/>
          <w:sz w:val="30"/>
          <w:szCs w:val="30"/>
          <w:shd w:val="clear" w:color="auto" w:fill="ffffff"/>
        </w:rPr>
      </w:pPr>
      <w:r>
        <w:rPr>
          <w:rFonts w:hint="eastAsia" w:hAnsi="宋体" w:cs="黑体"/>
          <w:b w:val="0"/>
          <w:iCs/>
          <w:position w:val="0"/>
          <w:sz w:val="30"/>
          <w:szCs w:val="30"/>
          <w:shd w:val="clear" w:color="auto" w:fill="ffffff"/>
        </w:rPr>
      </w:r>
      <w:r/>
    </w:p>
    <w:p>
      <w:pPr>
        <w:spacing w:line="360" w:lineRule="auto"/>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int="eastAsia" w:hAnsi="宋体"/>
          <w:b w:val="0"/>
          <w:iCs/>
          <w:position w:val="0"/>
          <w:szCs w:val="24"/>
          <w:shd w:val="clear" w:color="auto" w:fill="ffffff"/>
        </w:rPr>
      </w:pPr>
      <w:r>
        <w:rPr>
          <w:rFonts w:hint="eastAsia" w:hAnsi="宋体"/>
          <w:iCs/>
          <w:position w:val="0"/>
          <w:sz w:val="44"/>
          <w:szCs w:val="44"/>
          <w:shd w:val="clear" w:color="auto" w:fill="ffffff"/>
        </w:rPr>
        <w:t xml:space="preserve">声  明</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position w:val="0"/>
          <w:sz w:val="30"/>
          <w:szCs w:val="30"/>
          <w:u w:val="single"/>
          <w:shd w:val="clear" w:color="auto" w:fill="ffffff"/>
        </w:rPr>
      </w: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bCs w:val="0"/>
          <w:position w:val="0"/>
          <w:sz w:val="30"/>
          <w:szCs w:val="30"/>
          <w:u w:val="single"/>
          <w:shd w:val="clear" w:color="auto" w:fill="ffffff"/>
        </w:rPr>
      </w:r>
      <w:r>
        <w:rPr>
          <w:rFonts w:hint="eastAsia" w:hAnsi="宋体" w:cs="黑体"/>
          <w:b w:val="0"/>
          <w:bCs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六、</w:t>
      </w:r>
      <w:bookmarkStart w:id="225" w:name="OLE_LINK125"/>
      <w:r>
        <w:rPr>
          <w:rFonts w:hint="eastAsia" w:hAnsi="宋体" w:cs="黑体"/>
          <w:b w:val="0"/>
          <w:position w:val="0"/>
          <w:sz w:val="30"/>
          <w:szCs w:val="30"/>
          <w:shd w:val="clear" w:color="auto" w:fill="ffffff"/>
        </w:rPr>
        <w:t xml:space="preserve">资质证书要求：</w:t>
      </w:r>
      <w:bookmarkEnd w:id="225"/>
      <w:r/>
      <w:r/>
    </w:p>
    <w:p>
      <w:pPr>
        <w:spacing w:line="360" w:lineRule="auto"/>
        <w:rPr>
          <w:rFonts w:hint="eastAsia" w:hAnsi="宋体"/>
          <w:b w:val="0"/>
          <w:position w:val="0"/>
          <w:szCs w:val="24"/>
        </w:rPr>
      </w:pPr>
      <w:r>
        <w:rPr>
          <w:rFonts w:hint="eastAsia" w:hAnsi="宋体"/>
          <w:b w:val="0"/>
          <w:position w:val="0"/>
          <w:szCs w:val="24"/>
        </w:rPr>
        <w:t xml:space="preserve">1.投标人须提供所投产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的医疗器械产品注册证或产品备案凭证，投标时需</w:t>
      </w:r>
      <w:r>
        <w:rPr>
          <w:rFonts w:hint="eastAsia" w:hAnsi="宋体"/>
          <w:b w:val="0"/>
          <w:position w:val="0"/>
          <w:szCs w:val="24"/>
        </w:rPr>
        <w:t xml:space="preserve">提供复印件加盖公章。</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2.1.若投标人为所投产品制造商，须具有有效的《医疗器械生产许可证》，投标时需提供复印件加盖公章；</w:t>
      </w:r>
      <w:r/>
    </w:p>
    <w:p>
      <w:pPr>
        <w:spacing w:line="360" w:lineRule="auto"/>
        <w:rPr>
          <w:rFonts w:hint="eastAsia" w:hAnsi="宋体"/>
          <w:b w:val="0"/>
          <w:position w:val="0"/>
          <w:szCs w:val="24"/>
        </w:rPr>
      </w:pPr>
      <w:r>
        <w:rPr>
          <w:rFonts w:hint="eastAsia" w:hAnsi="宋体"/>
          <w:b w:val="0"/>
          <w:position w:val="0"/>
          <w:szCs w:val="24"/>
        </w:rPr>
        <w:t xml:space="preserve">2.2.若投标人非所投产品制造商，须具有有效的《医疗器械经营许可证》或者《医疗器械经营备案凭证》，投标时需提供复印件加盖公章。</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3.1.如投标人为所投产品制造商，须提供自身有效的《辐射安全许可证》复印件，投标时需提供复印件加盖公章；</w:t>
      </w:r>
      <w:r/>
    </w:p>
    <w:p>
      <w:pPr>
        <w:spacing w:line="360" w:lineRule="auto"/>
        <w:rPr>
          <w:rFonts w:hint="eastAsia" w:hAnsi="宋体"/>
          <w:b w:val="0"/>
          <w:position w:val="0"/>
          <w:szCs w:val="24"/>
        </w:rPr>
      </w:pPr>
      <w:r>
        <w:rPr>
          <w:rFonts w:hint="eastAsia" w:hAnsi="宋体"/>
          <w:b w:val="0"/>
          <w:position w:val="0"/>
          <w:szCs w:val="24"/>
        </w:rPr>
        <w:t xml:space="preserve">3.2.如投标人非所投产品制造商，需提供投标人自身有效的《辐射安全许可证》及制造商有效的《辐射安全许可证》，投标时需提供复印件加盖公章</w:t>
      </w:r>
      <w:r/>
    </w:p>
    <w:p>
      <w:pPr>
        <w:pStyle w:val="930"/>
        <w:spacing w:before="0" w:beforeAutospacing="0" w:after="0" w:afterAutospacing="0" w:line="360" w:lineRule="auto"/>
        <w:rPr>
          <w:rFonts w:hint="eastAsia" w:cs="Arial"/>
          <w:b w:val="0"/>
          <w:position w:val="0"/>
        </w:rPr>
      </w:pPr>
      <w:r>
        <w:rPr>
          <w:rFonts w:hint="eastAsia" w:cs="黑体"/>
          <w:b w:val="0"/>
          <w:color w:val="000000"/>
          <w:position w:val="0"/>
          <w:sz w:val="32"/>
          <w:szCs w:val="32"/>
          <w:u w:val="single"/>
        </w:rPr>
        <w:br w:type="page" w:clear="all"/>
      </w:r>
      <w:r>
        <w:rPr>
          <w:rFonts w:hint="eastAsia" w:cs="黑体"/>
          <w:b w:val="0"/>
          <w:color w:val="000000"/>
          <w:position w:val="0"/>
          <w:sz w:val="32"/>
          <w:szCs w:val="32"/>
        </w:rPr>
        <w:t xml:space="preserve">              </w:t>
      </w:r>
      <w:r>
        <w:rPr>
          <w:rFonts w:hint="eastAsia" w:cs="黑体"/>
          <w:b w:val="0"/>
          <w:position w:val="0"/>
          <w:sz w:val="30"/>
          <w:szCs w:val="30"/>
          <w:shd w:val="clear" w:color="auto" w:fill="ffffff"/>
        </w:rPr>
        <w:t xml:space="preserve">七</w:t>
      </w:r>
      <w:r>
        <w:rPr>
          <w:rFonts w:hint="eastAsia" w:cs="黑体"/>
          <w:b w:val="0"/>
          <w:position w:val="0"/>
          <w:sz w:val="30"/>
          <w:szCs w:val="30"/>
          <w:shd w:val="clear" w:color="auto" w:fill="ffffff"/>
        </w:rPr>
        <w:t xml:space="preserve">、</w:t>
      </w:r>
      <w:bookmarkStart w:id="226" w:name="OLE_LINK52"/>
      <w:r/>
      <w:bookmarkStart w:id="227" w:name="_Hlt26671380"/>
      <w:r/>
      <w:bookmarkStart w:id="228" w:name="_Hlt26955070"/>
      <w:r/>
      <w:bookmarkStart w:id="229" w:name="_格式3__银行出具的资信证明"/>
      <w:r>
        <w:rPr>
          <w:rFonts w:hint="eastAsia" w:cs="黑体"/>
          <w:b w:val="0"/>
          <w:position w:val="0"/>
          <w:sz w:val="30"/>
          <w:szCs w:val="30"/>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JSZC-320900-HWZX-G2026-</w:t>
      </w:r>
      <w:r>
        <w:rPr>
          <w:rFonts w:hAnsi="宋体"/>
          <w:b w:val="0"/>
          <w:position w:val="0"/>
          <w:szCs w:val="24"/>
          <w:u w:val="single"/>
          <w:shd w:val="clear" w:color="auto" w:fill="ffffff"/>
        </w:rPr>
        <w:t xml:space="preserve">0411</w:t>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hAnsi="宋体"/>
          <w:bCs/>
          <w:position w:val="0"/>
          <w:sz w:val="30"/>
          <w:szCs w:val="30"/>
          <w:shd w:val="clear" w:color="auto" w:fill="ffffff"/>
        </w:rPr>
        <w:t xml:space="preserve">：</w:t>
      </w:r>
      <w:r>
        <w:rPr>
          <w:rFonts w:hAnsi="宋体"/>
          <w:bCs/>
          <w:position w:val="0"/>
          <w:sz w:val="30"/>
          <w:szCs w:val="30"/>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widowControl/>
        <w:rPr>
          <w:rFonts w:hint="eastAsia" w:hAnsi="宋体" w:cs="宋体"/>
          <w:color w:val="000000"/>
          <w:position w:val="0"/>
          <w:szCs w:val="24"/>
        </w:rPr>
      </w:pPr>
      <w:r>
        <w:rPr>
          <w:rFonts w:hint="eastAsia" w:hAnsi="宋体" w:cs="宋体"/>
          <w:color w:val="000000"/>
          <w:position w:val="0"/>
          <w:szCs w:val="24"/>
        </w:rPr>
      </w:r>
      <w:r/>
    </w:p>
    <w:p>
      <w:pPr>
        <w:ind w:firstLine="480"/>
        <w:spacing w:line="360" w:lineRule="auto"/>
        <w:widowControl/>
        <w:rPr>
          <w:rFonts w:hint="eastAsia" w:hAnsi="宋体"/>
          <w:b w:val="0"/>
          <w:position w:val="0"/>
          <w:szCs w:val="24"/>
        </w:rPr>
      </w:pPr>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rPr>
        <w:br w:type="page" w:clear="all"/>
      </w:r>
      <w:bookmarkEnd w:id="226"/>
      <w:r/>
      <w:r/>
    </w:p>
    <w:p>
      <w:pPr>
        <w:jc w:val="center"/>
        <w:spacing w:line="360" w:lineRule="auto"/>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八</w:t>
      </w:r>
      <w:r>
        <w:rPr>
          <w:rFonts w:hint="eastAsia" w:hAnsi="宋体" w:cs="黑体"/>
          <w:b w:val="0"/>
          <w:position w:val="0"/>
          <w:sz w:val="30"/>
          <w:szCs w:val="30"/>
          <w:shd w:val="clear" w:color="auto" w:fill="ffffff"/>
        </w:rPr>
        <w:t xml:space="preserve">、</w:t>
      </w:r>
      <w:bookmarkStart w:id="230" w:name="OLE_LINK53"/>
      <w:r/>
      <w:bookmarkStart w:id="231" w:name="OLE_LINK112"/>
      <w:r>
        <w:rPr>
          <w:rFonts w:hint="eastAsia" w:hAnsi="宋体" w:cs="黑体"/>
          <w:b w:val="0"/>
          <w:position w:val="0"/>
          <w:sz w:val="30"/>
          <w:szCs w:val="30"/>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盐城市妇幼保健院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JSZC-320900-HWZX-G2026-</w:t>
      </w:r>
      <w:r>
        <w:rPr>
          <w:rFonts w:hAnsi="宋体"/>
          <w:b w:val="0"/>
          <w:position w:val="0"/>
          <w:szCs w:val="24"/>
          <w:u w:val="single"/>
          <w:shd w:val="clear" w:color="auto" w:fill="ffffff"/>
        </w:rPr>
        <w:t xml:space="preserve">0411</w:t>
      </w:r>
      <w:r>
        <w:rPr>
          <w:rFonts w:hint="eastAsia" w:hAnsi="宋体"/>
          <w:b w:val="0"/>
          <w:position w:val="0"/>
          <w:szCs w:val="24"/>
          <w:shd w:val="clear" w:color="auto" w:fill="ffffff"/>
        </w:rPr>
        <w:t xml:space="preserve">号招标文件，正式授权下述签字人______(姓名)</w:t>
      </w:r>
      <w:r>
        <w:rPr>
          <w:rFonts w:hint="eastAsia" w:hAnsi="宋体"/>
          <w:bCs/>
          <w:position w:val="0"/>
          <w:szCs w:val="24"/>
          <w:shd w:val="clear" w:color="auto" w:fill="ffffff"/>
        </w:rPr>
        <w:t xml:space="preserve"> （此处手写签字、机打姓名均可）</w:t>
      </w:r>
      <w:r>
        <w:rPr>
          <w:rFonts w:hint="eastAsia" w:hAnsi="宋体"/>
          <w:b w:val="0"/>
          <w:position w:val="0"/>
          <w:szCs w:val="24"/>
          <w:shd w:val="clear" w:color="auto" w:fill="ffffff"/>
        </w:rPr>
        <w:t xml:space="preserve">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据此函，__________签字人</w:t>
      </w:r>
      <w:r>
        <w:rPr>
          <w:rFonts w:hint="eastAsia" w:hAnsi="宋体"/>
          <w:bCs/>
          <w:position w:val="0"/>
          <w:szCs w:val="24"/>
          <w:shd w:val="clear" w:color="auto" w:fill="ffffff"/>
        </w:rPr>
        <w:t xml:space="preserve">（此处手写签字、机打姓名均可）</w:t>
      </w:r>
      <w:r>
        <w:rPr>
          <w:rFonts w:hint="eastAsia" w:hAnsi="宋体"/>
          <w:b w:val="0"/>
          <w:position w:val="0"/>
          <w:szCs w:val="24"/>
          <w:shd w:val="clear" w:color="auto" w:fill="ffffff"/>
        </w:rPr>
        <w:t xml:space="preserve">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230"/>
      <w:r/>
      <w:r/>
    </w:p>
    <w:p>
      <w:pPr>
        <w:ind w:firstLine="2891"/>
        <w:jc w:val="left"/>
        <w:spacing w:line="0" w:lineRule="atLeast"/>
        <w:rPr>
          <w:rFonts w:hint="eastAsia" w:hAnsi="宋体"/>
          <w:b w:val="0"/>
          <w:position w:val="0"/>
          <w:szCs w:val="24"/>
        </w:rPr>
      </w:pPr>
      <w:r>
        <w:rPr>
          <w:rFonts w:hint="eastAsia" w:hAnsi="宋体"/>
          <w:b w:val="0"/>
          <w:position w:val="0"/>
          <w:szCs w:val="24"/>
        </w:rPr>
      </w:r>
      <w:bookmarkEnd w:id="231"/>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bCs/>
          <w:position w:val="0"/>
          <w:szCs w:val="24"/>
        </w:rPr>
      </w:pPr>
      <w:r>
        <w:rPr>
          <w:rFonts w:hAnsi="宋体"/>
          <w:b w:val="0"/>
          <w:position w:val="0"/>
          <w:szCs w:val="24"/>
        </w:rPr>
        <w:t xml:space="preserve"> </w:t>
      </w:r>
      <w:r>
        <w:rPr>
          <w:rFonts w:hint="eastAsia" w:hAnsi="宋体" w:cs="黑体"/>
          <w:b w:val="0"/>
          <w:bCs/>
          <w:position w:val="0"/>
          <w:sz w:val="30"/>
          <w:szCs w:val="30"/>
        </w:rPr>
        <w:t xml:space="preserve">九</w:t>
      </w:r>
      <w:r>
        <w:rPr>
          <w:rFonts w:hint="eastAsia" w:hAnsi="宋体" w:cs="黑体"/>
          <w:b w:val="0"/>
          <w:bCs/>
          <w:position w:val="0"/>
          <w:sz w:val="30"/>
          <w:szCs w:val="30"/>
        </w:rPr>
        <w:t xml:space="preserve">、</w:t>
      </w:r>
      <w:bookmarkStart w:id="232" w:name="OLE_LINK5"/>
      <w:r/>
      <w:bookmarkStart w:id="233" w:name="OLE_LINK54"/>
      <w:r/>
      <w:bookmarkStart w:id="234" w:name="OLE_LINK102"/>
      <w:r>
        <w:rPr>
          <w:rFonts w:hint="eastAsia" w:hAnsi="宋体" w:cs="黑体"/>
          <w:b w:val="0"/>
          <w:bCs/>
          <w:position w:val="0"/>
          <w:sz w:val="30"/>
          <w:szCs w:val="30"/>
        </w:rPr>
        <w:t xml:space="preserve">中小</w:t>
      </w:r>
      <w:r>
        <w:rPr>
          <w:rFonts w:hint="eastAsia" w:hAnsi="宋体" w:cs="黑体"/>
          <w:b w:val="0"/>
          <w:bCs/>
          <w:position w:val="0"/>
          <w:sz w:val="30"/>
          <w:szCs w:val="30"/>
        </w:rPr>
        <w:t xml:space="preserve">微企业</w:t>
      </w:r>
      <w:r>
        <w:rPr>
          <w:rFonts w:hint="eastAsia" w:hAnsi="宋体" w:cs="黑体"/>
          <w:b w:val="0"/>
          <w:bCs/>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Cs/>
          <w:position w:val="0"/>
          <w:sz w:val="30"/>
          <w:szCs w:val="30"/>
        </w:rPr>
      </w:pPr>
      <w:r>
        <w:rPr>
          <w:rFonts w:hAnsi="宋体" w:cs="宋体"/>
          <w:b w:val="0"/>
          <w:color w:val="000000"/>
          <w:position w:val="0"/>
          <w:szCs w:val="24"/>
        </w:rPr>
        <w:t xml:space="preserve">                        </w:t>
      </w:r>
      <w:r>
        <w:rPr>
          <w:rFonts w:hAnsi="宋体" w:cs="宋体"/>
          <w:bCs/>
          <w:color w:val="000000"/>
          <w:position w:val="0"/>
          <w:sz w:val="30"/>
          <w:szCs w:val="30"/>
        </w:rPr>
        <w:t xml:space="preserve"> </w:t>
      </w:r>
      <w:r>
        <w:rPr>
          <w:rFonts w:hint="eastAsia" w:hAnsi="宋体" w:cs="宋体"/>
          <w:bCs/>
          <w:color w:val="000000"/>
          <w:position w:val="0"/>
          <w:sz w:val="30"/>
          <w:szCs w:val="30"/>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rPr>
          <w:rFonts w:hAnsi="宋体"/>
          <w:b w:val="0"/>
          <w:position w:val="0"/>
          <w:szCs w:val="24"/>
        </w:rPr>
        <w:t xml:space="preserve"> </w:t>
      </w:r>
      <w:r>
        <w:rPr>
          <w:rFonts w:hint="eastAsia" w:hAnsi="宋体" w:cs="宋体"/>
          <w:b w:val="0"/>
          <w:position w:val="0"/>
          <w:szCs w:val="24"/>
        </w:rPr>
      </w:r>
      <w:r/>
    </w:p>
    <w:p>
      <w:pPr>
        <w:spacing w:line="276"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276"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276"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276" w:lineRule="auto"/>
        <w:rPr>
          <w:rFonts w:hint="eastAsia" w:hAnsi="宋体" w:cs="宋体"/>
          <w:b w:val="0"/>
          <w:bCs w:val="0"/>
          <w:color w:val="000000"/>
          <w:position w:val="0"/>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w:t>
      </w:r>
      <w:r>
        <w:rPr>
          <w:rFonts w:hint="eastAsia" w:hAnsi="宋体" w:cs="宋体"/>
          <w:b w:val="0"/>
          <w:position w:val="0"/>
          <w:szCs w:val="24"/>
        </w:rPr>
      </w:r>
      <w:r/>
    </w:p>
    <w:p>
      <w:pPr>
        <w:ind w:left="0" w:firstLine="0"/>
        <w:spacing w:line="276" w:lineRule="auto"/>
        <w:rPr>
          <w:rFonts w:hint="eastAsia" w:hAnsi="宋体" w:cs="宋体"/>
          <w:b w:val="0"/>
          <w:bCs w:val="0"/>
          <w:position w:val="0"/>
        </w:rPr>
      </w:pPr>
      <w:r>
        <w:rPr>
          <w:rFonts w:hint="eastAsia" w:hAnsi="宋体" w:cs="宋体"/>
          <w:b w:val="0"/>
          <w:color w:val="000000"/>
          <w:position w:val="0"/>
          <w:szCs w:val="24"/>
        </w:rPr>
        <w:t xml:space="preserve">会、</w:t>
      </w: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32"/>
      <w:r>
        <w:rPr>
          <w:rFonts w:hint="eastAsia" w:hAnsi="宋体" w:cs="宋体"/>
          <w:b w:val="0"/>
          <w:bCs w:val="0"/>
          <w:position w:val="0"/>
        </w:rPr>
      </w:r>
      <w:r/>
    </w:p>
    <w:p>
      <w:pPr>
        <w:rPr>
          <w:rFonts w:hint="eastAsia" w:hAnsi="宋体" w:cs="宋体"/>
          <w:b w:val="0"/>
          <w:bCs w:val="0"/>
          <w:position w:val="0"/>
        </w:rPr>
      </w:pPr>
      <w:r>
        <w:rPr>
          <w:rFonts w:hint="eastAsia" w:hAnsi="宋体" w:cs="黑体"/>
          <w:b w:val="0"/>
          <w:bCs/>
          <w:position w:val="0"/>
          <w:sz w:val="30"/>
          <w:szCs w:val="30"/>
          <w:highlight w:val="none"/>
        </w:rPr>
      </w:r>
      <w:r>
        <w:rPr>
          <w:rFonts w:hint="eastAsia" w:hAnsi="宋体" w:cs="黑体"/>
          <w:b w:val="0"/>
          <w:bCs/>
          <w:position w:val="0"/>
          <w:sz w:val="30"/>
          <w:szCs w:val="30"/>
          <w:highlight w:val="none"/>
        </w:rPr>
      </w:r>
      <w:r/>
    </w:p>
    <w:p>
      <w:pPr>
        <w:rPr>
          <w:rFonts w:hint="eastAsia" w:hAnsi="宋体" w:cs="黑体"/>
          <w:b w:val="0"/>
          <w:bCs w:val="0"/>
          <w:position w:val="0"/>
          <w:sz w:val="30"/>
          <w:szCs w:val="30"/>
          <w:highlight w:val="none"/>
        </w:rPr>
      </w:pPr>
      <w:r>
        <w:rPr>
          <w:rFonts w:hint="eastAsia" w:hAnsi="宋体" w:cs="黑体"/>
          <w:b w:val="0"/>
          <w:bCs/>
          <w:position w:val="0"/>
          <w:sz w:val="30"/>
          <w:szCs w:val="30"/>
          <w:highlight w:val="none"/>
        </w:rPr>
      </w:r>
      <w:r>
        <w:rPr>
          <w:rFonts w:hint="eastAsia" w:hAnsi="宋体" w:cs="黑体"/>
          <w:b w:val="0"/>
          <w:bCs/>
          <w:position w:val="0"/>
          <w:sz w:val="30"/>
          <w:szCs w:val="30"/>
          <w:highlight w:val="none"/>
        </w:rPr>
      </w:r>
      <w:r/>
    </w:p>
    <w:p>
      <w:pPr>
        <w:rPr>
          <w:rFonts w:hint="eastAsia" w:hAnsi="宋体" w:cs="黑体"/>
          <w:b w:val="0"/>
          <w:bCs w:val="0"/>
          <w:position w:val="0"/>
          <w:sz w:val="30"/>
          <w:szCs w:val="30"/>
          <w:highlight w:val="none"/>
        </w:rPr>
      </w:pPr>
      <w:r>
        <w:rPr>
          <w:rFonts w:hint="eastAsia" w:hAnsi="宋体" w:cs="黑体"/>
          <w:b w:val="0"/>
          <w:bCs/>
          <w:color w:val="000000"/>
          <w:position w:val="0"/>
          <w:sz w:val="30"/>
          <w:szCs w:val="30"/>
        </w:rPr>
        <w:t xml:space="preserve">十、</w:t>
      </w:r>
      <w:bookmarkStart w:id="235" w:name="_Hlk226728736"/>
      <w:r>
        <w:rPr>
          <w:rFonts w:hint="eastAsia" w:hAnsi="宋体" w:cs="黑体"/>
          <w:b w:val="0"/>
          <w:bCs/>
          <w:color w:val="000000"/>
          <w:position w:val="0"/>
          <w:sz w:val="30"/>
          <w:szCs w:val="30"/>
        </w:rPr>
        <w:t xml:space="preserve">残疾人福利性单位声明函（货物类项目）</w:t>
      </w:r>
      <w:r>
        <w:rPr>
          <w:rFonts w:hint="eastAsia" w:hAnsi="宋体" w:cs="黑体"/>
          <w:b w:val="0"/>
          <w:bCs/>
          <w:position w:val="0"/>
          <w:sz w:val="30"/>
          <w:szCs w:val="30"/>
        </w:rPr>
        <w:t xml:space="preserve">（采购包号：**</w:t>
      </w:r>
      <w:bookmarkEnd w:id="235"/>
      <w:r>
        <w:rPr>
          <w:rFonts w:hint="eastAsia" w:hAnsi="宋体" w:cs="黑体"/>
          <w:b w:val="0"/>
          <w:bCs/>
          <w:position w:val="0"/>
          <w:sz w:val="30"/>
          <w:szCs w:val="30"/>
        </w:rPr>
        <w:t xml:space="preserve">）</w:t>
      </w:r>
      <w:r/>
    </w:p>
    <w:p>
      <w:pPr>
        <w:spacing w:line="360" w:lineRule="auto"/>
        <w:rPr>
          <w:rFonts w:hint="eastAsia" w:hAnsi="宋体" w:cs="宋体"/>
          <w:b w:val="0"/>
          <w:bCs/>
          <w:position w:val="0"/>
          <w:szCs w:val="24"/>
        </w:rPr>
      </w:pPr>
      <w:r>
        <w:rPr>
          <w:rFonts w:hAnsi="宋体" w:cs="宋体"/>
          <w:b w:val="0"/>
          <w:bCs/>
          <w:position w:val="0"/>
          <w:szCs w:val="24"/>
        </w:rPr>
        <w:t xml:space="preserve"> </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bCs/>
          <w:color w:val="000000"/>
          <w:position w:val="0"/>
          <w:szCs w:val="24"/>
          <w:u w:val="single"/>
        </w:rPr>
        <w:t xml:space="preserve">（单位名称）</w:t>
      </w:r>
      <w:r>
        <w:rPr>
          <w:rFonts w:hint="eastAsia" w:hAnsi="宋体" w:cs="宋体"/>
          <w:b w:val="0"/>
          <w:bCs/>
          <w:color w:val="000000"/>
          <w:position w:val="0"/>
          <w:szCs w:val="24"/>
        </w:rPr>
        <w:t xml:space="preserve">采购编号为</w:t>
      </w:r>
      <w:r>
        <w:rPr>
          <w:rFonts w:hint="eastAsia" w:hAnsi="宋体" w:cs="宋体"/>
          <w:b w:val="0"/>
          <w:bCs/>
          <w:color w:val="000000"/>
          <w:position w:val="0"/>
          <w:szCs w:val="24"/>
          <w:u w:val="single"/>
        </w:rPr>
        <w:t xml:space="preserve">（采购编号）</w:t>
      </w:r>
      <w:r>
        <w:rPr>
          <w:rFonts w:hint="eastAsia" w:hAnsi="宋体" w:cs="宋体"/>
          <w:b w:val="0"/>
          <w:bCs/>
          <w:color w:val="000000"/>
          <w:position w:val="0"/>
          <w:szCs w:val="24"/>
        </w:rPr>
        <w:t xml:space="preserve">，</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 </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备注：</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3.中标/成交供应商为残疾人福利性单位的，此</w:t>
      </w:r>
      <w:r>
        <w:rPr>
          <w:rFonts w:hint="eastAsia" w:hAnsi="宋体" w:cs="宋体"/>
          <w:b w:val="0"/>
          <w:bCs/>
          <w:color w:val="000000"/>
          <w:position w:val="0"/>
          <w:szCs w:val="24"/>
        </w:rPr>
        <w:t xml:space="preserve">声明函将随</w:t>
      </w:r>
      <w:r>
        <w:rPr>
          <w:rFonts w:hint="eastAsia" w:hAnsi="宋体" w:cs="宋体"/>
          <w:b w:val="0"/>
          <w:bCs/>
          <w:color w:val="000000"/>
          <w:position w:val="0"/>
          <w:szCs w:val="24"/>
        </w:rPr>
        <w:t xml:space="preserve">中标/成交结果同时公告，接受社会监督。</w:t>
      </w:r>
      <w:r/>
    </w:p>
    <w:p>
      <w:pPr>
        <w:ind w:firstLine="624"/>
        <w:spacing w:line="360" w:lineRule="auto"/>
        <w:rPr>
          <w:rFonts w:hint="eastAsia" w:hAnsi="宋体" w:cs="宋体"/>
          <w:b w:val="0"/>
          <w:bCs/>
          <w:position w:val="0"/>
          <w:szCs w:val="24"/>
        </w:rPr>
      </w:pPr>
      <w:r>
        <w:rPr>
          <w:rFonts w:hAnsi="宋体" w:cs="宋体"/>
          <w:b w:val="0"/>
          <w:bCs/>
          <w:position w:val="0"/>
          <w:szCs w:val="24"/>
        </w:rPr>
        <w:t xml:space="preserve"> </w:t>
      </w:r>
      <w:r/>
    </w:p>
    <w:p>
      <w:pPr>
        <w:ind w:right="1559" w:firstLine="624"/>
        <w:jc w:val="center"/>
        <w:spacing w:line="360" w:lineRule="auto"/>
        <w:tabs>
          <w:tab w:val="left" w:pos="4860" w:leader="none"/>
        </w:tabs>
        <w:rPr>
          <w:rFonts w:hint="eastAsia" w:hAnsi="宋体" w:cs="宋体"/>
          <w:position w:val="0"/>
          <w:sz w:val="30"/>
          <w:szCs w:val="30"/>
        </w:rPr>
      </w:pPr>
      <w:r>
        <w:rPr>
          <w:rFonts w:hint="eastAsia" w:ascii="仿宋_GB2312" w:hAnsi="宋体" w:eastAsia="仿宋_GB2312" w:cs="宋体"/>
          <w:b w:val="0"/>
          <w:bCs/>
          <w:color w:val="000000"/>
          <w:position w:val="0"/>
          <w:sz w:val="30"/>
          <w:szCs w:val="30"/>
        </w:rPr>
        <w:t xml:space="preserve">    </w:t>
      </w:r>
      <w:r>
        <w:rPr>
          <w:rFonts w:hint="eastAsia" w:hAnsi="宋体" w:cs="宋体"/>
          <w:color w:val="000000"/>
          <w:position w:val="0"/>
          <w:sz w:val="30"/>
          <w:szCs w:val="30"/>
        </w:rPr>
        <w:t xml:space="preserve">供应商全称（加盖CA电子公章）：</w:t>
      </w:r>
      <w:r/>
    </w:p>
    <w:p>
      <w:pPr>
        <w:ind w:right="1559" w:firstLine="480"/>
        <w:jc w:val="center"/>
        <w:spacing w:line="360" w:lineRule="auto"/>
        <w:tabs>
          <w:tab w:val="left" w:pos="4860" w:leader="none"/>
        </w:tabs>
        <w:rPr>
          <w:rFonts w:hint="eastAsia" w:hAnsi="宋体" w:cs="宋体"/>
          <w:b w:val="0"/>
          <w:bCs/>
          <w:position w:val="0"/>
          <w:szCs w:val="24"/>
        </w:rPr>
      </w:pPr>
      <w:r>
        <w:rPr>
          <w:rFonts w:hint="eastAsia" w:hAnsi="宋体" w:cs="宋体"/>
          <w:b w:val="0"/>
          <w:bCs/>
          <w:color w:val="000000"/>
          <w:position w:val="0"/>
          <w:szCs w:val="24"/>
        </w:rPr>
        <w:t xml:space="preserve">            日  期：___年____月____日</w:t>
      </w:r>
      <w:r>
        <w:rPr>
          <w:rFonts w:hint="eastAsia" w:hAnsi="宋体" w:cs="宋体"/>
          <w:b w:val="0"/>
          <w:bCs/>
          <w:color w:val="000000"/>
          <w:position w:val="0"/>
          <w:szCs w:val="24"/>
          <w:shd w:val="clear" w:color="auto" w:fill="ffffff"/>
        </w:rPr>
        <w:t xml:space="preserve"> </w:t>
      </w:r>
      <w:r/>
    </w:p>
    <w:p>
      <w:pPr>
        <w:ind w:firstLine="1680"/>
        <w:jc w:val="left"/>
        <w:spacing w:line="0" w:lineRule="atLeast"/>
        <w:rPr>
          <w:rFonts w:hint="eastAsia" w:hAnsi="宋体"/>
          <w:b w:val="0"/>
          <w:bCs/>
          <w:position w:val="0"/>
          <w:szCs w:val="24"/>
        </w:rPr>
      </w:pPr>
      <w:r>
        <w:rPr>
          <w:rFonts w:hAnsi="宋体"/>
          <w:b w:val="0"/>
          <w:bCs/>
          <w:position w:val="0"/>
          <w:szCs w:val="24"/>
        </w:rPr>
        <w:t xml:space="preserve"> </w:t>
      </w:r>
      <w:bookmarkEnd w:id="233"/>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bookmarkEnd w:id="234"/>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jc w:val="center"/>
        <w:rPr>
          <w:rFonts w:hint="eastAsia" w:hAnsi="宋体" w:cs="黑体"/>
          <w:b w:val="0"/>
          <w:bCs/>
          <w:color w:val="000000"/>
          <w:position w:val="0"/>
          <w:sz w:val="30"/>
          <w:szCs w:val="30"/>
        </w:rPr>
      </w:pPr>
      <w:r/>
      <w:bookmarkStart w:id="236" w:name="OLE_LINK12"/>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一</w:t>
      </w:r>
      <w:r>
        <w:rPr>
          <w:rFonts w:hint="eastAsia" w:hAnsi="宋体" w:cs="黑体"/>
          <w:b w:val="0"/>
          <w:bCs/>
          <w:color w:val="000000"/>
          <w:position w:val="0"/>
          <w:sz w:val="30"/>
          <w:szCs w:val="30"/>
        </w:rPr>
        <w:t xml:space="preserve">、</w:t>
      </w:r>
      <w:bookmarkEnd w:id="236"/>
      <w:r>
        <w:rPr>
          <w:rFonts w:hint="eastAsia" w:hAnsi="宋体" w:cs="黑体"/>
          <w:b w:val="0"/>
          <w:bCs/>
          <w:color w:val="000000"/>
          <w:position w:val="0"/>
          <w:sz w:val="30"/>
          <w:szCs w:val="30"/>
        </w:rPr>
        <w:t xml:space="preserve">关于符合本国产品标准的声明函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237"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center"/>
        <w:spacing w:before="30" w:after="30" w:line="360" w:lineRule="auto"/>
        <w:shd w:val="clear" w:color="auto" w:fill="ffffff"/>
        <w:widowControl/>
        <w:rPr>
          <w:rFonts w:hint="eastAsia" w:hAnsi="宋体" w:cs="宋体"/>
          <w:bCs/>
          <w:position w:val="0"/>
          <w:sz w:val="30"/>
          <w:szCs w:val="30"/>
        </w:rPr>
      </w:pPr>
      <w:r>
        <w:rPr>
          <w:rFonts w:hint="eastAsia" w:hAnsi="宋体" w:cs="宋体"/>
          <w:bCs/>
          <w:color w:val="000000"/>
          <w:position w:val="0"/>
          <w:sz w:val="30"/>
          <w:szCs w:val="30"/>
          <w:shd w:val="clear" w:color="auto" w:fill="ffffff"/>
        </w:rPr>
        <w:t xml:space="preserve">公司（单位）名称（加盖CA电子公章）：</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237"/>
      <w:r/>
      <w:r/>
    </w:p>
    <w:p>
      <w:pPr>
        <w:rPr>
          <w:rFonts w:hint="eastAsia" w:hAnsi="宋体" w:cs="宋体"/>
          <w:b w:val="0"/>
          <w:position w:val="0"/>
          <w:szCs w:val="24"/>
        </w:rPr>
      </w:pPr>
      <w:r>
        <w:rPr>
          <w:rFonts w:hAnsi="宋体" w:cs="宋体"/>
          <w:b w:val="0"/>
          <w:position w:val="0"/>
          <w:szCs w:val="24"/>
        </w:rPr>
        <w:t xml:space="preserve"> </w:t>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cs="黑体"/>
          <w:color w:val="000000"/>
          <w:position w:val="0"/>
          <w:sz w:val="32"/>
          <w:szCs w:val="32"/>
        </w:rPr>
      </w:pPr>
      <w:r>
        <w:rPr>
          <w:rFonts w:hint="eastAsia" w:hAnsi="宋体" w:cs="黑体"/>
          <w:color w:val="000000"/>
          <w:position w:val="0"/>
          <w:sz w:val="32"/>
          <w:szCs w:val="32"/>
        </w:rPr>
      </w:r>
      <w:r/>
    </w:p>
    <w:p>
      <w:pPr>
        <w:ind w:firstLine="2400"/>
        <w:jc w:val="left"/>
        <w:rPr>
          <w:rFonts w:hint="eastAsia" w:hAnsi="宋体" w:cs="黑体"/>
          <w:b w:val="0"/>
          <w:bCs/>
          <w:color w:val="000000"/>
          <w:position w:val="0"/>
          <w:sz w:val="30"/>
          <w:szCs w:val="30"/>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二</w:t>
      </w:r>
      <w:r>
        <w:rPr>
          <w:rFonts w:hint="eastAsia" w:hAnsi="宋体" w:cs="黑体"/>
          <w:b w:val="0"/>
          <w:bCs/>
          <w:color w:val="000000"/>
          <w:position w:val="0"/>
          <w:sz w:val="30"/>
          <w:szCs w:val="30"/>
        </w:rPr>
        <w:t xml:space="preserve">、</w:t>
      </w:r>
      <w:bookmarkStart w:id="238" w:name="OLE_LINK55"/>
      <w:r/>
      <w:bookmarkStart w:id="239" w:name="OLE_LINK103"/>
      <w:r>
        <w:rPr>
          <w:rFonts w:hint="eastAsia" w:hAnsi="宋体" w:cs="黑体"/>
          <w:b w:val="0"/>
          <w:bCs/>
          <w:color w:val="000000"/>
          <w:position w:val="0"/>
          <w:sz w:val="30"/>
          <w:szCs w:val="30"/>
        </w:rPr>
        <w:t xml:space="preserve">投标分项报价表</w:t>
      </w:r>
      <w:r/>
    </w:p>
    <w:p>
      <w:pPr>
        <w:jc w:val="left"/>
        <w:rPr>
          <w:rFonts w:hint="eastAsia" w:hAnsi="宋体"/>
          <w:b w:val="0"/>
          <w:bCs/>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shd w:val="clear" w:color="auto" w:fill="ffffff"/>
        </w:rPr>
        <w:t xml:space="preserve">按照采购清单内容，自行填报，金额单位：人民币元。</w:t>
      </w:r>
      <w:r/>
    </w:p>
    <w:tbl>
      <w:tblPr>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序号</w:t>
            </w:r>
            <w:r/>
          </w:p>
        </w:tc>
        <w:tc>
          <w:tcPr>
            <w:tcW w:w="2558"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1</w:t>
            </w:r>
            <w:r/>
          </w:p>
        </w:tc>
        <w:tc>
          <w:tcPr>
            <w:tcW w:w="56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2</w:t>
            </w:r>
            <w:r/>
          </w:p>
        </w:tc>
        <w:tc>
          <w:tcPr>
            <w:tcW w:w="850"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3</w:t>
            </w:r>
            <w:r/>
          </w:p>
        </w:tc>
        <w:tc>
          <w:tcPr>
            <w:tcW w:w="709"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4</w:t>
            </w:r>
            <w:r/>
          </w:p>
        </w:tc>
        <w:tc>
          <w:tcPr>
            <w:tcW w:w="992"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5</w:t>
            </w:r>
            <w:r/>
          </w:p>
        </w:tc>
        <w:tc>
          <w:tcPr>
            <w:tcW w:w="709"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6</w:t>
            </w:r>
            <w:r/>
          </w:p>
        </w:tc>
        <w:tc>
          <w:tcPr>
            <w:tcW w:w="851"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7</w:t>
            </w:r>
            <w:r/>
          </w:p>
        </w:tc>
        <w:tc>
          <w:tcPr>
            <w:tcW w:w="850"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8</w:t>
            </w:r>
            <w:r/>
          </w:p>
        </w:tc>
      </w:tr>
      <w:tr>
        <w:trPr>
          <w:tblCellSpacing w:w="0" w:type="dxa"/>
          <w:trHeight w:val="294"/>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1</w:t>
            </w:r>
            <w:r/>
          </w:p>
        </w:tc>
        <w:tc>
          <w:tcPr>
            <w:tcW w:w="2558"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产品名称</w:t>
            </w:r>
            <w:r/>
          </w:p>
        </w:tc>
        <w:tc>
          <w:tcPr>
            <w:tcW w:w="56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品牌</w:t>
            </w:r>
            <w:r/>
          </w:p>
        </w:tc>
        <w:tc>
          <w:tcPr>
            <w:tcW w:w="850"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型号</w:t>
            </w:r>
            <w:r/>
          </w:p>
        </w:tc>
        <w:tc>
          <w:tcPr>
            <w:tcW w:w="709"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产地</w:t>
            </w:r>
            <w:r/>
          </w:p>
        </w:tc>
        <w:tc>
          <w:tcPr>
            <w:tcW w:w="992"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交付期</w:t>
            </w:r>
            <w:r/>
          </w:p>
        </w:tc>
        <w:tc>
          <w:tcPr>
            <w:tcW w:w="709"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数量</w:t>
            </w:r>
            <w:r/>
          </w:p>
        </w:tc>
        <w:tc>
          <w:tcPr>
            <w:tcW w:w="851"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分项单价</w:t>
            </w:r>
            <w:r/>
          </w:p>
        </w:tc>
        <w:tc>
          <w:tcPr>
            <w:tcW w:w="850"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分项总价</w:t>
            </w:r>
            <w:r/>
          </w:p>
        </w:tc>
      </w:tr>
      <w:tr>
        <w:trPr>
          <w:tblCellSpacing w:w="0" w:type="dxa"/>
          <w:trHeight w:val="403"/>
        </w:trPr>
        <w:tc>
          <w:tcPr>
            <w:tcW w:w="987" w:type="dxa"/>
            <w:vAlign w:val="center"/>
            <w:textDirection w:val="lrTb"/>
            <w:noWrap w:val="false"/>
          </w:tcPr>
          <w:p>
            <w:pPr>
              <w:jc w:val="center"/>
              <w:spacing w:line="0" w:lineRule="atLeast"/>
              <w:rPr>
                <w:rFonts w:hint="eastAsia" w:hAnsi="宋体"/>
                <w:b w:val="0"/>
                <w:bCs/>
                <w:position w:val="0"/>
                <w:szCs w:val="24"/>
              </w:rPr>
            </w:pPr>
            <w:r/>
            <w:bookmarkStart w:id="240" w:name="_Hlk235188652"/>
            <w:r>
              <w:rPr>
                <w:rFonts w:hint="eastAsia" w:hAnsi="宋体" w:cs="宋体"/>
                <w:b w:val="0"/>
                <w:bCs/>
                <w:color w:val="000000"/>
                <w:position w:val="0"/>
                <w:szCs w:val="24"/>
              </w:rPr>
              <w:t xml:space="preserve">2</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3</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4</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5</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992"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1"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6</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992"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1"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bookmarkEnd w:id="240"/>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7</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8</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992"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1"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r>
      <w:tr>
        <w:trPr>
          <w:tblCellSpacing w:w="0" w:type="dxa"/>
          <w:trHeight w:val="485"/>
        </w:trPr>
        <w:tc>
          <w:tcPr>
            <w:gridSpan w:val="8"/>
            <w:tcW w:w="8223" w:type="dxa"/>
            <w:vAlign w:val="center"/>
            <w:textDirection w:val="lrTb"/>
            <w:noWrap w:val="false"/>
          </w:tcPr>
          <w:p>
            <w:pPr>
              <w:jc w:val="center"/>
              <w:rPr>
                <w:rFonts w:hint="eastAsia" w:hAnsi="宋体"/>
                <w:b w:val="0"/>
                <w:bCs/>
                <w:position w:val="0"/>
                <w:szCs w:val="24"/>
              </w:rPr>
            </w:pPr>
            <w:r>
              <w:rPr>
                <w:rFonts w:hint="eastAsia" w:hAnsi="宋体" w:cs="宋体"/>
                <w:b w:val="0"/>
                <w:bCs/>
                <w:color w:val="000000"/>
                <w:position w:val="0"/>
                <w:szCs w:val="24"/>
              </w:rPr>
              <w:t xml:space="preserve">投标总报价（人民币：元）</w:t>
            </w:r>
            <w:r/>
          </w:p>
        </w:tc>
        <w:tc>
          <w:tcPr>
            <w:tcW w:w="850" w:type="dxa"/>
            <w:vAlign w:val="center"/>
            <w:textDirection w:val="lrTb"/>
            <w:noWrap w:val="false"/>
          </w:tcPr>
          <w:p>
            <w:pPr>
              <w:rPr>
                <w:rFonts w:hint="eastAsia" w:hAnsi="宋体"/>
                <w:b w:val="0"/>
                <w:bCs/>
                <w:position w:val="0"/>
                <w:szCs w:val="24"/>
              </w:rPr>
            </w:pPr>
            <w:r>
              <w:rPr>
                <w:rFonts w:hAnsi="宋体"/>
                <w:b w:val="0"/>
                <w:bCs/>
                <w:position w:val="0"/>
                <w:szCs w:val="24"/>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position w:val="0"/>
                <w:szCs w:val="24"/>
              </w:rPr>
            </w:pPr>
            <w:r>
              <w:rPr>
                <w:rFonts w:hint="eastAsia" w:hAnsi="宋体" w:cs="宋体"/>
                <w:b w:val="0"/>
                <w:bCs/>
                <w:position w:val="0"/>
                <w:szCs w:val="24"/>
              </w:rPr>
              <w:t xml:space="preserve">本采购包中提供的符合本国产品标准的产品成本之和占该采购包提供的全部产品成本之和的比例为________%。</w:t>
            </w:r>
            <w:bookmarkEnd w:id="238"/>
            <w:r/>
            <w:r/>
          </w:p>
        </w:tc>
      </w:tr>
    </w:tbl>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Ansi="宋体" w:cs="宋体"/>
          <w:b w:val="0"/>
          <w:bCs/>
          <w:position w:val="0"/>
          <w:szCs w:val="24"/>
        </w:rPr>
        <w:t xml:space="preserve">注：</w:t>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1.投标报价</w:t>
      </w:r>
      <w:r>
        <w:rPr>
          <w:rFonts w:hint="eastAsia" w:hAnsi="宋体" w:cs="宋体"/>
          <w:b w:val="0"/>
          <w:bCs/>
          <w:position w:val="0"/>
          <w:szCs w:val="24"/>
        </w:rPr>
        <w:t xml:space="preserve">采用总</w:t>
      </w:r>
      <w:r>
        <w:rPr>
          <w:rFonts w:hint="eastAsia" w:hAnsi="宋体" w:cs="宋体"/>
          <w:b w:val="0"/>
          <w:bCs/>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2.“投标分项报价表”中“投标总报价”数额应当与“开标一览表”中“投标总报价”数额一致</w:t>
      </w:r>
      <w:r>
        <w:rPr>
          <w:rFonts w:hAnsi="宋体" w:cs="宋体"/>
          <w:b w:val="0"/>
          <w:bCs/>
          <w:position w:val="0"/>
          <w:szCs w:val="24"/>
        </w:rPr>
        <w:t xml:space="preserve">。</w:t>
      </w:r>
      <w:r/>
    </w:p>
    <w:p>
      <w:pPr>
        <w:spacing w:line="360" w:lineRule="auto"/>
        <w:tabs>
          <w:tab w:val="left" w:pos="840" w:leader="none"/>
        </w:tabs>
        <w:rPr>
          <w:rFonts w:hint="eastAsia" w:hAnsi="宋体" w:cs="宋体"/>
          <w:b w:val="0"/>
          <w:bCs/>
          <w:color w:val="000000"/>
          <w:position w:val="0"/>
          <w:szCs w:val="24"/>
        </w:rPr>
      </w:pPr>
      <w:r>
        <w:rPr>
          <w:rFonts w:hint="eastAsia" w:hAnsi="宋体" w:cs="宋体"/>
          <w:b w:val="0"/>
          <w:bCs/>
          <w:color w:val="000000"/>
          <w:position w:val="0"/>
          <w:szCs w:val="24"/>
        </w:rPr>
        <w:t xml:space="preserve">3</w:t>
      </w:r>
      <w:r>
        <w:rPr>
          <w:rFonts w:hAnsi="宋体" w:cs="宋体"/>
          <w:b w:val="0"/>
          <w:bCs/>
          <w:color w:val="000000"/>
          <w:position w:val="0"/>
          <w:szCs w:val="24"/>
        </w:rPr>
        <w:t xml:space="preserve">.</w:t>
      </w:r>
      <w:r>
        <w:rPr>
          <w:rFonts w:hint="eastAsia" w:hAnsi="宋体" w:cs="宋体"/>
          <w:b w:val="0"/>
          <w:bCs/>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rPr>
          <w:rFonts w:hint="eastAsia" w:hAnsi="宋体"/>
          <w:position w:val="0"/>
          <w:sz w:val="30"/>
          <w:szCs w:val="30"/>
        </w:rPr>
      </w:pPr>
      <w:r/>
      <w:bookmarkStart w:id="241" w:name="OLE_LINK22"/>
      <w:r/>
      <w:bookmarkStart w:id="242" w:name="OLE_LINK9"/>
      <w:r>
        <w:rPr>
          <w:rFonts w:hint="eastAsia" w:hAnsi="宋体"/>
          <w:position w:val="0"/>
          <w:sz w:val="30"/>
          <w:szCs w:val="30"/>
        </w:rPr>
        <w:t xml:space="preserve">供应商全称（加盖CA电子公章）：</w:t>
      </w:r>
      <w:bookmarkEnd w:id="241"/>
      <w:r/>
      <w:r/>
    </w:p>
    <w:p>
      <w:pPr>
        <w:jc w:val="right"/>
        <w:spacing w:line="360" w:lineRule="auto"/>
        <w:rPr>
          <w:rFonts w:hint="eastAsia" w:hAnsi="宋体"/>
          <w:b w:val="0"/>
          <w:bCs/>
          <w:position w:val="0"/>
          <w:sz w:val="21"/>
          <w:szCs w:val="24"/>
        </w:rPr>
      </w:pPr>
      <w:r>
        <w:rPr>
          <w:rFonts w:hint="eastAsia" w:hAnsi="宋体"/>
          <w:b w:val="0"/>
          <w:bCs/>
          <w:position w:val="0"/>
          <w:szCs w:val="24"/>
        </w:rPr>
        <w:t xml:space="preserve">日  期：</w:t>
      </w:r>
      <w:bookmarkEnd w:id="239"/>
      <w:r>
        <w:rPr>
          <w:rFonts w:hAnsi="宋体"/>
          <w:b w:val="0"/>
          <w:bCs/>
          <w:position w:val="0"/>
          <w:sz w:val="21"/>
          <w:szCs w:val="24"/>
        </w:rPr>
        <w:t xml:space="preserve"> </w:t>
      </w:r>
      <w:bookmarkEnd w:id="242"/>
      <w:r/>
      <w:r/>
    </w:p>
    <w:p>
      <w:pPr>
        <w:ind w:firstLine="2100"/>
        <w:rPr>
          <w:rFonts w:hint="eastAsia" w:hAnsi="宋体" w:cs="黑体"/>
          <w:b w:val="0"/>
          <w:bCs/>
          <w:color w:val="000000"/>
          <w:position w:val="0"/>
          <w:sz w:val="30"/>
          <w:szCs w:val="30"/>
        </w:rPr>
      </w:pPr>
      <w:r>
        <w:rPr>
          <w:rFonts w:hint="eastAsia" w:hAnsi="宋体" w:cs="黑体"/>
          <w:b w:val="0"/>
          <w:bCs/>
          <w:color w:val="000000"/>
          <w:position w:val="0"/>
          <w:sz w:val="30"/>
          <w:szCs w:val="30"/>
        </w:rPr>
      </w:r>
      <w:r/>
    </w:p>
    <w:p>
      <w:pPr>
        <w:ind w:firstLine="2100"/>
        <w:rPr>
          <w:rFonts w:hint="eastAsia" w:hAnsi="宋体"/>
          <w:b w:val="0"/>
          <w:bCs w:val="0"/>
          <w:position w:val="0"/>
          <w:sz w:val="30"/>
          <w:szCs w:val="30"/>
        </w:rPr>
      </w:pPr>
      <w:r>
        <w:rPr>
          <w:highlight w:val="none"/>
        </w:rPr>
      </w:r>
      <w:r>
        <w:rPr>
          <w:highlight w:val="none"/>
        </w:rPr>
      </w:r>
      <w:r/>
    </w:p>
    <w:p>
      <w:pPr>
        <w:ind w:firstLine="2100"/>
        <w:rPr>
          <w:highlight w:val="none"/>
        </w:rPr>
      </w:pPr>
      <w:r>
        <w:rPr>
          <w:highlight w:val="none"/>
        </w:rPr>
      </w:r>
      <w:r>
        <w:rPr>
          <w:highlight w:val="none"/>
        </w:rPr>
      </w:r>
      <w:r/>
    </w:p>
    <w:p>
      <w:pPr>
        <w:ind w:firstLine="2100"/>
        <w:rPr>
          <w:highlight w:val="none"/>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三</w:t>
      </w:r>
      <w:r>
        <w:rPr>
          <w:rFonts w:hint="eastAsia" w:hAnsi="宋体" w:cs="黑体"/>
          <w:b w:val="0"/>
          <w:bCs/>
          <w:color w:val="000000"/>
          <w:position w:val="0"/>
          <w:sz w:val="30"/>
          <w:szCs w:val="30"/>
        </w:rPr>
        <w:t xml:space="preserve">、</w:t>
      </w:r>
      <w:bookmarkStart w:id="243" w:name="OLE_LINK129"/>
      <w:r/>
      <w:bookmarkStart w:id="244" w:name="OLE_LINK56"/>
      <w:r/>
      <w:bookmarkStart w:id="245" w:name="OLE_LINK115"/>
      <w:r>
        <w:rPr>
          <w:rFonts w:hint="eastAsia" w:hAnsi="宋体" w:cs="黑体"/>
          <w:b w:val="0"/>
          <w:bCs/>
          <w:color w:val="000000"/>
          <w:position w:val="0"/>
          <w:sz w:val="30"/>
          <w:szCs w:val="30"/>
        </w:rPr>
        <w:t xml:space="preserve">技术要求响应及偏离表</w:t>
      </w:r>
      <w:bookmarkEnd w:id="243"/>
      <w:r/>
      <w:bookmarkEnd w:id="24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int="eastAsia"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spacing w:line="360" w:lineRule="auto"/>
        <w:rPr>
          <w:rFonts w:hint="eastAsia" w:hAnsi="宋体"/>
          <w:b w:val="0"/>
          <w:position w:val="0"/>
          <w:szCs w:val="24"/>
        </w:rPr>
      </w:pPr>
      <w:r>
        <w:rPr>
          <w:rFonts w:hint="eastAsia" w:hAnsi="宋体"/>
          <w:b w:val="0"/>
          <w:position w:val="0"/>
          <w:szCs w:val="24"/>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1.“技术要求”响应情况均须在投标文件《技术要求响应及偏离表》中表述清楚，如表述不清，</w:t>
      </w:r>
      <w:r>
        <w:rPr>
          <w:rFonts w:hint="eastAsia" w:hAnsi="宋体" w:cs="宋体"/>
          <w:b w:val="0"/>
          <w:position w:val="0"/>
          <w:szCs w:val="24"/>
          <w:shd w:val="clear" w:color="auto" w:fill="ffffff"/>
        </w:rPr>
        <w:t xml:space="preserve">则按负偏离</w:t>
      </w:r>
      <w:r>
        <w:rPr>
          <w:rFonts w:hint="eastAsia" w:hAnsi="宋体" w:cs="宋体"/>
          <w:b w:val="0"/>
          <w:position w:val="0"/>
          <w:szCs w:val="24"/>
          <w:shd w:val="clear" w:color="auto" w:fill="ffffff"/>
        </w:rPr>
        <w:t xml:space="preserve">处理。</w:t>
      </w:r>
      <w:r/>
    </w:p>
    <w:p>
      <w:pPr>
        <w:spacing w:line="360" w:lineRule="auto"/>
        <w:rPr>
          <w:rFonts w:hint="eastAsia" w:hAnsi="宋体"/>
          <w:b w:val="0"/>
          <w:position w:val="0"/>
          <w:szCs w:val="24"/>
        </w:rPr>
      </w:pPr>
      <w:r>
        <w:rPr>
          <w:rFonts w:hint="eastAsia" w:hAnsi="宋体" w:cs="宋体"/>
          <w:b w:val="0"/>
          <w:position w:val="0"/>
          <w:szCs w:val="24"/>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并且用方框或者圆圈清楚标出对应区域</w:t>
      </w:r>
      <w:r>
        <w:rPr>
          <w:rFonts w:hint="eastAsia" w:hAnsi="宋体" w:cs="宋体"/>
          <w:b w:val="0"/>
          <w:position w:val="0"/>
          <w:szCs w:val="24"/>
          <w:shd w:val="clear" w:color="auto" w:fill="ffffff"/>
        </w:rPr>
        <w:t xml:space="preserve">），未提供或提供的不符合要求的，自行承担被视为负偏离的风险</w:t>
      </w:r>
      <w:r>
        <w:rPr>
          <w:rFonts w:hint="eastAsia" w:hAnsi="宋体"/>
          <w:b w:val="0"/>
          <w:position w:val="0"/>
          <w:szCs w:val="24"/>
        </w:rPr>
        <w:t xml:space="preserve">。</w:t>
      </w:r>
      <w:r/>
    </w:p>
    <w:p>
      <w:pPr>
        <w:rPr>
          <w:rFonts w:hint="eastAsia" w:hAnsi="宋体"/>
          <w:b w:val="0"/>
        </w:rPr>
      </w:pPr>
      <w:r>
        <w:rPr>
          <w:rFonts w:hint="eastAsia" w:hAnsi="宋体"/>
          <w:b w:val="0"/>
        </w:rPr>
      </w:r>
      <w:bookmarkEnd w:id="245"/>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ind w:firstLine="2400"/>
        <w:jc w:val="left"/>
        <w:rPr>
          <w:rFonts w:hint="eastAsia" w:hAnsi="宋体"/>
          <w:b w:val="0"/>
          <w:bCs/>
          <w:position w:val="0"/>
          <w:sz w:val="30"/>
          <w:szCs w:val="30"/>
        </w:rPr>
      </w:pPr>
      <w:r/>
      <w:bookmarkStart w:id="246" w:name="_Hlt26955054"/>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四</w:t>
      </w:r>
      <w:r>
        <w:rPr>
          <w:rFonts w:hint="eastAsia" w:hAnsi="宋体" w:cs="黑体"/>
          <w:b w:val="0"/>
          <w:bCs/>
          <w:color w:val="000000"/>
          <w:position w:val="0"/>
          <w:sz w:val="30"/>
          <w:szCs w:val="30"/>
        </w:rPr>
        <w:t xml:space="preserve">、</w:t>
      </w:r>
      <w:bookmarkStart w:id="247" w:name="OLE_LINK21"/>
      <w:r/>
      <w:bookmarkStart w:id="248" w:name="OLE_LINK105"/>
      <w:r/>
      <w:bookmarkStart w:id="249" w:name="OLE_LINK14"/>
      <w:r/>
      <w:bookmarkStart w:id="250" w:name="OLE_LINK57"/>
      <w:r>
        <w:rPr>
          <w:rFonts w:hint="eastAsia" w:hAnsi="宋体" w:cs="黑体"/>
          <w:b w:val="0"/>
          <w:bCs/>
          <w:color w:val="000000"/>
          <w:position w:val="0"/>
          <w:sz w:val="30"/>
          <w:szCs w:val="30"/>
        </w:rPr>
        <w:t xml:space="preserve">商务要求响应及偏离表</w:t>
      </w:r>
      <w:bookmarkEnd w:id="24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序号</w:t>
            </w:r>
            <w:r/>
          </w:p>
        </w:tc>
        <w:tc>
          <w:tcPr>
            <w:tcW w:w="1675"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招标文件要求</w:t>
            </w:r>
            <w:r/>
          </w:p>
        </w:tc>
        <w:tc>
          <w:tcPr>
            <w:tcW w:w="1189"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投标人响应内容</w:t>
            </w:r>
            <w:r/>
          </w:p>
        </w:tc>
        <w:tc>
          <w:tcPr>
            <w:tcW w:w="1432"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偏离及说明</w:t>
            </w:r>
            <w:r/>
          </w:p>
        </w:tc>
      </w:tr>
      <w:tr>
        <w:trPr>
          <w:jc w:val="center"/>
        </w:trPr>
        <w:tc>
          <w:tcPr>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bl>
    <w:p>
      <w:pPr>
        <w:spacing w:line="360" w:lineRule="auto"/>
        <w:rPr>
          <w:rFonts w:hint="eastAsia" w:hAnsi="宋体"/>
          <w:b w:val="0"/>
          <w:bCs/>
          <w:position w:val="0"/>
          <w:szCs w:val="24"/>
        </w:rPr>
      </w:pPr>
      <w:r/>
      <w:bookmarkStart w:id="251" w:name="OLE_LINK104"/>
      <w:r/>
      <w:bookmarkStart w:id="252" w:name="_Hlt26609389"/>
      <w:r/>
      <w:bookmarkStart w:id="253" w:name="_Toc462564146"/>
      <w:r/>
      <w:bookmarkStart w:id="254" w:name="_Hlt26671374"/>
      <w:r/>
      <w:bookmarkStart w:id="255" w:name="_Hlt26955066"/>
      <w:r/>
      <w:bookmarkStart w:id="256" w:name="_格式2__法定代表人授权书"/>
      <w:r/>
      <w:bookmarkEnd w:id="248"/>
      <w:r/>
      <w:r/>
    </w:p>
    <w:p>
      <w:pPr>
        <w:spacing w:line="360" w:lineRule="auto"/>
        <w:rPr>
          <w:rFonts w:hint="eastAsia" w:hAnsi="宋体"/>
          <w:b w:val="0"/>
          <w:bCs/>
          <w:position w:val="0"/>
          <w:szCs w:val="24"/>
        </w:rPr>
      </w:pPr>
      <w:r>
        <w:rPr>
          <w:rFonts w:hint="eastAsia" w:hAnsi="宋体"/>
          <w:b w:val="0"/>
          <w:bCs/>
          <w:position w:val="0"/>
          <w:szCs w:val="24"/>
        </w:rPr>
        <w:t xml:space="preserve">注</w:t>
      </w:r>
      <w:bookmarkEnd w:id="251"/>
      <w:r>
        <w:rPr>
          <w:rFonts w:hint="eastAsia" w:hAnsi="宋体"/>
          <w:b w:val="0"/>
          <w:bCs/>
          <w:position w:val="0"/>
          <w:szCs w:val="24"/>
        </w:rPr>
        <w:t xml:space="preserve">：</w:t>
      </w:r>
      <w:r/>
    </w:p>
    <w:p>
      <w:pPr>
        <w:spacing w:line="360" w:lineRule="auto"/>
        <w:rPr>
          <w:rFonts w:hint="eastAsia" w:hAnsi="宋体"/>
          <w:b w:val="0"/>
          <w:bCs/>
          <w:position w:val="0"/>
          <w:szCs w:val="24"/>
        </w:rPr>
      </w:pPr>
      <w:r>
        <w:rPr>
          <w:rFonts w:hint="eastAsia" w:hAnsi="宋体"/>
          <w:b w:val="0"/>
          <w:bCs/>
          <w:position w:val="0"/>
          <w:szCs w:val="24"/>
        </w:rPr>
        <w:t xml:space="preserve">1.商务要求中的实质性要求（</w:t>
      </w:r>
      <w:r>
        <w:rPr>
          <w:rFonts w:hint="eastAsia" w:hAnsi="宋体"/>
          <w:position w:val="0"/>
          <w:szCs w:val="24"/>
        </w:rPr>
        <w:t xml:space="preserve">斜体且有下划线部分</w:t>
      </w:r>
      <w:r>
        <w:rPr>
          <w:rFonts w:hint="eastAsia" w:hAnsi="宋体"/>
          <w:b w:val="0"/>
          <w:bCs/>
          <w:position w:val="0"/>
          <w:szCs w:val="24"/>
        </w:rPr>
        <w:t xml:space="preserve">）需在商务要求</w:t>
      </w:r>
      <w:r>
        <w:rPr>
          <w:rFonts w:hint="eastAsia" w:hAnsi="宋体"/>
          <w:b w:val="0"/>
          <w:bCs/>
          <w:position w:val="0"/>
          <w:szCs w:val="24"/>
        </w:rPr>
        <w:t xml:space="preserve">响应及</w:t>
      </w:r>
      <w:r>
        <w:rPr>
          <w:rFonts w:hint="eastAsia" w:hAnsi="宋体"/>
          <w:b w:val="0"/>
          <w:bCs/>
          <w:position w:val="0"/>
          <w:szCs w:val="24"/>
        </w:rPr>
        <w:t xml:space="preserve">偏离表中逐条响应具体内容，且不允许负偏离，否则视为无效投标。</w:t>
      </w:r>
      <w:r/>
    </w:p>
    <w:p>
      <w:pPr>
        <w:jc w:val="left"/>
        <w:spacing w:line="360" w:lineRule="auto"/>
        <w:rPr>
          <w:rFonts w:hint="eastAsia" w:hAnsi="宋体"/>
          <w:b w:val="0"/>
          <w:bCs/>
          <w:position w:val="0"/>
          <w:szCs w:val="24"/>
        </w:rPr>
      </w:pPr>
      <w:r>
        <w:rPr>
          <w:rFonts w:hAnsi="宋体"/>
          <w:b w:val="0"/>
          <w:bCs/>
          <w:position w:val="0"/>
          <w:szCs w:val="24"/>
        </w:rPr>
        <w:t xml:space="preserve"> </w:t>
      </w:r>
      <w:bookmarkEnd w:id="249"/>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bookmarkEnd w:id="250"/>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jc w:val="left"/>
        <w:rPr>
          <w:rFonts w:hint="eastAsia" w:hAnsi="宋体"/>
          <w:b w:val="0"/>
          <w:bCs/>
          <w:position w:val="0"/>
          <w:szCs w:val="24"/>
        </w:rPr>
      </w:pPr>
      <w:r>
        <w:rPr>
          <w:rFonts w:hint="eastAsia" w:hAnsi="宋体"/>
          <w:b w:val="0"/>
          <w:bCs/>
          <w:position w:val="0"/>
          <w:szCs w:val="24"/>
        </w:rPr>
      </w:r>
      <w:r/>
    </w:p>
    <w:p>
      <w:pPr>
        <w:jc w:val="center"/>
        <w:spacing w:beforeAutospacing="1" w:afterAutospacing="1"/>
        <w:rPr>
          <w:rFonts w:hint="eastAsia" w:hAnsi="宋体" w:cs="黑体"/>
          <w:b w:val="0"/>
          <w:bCs/>
          <w:position w:val="0"/>
          <w:sz w:val="30"/>
          <w:szCs w:val="30"/>
          <w:shd w:val="clear" w:color="auto" w:fill="ffffff"/>
        </w:rPr>
      </w:pPr>
      <w:r>
        <w:rPr>
          <w:rFonts w:hint="eastAsia" w:hAnsi="宋体" w:cs="黑体"/>
          <w:b w:val="0"/>
          <w:bCs/>
          <w:position w:val="0"/>
          <w:sz w:val="30"/>
          <w:szCs w:val="30"/>
          <w:shd w:val="clear" w:color="auto" w:fill="ffffff"/>
        </w:rPr>
        <w:t xml:space="preserve">十</w:t>
      </w:r>
      <w:r>
        <w:rPr>
          <w:rFonts w:hint="eastAsia" w:hAnsi="宋体" w:cs="黑体"/>
          <w:b w:val="0"/>
          <w:bCs/>
          <w:position w:val="0"/>
          <w:sz w:val="30"/>
          <w:szCs w:val="30"/>
          <w:shd w:val="clear" w:color="auto" w:fill="ffffff"/>
        </w:rPr>
        <w:t xml:space="preserve">五</w:t>
      </w:r>
      <w:r>
        <w:rPr>
          <w:rFonts w:hint="eastAsia" w:hAnsi="宋体" w:cs="黑体"/>
          <w:b w:val="0"/>
          <w:bCs/>
          <w:position w:val="0"/>
          <w:sz w:val="30"/>
          <w:szCs w:val="30"/>
          <w:shd w:val="clear" w:color="auto" w:fill="ffffff"/>
        </w:rPr>
        <w:t xml:space="preserve">、开标一览表</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项目编号：</w:t>
      </w:r>
      <w:r>
        <w:rPr>
          <w:rFonts w:hint="eastAsia" w:hAnsi="宋体"/>
          <w:b w:val="0"/>
          <w:position w:val="0"/>
          <w:szCs w:val="24"/>
          <w:shd w:val="clear" w:color="auto" w:fill="ffffff"/>
        </w:rPr>
        <w:t xml:space="preserve">JSZC-320900-HWZX-G2026-</w:t>
      </w:r>
      <w:r>
        <w:rPr>
          <w:rFonts w:hint="eastAsia" w:hAnsi="宋体"/>
          <w:b w:val="0"/>
          <w:position w:val="0"/>
          <w:szCs w:val="24"/>
          <w:shd w:val="clear" w:color="auto" w:fill="ffffff"/>
        </w:rPr>
        <w:t xml:space="preserve">0411</w:t>
      </w:r>
      <w:r>
        <w:rPr>
          <w:rFonts w:ascii="Calibri" w:hAnsi="Calibri"/>
          <w:b w:val="0"/>
          <w:position w:val="0"/>
          <w:szCs w:val="24"/>
          <w:shd w:val="clear" w:color="auto" w:fill="ffffff"/>
        </w:rPr>
        <w:tab/>
      </w:r>
      <w:r>
        <w:rPr>
          <w:rFonts w:ascii="Calibri" w:hAnsi="Calibri"/>
          <w:b w:val="0"/>
          <w:position w:val="0"/>
          <w:szCs w:val="24"/>
          <w:shd w:val="clear" w:color="auto" w:fill="ffffff"/>
        </w:rPr>
        <w:tab/>
      </w:r>
      <w:r>
        <w:rPr>
          <w:rFonts w:hint="eastAsia" w:ascii="Calibri" w:hAnsi="Calibri"/>
          <w:b w:val="0"/>
          <w:position w:val="0"/>
          <w:szCs w:val="24"/>
          <w:shd w:val="clear" w:color="auto" w:fill="ffffff"/>
        </w:rPr>
        <w:tab/>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货币单位：人民币元</w:t>
      </w:r>
      <w:r>
        <w:rPr>
          <w:rFonts w:hint="eastAsia" w:ascii="Calibri" w:hAnsi="Calibri"/>
          <w:b w:val="0"/>
          <w:position w:val="0"/>
          <w:szCs w:val="24"/>
          <w:shd w:val="clear" w:color="auto" w:fill="ffffff"/>
        </w:rPr>
        <w:t xml:space="preserve">                       </w:t>
      </w:r>
      <w:r/>
    </w:p>
    <w:tbl>
      <w:tblPr>
        <w:tblStyle w:val="1322"/>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bookmarkStart w:id="257" w:name="OLE_LINK140"/>
            <w:r>
              <w:rPr>
                <w:rFonts w:hint="eastAsia" w:ascii="Calibri" w:hAnsi="Calibri"/>
                <w:b w:val="0"/>
                <w:position w:val="0"/>
                <w:szCs w:val="24"/>
                <w:shd w:val="clear" w:color="auto" w:fill="ffffff"/>
              </w:rPr>
              <w:t xml:space="preserve">项目</w:t>
            </w:r>
            <w:bookmarkEnd w:id="257"/>
            <w:r>
              <w:rPr>
                <w:rFonts w:hint="eastAsia" w:ascii="Calibri" w:hAnsi="Calibri"/>
                <w:b w:val="0"/>
                <w:position w:val="0"/>
                <w:szCs w:val="24"/>
                <w:shd w:val="clear" w:color="auto" w:fill="ffffff"/>
              </w:rPr>
              <w:t xml:space="preserve">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shd w:val="clear" w:color="auto" w:fill="ffffff"/>
              </w:rPr>
            </w:pPr>
            <w:r>
              <w:rPr>
                <w:rFonts w:hint="eastAsia" w:ascii="Calibri" w:hAnsi="Calibri"/>
                <w:b w:val="0"/>
                <w:position w:val="0"/>
                <w:szCs w:val="24"/>
                <w:shd w:val="clear" w:color="auto" w:fill="ffffff"/>
              </w:rPr>
              <w:t xml:space="preserve">盐城市妇幼保健院乳腺</w:t>
            </w:r>
            <w:r>
              <w:rPr>
                <w:rFonts w:hint="eastAsia" w:ascii="Calibri" w:hAnsi="Calibri"/>
                <w:b w:val="0"/>
                <w:position w:val="0"/>
                <w:szCs w:val="24"/>
                <w:shd w:val="clear" w:color="auto" w:fill="ffffff"/>
              </w:rPr>
              <w:t xml:space="preserve">X</w:t>
            </w:r>
            <w:r>
              <w:rPr>
                <w:rFonts w:hint="eastAsia" w:ascii="Calibri" w:hAnsi="Calibri"/>
                <w:b w:val="0"/>
                <w:position w:val="0"/>
                <w:szCs w:val="24"/>
                <w:shd w:val="clear" w:color="auto" w:fill="ffffff"/>
              </w:rPr>
              <w:t xml:space="preserve">光机</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金额大写</w:t>
            </w:r>
            <w:r/>
          </w:p>
        </w:tc>
      </w:tr>
    </w:tbl>
    <w:p>
      <w:pPr>
        <w:jc w:val="right"/>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t xml:space="preserve"> </w:t>
      </w:r>
      <w:r/>
    </w:p>
    <w:p>
      <w:pPr>
        <w:jc w:val="right"/>
        <w:spacing w:line="360" w:lineRule="auto"/>
        <w:rPr>
          <w:rFonts w:hint="eastAsia" w:hAnsi="宋体"/>
          <w:position w:val="0"/>
          <w:sz w:val="30"/>
          <w:szCs w:val="30"/>
        </w:rPr>
      </w:pPr>
      <w:r>
        <w:rPr>
          <w:rFonts w:hint="eastAsia" w:hAnsi="宋体"/>
          <w:position w:val="0"/>
          <w:sz w:val="30"/>
          <w:szCs w:val="30"/>
        </w:rPr>
        <w:t xml:space="preserve">供应商全称（加盖CA电子公章）：</w:t>
      </w:r>
      <w:r/>
    </w:p>
    <w:p>
      <w:pPr>
        <w:jc w:val="right"/>
        <w:rPr>
          <w:rFonts w:ascii="Calibri" w:hAnsi="Calibri"/>
          <w:b w:val="0"/>
          <w:position w:val="0"/>
          <w:szCs w:val="24"/>
        </w:rPr>
      </w:pPr>
      <w:r>
        <w:rPr>
          <w:rFonts w:ascii="Calibri" w:hAnsi="Calibri"/>
          <w:b w:val="0"/>
          <w:position w:val="0"/>
          <w:szCs w:val="24"/>
        </w:rPr>
      </w:r>
      <w:r/>
    </w:p>
    <w:p>
      <w:pPr>
        <w:jc w:val="right"/>
        <w:rPr>
          <w:rFonts w:ascii="Calibri" w:hAnsi="Calibri"/>
          <w:b w:val="0"/>
          <w:position w:val="0"/>
          <w:szCs w:val="24"/>
        </w:rPr>
      </w:pPr>
      <w:r>
        <w:rPr>
          <w:rFonts w:hint="eastAsia" w:ascii="Calibri" w:hAnsi="Calibri"/>
          <w:b w:val="0"/>
          <w:position w:val="0"/>
          <w:szCs w:val="24"/>
        </w:rPr>
        <w:t xml:space="preserve">日期：</w:t>
      </w:r>
      <w:r>
        <w:rPr>
          <w:rFonts w:hint="eastAsia" w:ascii="Calibri" w:hAnsi="Calibri"/>
          <w:b w:val="0"/>
          <w:position w:val="0"/>
          <w:szCs w:val="24"/>
        </w:rPr>
        <w:t xml:space="preserve">       </w:t>
      </w:r>
      <w:r>
        <w:rPr>
          <w:rFonts w:hint="eastAsia" w:ascii="Calibri" w:hAnsi="Calibri"/>
          <w:b w:val="0"/>
          <w:position w:val="0"/>
          <w:szCs w:val="24"/>
        </w:rPr>
        <w:t xml:space="preserve">年</w:t>
      </w:r>
      <w:r>
        <w:rPr>
          <w:rFonts w:hint="eastAsia" w:ascii="Calibri" w:hAnsi="Calibri"/>
          <w:b w:val="0"/>
          <w:position w:val="0"/>
          <w:szCs w:val="24"/>
        </w:rPr>
        <w:t xml:space="preserve">      </w:t>
      </w:r>
      <w:r>
        <w:rPr>
          <w:rFonts w:hint="eastAsia" w:ascii="Calibri" w:hAnsi="Calibri"/>
          <w:b w:val="0"/>
          <w:position w:val="0"/>
          <w:szCs w:val="24"/>
        </w:rPr>
        <w:t xml:space="preserve">月</w:t>
      </w:r>
      <w:r>
        <w:rPr>
          <w:rFonts w:hint="eastAsia"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899"/>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99"/>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99"/>
        <w:rPr>
          <w:rFonts w:hint="eastAsia" w:ascii="宋体" w:hAnsi="宋体" w:eastAsia="宋体"/>
        </w:rPr>
      </w:pPr>
      <w:r>
        <w:rPr>
          <w:rFonts w:hint="eastAsia" w:ascii="宋体" w:hAnsi="宋体" w:eastAsia="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p>
    <w:p>
      <w:pPr>
        <w:pStyle w:val="899"/>
        <w:rPr>
          <w:rFonts w:hint="eastAsia" w:ascii="宋体" w:hAnsi="宋体" w:eastAsia="宋体"/>
        </w:rPr>
      </w:pPr>
      <w:r>
        <w:rPr>
          <w:rFonts w:hint="eastAsia" w:ascii="宋体" w:hAnsi="宋体" w:eastAsia="宋体"/>
        </w:rPr>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left="3000" w:hanging="3000"/>
        <w:jc w:val="left"/>
        <w:spacing w:before="50" w:after="50"/>
        <w:widowControl/>
        <w:rPr>
          <w:rFonts w:hint="eastAsia" w:hAnsi="宋体" w:cs="宋体"/>
          <w:b w:val="0"/>
          <w:position w:val="0"/>
          <w:sz w:val="30"/>
          <w:szCs w:val="30"/>
        </w:rPr>
      </w:pPr>
      <w:r>
        <w:rPr>
          <w:rFonts w:hint="eastAsia" w:hAnsi="宋体" w:cs="宋体"/>
          <w:b w:val="0"/>
          <w:color w:val="000000"/>
          <w:position w:val="0"/>
          <w:sz w:val="30"/>
          <w:szCs w:val="30"/>
        </w:rPr>
        <w:t xml:space="preserve">十</w:t>
      </w:r>
      <w:r>
        <w:rPr>
          <w:rFonts w:hint="eastAsia" w:hAnsi="宋体" w:cs="宋体"/>
          <w:b w:val="0"/>
          <w:color w:val="000000"/>
          <w:position w:val="0"/>
          <w:sz w:val="30"/>
          <w:szCs w:val="30"/>
        </w:rPr>
        <w:t xml:space="preserve">六</w:t>
      </w:r>
      <w:r>
        <w:rPr>
          <w:rFonts w:hint="eastAsia" w:hAnsi="宋体" w:cs="宋体"/>
          <w:b w:val="0"/>
          <w:color w:val="000000"/>
          <w:position w:val="0"/>
          <w:sz w:val="30"/>
          <w:szCs w:val="30"/>
        </w:rPr>
        <w:t xml:space="preserve">、</w:t>
      </w:r>
      <w:bookmarkStart w:id="258" w:name="OLE_LINK58"/>
      <w:r/>
      <w:bookmarkStart w:id="259" w:name="OLE_LINK116"/>
      <w:r>
        <w:rPr>
          <w:rFonts w:hint="eastAsia" w:hAnsi="宋体" w:cs="宋体"/>
          <w:b w:val="0"/>
          <w:color w:val="000000"/>
          <w:position w:val="0"/>
          <w:sz w:val="30"/>
          <w:szCs w:val="30"/>
        </w:rPr>
        <w:t xml:space="preserve">招标文件中规定要求提供的证明材料和投标人认为需要提供的其他材料</w:t>
      </w:r>
      <w:bookmarkEnd w:id="258"/>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bookmarkEnd w:id="259"/>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color w:val="000000"/>
          <w:position w:val="0"/>
          <w:sz w:val="32"/>
          <w:szCs w:val="32"/>
        </w:rPr>
      </w:r>
      <w:r>
        <w:rPr>
          <w:rFonts w:hint="eastAsia" w:hAnsi="宋体" w:cs="宋体"/>
          <w:b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color w:val="000000"/>
          <w:position w:val="0"/>
          <w:sz w:val="32"/>
          <w:szCs w:val="32"/>
        </w:rPr>
      </w:r>
      <w:bookmarkEnd w:id="223"/>
      <w:r/>
      <w:bookmarkEnd w:id="227"/>
      <w:r/>
      <w:bookmarkEnd w:id="228"/>
      <w:r/>
      <w:bookmarkEnd w:id="229"/>
      <w:r/>
      <w:bookmarkEnd w:id="246"/>
      <w:r/>
      <w:bookmarkEnd w:id="252"/>
      <w:r/>
      <w:bookmarkEnd w:id="253"/>
      <w:r/>
      <w:bookmarkEnd w:id="254"/>
      <w:r/>
      <w:bookmarkEnd w:id="255"/>
      <w:r/>
      <w:bookmarkEnd w:id="256"/>
      <w:r/>
      <w:r/>
    </w:p>
    <w:p>
      <w:pPr>
        <w:ind w:firstLine="964"/>
        <w:jc w:val="left"/>
        <w:spacing w:line="499" w:lineRule="atLeast"/>
        <w:widowControl/>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964"/>
        <w:jc w:val="left"/>
        <w:spacing w:line="499" w:lineRule="atLeast"/>
        <w:widowControl/>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964"/>
        <w:jc w:val="left"/>
        <w:spacing w:line="499" w:lineRule="atLeast"/>
        <w:widowControl/>
        <w:rPr>
          <w:rFonts w:hint="eastAsia" w:hAnsi="宋体" w:cs="宋体"/>
          <w:b w:val="0"/>
          <w:position w:val="0"/>
          <w:szCs w:val="24"/>
        </w:rPr>
      </w:pPr>
      <w:r>
        <w:rPr>
          <w:rFonts w:hint="eastAsia" w:hAnsi="宋体" w:cs="宋体"/>
          <w:b w:val="0"/>
          <w:color w:val="000000"/>
          <w:position w:val="0"/>
          <w:sz w:val="32"/>
          <w:szCs w:val="32"/>
        </w:rPr>
        <w:t xml:space="preserve">十</w:t>
      </w:r>
      <w:r>
        <w:rPr>
          <w:rFonts w:hint="eastAsia" w:hAnsi="宋体" w:cs="宋体"/>
          <w:b w:val="0"/>
          <w:color w:val="000000"/>
          <w:position w:val="0"/>
          <w:sz w:val="32"/>
          <w:szCs w:val="32"/>
        </w:rPr>
        <w:t xml:space="preserve">七</w:t>
      </w:r>
      <w:r>
        <w:rPr>
          <w:rFonts w:hint="eastAsia" w:hAnsi="宋体" w:cs="宋体"/>
          <w:b w:val="0"/>
          <w:color w:val="000000"/>
          <w:position w:val="0"/>
          <w:sz w:val="32"/>
          <w:szCs w:val="32"/>
        </w:rPr>
        <w:t xml:space="preserve">、盐城市政府采购事前信用承诺书</w:t>
      </w:r>
      <w:r/>
    </w:p>
    <w:p>
      <w:pPr>
        <w:ind w:firstLine="480"/>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w:t>
      </w:r>
      <w:r>
        <w:rPr>
          <w:rFonts w:hint="eastAsia" w:hAnsi="宋体" w:cs="宋体"/>
          <w:b w:val="0"/>
          <w:color w:val="000000"/>
          <w:position w:val="0"/>
          <w:szCs w:val="24"/>
        </w:rPr>
        <w:t xml:space="preserve">作出</w:t>
      </w:r>
      <w:r>
        <w:rPr>
          <w:rFonts w:hint="eastAsia" w:hAnsi="宋体" w:cs="宋体"/>
          <w:b w:val="0"/>
          <w:color w:val="000000"/>
          <w:position w:val="0"/>
          <w:szCs w:val="24"/>
        </w:rPr>
        <w:t xml:space="preserve">以下承诺：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（四）严格遵守即时信息公示规定，</w:t>
      </w:r>
      <w:r>
        <w:rPr>
          <w:rFonts w:hint="eastAsia" w:hAnsi="宋体" w:cs="宋体"/>
          <w:b w:val="0"/>
          <w:color w:val="000000"/>
          <w:position w:val="0"/>
          <w:szCs w:val="24"/>
        </w:rPr>
        <w:t xml:space="preserve">及时维护</w:t>
      </w:r>
      <w:r>
        <w:rPr>
          <w:rFonts w:hint="eastAsia" w:hAnsi="宋体" w:cs="宋体"/>
          <w:b w:val="0"/>
          <w:color w:val="000000"/>
          <w:position w:val="0"/>
          <w:szCs w:val="24"/>
        </w:rPr>
        <w:t xml:space="preserve">和更新维护和更新盐城市政府采购网中与本单位相关的信息；</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w:t>
      </w:r>
      <w:r>
        <w:rPr>
          <w:rFonts w:hint="eastAsia" w:hAnsi="宋体" w:cs="宋体"/>
          <w:b w:val="0"/>
          <w:color w:val="000000"/>
          <w:position w:val="0"/>
          <w:szCs w:val="24"/>
        </w:rPr>
        <w:t xml:space="preserve">围标串标</w:t>
      </w:r>
      <w:r>
        <w:rPr>
          <w:rFonts w:hint="eastAsia" w:hAnsi="宋体" w:cs="宋体"/>
          <w:b w:val="0"/>
          <w:color w:val="000000"/>
          <w:position w:val="0"/>
          <w:szCs w:val="24"/>
        </w:rPr>
        <w:t xml:space="preserve">、弄虚作假、骗取中标、干扰评标、违约毁约等行为；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int="eastAsia" w:hAnsi="宋体" w:cs="宋体"/>
          <w:bCs/>
          <w:position w:val="0"/>
          <w:sz w:val="30"/>
          <w:szCs w:val="30"/>
        </w:rPr>
      </w:pPr>
      <w:r>
        <w:rPr>
          <w:rFonts w:hint="eastAsia" w:hAnsi="宋体" w:cs="宋体"/>
          <w:b w:val="0"/>
          <w:color w:val="000000"/>
          <w:position w:val="0"/>
          <w:szCs w:val="24"/>
        </w:rPr>
        <w:t xml:space="preserve">                 </w:t>
      </w:r>
      <w:r>
        <w:rPr>
          <w:rFonts w:hint="eastAsia" w:hAnsi="宋体" w:cs="宋体"/>
          <w:bCs/>
          <w:color w:val="000000"/>
          <w:position w:val="0"/>
          <w:sz w:val="30"/>
          <w:szCs w:val="30"/>
        </w:rPr>
        <w:t xml:space="preserve"> 法定代表人签名：</w:t>
      </w:r>
      <w:r/>
    </w:p>
    <w:p>
      <w:pPr>
        <w:ind w:firstLine="723"/>
        <w:jc w:val="left"/>
        <w:spacing w:line="499" w:lineRule="atLeast"/>
        <w:widowControl/>
        <w:rPr>
          <w:rFonts w:hint="eastAsia" w:hAnsi="宋体" w:cs="宋体"/>
          <w:bCs/>
          <w:position w:val="0"/>
          <w:sz w:val="30"/>
          <w:szCs w:val="30"/>
        </w:rPr>
      </w:pPr>
      <w:r>
        <w:rPr>
          <w:rFonts w:hint="eastAsia" w:hAnsi="宋体" w:cs="宋体"/>
          <w:bCs/>
          <w:color w:val="000000"/>
          <w:position w:val="0"/>
          <w:sz w:val="30"/>
          <w:szCs w:val="30"/>
        </w:rPr>
        <w:t xml:space="preserve">                单位名称（盖章）：</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年  月  日</w:t>
      </w:r>
      <w:r/>
    </w:p>
    <w:p>
      <w:pPr>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b w:val="0"/>
          <w:bCs/>
          <w:color w:val="000000"/>
          <w:position w:val="0"/>
          <w:sz w:val="32"/>
          <w:szCs w:val="32"/>
        </w:rPr>
      </w:pPr>
      <w:r>
        <w:rPr>
          <w:rFonts w:hint="eastAsia" w:hAnsi="宋体" w:cs="宋体"/>
          <w:b w:val="0"/>
          <w:bCs/>
          <w:color w:val="000000"/>
          <w:position w:val="0"/>
          <w:sz w:val="32"/>
          <w:szCs w:val="32"/>
        </w:rPr>
        <w:t xml:space="preserve">质疑函范本</w:t>
      </w:r>
      <w:r/>
    </w:p>
    <w:p>
      <w:pPr>
        <w:jc w:val="left"/>
        <w:spacing w:before="290" w:line="360" w:lineRule="auto"/>
        <w:rPr>
          <w:rFonts w:hint="eastAsia" w:hAnsi="宋体" w:cs="宋体"/>
          <w:b w:val="0"/>
          <w:bCs/>
          <w:position w:val="0"/>
          <w:szCs w:val="24"/>
        </w:rPr>
      </w:pPr>
      <w:r>
        <w:rPr>
          <w:rFonts w:hint="eastAsia" w:hAnsi="宋体" w:cs="宋体"/>
          <w:b w:val="0"/>
          <w:bCs/>
          <w:color w:val="000000"/>
          <w:position w:val="0"/>
          <w:szCs w:val="24"/>
        </w:rPr>
        <w:t xml:space="preserve">一、质疑供应商基本信息</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质疑供应商：</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t xml:space="preserve"> </w:t>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地址：</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联系人：</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授权代表：</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地址： </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二、质疑项目基本情况</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质疑项目的名称：</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质疑项目的编号：</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包号：</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采购人名称：</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采购文件获取日期：</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三、质疑事项具体内容</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质疑事项1：</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事实依据：</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法律依据：</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质疑事项2</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四、与质疑事项相关的质疑请求</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请求：</w:t>
      </w:r>
      <w:r>
        <w:rPr>
          <w:rFonts w:hint="eastAsia" w:hAnsi="宋体" w:cs="宋体"/>
          <w:b w:val="0"/>
          <w:bCs/>
          <w:color w:val="000000"/>
          <w:position w:val="0"/>
          <w:szCs w:val="24"/>
          <w:u w:val="single"/>
        </w:rPr>
        <w:t xml:space="preserve">                                                          </w:t>
      </w:r>
      <w:r/>
    </w:p>
    <w:p>
      <w:pPr>
        <w:jc w:val="left"/>
        <w:rPr>
          <w:rFonts w:hint="eastAsia" w:hAnsi="宋体" w:cs="宋体"/>
          <w:b w:val="0"/>
          <w:bCs/>
          <w:position w:val="0"/>
          <w:szCs w:val="24"/>
        </w:rPr>
      </w:pPr>
      <w:r>
        <w:rPr>
          <w:rFonts w:hint="eastAsia" w:hAnsi="宋体" w:cs="宋体"/>
          <w:b w:val="0"/>
          <w:bCs/>
          <w:color w:val="000000"/>
          <w:position w:val="0"/>
          <w:szCs w:val="24"/>
        </w:rPr>
        <w:t xml:space="preserve">签字(签章)：                 公章：               日期：    </w:t>
      </w:r>
      <w:r/>
    </w:p>
    <w:p>
      <w:pPr>
        <w:ind w:firstLine="2880"/>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val="0"/>
          <w:color w:val="000000"/>
          <w:position w:val="0"/>
        </w:rPr>
      </w:pPr>
      <w:r>
        <w:rPr>
          <w:rFonts w:hint="eastAsia" w:hAnsi="宋体" w:cs="宋体"/>
          <w:b w:val="0"/>
          <w:bCs/>
          <w:color w:val="000000"/>
          <w:position w:val="0"/>
          <w:szCs w:val="24"/>
        </w:rPr>
      </w:r>
      <w:r>
        <w:rPr>
          <w:rFonts w:hint="eastAsia" w:hAnsi="宋体" w:cs="宋体"/>
          <w:b w:val="0"/>
          <w:bCs/>
          <w:color w:val="000000"/>
          <w:position w:val="0"/>
          <w:szCs w:val="24"/>
        </w:rPr>
      </w:r>
      <w:r/>
    </w:p>
    <w:p>
      <w:pPr>
        <w:jc w:val="left"/>
        <w:spacing w:line="0" w:lineRule="atLeast"/>
        <w:rPr>
          <w:rFonts w:hint="eastAsia" w:hAnsi="宋体" w:cs="宋体"/>
          <w:b w:val="0"/>
          <w:bCs w:val="0"/>
          <w:color w:val="000000"/>
          <w:position w:val="0"/>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质疑函制作说明：</w:t>
      </w:r>
      <w:r/>
    </w:p>
    <w:p>
      <w:pPr>
        <w:jc w:val="left"/>
        <w:spacing w:line="0" w:lineRule="atLeast"/>
        <w:rPr>
          <w:rFonts w:hint="eastAsia" w:hAnsi="宋体" w:cs="宋体"/>
          <w:b w:val="0"/>
          <w:bCs/>
          <w:position w:val="0"/>
          <w:szCs w:val="24"/>
        </w:rPr>
      </w:pPr>
      <w:r>
        <w:rPr>
          <w:rFonts w:hint="eastAsia" w:hAnsi="宋体" w:cs="宋体"/>
          <w:b w:val="0"/>
          <w:bCs/>
          <w:position w:val="0"/>
          <w:szCs w:val="24"/>
        </w:rPr>
      </w:r>
      <w:r/>
    </w:p>
    <w:p>
      <w:pPr>
        <w:jc w:val="left"/>
        <w:spacing w:line="360" w:lineRule="auto"/>
        <w:widowControl/>
        <w:rPr>
          <w:rFonts w:hint="eastAsia" w:hAnsi="宋体" w:cs="宋体"/>
          <w:b w:val="0"/>
          <w:bCs/>
          <w:position w:val="0"/>
          <w:szCs w:val="24"/>
        </w:rPr>
      </w:pPr>
      <w:r>
        <w:rPr>
          <w:rFonts w:hint="eastAsia" w:hAnsi="宋体" w:cs="宋体"/>
          <w:b w:val="0"/>
          <w:bCs/>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bCs/>
          <w:color w:val="000000"/>
          <w:position w:val="0"/>
          <w:szCs w:val="24"/>
        </w:rPr>
        <w:t xml:space="preserve">2.质疑供应商若委托代理人进行质疑的</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899"/>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91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91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16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5"/>
  </w:num>
  <w:num w:numId="3">
    <w:abstractNumId w:val="8"/>
  </w:num>
  <w:num w:numId="4">
    <w:abstractNumId w:val="11"/>
  </w:num>
  <w:num w:numId="5">
    <w:abstractNumId w:val="6"/>
  </w:num>
  <w:num w:numId="6">
    <w:abstractNumId w:val="7"/>
  </w:num>
  <w:num w:numId="7">
    <w:abstractNumId w:val="3"/>
    <w:lvlOverride w:ilvl="0">
      <w:startOverride w:val="2"/>
    </w:lvlOverride>
  </w:num>
  <w:num w:numId="8">
    <w:abstractNumId w:val="2"/>
    <w:lvlOverride w:ilvl="0">
      <w:startOverride w:val="6"/>
    </w:lvlOverride>
  </w:num>
  <w:num w:numId="9">
    <w:abstractNumId w:val="1"/>
    <w:lvlOverride w:ilvl="0">
      <w:startOverride w:val="16"/>
    </w:lvlOverride>
  </w:num>
  <w:num w:numId="10">
    <w:abstractNumId w:val="4"/>
    <w:lvlOverride w:ilvl="0">
      <w:startOverride w:val="23"/>
    </w:lvlOverride>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83"/>
    <w:link w:val="874"/>
    <w:uiPriority w:val="9"/>
    <w:rPr>
      <w:rFonts w:ascii="Arial" w:hAnsi="Arial" w:eastAsia="Arial" w:cs="Arial"/>
      <w:sz w:val="40"/>
      <w:szCs w:val="40"/>
    </w:rPr>
  </w:style>
  <w:style w:type="character" w:styleId="729">
    <w:name w:val="Heading 2 Char"/>
    <w:basedOn w:val="883"/>
    <w:link w:val="875"/>
    <w:uiPriority w:val="9"/>
    <w:rPr>
      <w:rFonts w:ascii="Arial" w:hAnsi="Arial" w:eastAsia="Arial" w:cs="Arial"/>
      <w:sz w:val="34"/>
    </w:rPr>
  </w:style>
  <w:style w:type="character" w:styleId="730">
    <w:name w:val="Heading 3 Char"/>
    <w:basedOn w:val="883"/>
    <w:link w:val="876"/>
    <w:uiPriority w:val="9"/>
    <w:rPr>
      <w:rFonts w:ascii="Arial" w:hAnsi="Arial" w:eastAsia="Arial" w:cs="Arial"/>
      <w:sz w:val="30"/>
      <w:szCs w:val="30"/>
    </w:rPr>
  </w:style>
  <w:style w:type="character" w:styleId="731">
    <w:name w:val="Heading 4 Char"/>
    <w:basedOn w:val="883"/>
    <w:link w:val="877"/>
    <w:uiPriority w:val="9"/>
    <w:rPr>
      <w:rFonts w:ascii="Arial" w:hAnsi="Arial" w:eastAsia="Arial" w:cs="Arial"/>
      <w:b/>
      <w:bCs/>
      <w:sz w:val="26"/>
      <w:szCs w:val="26"/>
    </w:rPr>
  </w:style>
  <w:style w:type="character" w:styleId="732">
    <w:name w:val="Heading 5 Char"/>
    <w:basedOn w:val="883"/>
    <w:link w:val="878"/>
    <w:uiPriority w:val="9"/>
    <w:rPr>
      <w:rFonts w:ascii="Arial" w:hAnsi="Arial" w:eastAsia="Arial" w:cs="Arial"/>
      <w:b/>
      <w:bCs/>
      <w:sz w:val="24"/>
      <w:szCs w:val="24"/>
    </w:rPr>
  </w:style>
  <w:style w:type="character" w:styleId="733">
    <w:name w:val="Heading 6 Char"/>
    <w:basedOn w:val="883"/>
    <w:link w:val="879"/>
    <w:uiPriority w:val="9"/>
    <w:rPr>
      <w:rFonts w:ascii="Arial" w:hAnsi="Arial" w:eastAsia="Arial" w:cs="Arial"/>
      <w:b/>
      <w:bCs/>
      <w:sz w:val="22"/>
      <w:szCs w:val="22"/>
    </w:rPr>
  </w:style>
  <w:style w:type="character" w:styleId="734">
    <w:name w:val="Heading 7 Char"/>
    <w:basedOn w:val="883"/>
    <w:link w:val="880"/>
    <w:uiPriority w:val="9"/>
    <w:rPr>
      <w:rFonts w:ascii="Arial" w:hAnsi="Arial" w:eastAsia="Arial" w:cs="Arial"/>
      <w:b/>
      <w:bCs/>
      <w:i/>
      <w:iCs/>
      <w:sz w:val="22"/>
      <w:szCs w:val="22"/>
    </w:rPr>
  </w:style>
  <w:style w:type="character" w:styleId="735">
    <w:name w:val="Heading 8 Char"/>
    <w:basedOn w:val="883"/>
    <w:link w:val="881"/>
    <w:uiPriority w:val="9"/>
    <w:rPr>
      <w:rFonts w:ascii="Arial" w:hAnsi="Arial" w:eastAsia="Arial" w:cs="Arial"/>
      <w:i/>
      <w:iCs/>
      <w:sz w:val="22"/>
      <w:szCs w:val="22"/>
    </w:rPr>
  </w:style>
  <w:style w:type="character" w:styleId="736">
    <w:name w:val="Heading 9 Char"/>
    <w:basedOn w:val="883"/>
    <w:link w:val="882"/>
    <w:uiPriority w:val="9"/>
    <w:rPr>
      <w:rFonts w:ascii="Arial" w:hAnsi="Arial" w:eastAsia="Arial" w:cs="Arial"/>
      <w:i/>
      <w:iCs/>
      <w:sz w:val="21"/>
      <w:szCs w:val="21"/>
    </w:rPr>
  </w:style>
  <w:style w:type="character" w:styleId="737">
    <w:name w:val="Title Char"/>
    <w:basedOn w:val="883"/>
    <w:link w:val="932"/>
    <w:uiPriority w:val="10"/>
    <w:rPr>
      <w:sz w:val="48"/>
      <w:szCs w:val="48"/>
    </w:rPr>
  </w:style>
  <w:style w:type="character" w:styleId="738">
    <w:name w:val="Subtitle Char"/>
    <w:basedOn w:val="883"/>
    <w:link w:val="919"/>
    <w:uiPriority w:val="11"/>
    <w:rPr>
      <w:sz w:val="24"/>
      <w:szCs w:val="24"/>
    </w:rPr>
  </w:style>
  <w:style w:type="character" w:styleId="739">
    <w:name w:val="Quote Char"/>
    <w:link w:val="1025"/>
    <w:uiPriority w:val="29"/>
    <w:rPr>
      <w:i/>
    </w:rPr>
  </w:style>
  <w:style w:type="character" w:styleId="740">
    <w:name w:val="Intense Quote Char"/>
    <w:link w:val="1174"/>
    <w:uiPriority w:val="30"/>
    <w:rPr>
      <w:i/>
    </w:rPr>
  </w:style>
  <w:style w:type="character" w:styleId="741">
    <w:name w:val="Header Char"/>
    <w:basedOn w:val="883"/>
    <w:link w:val="913"/>
    <w:uiPriority w:val="99"/>
  </w:style>
  <w:style w:type="character" w:styleId="742">
    <w:name w:val="Footer Char"/>
    <w:basedOn w:val="883"/>
    <w:link w:val="912"/>
    <w:uiPriority w:val="99"/>
  </w:style>
  <w:style w:type="paragraph" w:styleId="743">
    <w:name w:val="Caption"/>
    <w:basedOn w:val="873"/>
    <w:next w:val="873"/>
    <w:uiPriority w:val="35"/>
    <w:semiHidden/>
    <w:unhideWhenUsed/>
    <w:qFormat/>
    <w:pPr>
      <w:spacing w:line="276" w:lineRule="auto"/>
    </w:pPr>
    <w:rPr>
      <w:b/>
      <w:bCs/>
      <w:color w:val="4f81bd" w:themeColor="accent1"/>
      <w:sz w:val="18"/>
      <w:szCs w:val="18"/>
    </w:rPr>
  </w:style>
  <w:style w:type="character" w:styleId="744">
    <w:name w:val="Caption Char"/>
    <w:basedOn w:val="743"/>
    <w:link w:val="912"/>
    <w:uiPriority w:val="99"/>
  </w:style>
  <w:style w:type="table" w:styleId="745">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1">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2">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3">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4">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5">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6">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3">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6">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7">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8">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9">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0">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1">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3">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4">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5">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6">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7">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8">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7">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8">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9">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0">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1">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2">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4">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5">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6">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7">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8">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9">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1">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5">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8">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2">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Footnote Text Char"/>
    <w:link w:val="920"/>
    <w:uiPriority w:val="99"/>
    <w:rPr>
      <w:sz w:val="18"/>
    </w:rPr>
  </w:style>
  <w:style w:type="character" w:styleId="871">
    <w:name w:val="Endnote Text Char"/>
    <w:link w:val="910"/>
    <w:uiPriority w:val="99"/>
    <w:rPr>
      <w:sz w:val="20"/>
    </w:rPr>
  </w:style>
  <w:style w:type="paragraph" w:styleId="872">
    <w:name w:val="TOC Heading"/>
    <w:uiPriority w:val="39"/>
    <w:unhideWhenUsed/>
  </w:style>
  <w:style w:type="paragraph" w:styleId="873" w:default="1">
    <w:name w:val="Normal"/>
    <w:qFormat/>
    <w:pPr>
      <w:jc w:val="both"/>
      <w:widowControl w:val="off"/>
    </w:pPr>
    <w:rPr>
      <w:rFonts w:ascii="宋体"/>
      <w:b/>
      <w:position w:val="-10"/>
      <w:sz w:val="24"/>
    </w:rPr>
  </w:style>
  <w:style w:type="paragraph" w:styleId="874">
    <w:name w:val="Heading 1"/>
    <w:basedOn w:val="873"/>
    <w:next w:val="873"/>
    <w:link w:val="947"/>
    <w:qFormat/>
    <w:pPr>
      <w:jc w:val="center"/>
      <w:keepNext/>
      <w:outlineLvl w:val="0"/>
    </w:pPr>
    <w:rPr>
      <w:rFonts w:ascii="楷体_GB2312" w:eastAsia="楷体_GB2312"/>
      <w:b w:val="0"/>
      <w:position w:val="0"/>
      <w:sz w:val="28"/>
      <w:szCs w:val="28"/>
    </w:rPr>
  </w:style>
  <w:style w:type="paragraph" w:styleId="875">
    <w:name w:val="Heading 2"/>
    <w:basedOn w:val="873"/>
    <w:next w:val="886"/>
    <w:link w:val="951"/>
    <w:qFormat/>
    <w:pPr>
      <w:jc w:val="center"/>
      <w:keepLines/>
      <w:keepNext/>
      <w:spacing w:before="260" w:after="260" w:line="416" w:lineRule="auto"/>
      <w:outlineLvl w:val="1"/>
    </w:pPr>
    <w:rPr>
      <w:rFonts w:ascii="Arial" w:hAnsi="Arial" w:eastAsia="幼圆"/>
      <w:b w:val="0"/>
      <w:bCs/>
      <w:sz w:val="44"/>
      <w:szCs w:val="44"/>
    </w:rPr>
  </w:style>
  <w:style w:type="paragraph" w:styleId="876">
    <w:name w:val="Heading 3"/>
    <w:basedOn w:val="873"/>
    <w:next w:val="886"/>
    <w:link w:val="952"/>
    <w:qFormat/>
    <w:pPr>
      <w:keepLines/>
      <w:keepNext/>
      <w:spacing w:before="260" w:after="260" w:line="416" w:lineRule="auto"/>
      <w:outlineLvl w:val="2"/>
    </w:pPr>
    <w:rPr>
      <w:rFonts w:ascii="Times New Roman"/>
      <w:b w:val="0"/>
      <w:bCs/>
      <w:sz w:val="32"/>
      <w:szCs w:val="32"/>
    </w:rPr>
  </w:style>
  <w:style w:type="paragraph" w:styleId="877">
    <w:name w:val="Heading 4"/>
    <w:basedOn w:val="873"/>
    <w:next w:val="886"/>
    <w:link w:val="953"/>
    <w:qFormat/>
    <w:pPr>
      <w:keepLines/>
      <w:keepNext/>
      <w:spacing w:before="280" w:after="290" w:line="376" w:lineRule="auto"/>
      <w:outlineLvl w:val="3"/>
    </w:pPr>
    <w:rPr>
      <w:rFonts w:ascii="Arial" w:hAnsi="Arial" w:eastAsia="黑体"/>
      <w:b w:val="0"/>
      <w:bCs/>
      <w:sz w:val="28"/>
      <w:szCs w:val="28"/>
    </w:rPr>
  </w:style>
  <w:style w:type="paragraph" w:styleId="878">
    <w:name w:val="Heading 5"/>
    <w:basedOn w:val="873"/>
    <w:next w:val="886"/>
    <w:link w:val="954"/>
    <w:qFormat/>
    <w:pPr>
      <w:keepNext/>
      <w:spacing w:before="156" w:after="156"/>
      <w:outlineLvl w:val="4"/>
    </w:pPr>
    <w:rPr>
      <w:rFonts w:ascii="黑体" w:eastAsia="黑体"/>
      <w:color w:val="000000"/>
      <w:position w:val="0"/>
      <w:sz w:val="28"/>
    </w:rPr>
  </w:style>
  <w:style w:type="paragraph" w:styleId="879">
    <w:name w:val="Heading 6"/>
    <w:basedOn w:val="873"/>
    <w:next w:val="873"/>
    <w:link w:val="955"/>
    <w:qFormat/>
    <w:pPr>
      <w:keepLines/>
      <w:keepNext/>
      <w:spacing w:before="240" w:after="64" w:line="320" w:lineRule="auto"/>
      <w:outlineLvl w:val="5"/>
    </w:pPr>
    <w:rPr>
      <w:rFonts w:ascii="Arial" w:hAnsi="Arial" w:eastAsia="黑体"/>
      <w:bCs/>
      <w:position w:val="0"/>
      <w:szCs w:val="24"/>
    </w:rPr>
  </w:style>
  <w:style w:type="paragraph" w:styleId="880">
    <w:name w:val="Heading 7"/>
    <w:basedOn w:val="873"/>
    <w:next w:val="873"/>
    <w:link w:val="956"/>
    <w:qFormat/>
    <w:pPr>
      <w:keepLines/>
      <w:keepNext/>
      <w:spacing w:before="240" w:after="64" w:line="320" w:lineRule="auto"/>
      <w:outlineLvl w:val="6"/>
    </w:pPr>
    <w:rPr>
      <w:rFonts w:ascii="Times New Roman"/>
      <w:bCs/>
      <w:position w:val="0"/>
      <w:szCs w:val="24"/>
    </w:rPr>
  </w:style>
  <w:style w:type="paragraph" w:styleId="881">
    <w:name w:val="Heading 8"/>
    <w:basedOn w:val="873"/>
    <w:next w:val="873"/>
    <w:link w:val="957"/>
    <w:qFormat/>
    <w:pPr>
      <w:keepLines/>
      <w:keepNext/>
      <w:spacing w:before="240" w:after="64" w:line="320" w:lineRule="auto"/>
      <w:outlineLvl w:val="7"/>
    </w:pPr>
    <w:rPr>
      <w:rFonts w:ascii="Arial" w:hAnsi="Arial" w:eastAsia="黑体"/>
      <w:b w:val="0"/>
      <w:position w:val="0"/>
      <w:szCs w:val="24"/>
    </w:rPr>
  </w:style>
  <w:style w:type="paragraph" w:styleId="882">
    <w:name w:val="Heading 9"/>
    <w:basedOn w:val="873"/>
    <w:next w:val="873"/>
    <w:link w:val="958"/>
    <w:qFormat/>
    <w:pPr>
      <w:keepLines/>
      <w:keepNext/>
      <w:spacing w:before="240" w:after="64" w:line="320" w:lineRule="auto"/>
      <w:outlineLvl w:val="8"/>
    </w:pPr>
    <w:rPr>
      <w:rFonts w:ascii="Arial" w:hAnsi="Arial" w:eastAsia="黑体"/>
      <w:b w:val="0"/>
      <w:position w:val="0"/>
      <w:sz w:val="21"/>
      <w:szCs w:val="21"/>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name w:val="Normal Indent"/>
    <w:basedOn w:val="873"/>
    <w:link w:val="1317"/>
    <w:uiPriority w:val="99"/>
    <w:qFormat/>
    <w:pPr>
      <w:ind w:firstLine="420"/>
    </w:pPr>
    <w:rPr>
      <w:rFonts w:ascii="Times New Roman"/>
    </w:rPr>
  </w:style>
  <w:style w:type="paragraph" w:styleId="887">
    <w:name w:val="List 3"/>
    <w:basedOn w:val="873"/>
    <w:qFormat/>
    <w:pPr>
      <w:ind w:left="1260" w:hanging="420"/>
    </w:pPr>
    <w:rPr>
      <w:rFonts w:ascii="Calibri" w:hAnsi="Calibri" w:eastAsia="Calibri" w:cs="宋体"/>
      <w:b w:val="0"/>
      <w:position w:val="0"/>
      <w:sz w:val="20"/>
      <w:lang w:val="zh-CN"/>
    </w:rPr>
  </w:style>
  <w:style w:type="paragraph" w:styleId="888">
    <w:name w:val="toc 7"/>
    <w:basedOn w:val="873"/>
    <w:next w:val="873"/>
    <w:qFormat/>
    <w:pPr>
      <w:ind w:left="1260"/>
      <w:jc w:val="left"/>
    </w:pPr>
    <w:rPr>
      <w:rFonts w:ascii="Calibri" w:hAnsi="Calibri" w:eastAsia="Calibri" w:cs="宋体"/>
      <w:b w:val="0"/>
      <w:position w:val="0"/>
      <w:sz w:val="18"/>
      <w:lang w:val="zh-CN"/>
    </w:rPr>
  </w:style>
  <w:style w:type="paragraph" w:styleId="889">
    <w:name w:val="List Number 2"/>
    <w:basedOn w:val="873"/>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90">
    <w:name w:val="index 8"/>
    <w:basedOn w:val="873"/>
    <w:next w:val="873"/>
    <w:qFormat/>
    <w:pPr>
      <w:ind w:left="2940"/>
    </w:pPr>
    <w:rPr>
      <w:rFonts w:ascii="Calibri" w:hAnsi="Calibri" w:eastAsia="Calibri" w:cs="宋体"/>
      <w:b w:val="0"/>
      <w:position w:val="0"/>
      <w:sz w:val="20"/>
      <w:lang w:val="zh-CN"/>
    </w:rPr>
  </w:style>
  <w:style w:type="paragraph" w:styleId="891">
    <w:name w:val="List Number"/>
    <w:basedOn w:val="873"/>
    <w:qFormat/>
    <w:pPr>
      <w:ind w:left="2952" w:hanging="432"/>
      <w:tabs>
        <w:tab w:val="left" w:pos="2952" w:leader="none"/>
      </w:tabs>
    </w:pPr>
    <w:rPr>
      <w:rFonts w:ascii="Calibri" w:hAnsi="Calibri" w:eastAsia="Calibri" w:cs="宋体"/>
      <w:b w:val="0"/>
      <w:position w:val="0"/>
      <w:sz w:val="20"/>
      <w:szCs w:val="24"/>
      <w:lang w:val="zh-CN"/>
    </w:rPr>
  </w:style>
  <w:style w:type="paragraph" w:styleId="892">
    <w:name w:val="index 5"/>
    <w:basedOn w:val="873"/>
    <w:next w:val="873"/>
    <w:qFormat/>
    <w:pPr>
      <w:ind w:left="1680"/>
    </w:pPr>
    <w:rPr>
      <w:rFonts w:ascii="Calibri" w:hAnsi="Calibri" w:eastAsia="Calibri" w:cs="宋体"/>
      <w:b w:val="0"/>
      <w:position w:val="0"/>
      <w:sz w:val="20"/>
      <w:lang w:val="zh-CN"/>
    </w:rPr>
  </w:style>
  <w:style w:type="paragraph" w:styleId="893">
    <w:name w:val="List Bullet"/>
    <w:basedOn w:val="873"/>
    <w:qFormat/>
    <w:pPr>
      <w:ind w:left="360" w:hanging="360"/>
      <w:tabs>
        <w:tab w:val="left" w:pos="360" w:leader="none"/>
      </w:tabs>
    </w:pPr>
    <w:rPr>
      <w:rFonts w:ascii="Times New Roman"/>
      <w:szCs w:val="24"/>
    </w:rPr>
  </w:style>
  <w:style w:type="paragraph" w:styleId="894">
    <w:name w:val="Document Map"/>
    <w:basedOn w:val="873"/>
    <w:link w:val="959"/>
    <w:qFormat/>
    <w:pPr>
      <w:shd w:val="clear" w:color="auto" w:fill="000080"/>
    </w:pPr>
    <w:rPr>
      <w:rFonts w:ascii="Times New Roman"/>
    </w:rPr>
  </w:style>
  <w:style w:type="paragraph" w:styleId="895">
    <w:name w:val="annotation text"/>
    <w:basedOn w:val="873"/>
    <w:link w:val="960"/>
    <w:uiPriority w:val="99"/>
    <w:qFormat/>
    <w:pPr>
      <w:jc w:val="left"/>
    </w:pPr>
    <w:rPr>
      <w:rFonts w:ascii="Times New Roman" w:eastAsia="仿宋_GB2312"/>
      <w:b w:val="0"/>
      <w:position w:val="0"/>
    </w:rPr>
  </w:style>
  <w:style w:type="paragraph" w:styleId="896">
    <w:name w:val="index 6"/>
    <w:basedOn w:val="873"/>
    <w:next w:val="873"/>
    <w:qFormat/>
    <w:pPr>
      <w:ind w:left="2100"/>
    </w:pPr>
    <w:rPr>
      <w:rFonts w:ascii="Calibri" w:hAnsi="Calibri" w:eastAsia="Calibri" w:cs="宋体"/>
      <w:b w:val="0"/>
      <w:position w:val="0"/>
      <w:sz w:val="20"/>
      <w:lang w:val="zh-CN"/>
    </w:rPr>
  </w:style>
  <w:style w:type="paragraph" w:styleId="897">
    <w:name w:val="Salutation"/>
    <w:basedOn w:val="873"/>
    <w:next w:val="873"/>
    <w:link w:val="961"/>
    <w:qFormat/>
    <w:rPr>
      <w:rFonts w:ascii="仿宋_GB2312" w:hAnsi="Calibri" w:eastAsia="仿宋_GB2312"/>
      <w:b w:val="0"/>
      <w:position w:val="0"/>
      <w:sz w:val="28"/>
      <w:lang w:val="zh-CN"/>
    </w:rPr>
  </w:style>
  <w:style w:type="paragraph" w:styleId="898">
    <w:name w:val="Body Text 3"/>
    <w:basedOn w:val="873"/>
    <w:link w:val="962"/>
    <w:qFormat/>
    <w:rPr>
      <w:rFonts w:ascii="仿宋_GB2312" w:hAnsi="Arial" w:eastAsia="仿宋_GB2312"/>
      <w:b w:val="0"/>
      <w:position w:val="0"/>
      <w:sz w:val="32"/>
      <w:lang w:val="zh-CN"/>
    </w:rPr>
  </w:style>
  <w:style w:type="paragraph" w:styleId="899">
    <w:name w:val="Body Text"/>
    <w:basedOn w:val="873"/>
    <w:next w:val="873"/>
    <w:link w:val="950"/>
    <w:qFormat/>
    <w:rPr>
      <w:rFonts w:ascii="楷体_GB2312" w:hAnsi="Arial" w:eastAsia="楷体_GB2312"/>
      <w:sz w:val="28"/>
      <w:szCs w:val="28"/>
    </w:rPr>
  </w:style>
  <w:style w:type="paragraph" w:styleId="900">
    <w:name w:val="Body Text Indent"/>
    <w:basedOn w:val="873"/>
    <w:link w:val="963"/>
    <w:qFormat/>
    <w:pPr>
      <w:ind w:left="420"/>
      <w:spacing w:after="120"/>
    </w:pPr>
    <w:rPr>
      <w:rFonts w:ascii="Times New Roman"/>
    </w:rPr>
  </w:style>
  <w:style w:type="paragraph" w:styleId="901">
    <w:name w:val="Block Text"/>
    <w:basedOn w:val="873"/>
    <w:qFormat/>
    <w:pPr>
      <w:ind w:left="735" w:right="-332" w:hanging="46"/>
      <w:spacing w:line="360" w:lineRule="auto"/>
    </w:pPr>
    <w:rPr>
      <w:b w:val="0"/>
      <w:bCs/>
      <w:color w:val="000000"/>
      <w:position w:val="0"/>
    </w:rPr>
  </w:style>
  <w:style w:type="paragraph" w:styleId="902">
    <w:name w:val="index 4"/>
    <w:basedOn w:val="873"/>
    <w:next w:val="873"/>
    <w:uiPriority w:val="99"/>
    <w:unhideWhenUsed/>
    <w:qFormat/>
    <w:pPr>
      <w:ind w:left="600"/>
    </w:pPr>
  </w:style>
  <w:style w:type="paragraph" w:styleId="903">
    <w:name w:val="toc 5"/>
    <w:basedOn w:val="873"/>
    <w:next w:val="873"/>
    <w:qFormat/>
    <w:pPr>
      <w:ind w:left="840"/>
      <w:jc w:val="left"/>
    </w:pPr>
    <w:rPr>
      <w:rFonts w:ascii="Calibri" w:hAnsi="Calibri" w:eastAsia="Calibri" w:cs="宋体"/>
      <w:b w:val="0"/>
      <w:position w:val="0"/>
      <w:sz w:val="18"/>
      <w:lang w:val="zh-CN"/>
    </w:rPr>
  </w:style>
  <w:style w:type="paragraph" w:styleId="904">
    <w:name w:val="toc 3"/>
    <w:basedOn w:val="873"/>
    <w:next w:val="873"/>
    <w:qFormat/>
    <w:pPr>
      <w:ind w:left="840"/>
    </w:pPr>
    <w:rPr>
      <w:rFonts w:ascii="Times New Roman"/>
    </w:rPr>
  </w:style>
  <w:style w:type="paragraph" w:styleId="905">
    <w:name w:val="Plain Text"/>
    <w:basedOn w:val="873"/>
    <w:link w:val="964"/>
    <w:qFormat/>
    <w:rPr>
      <w:rFonts w:hAnsi="Courier New" w:cs="Courier New"/>
      <w:b w:val="0"/>
      <w:position w:val="0"/>
      <w:sz w:val="21"/>
      <w:szCs w:val="21"/>
    </w:rPr>
  </w:style>
  <w:style w:type="paragraph" w:styleId="906">
    <w:name w:val="toc 8"/>
    <w:basedOn w:val="873"/>
    <w:next w:val="873"/>
    <w:qFormat/>
    <w:pPr>
      <w:ind w:left="1470"/>
      <w:jc w:val="left"/>
    </w:pPr>
    <w:rPr>
      <w:rFonts w:ascii="Calibri" w:hAnsi="Calibri" w:eastAsia="Calibri" w:cs="宋体"/>
      <w:b w:val="0"/>
      <w:position w:val="0"/>
      <w:sz w:val="18"/>
      <w:lang w:val="zh-CN"/>
    </w:rPr>
  </w:style>
  <w:style w:type="paragraph" w:styleId="907">
    <w:name w:val="index 3"/>
    <w:basedOn w:val="873"/>
    <w:next w:val="873"/>
    <w:qFormat/>
    <w:pPr>
      <w:ind w:left="840"/>
    </w:pPr>
    <w:rPr>
      <w:rFonts w:ascii="Calibri" w:hAnsi="Calibri" w:eastAsia="Calibri" w:cs="宋体"/>
      <w:b w:val="0"/>
      <w:position w:val="0"/>
      <w:sz w:val="20"/>
      <w:lang w:val="zh-CN"/>
    </w:rPr>
  </w:style>
  <w:style w:type="paragraph" w:styleId="908">
    <w:name w:val="Date"/>
    <w:basedOn w:val="873"/>
    <w:next w:val="873"/>
    <w:link w:val="1307"/>
    <w:qFormat/>
    <w:rPr>
      <w:rFonts w:ascii="Times New Roman"/>
      <w:szCs w:val="24"/>
    </w:rPr>
  </w:style>
  <w:style w:type="paragraph" w:styleId="909">
    <w:name w:val="Body Text Indent 2"/>
    <w:basedOn w:val="873"/>
    <w:link w:val="965"/>
    <w:qFormat/>
    <w:pPr>
      <w:ind w:left="630" w:firstLine="645"/>
    </w:pPr>
    <w:rPr>
      <w:rFonts w:ascii="Arial" w:hAnsi="Arial" w:eastAsia="仿宋_GB2312"/>
      <w:b w:val="0"/>
      <w:position w:val="0"/>
      <w:sz w:val="32"/>
    </w:rPr>
  </w:style>
  <w:style w:type="paragraph" w:styleId="910">
    <w:name w:val="endnote text"/>
    <w:basedOn w:val="873"/>
    <w:link w:val="966"/>
    <w:qFormat/>
    <w:pPr>
      <w:jc w:val="left"/>
    </w:pPr>
    <w:rPr>
      <w:rFonts w:ascii="Calibri" w:hAnsi="Calibri" w:eastAsia="Calibri"/>
      <w:b w:val="0"/>
      <w:position w:val="0"/>
      <w:sz w:val="20"/>
      <w:szCs w:val="24"/>
      <w:lang w:val="zh-CN"/>
    </w:rPr>
  </w:style>
  <w:style w:type="paragraph" w:styleId="911">
    <w:name w:val="Balloon Text"/>
    <w:basedOn w:val="873"/>
    <w:link w:val="1308"/>
    <w:qFormat/>
    <w:rPr>
      <w:rFonts w:ascii="Times New Roman"/>
      <w:sz w:val="18"/>
      <w:szCs w:val="18"/>
    </w:rPr>
  </w:style>
  <w:style w:type="paragraph" w:styleId="912">
    <w:name w:val="Footer"/>
    <w:basedOn w:val="873"/>
    <w:link w:val="967"/>
    <w:uiPriority w:val="99"/>
    <w:qFormat/>
    <w:pPr>
      <w:jc w:val="left"/>
      <w:tabs>
        <w:tab w:val="center" w:pos="4153" w:leader="none"/>
        <w:tab w:val="right" w:pos="8306" w:leader="none"/>
      </w:tabs>
    </w:pPr>
    <w:rPr>
      <w:rFonts w:ascii="Times New Roman"/>
      <w:sz w:val="18"/>
      <w:szCs w:val="18"/>
    </w:rPr>
  </w:style>
  <w:style w:type="paragraph" w:styleId="913">
    <w:name w:val="Header"/>
    <w:basedOn w:val="873"/>
    <w:link w:val="1306"/>
    <w:qFormat/>
    <w:pPr>
      <w:jc w:val="center"/>
      <w:tabs>
        <w:tab w:val="center" w:pos="4153" w:leader="none"/>
        <w:tab w:val="right" w:pos="8306" w:leader="none"/>
      </w:tabs>
      <w:pBdr>
        <w:bottom w:val="single" w:color="auto" w:sz="6" w:space="1"/>
      </w:pBdr>
    </w:pPr>
    <w:rPr>
      <w:rFonts w:ascii="Times New Roman"/>
      <w:sz w:val="18"/>
      <w:szCs w:val="18"/>
    </w:rPr>
  </w:style>
  <w:style w:type="paragraph" w:styleId="914">
    <w:name w:val="Signature"/>
    <w:basedOn w:val="873"/>
    <w:link w:val="968"/>
    <w:qFormat/>
    <w:pPr>
      <w:jc w:val="center"/>
      <w:spacing w:after="600" w:line="312" w:lineRule="atLeast"/>
    </w:pPr>
    <w:rPr>
      <w:rFonts w:ascii="Calibri" w:hAnsi="Calibri" w:eastAsia="仿宋_GB2312"/>
      <w:b w:val="0"/>
      <w:position w:val="0"/>
      <w:lang w:val="zh-CN"/>
    </w:rPr>
  </w:style>
  <w:style w:type="paragraph" w:styleId="915">
    <w:name w:val="toc 1"/>
    <w:basedOn w:val="873"/>
    <w:next w:val="873"/>
    <w:qFormat/>
    <w:rPr>
      <w:rFonts w:ascii="Times New Roman"/>
    </w:rPr>
  </w:style>
  <w:style w:type="paragraph" w:styleId="916">
    <w:name w:val="toc 4"/>
    <w:basedOn w:val="873"/>
    <w:next w:val="873"/>
    <w:qFormat/>
    <w:pPr>
      <w:ind w:left="630"/>
      <w:jc w:val="left"/>
    </w:pPr>
    <w:rPr>
      <w:rFonts w:ascii="Calibri" w:hAnsi="Calibri" w:eastAsia="Calibri" w:cs="宋体"/>
      <w:b w:val="0"/>
      <w:position w:val="0"/>
      <w:sz w:val="18"/>
      <w:lang w:val="zh-CN"/>
    </w:rPr>
  </w:style>
  <w:style w:type="paragraph" w:styleId="917">
    <w:name w:val="index heading"/>
    <w:basedOn w:val="873"/>
    <w:next w:val="918"/>
    <w:qFormat/>
    <w:rPr>
      <w:rFonts w:ascii="Calibri" w:hAnsi="Calibri" w:eastAsia="Calibri" w:cs="宋体"/>
      <w:b w:val="0"/>
      <w:position w:val="0"/>
      <w:sz w:val="20"/>
      <w:lang w:val="zh-CN"/>
    </w:rPr>
  </w:style>
  <w:style w:type="paragraph" w:styleId="918">
    <w:name w:val="index 1"/>
    <w:basedOn w:val="873"/>
    <w:next w:val="873"/>
    <w:qFormat/>
    <w:rPr>
      <w:rFonts w:ascii="仿宋_GB2312" w:hAnsi="宋体" w:eastAsia="仿宋_GB2312" w:cs="宋体"/>
      <w:b w:val="0"/>
      <w:position w:val="0"/>
      <w:sz w:val="30"/>
      <w:szCs w:val="24"/>
      <w:lang w:val="zh-CN"/>
    </w:rPr>
  </w:style>
  <w:style w:type="paragraph" w:styleId="919">
    <w:name w:val="Subtitle"/>
    <w:basedOn w:val="873"/>
    <w:next w:val="873"/>
    <w:link w:val="969"/>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20">
    <w:name w:val="footnote text"/>
    <w:basedOn w:val="873"/>
    <w:link w:val="970"/>
    <w:qFormat/>
    <w:pPr>
      <w:jc w:val="left"/>
    </w:pPr>
    <w:rPr>
      <w:rFonts w:ascii="Calibri" w:hAnsi="Calibri" w:eastAsia="Calibri"/>
      <w:b w:val="0"/>
      <w:position w:val="0"/>
      <w:sz w:val="18"/>
      <w:szCs w:val="18"/>
      <w:lang w:val="zh-CN"/>
    </w:rPr>
  </w:style>
  <w:style w:type="paragraph" w:styleId="921">
    <w:name w:val="toc 6"/>
    <w:basedOn w:val="873"/>
    <w:next w:val="873"/>
    <w:qFormat/>
    <w:pPr>
      <w:ind w:left="1050"/>
      <w:jc w:val="left"/>
    </w:pPr>
    <w:rPr>
      <w:rFonts w:ascii="Calibri" w:hAnsi="Calibri" w:eastAsia="Calibri" w:cs="宋体"/>
      <w:b w:val="0"/>
      <w:position w:val="0"/>
      <w:sz w:val="18"/>
      <w:lang w:val="zh-CN"/>
    </w:rPr>
  </w:style>
  <w:style w:type="paragraph" w:styleId="922">
    <w:name w:val="Body Text Indent 3"/>
    <w:basedOn w:val="873"/>
    <w:link w:val="971"/>
    <w:qFormat/>
    <w:pPr>
      <w:ind w:left="420"/>
      <w:spacing w:after="120"/>
    </w:pPr>
    <w:rPr>
      <w:rFonts w:ascii="Times New Roman"/>
      <w:sz w:val="16"/>
      <w:szCs w:val="16"/>
    </w:rPr>
  </w:style>
  <w:style w:type="paragraph" w:styleId="923">
    <w:name w:val="index 7"/>
    <w:basedOn w:val="873"/>
    <w:next w:val="873"/>
    <w:qFormat/>
    <w:pPr>
      <w:ind w:left="2520"/>
    </w:pPr>
    <w:rPr>
      <w:rFonts w:ascii="Calibri" w:hAnsi="Calibri" w:eastAsia="Calibri" w:cs="宋体"/>
      <w:b w:val="0"/>
      <w:position w:val="0"/>
      <w:sz w:val="20"/>
      <w:lang w:val="zh-CN"/>
    </w:rPr>
  </w:style>
  <w:style w:type="paragraph" w:styleId="924">
    <w:name w:val="index 9"/>
    <w:basedOn w:val="873"/>
    <w:next w:val="873"/>
    <w:qFormat/>
    <w:pPr>
      <w:ind w:left="3360"/>
    </w:pPr>
    <w:rPr>
      <w:rFonts w:ascii="Calibri" w:hAnsi="Calibri" w:eastAsia="Calibri" w:cs="宋体"/>
      <w:b w:val="0"/>
      <w:position w:val="0"/>
      <w:sz w:val="20"/>
      <w:lang w:val="zh-CN"/>
    </w:rPr>
  </w:style>
  <w:style w:type="paragraph" w:styleId="925">
    <w:name w:val="table of figures"/>
    <w:basedOn w:val="873"/>
    <w:next w:val="873"/>
    <w:qFormat/>
    <w:pPr>
      <w:ind w:left="840" w:hanging="420"/>
    </w:pPr>
    <w:rPr>
      <w:rFonts w:ascii="Calibri" w:hAnsi="Calibri" w:eastAsia="Calibri" w:cs="宋体"/>
      <w:b w:val="0"/>
      <w:position w:val="0"/>
      <w:sz w:val="20"/>
      <w:lang w:val="zh-CN"/>
    </w:rPr>
  </w:style>
  <w:style w:type="paragraph" w:styleId="926">
    <w:name w:val="toc 2"/>
    <w:basedOn w:val="873"/>
    <w:next w:val="873"/>
    <w:qFormat/>
    <w:pPr>
      <w:ind w:left="420"/>
    </w:pPr>
    <w:rPr>
      <w:rFonts w:ascii="Times New Roman"/>
    </w:rPr>
  </w:style>
  <w:style w:type="paragraph" w:styleId="927">
    <w:name w:val="toc 9"/>
    <w:basedOn w:val="873"/>
    <w:next w:val="873"/>
    <w:qFormat/>
    <w:pPr>
      <w:ind w:left="1680"/>
      <w:jc w:val="left"/>
    </w:pPr>
    <w:rPr>
      <w:rFonts w:ascii="Calibri" w:hAnsi="Calibri" w:eastAsia="Calibri" w:cs="宋体"/>
      <w:b w:val="0"/>
      <w:position w:val="0"/>
      <w:sz w:val="18"/>
      <w:lang w:val="zh-CN"/>
    </w:rPr>
  </w:style>
  <w:style w:type="paragraph" w:styleId="928">
    <w:name w:val="Body Text 2"/>
    <w:basedOn w:val="873"/>
    <w:link w:val="972"/>
    <w:qFormat/>
    <w:pPr>
      <w:jc w:val="center"/>
      <w:widowControl/>
    </w:pPr>
    <w:rPr>
      <w:rFonts w:ascii="楷体_GB2312" w:hAnsi="Calibri" w:eastAsia="楷体_GB2312"/>
      <w:b w:val="0"/>
      <w:position w:val="0"/>
      <w:sz w:val="28"/>
      <w:lang w:val="zh-CN"/>
    </w:rPr>
  </w:style>
  <w:style w:type="paragraph" w:styleId="929">
    <w:name w:val="HTML Preformatted"/>
    <w:basedOn w:val="873"/>
    <w:link w:val="9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30">
    <w:name w:val="Normal (Web)"/>
    <w:basedOn w:val="873"/>
    <w:qFormat/>
    <w:pPr>
      <w:jc w:val="left"/>
      <w:spacing w:before="100" w:beforeAutospacing="1" w:after="100" w:afterAutospacing="1"/>
      <w:widowControl/>
    </w:pPr>
    <w:rPr>
      <w:rFonts w:hAnsi="宋体" w:cs="宋体"/>
      <w:szCs w:val="24"/>
    </w:rPr>
  </w:style>
  <w:style w:type="paragraph" w:styleId="931">
    <w:name w:val="index 2"/>
    <w:basedOn w:val="873"/>
    <w:next w:val="873"/>
    <w:qFormat/>
    <w:pPr>
      <w:ind w:left="420"/>
    </w:pPr>
    <w:rPr>
      <w:rFonts w:ascii="Calibri" w:hAnsi="Calibri" w:eastAsia="Calibri" w:cs="宋体"/>
      <w:b w:val="0"/>
      <w:position w:val="0"/>
      <w:sz w:val="20"/>
      <w:lang w:val="zh-CN"/>
    </w:rPr>
  </w:style>
  <w:style w:type="paragraph" w:styleId="932">
    <w:name w:val="Title"/>
    <w:basedOn w:val="873"/>
    <w:link w:val="974"/>
    <w:qFormat/>
    <w:pPr>
      <w:jc w:val="center"/>
      <w:spacing w:line="420" w:lineRule="exact"/>
      <w:widowControl/>
    </w:pPr>
    <w:rPr>
      <w:rFonts w:ascii="Times New Roman" w:eastAsia="黑体"/>
      <w:position w:val="0"/>
      <w:sz w:val="28"/>
      <w:lang w:val="en-GB"/>
    </w:rPr>
  </w:style>
  <w:style w:type="paragraph" w:styleId="933">
    <w:name w:val="annotation subject"/>
    <w:basedOn w:val="895"/>
    <w:next w:val="895"/>
    <w:link w:val="975"/>
    <w:qFormat/>
    <w:rPr>
      <w:rFonts w:ascii="宋体"/>
      <w:b/>
      <w:bCs/>
      <w:position w:val="-10"/>
    </w:rPr>
  </w:style>
  <w:style w:type="paragraph" w:styleId="934">
    <w:name w:val="Body Text First Indent"/>
    <w:basedOn w:val="899"/>
    <w:link w:val="976"/>
    <w:qFormat/>
    <w:pPr>
      <w:ind w:firstLine="420"/>
      <w:spacing w:after="120"/>
    </w:pPr>
    <w:rPr>
      <w:b w:val="0"/>
      <w:sz w:val="21"/>
      <w:szCs w:val="24"/>
      <w:lang w:val="zh-CN"/>
    </w:rPr>
  </w:style>
  <w:style w:type="table" w:styleId="935">
    <w:name w:val="Table Grid"/>
    <w:basedOn w:val="88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Strong"/>
    <w:qFormat/>
    <w:rPr>
      <w:rFonts w:ascii="Times New Roman" w:hAnsi="Times New Roman" w:eastAsia="宋体" w:cs="Times New Roman"/>
      <w:b/>
      <w:bCs/>
    </w:rPr>
  </w:style>
  <w:style w:type="character" w:styleId="937">
    <w:name w:val="endnote reference"/>
    <w:qFormat/>
    <w:rPr>
      <w:vertAlign w:val="superscript"/>
    </w:rPr>
  </w:style>
  <w:style w:type="character" w:styleId="938">
    <w:name w:val="page number"/>
    <w:basedOn w:val="883"/>
    <w:qFormat/>
    <w:rPr>
      <w:rFonts w:ascii="Times New Roman" w:hAnsi="Times New Roman" w:eastAsia="宋体" w:cs="Times New Roman"/>
    </w:rPr>
  </w:style>
  <w:style w:type="character" w:styleId="939">
    <w:name w:val="FollowedHyperlink"/>
    <w:qFormat/>
    <w:rPr>
      <w:rFonts w:ascii="Times New Roman" w:hAnsi="Times New Roman" w:eastAsia="宋体" w:cs="Times New Roman"/>
      <w:color w:val="800080"/>
      <w:u w:val="none"/>
    </w:rPr>
  </w:style>
  <w:style w:type="character" w:styleId="940">
    <w:name w:val="Emphasis"/>
    <w:qFormat/>
    <w:rPr>
      <w:rFonts w:ascii="Times New Roman" w:hAnsi="Times New Roman" w:eastAsia="宋体" w:cs="Times New Roman"/>
      <w:i/>
    </w:rPr>
  </w:style>
  <w:style w:type="character" w:styleId="941">
    <w:name w:val="line number"/>
    <w:qFormat/>
  </w:style>
  <w:style w:type="character" w:styleId="942">
    <w:name w:val="HTML Typewriter"/>
    <w:qFormat/>
    <w:rPr>
      <w:rFonts w:ascii="宋体" w:hAnsi="宋体" w:eastAsia="宋体" w:cs="宋体"/>
      <w:sz w:val="24"/>
      <w:szCs w:val="24"/>
    </w:rPr>
  </w:style>
  <w:style w:type="character" w:styleId="943">
    <w:name w:val="Hyperlink"/>
    <w:qFormat/>
    <w:rPr>
      <w:rFonts w:ascii="Times New Roman" w:hAnsi="Times New Roman" w:eastAsia="宋体" w:cs="Times New Roman"/>
      <w:color w:val="0000ff"/>
      <w:u w:val="none"/>
    </w:rPr>
  </w:style>
  <w:style w:type="character" w:styleId="944">
    <w:name w:val="annotation reference"/>
    <w:qFormat/>
    <w:rPr>
      <w:rFonts w:ascii="Times New Roman" w:hAnsi="Times New Roman" w:eastAsia="宋体" w:cs="Times New Roman"/>
      <w:sz w:val="21"/>
      <w:szCs w:val="21"/>
    </w:rPr>
  </w:style>
  <w:style w:type="character" w:styleId="945">
    <w:name w:val="footnote reference"/>
    <w:qFormat/>
    <w:rPr>
      <w:vertAlign w:val="superscript"/>
    </w:rPr>
  </w:style>
  <w:style w:type="character" w:styleId="946">
    <w:name w:val="HTML Sample"/>
    <w:qFormat/>
    <w:rPr>
      <w:rFonts w:ascii="Courier New" w:hAnsi="宋体" w:eastAsia="宋体" w:cs="Courier New"/>
    </w:rPr>
  </w:style>
  <w:style w:type="character" w:styleId="947" w:customStyle="1">
    <w:name w:val="标题 1 字符"/>
    <w:link w:val="874"/>
    <w:qFormat/>
    <w:rPr>
      <w:rFonts w:ascii="楷体_GB2312" w:hAnsi="Times New Roman" w:eastAsia="楷体_GB2312" w:cs="Times New Roman"/>
      <w:sz w:val="28"/>
      <w:szCs w:val="28"/>
    </w:rPr>
  </w:style>
  <w:style w:type="paragraph" w:styleId="948" w:customStyle="1">
    <w:name w:val="标题3"/>
    <w:basedOn w:val="876"/>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49" w:customStyle="1">
    <w:name w:val="段"/>
    <w:next w:val="873"/>
    <w:qFormat/>
    <w:pPr>
      <w:ind w:firstLine="200"/>
      <w:jc w:val="both"/>
    </w:pPr>
    <w:rPr>
      <w:rFonts w:ascii="宋体"/>
      <w:sz w:val="21"/>
    </w:rPr>
  </w:style>
  <w:style w:type="character" w:styleId="950" w:customStyle="1">
    <w:name w:val="正文文本 字符"/>
    <w:link w:val="899"/>
    <w:qFormat/>
    <w:rPr>
      <w:rFonts w:ascii="楷体_GB2312" w:hAnsi="Arial" w:eastAsia="楷体_GB2312" w:cs="Times New Roman"/>
      <w:b/>
      <w:position w:val="-10"/>
      <w:sz w:val="28"/>
      <w:szCs w:val="28"/>
    </w:rPr>
  </w:style>
  <w:style w:type="character" w:styleId="951" w:customStyle="1">
    <w:name w:val="标题 2 字符"/>
    <w:link w:val="875"/>
    <w:qFormat/>
    <w:rPr>
      <w:rFonts w:ascii="Arial" w:hAnsi="Arial" w:eastAsia="幼圆" w:cs="Arial"/>
      <w:bCs/>
      <w:position w:val="-10"/>
      <w:sz w:val="44"/>
      <w:szCs w:val="44"/>
    </w:rPr>
  </w:style>
  <w:style w:type="character" w:styleId="952" w:customStyle="1">
    <w:name w:val="标题 3 字符"/>
    <w:link w:val="876"/>
    <w:qFormat/>
    <w:rPr>
      <w:bCs/>
      <w:position w:val="-10"/>
      <w:sz w:val="32"/>
      <w:szCs w:val="32"/>
    </w:rPr>
  </w:style>
  <w:style w:type="character" w:styleId="953" w:customStyle="1">
    <w:name w:val="标题 4 字符"/>
    <w:link w:val="877"/>
    <w:qFormat/>
    <w:rPr>
      <w:rFonts w:ascii="Arial" w:hAnsi="Arial" w:eastAsia="黑体" w:cs="Arial"/>
      <w:bCs/>
      <w:position w:val="-10"/>
      <w:sz w:val="28"/>
      <w:szCs w:val="28"/>
    </w:rPr>
  </w:style>
  <w:style w:type="character" w:styleId="954" w:customStyle="1">
    <w:name w:val="标题 5 字符"/>
    <w:link w:val="878"/>
    <w:qFormat/>
    <w:rPr>
      <w:rFonts w:ascii="黑体" w:hAnsi="Times New Roman" w:eastAsia="黑体" w:cs="Times New Roman"/>
      <w:b/>
      <w:color w:val="000000"/>
      <w:sz w:val="28"/>
    </w:rPr>
  </w:style>
  <w:style w:type="character" w:styleId="955" w:customStyle="1">
    <w:name w:val="标题 6 字符"/>
    <w:link w:val="879"/>
    <w:qFormat/>
    <w:rPr>
      <w:rFonts w:ascii="Arial" w:hAnsi="Arial" w:eastAsia="黑体" w:cs="Times New Roman"/>
      <w:b/>
      <w:bCs/>
      <w:sz w:val="24"/>
      <w:szCs w:val="24"/>
    </w:rPr>
  </w:style>
  <w:style w:type="character" w:styleId="956" w:customStyle="1">
    <w:name w:val="标题 7 字符"/>
    <w:link w:val="880"/>
    <w:qFormat/>
    <w:rPr>
      <w:rFonts w:ascii="Times New Roman" w:hAnsi="Times New Roman" w:eastAsia="宋体" w:cs="Times New Roman"/>
      <w:b/>
      <w:bCs/>
      <w:sz w:val="24"/>
      <w:szCs w:val="24"/>
    </w:rPr>
  </w:style>
  <w:style w:type="character" w:styleId="957" w:customStyle="1">
    <w:name w:val="标题 8 字符"/>
    <w:link w:val="881"/>
    <w:qFormat/>
    <w:rPr>
      <w:rFonts w:ascii="Arial" w:hAnsi="Arial" w:eastAsia="黑体" w:cs="Times New Roman"/>
      <w:sz w:val="24"/>
      <w:szCs w:val="24"/>
    </w:rPr>
  </w:style>
  <w:style w:type="character" w:styleId="958" w:customStyle="1">
    <w:name w:val="标题 9 字符"/>
    <w:link w:val="882"/>
    <w:qFormat/>
    <w:rPr>
      <w:rFonts w:ascii="Arial" w:hAnsi="Arial" w:eastAsia="黑体" w:cs="Times New Roman"/>
      <w:sz w:val="21"/>
      <w:szCs w:val="21"/>
    </w:rPr>
  </w:style>
  <w:style w:type="character" w:styleId="959" w:customStyle="1">
    <w:name w:val="文档结构图 字符"/>
    <w:link w:val="894"/>
    <w:qFormat/>
    <w:rPr>
      <w:b/>
      <w:position w:val="-10"/>
      <w:sz w:val="24"/>
      <w:shd w:val="clear" w:color="auto" w:fill="000080"/>
    </w:rPr>
  </w:style>
  <w:style w:type="character" w:styleId="960" w:customStyle="1">
    <w:name w:val="批注文字 字符"/>
    <w:link w:val="895"/>
    <w:uiPriority w:val="99"/>
    <w:qFormat/>
    <w:rPr>
      <w:rFonts w:ascii="Times New Roman" w:hAnsi="Times New Roman" w:eastAsia="仿宋_GB2312" w:cs="Times New Roman"/>
      <w:sz w:val="24"/>
    </w:rPr>
  </w:style>
  <w:style w:type="character" w:styleId="961" w:customStyle="1">
    <w:name w:val="称呼 字符"/>
    <w:link w:val="897"/>
    <w:qFormat/>
    <w:rPr>
      <w:rFonts w:ascii="仿宋_GB2312" w:hAnsi="Calibri" w:eastAsia="仿宋_GB2312" w:cs="宋体"/>
      <w:sz w:val="28"/>
      <w:lang w:val="zh-CN"/>
    </w:rPr>
  </w:style>
  <w:style w:type="character" w:styleId="962" w:customStyle="1">
    <w:name w:val="正文文本 3 字符"/>
    <w:link w:val="898"/>
    <w:qFormat/>
    <w:rPr>
      <w:rFonts w:ascii="仿宋_GB2312" w:hAnsi="Arial" w:eastAsia="仿宋_GB2312" w:cs="宋体"/>
      <w:sz w:val="32"/>
      <w:lang w:val="zh-CN"/>
    </w:rPr>
  </w:style>
  <w:style w:type="character" w:styleId="963" w:customStyle="1">
    <w:name w:val="正文文本缩进 字符"/>
    <w:link w:val="900"/>
    <w:qFormat/>
    <w:rPr>
      <w:b/>
      <w:position w:val="-10"/>
      <w:sz w:val="24"/>
    </w:rPr>
  </w:style>
  <w:style w:type="character" w:styleId="964" w:customStyle="1">
    <w:name w:val="纯文本 字符"/>
    <w:link w:val="905"/>
    <w:qFormat/>
    <w:rPr>
      <w:rFonts w:ascii="宋体" w:hAnsi="Courier New" w:eastAsia="宋体" w:cs="Courier New"/>
      <w:sz w:val="21"/>
      <w:szCs w:val="21"/>
      <w:lang w:val="en-US" w:eastAsia="zh-CN" w:bidi="ar-SA"/>
    </w:rPr>
  </w:style>
  <w:style w:type="character" w:styleId="965" w:customStyle="1">
    <w:name w:val="正文文本缩进 2 字符"/>
    <w:link w:val="909"/>
    <w:qFormat/>
    <w:rPr>
      <w:rFonts w:ascii="Arial" w:hAnsi="Arial" w:eastAsia="仿宋_GB2312"/>
      <w:sz w:val="32"/>
    </w:rPr>
  </w:style>
  <w:style w:type="character" w:styleId="966" w:customStyle="1">
    <w:name w:val="尾注文本 字符"/>
    <w:link w:val="910"/>
    <w:qFormat/>
    <w:rPr>
      <w:rFonts w:ascii="Calibri" w:hAnsi="Calibri" w:eastAsia="Calibri" w:cs="宋体"/>
      <w:szCs w:val="24"/>
      <w:lang w:val="zh-CN"/>
    </w:rPr>
  </w:style>
  <w:style w:type="character" w:styleId="967" w:customStyle="1">
    <w:name w:val="页脚 字符"/>
    <w:link w:val="912"/>
    <w:qFormat/>
    <w:rPr>
      <w:b/>
      <w:position w:val="-10"/>
      <w:sz w:val="18"/>
      <w:szCs w:val="18"/>
    </w:rPr>
  </w:style>
  <w:style w:type="character" w:styleId="968" w:customStyle="1">
    <w:name w:val="签名 字符"/>
    <w:link w:val="914"/>
    <w:qFormat/>
    <w:rPr>
      <w:rFonts w:ascii="Calibri" w:hAnsi="Calibri" w:eastAsia="仿宋_GB2312" w:cs="宋体"/>
      <w:sz w:val="24"/>
      <w:lang w:val="zh-CN"/>
    </w:rPr>
  </w:style>
  <w:style w:type="character" w:styleId="969" w:customStyle="1">
    <w:name w:val="副标题 字符"/>
    <w:link w:val="919"/>
    <w:qFormat/>
    <w:rPr>
      <w:rFonts w:ascii="Cambria" w:hAnsi="Cambria" w:eastAsia="Calibri" w:cs="宋体"/>
      <w:i/>
      <w:iCs/>
      <w:spacing w:val="13"/>
      <w:sz w:val="24"/>
      <w:szCs w:val="24"/>
      <w:lang w:val="zh-CN" w:eastAsia="en-US" w:bidi="en-US"/>
    </w:rPr>
  </w:style>
  <w:style w:type="character" w:styleId="970" w:customStyle="1">
    <w:name w:val="脚注文本 字符"/>
    <w:link w:val="920"/>
    <w:qFormat/>
    <w:rPr>
      <w:rFonts w:ascii="Calibri" w:hAnsi="Calibri" w:eastAsia="Calibri" w:cs="宋体"/>
      <w:sz w:val="18"/>
      <w:szCs w:val="18"/>
      <w:lang w:val="zh-CN"/>
    </w:rPr>
  </w:style>
  <w:style w:type="character" w:styleId="971" w:customStyle="1">
    <w:name w:val="正文文本缩进 3 字符"/>
    <w:link w:val="922"/>
    <w:qFormat/>
    <w:rPr>
      <w:b/>
      <w:position w:val="-10"/>
      <w:sz w:val="16"/>
      <w:szCs w:val="16"/>
    </w:rPr>
  </w:style>
  <w:style w:type="character" w:styleId="972" w:customStyle="1">
    <w:name w:val="正文文本 2 字符"/>
    <w:link w:val="928"/>
    <w:qFormat/>
    <w:rPr>
      <w:rFonts w:ascii="楷体_GB2312" w:hAnsi="Calibri" w:eastAsia="楷体_GB2312" w:cs="宋体"/>
      <w:sz w:val="28"/>
      <w:lang w:val="zh-CN"/>
    </w:rPr>
  </w:style>
  <w:style w:type="character" w:styleId="973" w:customStyle="1">
    <w:name w:val="HTML 预设格式 字符"/>
    <w:link w:val="929"/>
    <w:qFormat/>
    <w:rPr>
      <w:rFonts w:ascii="黑体" w:hAnsi="Courier New" w:eastAsia="黑体" w:cs="Courier New"/>
    </w:rPr>
  </w:style>
  <w:style w:type="character" w:styleId="974" w:customStyle="1">
    <w:name w:val="标题 字符"/>
    <w:link w:val="932"/>
    <w:qFormat/>
    <w:rPr>
      <w:rFonts w:eastAsia="黑体"/>
      <w:b/>
      <w:sz w:val="28"/>
      <w:lang w:val="en-GB"/>
    </w:rPr>
  </w:style>
  <w:style w:type="character" w:styleId="975" w:customStyle="1">
    <w:name w:val="批注主题 字符"/>
    <w:link w:val="933"/>
    <w:qFormat/>
    <w:rPr>
      <w:rFonts w:ascii="宋体" w:hAnsi="Times New Roman" w:eastAsia="仿宋_GB2312" w:cs="Times New Roman"/>
      <w:b/>
      <w:bCs/>
      <w:position w:val="-10"/>
      <w:sz w:val="24"/>
    </w:rPr>
  </w:style>
  <w:style w:type="character" w:styleId="976" w:customStyle="1">
    <w:name w:val="正文文本首行缩进 字符"/>
    <w:link w:val="934"/>
    <w:qFormat/>
    <w:rPr>
      <w:rFonts w:ascii="楷体_GB2312" w:hAnsi="Arial" w:eastAsia="楷体_GB2312" w:cs="宋体"/>
      <w:position w:val="-10"/>
      <w:sz w:val="21"/>
      <w:szCs w:val="24"/>
      <w:lang w:val="zh-CN"/>
    </w:rPr>
  </w:style>
  <w:style w:type="character" w:styleId="977" w:customStyle="1">
    <w:name w:val="标题 2 Char"/>
    <w:qFormat/>
    <w:rPr>
      <w:rFonts w:ascii="Arial" w:hAnsi="Arial" w:eastAsia="宋体" w:cs="Times New Roman"/>
      <w:b/>
      <w:bCs/>
      <w:sz w:val="28"/>
      <w:szCs w:val="32"/>
      <w:lang w:val="en-US" w:eastAsia="zh-CN" w:bidi="ar-SA"/>
    </w:rPr>
  </w:style>
  <w:style w:type="paragraph" w:styleId="978">
    <w:name w:val="List Paragraph"/>
    <w:basedOn w:val="873"/>
    <w:uiPriority w:val="99"/>
    <w:qFormat/>
    <w:pPr>
      <w:ind w:left="720"/>
      <w:jc w:val="left"/>
      <w:widowControl/>
    </w:pPr>
    <w:rPr>
      <w:rFonts w:ascii="Calibri" w:hAnsi="Calibri"/>
      <w:szCs w:val="24"/>
      <w:lang w:eastAsia="en-US" w:bidi="en-US"/>
    </w:rPr>
  </w:style>
  <w:style w:type="paragraph" w:styleId="979" w:customStyle="1">
    <w:name w:val="font5"/>
    <w:basedOn w:val="873"/>
    <w:qFormat/>
    <w:pPr>
      <w:jc w:val="left"/>
      <w:spacing w:before="100" w:beforeAutospacing="1" w:after="100" w:afterAutospacing="1"/>
      <w:widowControl/>
    </w:pPr>
    <w:rPr>
      <w:rFonts w:hAnsi="宋体" w:eastAsia="Calibri" w:cs="宋体"/>
      <w:b w:val="0"/>
      <w:position w:val="0"/>
      <w:sz w:val="18"/>
      <w:szCs w:val="18"/>
      <w:lang w:val="zh-CN"/>
    </w:rPr>
  </w:style>
  <w:style w:type="paragraph" w:styleId="980" w:customStyle="1">
    <w:name w:val="xl35"/>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81" w:customStyle="1">
    <w:name w:val="List Paragraph1"/>
    <w:basedOn w:val="873"/>
    <w:qFormat/>
    <w:pPr>
      <w:ind w:firstLine="420"/>
    </w:pPr>
    <w:rPr>
      <w:rFonts w:ascii="Calibri" w:hAnsi="Calibri" w:cs="Calibri"/>
    </w:rPr>
  </w:style>
  <w:style w:type="paragraph" w:styleId="982" w:customStyle="1">
    <w:name w:val="中等深浅网格 1 - 强调文字颜色 21"/>
    <w:basedOn w:val="873"/>
    <w:qFormat/>
    <w:pPr>
      <w:ind w:firstLine="420"/>
    </w:pPr>
    <w:rPr>
      <w:rFonts w:ascii="Calibri" w:hAnsi="Calibri" w:eastAsia="Calibri" w:cs="宋体"/>
      <w:b w:val="0"/>
      <w:position w:val="0"/>
      <w:sz w:val="20"/>
      <w:szCs w:val="22"/>
      <w:lang w:val="zh-CN"/>
    </w:rPr>
  </w:style>
  <w:style w:type="paragraph" w:styleId="983" w:customStyle="1">
    <w:name w:val="章标题"/>
    <w:next w:val="949"/>
    <w:qFormat/>
    <w:pPr>
      <w:jc w:val="both"/>
      <w:spacing w:before="156" w:after="156"/>
      <w:outlineLvl w:val="1"/>
    </w:pPr>
    <w:rPr>
      <w:rFonts w:eastAsia="黑体"/>
      <w:sz w:val="21"/>
    </w:rPr>
  </w:style>
  <w:style w:type="paragraph" w:styleId="984" w:customStyle="1">
    <w:name w:val="标题3，章节第三层"/>
    <w:basedOn w:val="873"/>
    <w:next w:val="985"/>
    <w:qFormat/>
    <w:pPr>
      <w:spacing w:before="78" w:line="300" w:lineRule="auto"/>
      <w:outlineLvl w:val="2"/>
    </w:pPr>
    <w:rPr>
      <w:rFonts w:ascii="Arial" w:hAnsi="Arial" w:eastAsia="华文细黑" w:cs="宋体"/>
      <w:b w:val="0"/>
      <w:position w:val="0"/>
      <w:sz w:val="30"/>
      <w:szCs w:val="24"/>
      <w:lang w:val="zh-CN"/>
    </w:rPr>
  </w:style>
  <w:style w:type="paragraph" w:styleId="985" w:customStyle="1">
    <w:name w:val="正文格式"/>
    <w:basedOn w:val="873"/>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86" w:customStyle="1">
    <w:name w:val="小四 段落 宋体 Char"/>
    <w:basedOn w:val="891"/>
    <w:qFormat/>
    <w:pPr>
      <w:ind w:left="0" w:right="-33" w:firstLine="600"/>
      <w:jc w:val="left"/>
      <w:tabs>
        <w:tab w:val="clear" w:pos="2952" w:leader="none"/>
      </w:tabs>
    </w:pPr>
    <w:rPr>
      <w:rFonts w:ascii="仿宋_GB2312" w:eastAsia="仿宋_GB2312"/>
      <w:sz w:val="30"/>
      <w:szCs w:val="30"/>
    </w:rPr>
  </w:style>
  <w:style w:type="paragraph" w:styleId="987" w:customStyle="1">
    <w:name w:val="xl39"/>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88" w:customStyle="1">
    <w:name w:val="retrait3"/>
    <w:basedOn w:val="873"/>
    <w:qFormat/>
    <w:pPr>
      <w:ind w:left="851"/>
      <w:jc w:val="left"/>
      <w:spacing w:before="20" w:after="20"/>
      <w:widowControl/>
    </w:pPr>
    <w:rPr>
      <w:rFonts w:ascii="Arial" w:hAnsi="Arial" w:eastAsia="Calibri" w:cs="宋体"/>
      <w:b w:val="0"/>
      <w:position w:val="0"/>
      <w:lang w:val="en-GB"/>
    </w:rPr>
  </w:style>
  <w:style w:type="paragraph" w:styleId="989" w:customStyle="1">
    <w:name w:val="招标文件"/>
    <w:basedOn w:val="873"/>
    <w:qFormat/>
    <w:pPr>
      <w:jc w:val="center"/>
      <w:spacing w:before="260" w:after="260"/>
      <w:outlineLvl w:val="1"/>
    </w:pPr>
    <w:rPr>
      <w:rFonts w:hAnsi="宋体"/>
      <w:bCs/>
      <w:sz w:val="32"/>
      <w:szCs w:val="32"/>
    </w:rPr>
  </w:style>
  <w:style w:type="paragraph" w:styleId="990" w:customStyle="1">
    <w:name w:val="样式 标题 3H3sect1.2.3BOD 0Heading 3 - oldh3l3CTLevel 3 Head..."/>
    <w:basedOn w:val="876"/>
    <w:qFormat/>
    <w:pPr>
      <w:jc w:val="left"/>
      <w:spacing w:before="156" w:after="156" w:line="390" w:lineRule="atLeast"/>
      <w:shd w:val="clear" w:color="auto" w:fill="ffffff"/>
    </w:pPr>
    <w:rPr>
      <w:rFonts w:ascii="宋体" w:hAnsi="宋体" w:cs="宋体"/>
      <w:b/>
      <w:position w:val="0"/>
      <w:sz w:val="30"/>
      <w:szCs w:val="21"/>
      <w:lang w:val="zh-CN"/>
    </w:rPr>
  </w:style>
  <w:style w:type="paragraph" w:styleId="991" w:customStyle="1">
    <w:name w:val="小四 段落 宋体 Char Char Char"/>
    <w:basedOn w:val="891"/>
    <w:qFormat/>
    <w:pPr>
      <w:ind w:left="0" w:right="-33" w:firstLine="545"/>
      <w:jc w:val="left"/>
      <w:spacing w:line="360" w:lineRule="auto"/>
      <w:tabs>
        <w:tab w:val="clear" w:pos="2952" w:leader="none"/>
      </w:tabs>
    </w:pPr>
    <w:rPr>
      <w:sz w:val="24"/>
    </w:rPr>
  </w:style>
  <w:style w:type="paragraph" w:styleId="992" w:customStyle="1">
    <w:name w:val="小四 段落 宋体"/>
    <w:basedOn w:val="891"/>
    <w:qFormat/>
    <w:pPr>
      <w:ind w:left="113" w:right="113" w:firstLine="425"/>
      <w:jc w:val="left"/>
      <w:spacing w:line="360" w:lineRule="auto"/>
      <w:tabs>
        <w:tab w:val="clear" w:pos="2952" w:leader="none"/>
      </w:tabs>
    </w:pPr>
    <w:rPr>
      <w:sz w:val="24"/>
    </w:rPr>
  </w:style>
  <w:style w:type="paragraph" w:styleId="993" w:customStyle="1">
    <w:name w:val="111111"/>
    <w:basedOn w:val="873"/>
    <w:link w:val="994"/>
    <w:qFormat/>
    <w:pPr>
      <w:jc w:val="center"/>
      <w:spacing w:before="120" w:after="120"/>
    </w:pPr>
    <w:rPr>
      <w:rFonts w:hAnsi="宋体" w:eastAsia="黑体"/>
      <w:bCs/>
      <w:position w:val="0"/>
      <w:sz w:val="21"/>
      <w:szCs w:val="21"/>
    </w:rPr>
  </w:style>
  <w:style w:type="character" w:styleId="994" w:customStyle="1">
    <w:name w:val="111111 Char"/>
    <w:link w:val="993"/>
    <w:qFormat/>
    <w:rPr>
      <w:rFonts w:ascii="宋体" w:hAnsi="宋体" w:eastAsia="黑体" w:cs="宋体"/>
      <w:b/>
      <w:bCs/>
      <w:sz w:val="21"/>
      <w:szCs w:val="21"/>
    </w:rPr>
  </w:style>
  <w:style w:type="paragraph" w:styleId="995" w:customStyle="1">
    <w:name w:val="标题6"/>
    <w:basedOn w:val="878"/>
    <w:qFormat/>
    <w:pPr>
      <w:numPr>
        <w:numId w:val="1"/>
      </w:numPr>
      <w:keepLines/>
      <w:tabs>
        <w:tab w:val="left" w:pos="420" w:leader="none"/>
      </w:tabs>
    </w:pPr>
    <w:rPr>
      <w:rFonts w:ascii="Times New Roman"/>
      <w:b w:val="0"/>
      <w:bCs/>
      <w:color w:val="auto"/>
      <w:sz w:val="24"/>
      <w:szCs w:val="28"/>
    </w:rPr>
  </w:style>
  <w:style w:type="paragraph" w:styleId="996" w:customStyle="1">
    <w:name w:val="Char1 Char Char Char"/>
    <w:basedOn w:val="873"/>
    <w:qFormat/>
    <w:rPr>
      <w:rFonts w:ascii="Tahoma" w:hAnsi="Tahoma" w:eastAsia="Calibri" w:cs="Tahoma"/>
      <w:b w:val="0"/>
      <w:position w:val="0"/>
      <w:lang w:val="zh-CN"/>
    </w:rPr>
  </w:style>
  <w:style w:type="paragraph" w:styleId="997" w:customStyle="1">
    <w:name w:val="flNote"/>
    <w:basedOn w:val="873"/>
    <w:qFormat/>
    <w:pPr>
      <w:jc w:val="center"/>
      <w:spacing w:before="567" w:line="360" w:lineRule="atLeast"/>
    </w:pPr>
    <w:rPr>
      <w:rFonts w:ascii="Calibri" w:hAnsi="Calibri" w:eastAsia="黑体" w:cs="宋体"/>
      <w:position w:val="0"/>
      <w:lang w:val="zh-CN"/>
    </w:rPr>
  </w:style>
  <w:style w:type="paragraph" w:styleId="998" w:customStyle="1">
    <w:name w:val="样式4 Char"/>
    <w:basedOn w:val="873"/>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99" w:customStyle="1">
    <w:name w:val="xl34"/>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0" w:customStyle="1">
    <w:name w:val="af17cgridlangnp1033langf"/>
    <w:qFormat/>
    <w:pPr>
      <w:ind w:left="567" w:firstLine="510"/>
      <w:jc w:val="both"/>
      <w:spacing w:before="156" w:line="360" w:lineRule="atLeast"/>
      <w:widowControl w:val="off"/>
    </w:pPr>
  </w:style>
  <w:style w:type="paragraph" w:styleId="1001" w:customStyle="1">
    <w:name w:val="Item Step in Table"/>
    <w:qFormat/>
    <w:pPr>
      <w:jc w:val="both"/>
      <w:spacing w:before="40" w:after="40"/>
      <w:tabs>
        <w:tab w:val="left" w:pos="397" w:leader="none"/>
      </w:tabs>
    </w:pPr>
    <w:rPr>
      <w:rFonts w:ascii="Arial" w:hAnsi="Arial" w:cs="Arial"/>
      <w:sz w:val="18"/>
      <w:szCs w:val="18"/>
    </w:rPr>
  </w:style>
  <w:style w:type="paragraph" w:styleId="1002" w:customStyle="1">
    <w:name w:val="content_lineheight"/>
    <w:basedOn w:val="873"/>
    <w:qFormat/>
    <w:pPr>
      <w:jc w:val="left"/>
      <w:spacing w:before="100" w:beforeAutospacing="1" w:after="100" w:afterAutospacing="1"/>
      <w:widowControl/>
    </w:pPr>
    <w:rPr>
      <w:rFonts w:hAnsi="宋体" w:eastAsia="Calibri" w:cs="宋体"/>
      <w:b w:val="0"/>
      <w:position w:val="0"/>
      <w:szCs w:val="24"/>
      <w:lang w:val="zh-CN"/>
    </w:rPr>
  </w:style>
  <w:style w:type="paragraph" w:styleId="1003" w:customStyle="1">
    <w:name w:val="Char1 Char Char Char1"/>
    <w:basedOn w:val="873"/>
    <w:qFormat/>
    <w:rPr>
      <w:rFonts w:ascii="Tahoma" w:hAnsi="Tahoma" w:eastAsia="Calibri" w:cs="宋体"/>
      <w:b w:val="0"/>
      <w:position w:val="0"/>
      <w:lang w:val="zh-CN"/>
    </w:rPr>
  </w:style>
  <w:style w:type="paragraph" w:styleId="1004" w:customStyle="1">
    <w:name w:val="xl29"/>
    <w:basedOn w:val="8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5" w:customStyle="1">
    <w:name w:val="Char Char Char Char Char Char Char Char Char Char Char Char Char Char"/>
    <w:basedOn w:val="873"/>
    <w:qFormat/>
    <w:rPr>
      <w:rFonts w:ascii="Tahoma" w:hAnsi="Tahoma" w:eastAsia="Calibri" w:cs="宋体"/>
      <w:b w:val="0"/>
      <w:position w:val="0"/>
      <w:lang w:val="zh-CN"/>
    </w:rPr>
  </w:style>
  <w:style w:type="paragraph" w:styleId="1006" w:customStyle="1">
    <w:name w:val="Char Char"/>
    <w:basedOn w:val="873"/>
    <w:qFormat/>
    <w:rPr>
      <w:rFonts w:ascii="Tahoma" w:hAnsi="Tahoma" w:eastAsia="Calibri" w:cs="Tahoma"/>
      <w:b w:val="0"/>
      <w:position w:val="0"/>
      <w:lang w:val="zh-CN"/>
    </w:rPr>
  </w:style>
  <w:style w:type="paragraph" w:styleId="1007" w:customStyle="1">
    <w:name w:val="flName"/>
    <w:basedOn w:val="997"/>
    <w:qFormat/>
    <w:pPr>
      <w:spacing w:before="0" w:line="113" w:lineRule="atLeast"/>
    </w:pPr>
  </w:style>
  <w:style w:type="paragraph" w:styleId="1008" w:customStyle="1">
    <w:name w:val="Char Char Char Char Char Char Char Char Char Char Char Char Char Char Char Char Char Char Char Char Char"/>
    <w:basedOn w:val="873"/>
    <w:qFormat/>
    <w:rPr>
      <w:rFonts w:ascii="Tahoma" w:hAnsi="Tahoma" w:eastAsia="Calibri" w:cs="Tahoma"/>
      <w:b w:val="0"/>
      <w:position w:val="0"/>
      <w:lang w:val="zh-CN"/>
    </w:rPr>
  </w:style>
  <w:style w:type="paragraph" w:styleId="1009" w:customStyle="1">
    <w:name w:val="font13"/>
    <w:basedOn w:val="873"/>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10" w:customStyle="1">
    <w:name w:val="xl48"/>
    <w:basedOn w:val="87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11" w:customStyle="1">
    <w:name w:val="Char Char Char Char Char Char Char Char Char Char Char Char Char Char1"/>
    <w:basedOn w:val="873"/>
    <w:qFormat/>
    <w:rPr>
      <w:rFonts w:ascii="Tahoma" w:hAnsi="Tahoma" w:eastAsia="Calibri" w:cs="Tahoma"/>
      <w:b w:val="0"/>
      <w:position w:val="0"/>
      <w:lang w:val="zh-CN"/>
    </w:rPr>
  </w:style>
  <w:style w:type="paragraph" w:styleId="1012" w:customStyle="1">
    <w:name w:val="二级目录"/>
    <w:next w:val="873"/>
    <w:qFormat/>
    <w:pPr>
      <w:tabs>
        <w:tab w:val="left" w:pos="360" w:leader="none"/>
        <w:tab w:val="left" w:pos="1145" w:leader="none"/>
      </w:tabs>
      <w:outlineLvl w:val="1"/>
    </w:pPr>
    <w:rPr>
      <w:rFonts w:ascii="Calibri" w:hAnsi="Calibri"/>
      <w:b/>
      <w:sz w:val="30"/>
      <w:szCs w:val="28"/>
    </w:rPr>
  </w:style>
  <w:style w:type="paragraph" w:styleId="1013" w:customStyle="1">
    <w:name w:val="我的正文"/>
    <w:basedOn w:val="873"/>
    <w:qFormat/>
    <w:pPr>
      <w:ind w:firstLine="420"/>
      <w:jc w:val="left"/>
      <w:spacing w:line="360" w:lineRule="auto"/>
      <w:widowControl/>
    </w:pPr>
    <w:rPr>
      <w:rFonts w:hAnsi="宋体" w:eastAsia="Calibri" w:cs="宋体"/>
      <w:b w:val="0"/>
      <w:position w:val="0"/>
      <w:sz w:val="20"/>
      <w:szCs w:val="21"/>
      <w:lang w:val="zh-CN"/>
    </w:rPr>
  </w:style>
  <w:style w:type="paragraph" w:styleId="1014" w:customStyle="1">
    <w:name w:val="Normal1"/>
    <w:basedOn w:val="873"/>
    <w:qFormat/>
    <w:rPr>
      <w:rFonts w:ascii="Calibri" w:hAnsi="Calibri" w:eastAsia="Calibri" w:cs="宋体"/>
      <w:b w:val="0"/>
      <w:position w:val="0"/>
      <w:sz w:val="20"/>
      <w:lang w:val="zh-CN"/>
    </w:rPr>
  </w:style>
  <w:style w:type="paragraph" w:styleId="1015" w:customStyle="1">
    <w:name w:val="xl50"/>
    <w:basedOn w:val="87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6" w:customStyle="1">
    <w:name w:val="样式 段后: 0.5 行 左  0.75 字符"/>
    <w:basedOn w:val="873"/>
    <w:qFormat/>
    <w:pPr>
      <w:ind w:firstLine="420"/>
      <w:spacing w:line="360" w:lineRule="auto"/>
      <w:widowControl/>
    </w:pPr>
    <w:rPr>
      <w:rFonts w:ascii="Calibri" w:hAnsi="Arial" w:eastAsia="Calibri" w:cs="Arial"/>
      <w:b w:val="0"/>
      <w:position w:val="0"/>
      <w:sz w:val="20"/>
      <w:szCs w:val="21"/>
      <w:lang w:val="zh-CN"/>
    </w:rPr>
  </w:style>
  <w:style w:type="paragraph" w:styleId="1017" w:customStyle="1">
    <w:name w:val="表头_5"/>
    <w:basedOn w:val="873"/>
    <w:qFormat/>
    <w:pPr>
      <w:spacing w:line="360" w:lineRule="auto"/>
    </w:pPr>
    <w:rPr>
      <w:rFonts w:ascii="Calibri" w:hAnsi="Calibri" w:eastAsia="Calibri" w:cs="宋体"/>
      <w:bCs/>
      <w:position w:val="0"/>
      <w:sz w:val="28"/>
      <w:szCs w:val="21"/>
      <w:lang w:val="zh-CN"/>
    </w:rPr>
  </w:style>
  <w:style w:type="paragraph" w:styleId="1018" w:customStyle="1">
    <w:name w:val="Char Char1 Char"/>
    <w:basedOn w:val="873"/>
    <w:qFormat/>
    <w:pPr>
      <w:jc w:val="left"/>
      <w:spacing w:after="160" w:line="240" w:lineRule="exact"/>
      <w:widowControl/>
    </w:pPr>
    <w:rPr>
      <w:rFonts w:ascii="Verdana" w:hAnsi="Verdana" w:eastAsia="Calibri" w:cs="宋体"/>
      <w:b w:val="0"/>
      <w:position w:val="0"/>
      <w:sz w:val="20"/>
      <w:lang w:val="zh-CN" w:eastAsia="en-US"/>
    </w:rPr>
  </w:style>
  <w:style w:type="paragraph" w:styleId="1019" w:customStyle="1">
    <w:name w:val="标题1，章节第一层"/>
    <w:basedOn w:val="985"/>
    <w:next w:val="985"/>
    <w:qFormat/>
    <w:pPr>
      <w:ind w:left="482"/>
      <w:spacing w:before="0"/>
      <w:tabs>
        <w:tab w:val="left" w:pos="693" w:leader="none"/>
      </w:tabs>
      <w:outlineLvl w:val="0"/>
    </w:pPr>
    <w:rPr>
      <w:color w:val="000000"/>
      <w:sz w:val="24"/>
      <w:szCs w:val="24"/>
    </w:rPr>
  </w:style>
  <w:style w:type="paragraph" w:styleId="1020" w:customStyle="1">
    <w:name w:val="font12"/>
    <w:basedOn w:val="873"/>
    <w:qFormat/>
    <w:pPr>
      <w:jc w:val="left"/>
      <w:spacing w:before="100" w:beforeAutospacing="1" w:after="100" w:afterAutospacing="1"/>
      <w:widowControl/>
    </w:pPr>
    <w:rPr>
      <w:rFonts w:hAnsi="宋体" w:eastAsia="Calibri" w:cs="宋体"/>
      <w:b w:val="0"/>
      <w:position w:val="0"/>
      <w:sz w:val="36"/>
      <w:szCs w:val="36"/>
      <w:lang w:val="zh-CN"/>
    </w:rPr>
  </w:style>
  <w:style w:type="paragraph" w:styleId="1021" w:customStyle="1">
    <w:name w:val="马刚标题3"/>
    <w:basedOn w:val="873"/>
    <w:next w:val="87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22" w:customStyle="1">
    <w:name w:val="xl43"/>
    <w:basedOn w:val="87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3" w:customStyle="1">
    <w:name w:val="xl36"/>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4" w:customStyle="1">
    <w:name w:val="项目符号：一级"/>
    <w:basedOn w:val="985"/>
    <w:next w:val="985"/>
    <w:qFormat/>
    <w:pPr>
      <w:ind w:right="-134"/>
    </w:pPr>
    <w:rPr>
      <w:bCs w:val="0"/>
    </w:rPr>
  </w:style>
  <w:style w:type="paragraph" w:styleId="1025">
    <w:name w:val="Quote"/>
    <w:basedOn w:val="873"/>
    <w:next w:val="873"/>
    <w:link w:val="1026"/>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26" w:customStyle="1">
    <w:name w:val="引用 字符"/>
    <w:link w:val="1025"/>
    <w:qFormat/>
    <w:rPr>
      <w:rFonts w:ascii="Calibri" w:hAnsi="Calibri"/>
      <w:i/>
      <w:iCs/>
      <w:sz w:val="22"/>
      <w:szCs w:val="22"/>
      <w:lang w:eastAsia="en-US" w:bidi="en-US"/>
    </w:rPr>
  </w:style>
  <w:style w:type="paragraph" w:styleId="1027" w:customStyle="1">
    <w:name w:val="Test2"/>
    <w:basedOn w:val="875"/>
    <w:qFormat/>
    <w:pPr>
      <w:spacing w:before="156" w:after="156" w:line="480" w:lineRule="exact"/>
      <w:widowControl/>
    </w:pPr>
    <w:rPr>
      <w:rFonts w:ascii="黑体" w:eastAsia="黑体"/>
      <w:b/>
      <w:position w:val="0"/>
      <w:sz w:val="24"/>
      <w:szCs w:val="24"/>
    </w:rPr>
  </w:style>
  <w:style w:type="paragraph" w:styleId="1028" w:customStyle="1">
    <w:name w:val="丁华正文"/>
    <w:basedOn w:val="922"/>
    <w:qFormat/>
    <w:pPr>
      <w:ind w:left="0" w:firstLine="510"/>
      <w:spacing w:after="0" w:line="360" w:lineRule="auto"/>
    </w:pPr>
    <w:rPr>
      <w:b w:val="0"/>
      <w:position w:val="0"/>
      <w:sz w:val="24"/>
    </w:rPr>
  </w:style>
  <w:style w:type="paragraph" w:styleId="1029" w:customStyle="1">
    <w:name w:val="xl45"/>
    <w:basedOn w:val="873"/>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30" w:customStyle="1">
    <w:name w:val="xl38"/>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1" w:customStyle="1">
    <w:name w:val="表格抬头"/>
    <w:basedOn w:val="873"/>
    <w:link w:val="1032"/>
    <w:qFormat/>
    <w:pPr>
      <w:jc w:val="center"/>
    </w:pPr>
    <w:rPr>
      <w:rFonts w:ascii="黑体" w:eastAsia="黑体"/>
      <w:position w:val="0"/>
      <w:sz w:val="21"/>
    </w:rPr>
  </w:style>
  <w:style w:type="character" w:styleId="1032" w:customStyle="1">
    <w:name w:val="表格抬头 Char"/>
    <w:link w:val="1031"/>
    <w:qFormat/>
    <w:rPr>
      <w:rFonts w:ascii="黑体" w:eastAsia="黑体"/>
      <w:b/>
      <w:sz w:val="21"/>
    </w:rPr>
  </w:style>
  <w:style w:type="paragraph" w:styleId="1033" w:customStyle="1">
    <w:name w:val="插图"/>
    <w:basedOn w:val="873"/>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34" w:customStyle="1">
    <w:name w:val="样式 段后: 0.25 行"/>
    <w:basedOn w:val="873"/>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35" w:customStyle="1">
    <w:name w:val="Char Char Char Char Char Char Char Char Char Char Char1 Char Char Char1"/>
    <w:basedOn w:val="873"/>
    <w:semiHidden/>
    <w:qFormat/>
    <w:pPr>
      <w:ind w:firstLine="200"/>
      <w:jc w:val="left"/>
    </w:pPr>
    <w:rPr>
      <w:rFonts w:ascii="Tahoma" w:hAnsi="Tahoma" w:eastAsia="Calibri" w:cs="宋体"/>
      <w:b w:val="0"/>
      <w:position w:val="0"/>
      <w:szCs w:val="24"/>
      <w:lang w:val="zh-CN"/>
    </w:rPr>
  </w:style>
  <w:style w:type="paragraph" w:styleId="1036" w:customStyle="1">
    <w:name w:val="xl56"/>
    <w:basedOn w:val="87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7" w:customStyle="1">
    <w:name w:val="符号与编号 Char"/>
    <w:basedOn w:val="873"/>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38" w:customStyle="1">
    <w:name w:val="正文文本 New New"/>
    <w:basedOn w:val="873"/>
    <w:qFormat/>
    <w:pPr>
      <w:ind w:firstLine="200"/>
      <w:spacing w:before="60" w:after="60" w:line="360" w:lineRule="auto"/>
      <w:widowControl/>
    </w:pPr>
    <w:rPr>
      <w:rFonts w:ascii="Calibri" w:hAnsi="Calibri" w:eastAsia="华文楷体" w:cs="宋体"/>
      <w:b w:val="0"/>
      <w:position w:val="0"/>
      <w:szCs w:val="24"/>
      <w:lang w:val="zh-CN"/>
    </w:rPr>
  </w:style>
  <w:style w:type="paragraph" w:styleId="1039" w:customStyle="1">
    <w:name w:val="普通正文"/>
    <w:basedOn w:val="873"/>
    <w:qFormat/>
    <w:pPr>
      <w:ind w:firstLine="480"/>
      <w:jc w:val="left"/>
      <w:spacing w:before="120" w:after="120" w:line="360" w:lineRule="auto"/>
    </w:pPr>
    <w:rPr>
      <w:rFonts w:ascii="Arial" w:hAnsi="Arial"/>
      <w:szCs w:val="24"/>
    </w:rPr>
  </w:style>
  <w:style w:type="paragraph" w:styleId="1040" w:customStyle="1">
    <w:name w:val="tableau"/>
    <w:basedOn w:val="873"/>
    <w:qFormat/>
    <w:pPr>
      <w:jc w:val="center"/>
      <w:spacing w:before="20" w:after="20"/>
      <w:widowControl/>
    </w:pPr>
    <w:rPr>
      <w:rFonts w:ascii="Arial" w:hAnsi="Arial" w:eastAsia="Calibri" w:cs="宋体"/>
      <w:b w:val="0"/>
      <w:position w:val="0"/>
      <w:sz w:val="16"/>
      <w:lang w:val="en-GB" w:eastAsia="en-US"/>
    </w:rPr>
  </w:style>
  <w:style w:type="paragraph" w:styleId="1041" w:customStyle="1">
    <w:name w:val="丁华标题3"/>
    <w:basedOn w:val="1042"/>
    <w:next w:val="1028"/>
    <w:qFormat/>
    <w:pPr>
      <w:ind w:left="1980" w:hanging="420"/>
      <w:spacing w:after="0"/>
      <w:tabs>
        <w:tab w:val="left" w:pos="1470" w:leader="none"/>
        <w:tab w:val="left" w:pos="1980" w:leader="none"/>
      </w:tabs>
      <w:outlineLvl w:val="2"/>
    </w:pPr>
    <w:rPr>
      <w:sz w:val="24"/>
    </w:rPr>
  </w:style>
  <w:style w:type="paragraph" w:styleId="1042" w:customStyle="1">
    <w:name w:val="丁华标题2"/>
    <w:basedOn w:val="875"/>
    <w:next w:val="1028"/>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43" w:customStyle="1">
    <w:name w:val="正文2"/>
    <w:basedOn w:val="873"/>
    <w:qFormat/>
    <w:pPr>
      <w:ind w:firstLine="510"/>
      <w:spacing w:before="156" w:line="360" w:lineRule="auto"/>
    </w:pPr>
    <w:rPr>
      <w:rFonts w:ascii="Calibri" w:hAnsi="Calibri" w:eastAsia="Calibri" w:cs="宋体"/>
      <w:b w:val="0"/>
      <w:position w:val="0"/>
      <w:lang w:val="zh-CN"/>
    </w:rPr>
  </w:style>
  <w:style w:type="paragraph" w:styleId="1044" w:customStyle="1">
    <w:name w:val="Char Char Char Char Char Char Char Char Char Char Char Char Char Char Char Char Char Char Char Char Char Char Char"/>
    <w:basedOn w:val="873"/>
    <w:qFormat/>
    <w:rPr>
      <w:rFonts w:ascii="Tahoma" w:hAnsi="Tahoma" w:eastAsia="Calibri" w:cs="宋体"/>
      <w:b w:val="0"/>
      <w:position w:val="0"/>
      <w:lang w:val="zh-CN"/>
    </w:rPr>
  </w:style>
  <w:style w:type="paragraph" w:styleId="1045" w:customStyle="1">
    <w:name w:val="正文文本缩进 31"/>
    <w:basedOn w:val="873"/>
    <w:qFormat/>
    <w:pPr>
      <w:ind w:firstLine="504"/>
      <w:spacing w:line="360" w:lineRule="auto"/>
      <w:tabs>
        <w:tab w:val="left" w:pos="0" w:leader="none"/>
      </w:tabs>
    </w:pPr>
    <w:rPr>
      <w:rFonts w:hAnsi="Calibri" w:eastAsia="Calibri" w:cs="宋体"/>
      <w:bCs/>
      <w:position w:val="0"/>
      <w:szCs w:val="24"/>
      <w:lang w:val="zh-CN"/>
    </w:rPr>
  </w:style>
  <w:style w:type="paragraph" w:styleId="1046" w:customStyle="1">
    <w:name w:val="font10"/>
    <w:basedOn w:val="873"/>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47" w:customStyle="1">
    <w:name w:val="样式 加点正文 + 段前: 0.5 行 段后: 0.5 行1"/>
    <w:basedOn w:val="873"/>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48" w:customStyle="1">
    <w:name w:val="正文lzq"/>
    <w:basedOn w:val="873"/>
    <w:qFormat/>
    <w:pPr>
      <w:ind w:firstLine="480"/>
      <w:spacing w:line="360" w:lineRule="auto"/>
    </w:pPr>
    <w:rPr>
      <w:rFonts w:ascii="Calibri" w:hAnsi="Calibri" w:eastAsia="Calibri" w:cs="宋体"/>
      <w:b w:val="0"/>
      <w:position w:val="0"/>
      <w:lang w:val="zh-CN"/>
    </w:rPr>
  </w:style>
  <w:style w:type="paragraph" w:styleId="1049" w:customStyle="1">
    <w:name w:val="正文 首行缩进:  2 字符 Char Char"/>
    <w:basedOn w:val="873"/>
    <w:qFormat/>
    <w:pPr>
      <w:ind w:firstLine="480"/>
      <w:spacing w:line="360" w:lineRule="auto"/>
    </w:pPr>
    <w:rPr>
      <w:rFonts w:ascii="楷体_GB2312" w:hAnsi="Calibri" w:eastAsia="楷体_GB2312" w:cs="宋体"/>
      <w:b w:val="0"/>
      <w:bCs/>
      <w:position w:val="0"/>
      <w:szCs w:val="24"/>
      <w:lang w:val="zh-CN"/>
    </w:rPr>
  </w:style>
  <w:style w:type="paragraph" w:styleId="1050" w:customStyle="1">
    <w:name w:val="font11"/>
    <w:basedOn w:val="873"/>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51" w:customStyle="1">
    <w:name w:val="xl41"/>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2" w:customStyle="1">
    <w:name w:val="Char Char1"/>
    <w:basedOn w:val="873"/>
    <w:qFormat/>
    <w:rPr>
      <w:rFonts w:ascii="Tahoma" w:hAnsi="Tahoma" w:eastAsia="Calibri" w:cs="Tahoma"/>
      <w:b w:val="0"/>
      <w:position w:val="0"/>
      <w:lang w:val="zh-CN"/>
    </w:rPr>
  </w:style>
  <w:style w:type="paragraph" w:styleId="1053" w:customStyle="1">
    <w:name w:val="新图表正文"/>
    <w:link w:val="1054"/>
    <w:qFormat/>
    <w:pPr>
      <w:jc w:val="both"/>
    </w:pPr>
    <w:rPr>
      <w:rFonts w:ascii="宋体" w:hAnsi="宋体"/>
      <w:sz w:val="18"/>
      <w:szCs w:val="21"/>
    </w:rPr>
  </w:style>
  <w:style w:type="character" w:styleId="1054" w:customStyle="1">
    <w:name w:val="新图表正文 Char Char"/>
    <w:link w:val="1053"/>
    <w:qFormat/>
    <w:rPr>
      <w:rFonts w:ascii="宋体" w:hAnsi="宋体"/>
      <w:sz w:val="18"/>
      <w:szCs w:val="21"/>
      <w:lang w:bidi="ar-SA"/>
    </w:rPr>
  </w:style>
  <w:style w:type="paragraph" w:styleId="1055" w:customStyle="1">
    <w:name w:val="Char2 Char Char Char Char Char Char1"/>
    <w:basedOn w:val="873"/>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56" w:customStyle="1">
    <w:name w:val="xl58"/>
    <w:basedOn w:val="87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57" w:customStyle="1">
    <w:name w:val="font14"/>
    <w:basedOn w:val="873"/>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58" w:customStyle="1">
    <w:name w:val="段 Char"/>
    <w:qFormat/>
    <w:pPr>
      <w:ind w:firstLine="200"/>
      <w:jc w:val="both"/>
    </w:pPr>
    <w:rPr>
      <w:rFonts w:ascii="宋体"/>
      <w:sz w:val="21"/>
    </w:rPr>
  </w:style>
  <w:style w:type="paragraph" w:styleId="1059" w:customStyle="1">
    <w:name w:val="默认段落字体 Para Char Char Char Char Char Char Char"/>
    <w:basedOn w:val="873"/>
    <w:qFormat/>
    <w:rPr>
      <w:rFonts w:ascii="Calibri" w:hAnsi="Calibri" w:eastAsia="Calibri" w:cs="宋体"/>
      <w:b w:val="0"/>
      <w:position w:val="0"/>
      <w:sz w:val="20"/>
      <w:lang w:val="zh-CN"/>
    </w:rPr>
  </w:style>
  <w:style w:type="paragraph" w:styleId="1060" w:customStyle="1">
    <w:name w:val="xl55"/>
    <w:basedOn w:val="87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61" w:customStyle="1">
    <w:name w:val="默认段落字体 Para Char Char Char Char Char Char Char Char Char1 Char Char Char Char Char Char Char"/>
    <w:basedOn w:val="894"/>
    <w:qFormat/>
    <w:rPr>
      <w:rFonts w:ascii="Tahoma" w:hAnsi="Tahoma"/>
      <w:szCs w:val="24"/>
    </w:rPr>
  </w:style>
  <w:style w:type="paragraph" w:styleId="1062" w:customStyle="1">
    <w:name w:val="Char Char Char Char Char"/>
    <w:basedOn w:val="873"/>
    <w:qFormat/>
    <w:rPr>
      <w:rFonts w:ascii="Tahoma" w:hAnsi="Tahoma" w:eastAsia="Calibri" w:cs="Tahoma"/>
      <w:b w:val="0"/>
      <w:position w:val="0"/>
      <w:lang w:val="zh-CN"/>
    </w:rPr>
  </w:style>
  <w:style w:type="paragraph" w:styleId="1063" w:customStyle="1">
    <w:name w:val="Char Char Char"/>
    <w:basedOn w:val="873"/>
    <w:qFormat/>
    <w:rPr>
      <w:rFonts w:ascii="Tahoma" w:hAnsi="Tahoma" w:eastAsia="Calibri" w:cs="宋体"/>
      <w:b w:val="0"/>
      <w:position w:val="0"/>
      <w:lang w:val="zh-CN"/>
    </w:rPr>
  </w:style>
  <w:style w:type="paragraph" w:styleId="1064" w:customStyle="1">
    <w:name w:val="Default"/>
    <w:qFormat/>
    <w:pPr>
      <w:widowControl w:val="off"/>
    </w:pPr>
    <w:rPr>
      <w:rFonts w:ascii="宋体" w:cs="宋体"/>
      <w:color w:val="000000"/>
      <w:sz w:val="24"/>
      <w:szCs w:val="24"/>
    </w:rPr>
  </w:style>
  <w:style w:type="paragraph" w:styleId="1065" w:customStyle="1">
    <w:name w:val="一级标题"/>
    <w:basedOn w:val="873"/>
    <w:qFormat/>
    <w:pPr>
      <w:ind w:left="900" w:hanging="420"/>
      <w:spacing w:line="360" w:lineRule="auto"/>
      <w:tabs>
        <w:tab w:val="left" w:pos="903" w:leader="none"/>
      </w:tabs>
    </w:pPr>
    <w:rPr>
      <w:rFonts w:ascii="Arial" w:hAnsi="Arial" w:eastAsia="Calibri" w:cs="Arial"/>
      <w:b w:val="0"/>
      <w:position w:val="0"/>
      <w:lang w:val="zh-CN"/>
    </w:rPr>
  </w:style>
  <w:style w:type="paragraph" w:styleId="1066" w:customStyle="1">
    <w:name w:val="xl52"/>
    <w:basedOn w:val="87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7" w:customStyle="1">
    <w:name w:val="Pa5"/>
    <w:basedOn w:val="873"/>
    <w:next w:val="873"/>
    <w:qFormat/>
    <w:pPr>
      <w:jc w:val="left"/>
      <w:spacing w:line="241" w:lineRule="atLeast"/>
    </w:pPr>
    <w:rPr>
      <w:rFonts w:ascii="HYDaHeiJ" w:hAnsi="Calibri" w:eastAsia="HYDaHeiJ" w:cs="宋体"/>
      <w:b w:val="0"/>
      <w:position w:val="0"/>
      <w:szCs w:val="24"/>
      <w:lang w:val="zh-CN"/>
    </w:rPr>
  </w:style>
  <w:style w:type="paragraph" w:styleId="1068" w:customStyle="1">
    <w:name w:val="小四 段落 宋体 Char Char"/>
    <w:basedOn w:val="873"/>
    <w:qFormat/>
    <w:pPr>
      <w:ind w:firstLine="480"/>
      <w:spacing w:line="360" w:lineRule="auto"/>
    </w:pPr>
    <w:rPr>
      <w:rFonts w:hAnsi="宋体" w:eastAsia="Calibri" w:cs="宋体"/>
      <w:b w:val="0"/>
      <w:position w:val="0"/>
      <w:szCs w:val="24"/>
      <w:lang w:val="zh-CN"/>
    </w:rPr>
  </w:style>
  <w:style w:type="paragraph" w:styleId="1069" w:customStyle="1">
    <w:name w:val="xl40"/>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0" w:customStyle="1">
    <w:name w:val="段落"/>
    <w:basedOn w:val="873"/>
    <w:qFormat/>
    <w:pPr>
      <w:ind w:firstLine="480"/>
      <w:spacing w:line="460" w:lineRule="exact"/>
    </w:pPr>
    <w:rPr>
      <w:rFonts w:ascii="Calibri" w:hAnsi="Calibri" w:eastAsia="Calibri" w:cs="宋体"/>
      <w:b w:val="0"/>
      <w:position w:val="0"/>
      <w:lang w:val="zh-CN"/>
    </w:rPr>
  </w:style>
  <w:style w:type="paragraph" w:styleId="1071" w:customStyle="1">
    <w:name w:val="公文标题 2"/>
    <w:basedOn w:val="873"/>
    <w:next w:val="1072"/>
    <w:qFormat/>
    <w:pPr>
      <w:outlineLvl w:val="1"/>
    </w:pPr>
    <w:rPr>
      <w:rFonts w:ascii="仿宋_GB2312" w:hAnsi="宋体" w:eastAsia="仿宋_GB2312" w:cs="宋体"/>
      <w:b w:val="0"/>
      <w:position w:val="0"/>
      <w:sz w:val="28"/>
      <w:szCs w:val="24"/>
      <w:lang w:val="zh-CN"/>
    </w:rPr>
  </w:style>
  <w:style w:type="paragraph" w:styleId="1072" w:customStyle="1">
    <w:name w:val="公文正文"/>
    <w:basedOn w:val="900"/>
    <w:qFormat/>
    <w:pPr>
      <w:ind w:left="0" w:firstLine="200"/>
      <w:spacing w:after="0"/>
    </w:pPr>
    <w:rPr>
      <w:rFonts w:ascii="仿宋_GB2312" w:hAnsi="宋体" w:eastAsia="仿宋_GB2312"/>
      <w:b w:val="0"/>
      <w:position w:val="0"/>
      <w:sz w:val="28"/>
      <w:szCs w:val="24"/>
    </w:rPr>
  </w:style>
  <w:style w:type="paragraph" w:styleId="1073" w:customStyle="1">
    <w:name w:val="符号与编号"/>
    <w:basedOn w:val="873"/>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74" w:customStyle="1">
    <w:name w:val="样式 首行缩进:  2 字符"/>
    <w:basedOn w:val="873"/>
    <w:link w:val="1075"/>
    <w:qFormat/>
    <w:pPr>
      <w:ind w:firstLine="480"/>
      <w:spacing w:line="360" w:lineRule="auto"/>
    </w:pPr>
    <w:rPr>
      <w:rFonts w:ascii="Times New Roman"/>
      <w:b w:val="0"/>
      <w:position w:val="0"/>
    </w:rPr>
  </w:style>
  <w:style w:type="character" w:styleId="1075" w:customStyle="1">
    <w:name w:val="样式 首行缩进:  2 字符 Char Char"/>
    <w:link w:val="1074"/>
    <w:qFormat/>
    <w:rPr>
      <w:rFonts w:cs="宋体"/>
      <w:sz w:val="24"/>
    </w:rPr>
  </w:style>
  <w:style w:type="paragraph" w:styleId="1076" w:customStyle="1">
    <w:name w:val="正文 + Arial Char"/>
    <w:basedOn w:val="873"/>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77" w:customStyle="1">
    <w:name w:val="xl37"/>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78" w:customStyle="1">
    <w:name w:val="Pa6"/>
    <w:basedOn w:val="873"/>
    <w:next w:val="873"/>
    <w:qFormat/>
    <w:pPr>
      <w:jc w:val="left"/>
      <w:spacing w:line="241" w:lineRule="atLeast"/>
    </w:pPr>
    <w:rPr>
      <w:rFonts w:ascii="HYDaHeiJ" w:hAnsi="Calibri" w:eastAsia="HYDaHeiJ" w:cs="宋体"/>
      <w:b w:val="0"/>
      <w:position w:val="0"/>
      <w:szCs w:val="24"/>
      <w:lang w:val="zh-CN"/>
    </w:rPr>
  </w:style>
  <w:style w:type="paragraph" w:styleId="1079" w:customStyle="1">
    <w:name w:val="表格文字"/>
    <w:basedOn w:val="873"/>
    <w:qFormat/>
    <w:pPr>
      <w:ind w:firstLine="200"/>
      <w:jc w:val="left"/>
      <w:spacing w:line="360" w:lineRule="auto"/>
    </w:pPr>
    <w:rPr>
      <w:rFonts w:ascii="Arial" w:hAnsi="Arial" w:eastAsia="Calibri" w:cs="宋体"/>
      <w:b w:val="0"/>
      <w:position w:val="0"/>
      <w:lang w:val="zh-CN"/>
    </w:rPr>
  </w:style>
  <w:style w:type="paragraph" w:styleId="1080" w:customStyle="1">
    <w:name w:val="xl47"/>
    <w:basedOn w:val="87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1" w:customStyle="1">
    <w:name w:val="xl24"/>
    <w:basedOn w:val="8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2" w:customStyle="1">
    <w:name w:val="样式 标题 2第一章 标题 2Heading 2 HiddenHeading 2 CCBSheading 2H2h2..."/>
    <w:basedOn w:val="875"/>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83" w:customStyle="1">
    <w:name w:val="默认段落字体 Para Char"/>
    <w:basedOn w:val="873"/>
    <w:qFormat/>
    <w:rPr>
      <w:rFonts w:ascii="Calibri" w:hAnsi="Calibri" w:eastAsia="Calibri" w:cs="宋体"/>
      <w:b w:val="0"/>
      <w:position w:val="0"/>
      <w:szCs w:val="24"/>
      <w:lang w:val="zh-CN"/>
    </w:rPr>
  </w:style>
  <w:style w:type="paragraph" w:styleId="1084" w:customStyle="1">
    <w:name w:val="Char Char Char Char Char Char Char"/>
    <w:basedOn w:val="873"/>
    <w:qFormat/>
    <w:pPr>
      <w:tabs>
        <w:tab w:val="left" w:pos="360" w:leader="none"/>
      </w:tabs>
    </w:pPr>
    <w:rPr>
      <w:rFonts w:ascii="Times New Roman"/>
      <w:szCs w:val="24"/>
    </w:rPr>
  </w:style>
  <w:style w:type="paragraph" w:styleId="1085" w:customStyle="1">
    <w:name w:val="首行缩进"/>
    <w:basedOn w:val="873"/>
    <w:qFormat/>
    <w:pPr>
      <w:ind w:firstLine="480"/>
    </w:pPr>
    <w:rPr>
      <w:rFonts w:ascii="Calibri" w:hAnsi="Calibri" w:eastAsia="Calibri" w:cs="宋体"/>
      <w:b w:val="0"/>
      <w:position w:val="0"/>
      <w:sz w:val="20"/>
      <w:lang w:val="zh-CN"/>
    </w:rPr>
  </w:style>
  <w:style w:type="paragraph" w:styleId="1086" w:customStyle="1">
    <w:name w:val="xl60"/>
    <w:basedOn w:val="87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7" w:customStyle="1">
    <w:name w:val="标题4，章节第四层"/>
    <w:basedOn w:val="873"/>
    <w:next w:val="873"/>
    <w:qFormat/>
    <w:pPr>
      <w:spacing w:line="360" w:lineRule="auto"/>
      <w:tabs>
        <w:tab w:val="left" w:pos="0" w:leader="none"/>
      </w:tabs>
      <w:outlineLvl w:val="3"/>
    </w:pPr>
    <w:rPr>
      <w:rFonts w:hAnsi="宋体" w:eastAsia="Calibri" w:cs="宋体"/>
      <w:position w:val="0"/>
      <w:szCs w:val="24"/>
      <w:lang w:val="zh-CN"/>
    </w:rPr>
  </w:style>
  <w:style w:type="paragraph" w:styleId="1088" w:customStyle="1">
    <w:name w:val="xl51"/>
    <w:basedOn w:val="87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9" w:customStyle="1">
    <w:name w:val="表格内文字"/>
    <w:basedOn w:val="873"/>
    <w:qFormat/>
    <w:pPr>
      <w:spacing w:line="300" w:lineRule="atLeast"/>
    </w:pPr>
    <w:rPr>
      <w:rFonts w:ascii="Calibri" w:hAnsi="Calibri" w:eastAsia="Calibri" w:cs="宋体"/>
      <w:b w:val="0"/>
      <w:position w:val="0"/>
      <w:sz w:val="18"/>
      <w:szCs w:val="24"/>
      <w:lang w:val="zh-CN"/>
    </w:rPr>
  </w:style>
  <w:style w:type="paragraph" w:styleId="1090" w:customStyle="1">
    <w:name w:val="xl26"/>
    <w:basedOn w:val="8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1" w:customStyle="1">
    <w:name w:val="正文1"/>
    <w:qFormat/>
    <w:pPr>
      <w:spacing w:line="360" w:lineRule="atLeast"/>
      <w:widowControl w:val="off"/>
    </w:pPr>
    <w:rPr>
      <w:rFonts w:ascii="宋体"/>
      <w:b/>
      <w:position w:val="-10"/>
      <w:sz w:val="24"/>
    </w:rPr>
  </w:style>
  <w:style w:type="paragraph" w:styleId="1092" w:customStyle="1">
    <w:name w:val="Char Char2"/>
    <w:basedOn w:val="873"/>
    <w:qFormat/>
    <w:rPr>
      <w:rFonts w:ascii="Tahoma" w:hAnsi="Tahoma" w:eastAsia="Calibri" w:cs="宋体"/>
      <w:b w:val="0"/>
      <w:position w:val="0"/>
      <w:lang w:val="zh-CN"/>
    </w:rPr>
  </w:style>
  <w:style w:type="paragraph" w:styleId="1093" w:customStyle="1">
    <w:name w:val="Default Text"/>
    <w:basedOn w:val="873"/>
    <w:qFormat/>
    <w:pPr>
      <w:jc w:val="left"/>
      <w:widowControl/>
    </w:pPr>
    <w:rPr>
      <w:rFonts w:ascii="Calibri" w:hAnsi="Calibri" w:eastAsia="Calibri" w:cs="宋体"/>
      <w:b w:val="0"/>
      <w:position w:val="0"/>
      <w:lang w:val="zh-CN" w:eastAsia="en-US"/>
    </w:rPr>
  </w:style>
  <w:style w:type="paragraph" w:styleId="1094" w:customStyle="1">
    <w:name w:val="正文文本缩进1"/>
    <w:basedOn w:val="873"/>
    <w:qFormat/>
    <w:pPr>
      <w:ind w:left="420"/>
      <w:spacing w:after="120"/>
    </w:pPr>
    <w:rPr>
      <w:rFonts w:ascii="Calibri" w:hAnsi="Calibri" w:eastAsia="Calibri" w:cs="宋体"/>
      <w:b w:val="0"/>
      <w:position w:val="0"/>
      <w:sz w:val="20"/>
      <w:szCs w:val="24"/>
      <w:lang w:val="zh-CN"/>
    </w:rPr>
  </w:style>
  <w:style w:type="paragraph" w:styleId="1095" w:customStyle="1">
    <w:name w:val="正文 首行缩进:  2 字符 Char"/>
    <w:basedOn w:val="873"/>
    <w:qFormat/>
    <w:pPr>
      <w:ind w:firstLine="480"/>
      <w:spacing w:line="360" w:lineRule="auto"/>
    </w:pPr>
    <w:rPr>
      <w:rFonts w:ascii="Calibri" w:hAnsi="Calibri" w:eastAsia="Calibri" w:cs="宋体"/>
      <w:b w:val="0"/>
      <w:position w:val="0"/>
      <w:lang w:val="zh-CN"/>
    </w:rPr>
  </w:style>
  <w:style w:type="paragraph" w:styleId="1096" w:customStyle="1">
    <w:name w:val="正文表标题"/>
    <w:next w:val="949"/>
    <w:qFormat/>
    <w:pPr>
      <w:ind w:left="900" w:hanging="420"/>
      <w:jc w:val="center"/>
      <w:tabs>
        <w:tab w:val="left" w:pos="900" w:leader="none"/>
      </w:tabs>
    </w:pPr>
    <w:rPr>
      <w:rFonts w:ascii="黑体" w:eastAsia="黑体"/>
      <w:sz w:val="21"/>
    </w:rPr>
  </w:style>
  <w:style w:type="paragraph" w:styleId="1097" w:customStyle="1">
    <w:name w:val="正文 居中"/>
    <w:basedOn w:val="873"/>
    <w:qFormat/>
    <w:pPr>
      <w:jc w:val="center"/>
      <w:spacing w:line="360" w:lineRule="auto"/>
    </w:pPr>
    <w:rPr>
      <w:rFonts w:ascii="Calibri" w:hAnsi="Calibri" w:eastAsia="Calibri" w:cs="宋体"/>
      <w:b w:val="0"/>
      <w:position w:val="0"/>
      <w:lang w:val="zh-CN"/>
    </w:rPr>
  </w:style>
  <w:style w:type="paragraph" w:styleId="1098" w:customStyle="1">
    <w:name w:val="Char Char Char1"/>
    <w:basedOn w:val="894"/>
    <w:qFormat/>
    <w:pPr>
      <w:spacing w:line="436" w:lineRule="exact"/>
    </w:pPr>
    <w:rPr>
      <w:b w:val="0"/>
      <w:position w:val="0"/>
      <w:sz w:val="21"/>
      <w:szCs w:val="24"/>
    </w:rPr>
  </w:style>
  <w:style w:type="paragraph" w:styleId="1099" w:customStyle="1">
    <w:name w:val="样式1"/>
    <w:basedOn w:val="873"/>
    <w:next w:val="877"/>
    <w:qFormat/>
    <w:pPr>
      <w:ind w:firstLine="480"/>
      <w:spacing w:line="300" w:lineRule="auto"/>
    </w:pPr>
  </w:style>
  <w:style w:type="paragraph" w:styleId="1100" w:customStyle="1">
    <w:name w:val="正文缩进1"/>
    <w:basedOn w:val="873"/>
    <w:link w:val="1101"/>
    <w:qFormat/>
    <w:pPr>
      <w:ind w:firstLine="420"/>
    </w:pPr>
    <w:rPr>
      <w:rFonts w:ascii="Times New Roman"/>
      <w:b w:val="0"/>
      <w:position w:val="0"/>
      <w:sz w:val="20"/>
    </w:rPr>
  </w:style>
  <w:style w:type="character" w:styleId="1101" w:customStyle="1">
    <w:name w:val="正文缩进 Char1"/>
    <w:link w:val="1100"/>
    <w:qFormat/>
  </w:style>
  <w:style w:type="paragraph" w:styleId="1102" w:customStyle="1">
    <w:name w:val="1"/>
    <w:basedOn w:val="873"/>
    <w:next w:val="928"/>
    <w:qFormat/>
    <w:pPr>
      <w:spacing w:line="360" w:lineRule="auto"/>
    </w:pPr>
    <w:rPr>
      <w:rFonts w:ascii="Calibri" w:hAnsi="Calibri" w:eastAsia="仿宋_GB2312" w:cs="宋体"/>
      <w:b w:val="0"/>
      <w:position w:val="0"/>
      <w:szCs w:val="24"/>
      <w:lang w:val="zh-CN"/>
    </w:rPr>
  </w:style>
  <w:style w:type="paragraph" w:styleId="1103" w:customStyle="1">
    <w:name w:val="Char Char Char Char Char Char Char Char Char Char Char"/>
    <w:basedOn w:val="873"/>
    <w:qFormat/>
    <w:rPr>
      <w:rFonts w:ascii="Tahoma" w:hAnsi="Tahoma" w:eastAsia="Calibri" w:cs="宋体"/>
      <w:b w:val="0"/>
      <w:position w:val="0"/>
      <w:lang w:val="zh-CN"/>
    </w:rPr>
  </w:style>
  <w:style w:type="paragraph" w:styleId="1104" w:customStyle="1">
    <w:name w:val="样式"/>
    <w:basedOn w:val="873"/>
    <w:qFormat/>
    <w:pPr>
      <w:spacing w:before="120" w:after="120" w:line="360" w:lineRule="auto"/>
    </w:pPr>
    <w:rPr>
      <w:rFonts w:hAnsi="Calibri" w:eastAsia="Calibri" w:cs="宋体"/>
      <w:b w:val="0"/>
      <w:position w:val="0"/>
      <w:lang w:val="zh-CN"/>
    </w:rPr>
  </w:style>
  <w:style w:type="paragraph" w:styleId="1105" w:customStyle="1">
    <w:name w:val="xl31"/>
    <w:basedOn w:val="8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06" w:customStyle="1">
    <w:name w:val="纯文本1"/>
    <w:basedOn w:val="873"/>
    <w:qFormat/>
    <w:rPr>
      <w:rFonts w:hAnsi="宋体" w:eastAsia="楷体_GB2312" w:cs="宋体"/>
      <w:b w:val="0"/>
      <w:position w:val="0"/>
      <w:sz w:val="28"/>
      <w:lang w:val="zh-CN"/>
    </w:rPr>
  </w:style>
  <w:style w:type="paragraph" w:styleId="1107" w:customStyle="1">
    <w:name w:val="表格1"/>
    <w:basedOn w:val="873"/>
    <w:qFormat/>
    <w:rPr>
      <w:rFonts w:hAnsi="Calibri" w:eastAsia="Calibri" w:cs="宋体"/>
      <w:b w:val="0"/>
      <w:position w:val="0"/>
      <w:sz w:val="20"/>
      <w:szCs w:val="21"/>
      <w:lang w:val="zh-CN"/>
    </w:rPr>
  </w:style>
  <w:style w:type="paragraph" w:styleId="1108" w:customStyle="1">
    <w:name w:val="Char"/>
    <w:basedOn w:val="873"/>
    <w:qFormat/>
    <w:rPr>
      <w:rFonts w:ascii="Tahoma" w:hAnsi="Tahoma" w:eastAsia="Calibri" w:cs="仿宋_GB2312"/>
      <w:b w:val="0"/>
      <w:position w:val="0"/>
      <w:szCs w:val="28"/>
      <w:lang w:val="zh-CN"/>
    </w:rPr>
  </w:style>
  <w:style w:type="paragraph" w:styleId="1109" w:customStyle="1">
    <w:name w:val="正文缩进2字符"/>
    <w:basedOn w:val="873"/>
    <w:qFormat/>
    <w:pPr>
      <w:ind w:firstLine="200"/>
      <w:spacing w:line="300" w:lineRule="auto"/>
    </w:pPr>
    <w:rPr>
      <w:rFonts w:ascii="仿宋_GB2312" w:hAnsi="Calibri" w:eastAsia="仿宋_GB2312" w:cs="宋体"/>
      <w:b w:val="0"/>
      <w:position w:val="0"/>
      <w:sz w:val="32"/>
      <w:szCs w:val="32"/>
      <w:lang w:val="zh-CN"/>
    </w:rPr>
  </w:style>
  <w:style w:type="paragraph" w:styleId="1110" w:customStyle="1">
    <w:name w:val="Char1"/>
    <w:basedOn w:val="873"/>
    <w:qFormat/>
    <w:rPr>
      <w:rFonts w:ascii="仿宋_GB2312" w:hAnsi="宋体" w:eastAsia="仿宋_GB2312" w:cs="宋体"/>
      <w:position w:val="0"/>
      <w:sz w:val="32"/>
      <w:szCs w:val="32"/>
      <w:lang w:val="zh-CN"/>
    </w:rPr>
  </w:style>
  <w:style w:type="paragraph" w:styleId="1111" w:customStyle="1">
    <w:name w:val="样式 样式 首行缩进:  2 字符 + 行距: 1.5 倍行距"/>
    <w:basedOn w:val="873"/>
    <w:qFormat/>
    <w:pPr>
      <w:ind w:firstLine="470"/>
      <w:spacing w:line="360" w:lineRule="auto"/>
    </w:pPr>
    <w:rPr>
      <w:rFonts w:ascii="Calibri" w:hAnsi="Calibri" w:eastAsia="Calibri" w:cs="宋体"/>
      <w:b w:val="0"/>
      <w:position w:val="0"/>
      <w:lang w:val="zh-CN"/>
    </w:rPr>
  </w:style>
  <w:style w:type="paragraph" w:styleId="1112" w:customStyle="1">
    <w:name w:val="符号与编号 Char Char"/>
    <w:basedOn w:val="873"/>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13" w:customStyle="1">
    <w:name w:val="Char Char1 Char1"/>
    <w:basedOn w:val="873"/>
    <w:qFormat/>
    <w:pPr>
      <w:jc w:val="left"/>
      <w:spacing w:after="160" w:line="240" w:lineRule="exact"/>
      <w:widowControl/>
    </w:pPr>
    <w:rPr>
      <w:rFonts w:ascii="Verdana" w:hAnsi="Verdana" w:eastAsia="Calibri" w:cs="宋体"/>
      <w:b w:val="0"/>
      <w:position w:val="0"/>
      <w:sz w:val="20"/>
      <w:lang w:val="zh-CN" w:eastAsia="en-US"/>
    </w:rPr>
  </w:style>
  <w:style w:type="paragraph" w:styleId="1114" w:customStyle="1">
    <w:name w:val="Char11"/>
    <w:basedOn w:val="873"/>
    <w:qFormat/>
    <w:pPr>
      <w:jc w:val="left"/>
      <w:spacing w:after="160" w:line="240" w:lineRule="exact"/>
      <w:widowControl/>
    </w:pPr>
    <w:rPr>
      <w:rFonts w:ascii="Verdana" w:hAnsi="Verdana" w:eastAsia="仿宋_GB2312" w:cs="宋体"/>
      <w:b w:val="0"/>
      <w:position w:val="0"/>
      <w:lang w:val="zh-CN" w:eastAsia="en-US"/>
    </w:rPr>
  </w:style>
  <w:style w:type="paragraph" w:styleId="1115" w:customStyle="1">
    <w:name w:val="样式 样式 首行缩进:  0.74 厘米 行距: 1.5 倍行距 + 段后: 0.5 行"/>
    <w:basedOn w:val="873"/>
    <w:qFormat/>
    <w:pPr>
      <w:ind w:firstLine="420"/>
      <w:spacing w:line="360" w:lineRule="auto"/>
    </w:pPr>
    <w:rPr>
      <w:rFonts w:ascii="楷体_GB2312" w:hAnsi="Calibri" w:eastAsia="楷体_GB2312" w:cs="宋体"/>
      <w:b w:val="0"/>
      <w:bCs/>
      <w:position w:val="0"/>
      <w:lang w:val="zh-CN"/>
    </w:rPr>
  </w:style>
  <w:style w:type="paragraph" w:styleId="1116" w:customStyle="1">
    <w:name w:val="Table Text Char"/>
    <w:qFormat/>
    <w:pPr>
      <w:spacing w:before="80" w:after="80"/>
    </w:pPr>
    <w:rPr>
      <w:rFonts w:ascii="Arial" w:hAnsi="Arial" w:cs="Arial"/>
      <w:sz w:val="18"/>
      <w:szCs w:val="28"/>
    </w:rPr>
  </w:style>
  <w:style w:type="paragraph" w:styleId="1117" w:customStyle="1">
    <w:name w:val="Char Char Char Char"/>
    <w:basedOn w:val="894"/>
    <w:qFormat/>
    <w:pPr>
      <w:spacing w:line="360" w:lineRule="auto"/>
    </w:pPr>
    <w:rPr>
      <w:rFonts w:ascii="Tahoma" w:hAnsi="Tahoma"/>
      <w:szCs w:val="24"/>
    </w:rPr>
  </w:style>
  <w:style w:type="paragraph" w:styleId="1118" w:customStyle="1">
    <w:name w:val="xl54"/>
    <w:basedOn w:val="87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19" w:customStyle="1">
    <w:name w:val="正文文本 21"/>
    <w:basedOn w:val="873"/>
    <w:qFormat/>
    <w:pPr>
      <w:ind w:left="720" w:hanging="720"/>
      <w:widowControl/>
    </w:pPr>
    <w:rPr>
      <w:rFonts w:ascii="Calibri" w:hAnsi="Calibri" w:eastAsia="Calibri" w:cs="宋体"/>
      <w:b w:val="0"/>
      <w:position w:val="0"/>
      <w:lang w:val="en-GB"/>
    </w:rPr>
  </w:style>
  <w:style w:type="paragraph" w:styleId="1120" w:customStyle="1">
    <w:name w:val="Char Char Char Char Char Char Char Char"/>
    <w:basedOn w:val="873"/>
    <w:qFormat/>
    <w:pPr>
      <w:jc w:val="left"/>
      <w:spacing w:after="160" w:line="240" w:lineRule="exact"/>
      <w:widowControl/>
    </w:pPr>
    <w:rPr>
      <w:rFonts w:ascii="Verdana" w:hAnsi="Verdana"/>
      <w:sz w:val="20"/>
      <w:lang w:eastAsia="en-US"/>
    </w:rPr>
  </w:style>
  <w:style w:type="paragraph" w:styleId="1121" w:customStyle="1">
    <w:name w:val="qw"/>
    <w:qFormat/>
    <w:pPr>
      <w:jc w:val="both"/>
      <w:spacing w:line="312" w:lineRule="atLeast"/>
      <w:widowControl w:val="off"/>
    </w:pPr>
    <w:rPr>
      <w:rFonts w:ascii="宋体"/>
      <w:sz w:val="24"/>
    </w:rPr>
  </w:style>
  <w:style w:type="paragraph" w:styleId="1122" w:customStyle="1">
    <w:name w:val="小四 段落 宋体 Char Char Char Char"/>
    <w:basedOn w:val="873"/>
    <w:qFormat/>
    <w:pPr>
      <w:ind w:right="-33" w:firstLine="480"/>
      <w:jc w:val="left"/>
      <w:spacing w:line="360" w:lineRule="auto"/>
    </w:pPr>
    <w:rPr>
      <w:rFonts w:ascii="Calibri" w:hAnsi="Calibri" w:eastAsia="Calibri" w:cs="宋体"/>
      <w:b w:val="0"/>
      <w:position w:val="0"/>
      <w:szCs w:val="24"/>
      <w:lang w:val="zh-CN"/>
    </w:rPr>
  </w:style>
  <w:style w:type="paragraph" w:styleId="1123" w:customStyle="1">
    <w:name w:val="zw"/>
    <w:basedOn w:val="873"/>
    <w:qFormat/>
    <w:pPr>
      <w:ind w:firstLine="480"/>
      <w:jc w:val="left"/>
      <w:spacing w:line="360" w:lineRule="auto"/>
      <w:widowControl/>
    </w:pPr>
    <w:rPr>
      <w:rFonts w:hAnsi="宋体" w:eastAsia="Calibri" w:cs="宋体"/>
      <w:b w:val="0"/>
      <w:bCs/>
      <w:position w:val="0"/>
      <w:lang w:val="zh-CN"/>
    </w:rPr>
  </w:style>
  <w:style w:type="paragraph" w:styleId="1124" w:customStyle="1">
    <w:name w:val="Char Char Char Char Char Char Char Char1"/>
    <w:basedOn w:val="873"/>
    <w:qFormat/>
    <w:rPr>
      <w:rFonts w:ascii="Tahoma" w:hAnsi="Tahoma" w:eastAsia="Calibri" w:cs="Tahoma"/>
      <w:b w:val="0"/>
      <w:position w:val="0"/>
      <w:lang w:val="zh-CN"/>
    </w:rPr>
  </w:style>
  <w:style w:type="paragraph" w:styleId="1125" w:customStyle="1">
    <w:name w:val="xl42"/>
    <w:basedOn w:val="8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6" w:customStyle="1">
    <w:name w:val="Char Char Char Char Char Char Char Char Char Char Char Char Char"/>
    <w:basedOn w:val="894"/>
    <w:qFormat/>
    <w:rPr>
      <w:rFonts w:ascii="Tahoma" w:hAnsi="Tahoma"/>
      <w:b w:val="0"/>
      <w:position w:val="0"/>
      <w:szCs w:val="24"/>
    </w:rPr>
  </w:style>
  <w:style w:type="paragraph" w:styleId="1127" w:customStyle="1">
    <w:name w:val="_Style 42"/>
    <w:basedOn w:val="873"/>
    <w:next w:val="899"/>
    <w:qFormat/>
    <w:rPr>
      <w:rFonts w:ascii="楷体_GB2312" w:hAnsi="Arial" w:eastAsia="楷体_GB2312" w:cs="宋体"/>
      <w:b w:val="0"/>
      <w:position w:val="0"/>
      <w:sz w:val="28"/>
      <w:lang w:val="zh-CN"/>
    </w:rPr>
  </w:style>
  <w:style w:type="paragraph" w:styleId="1128" w:customStyle="1">
    <w:name w:val="Char Char Char Char Char Char Char1"/>
    <w:basedOn w:val="873"/>
    <w:qFormat/>
    <w:pPr>
      <w:jc w:val="left"/>
    </w:pPr>
    <w:rPr>
      <w:rFonts w:ascii="Tahoma" w:hAnsi="Tahoma" w:eastAsia="Calibri" w:cs="宋体"/>
      <w:b w:val="0"/>
      <w:position w:val="0"/>
      <w:lang w:val="zh-CN"/>
    </w:rPr>
  </w:style>
  <w:style w:type="paragraph" w:styleId="1129" w:customStyle="1">
    <w:name w:val="样式 样式 标题 3H3sect1.2.3BOD 0Heading 3 - oldh3l3CTLevel 3 Head... +..."/>
    <w:basedOn w:val="873"/>
    <w:qFormat/>
    <w:pPr>
      <w:jc w:val="left"/>
      <w:keepLines/>
      <w:keepNext/>
      <w:spacing w:before="156" w:after="156"/>
      <w:outlineLvl w:val="2"/>
    </w:pPr>
    <w:rPr>
      <w:rFonts w:ascii="Calibri" w:hAnsi="Calibri" w:eastAsia="Calibri" w:cs="宋体"/>
      <w:bCs/>
      <w:position w:val="0"/>
      <w:lang w:val="zh-CN"/>
    </w:rPr>
  </w:style>
  <w:style w:type="paragraph" w:styleId="1130" w:customStyle="1">
    <w:name w:val="条1"/>
    <w:basedOn w:val="873"/>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31" w:customStyle="1">
    <w:name w:val="flType"/>
    <w:basedOn w:val="1007"/>
    <w:qFormat/>
    <w:pPr>
      <w:spacing w:after="284"/>
    </w:pPr>
    <w:rPr>
      <w:rFonts w:eastAsia="宋体"/>
      <w:b w:val="0"/>
    </w:rPr>
  </w:style>
  <w:style w:type="paragraph" w:styleId="1132" w:customStyle="1">
    <w:name w:val="Char Char Char Char Char Char"/>
    <w:basedOn w:val="873"/>
    <w:qFormat/>
    <w:rPr>
      <w:rFonts w:ascii="Tahoma" w:hAnsi="Tahoma" w:eastAsia="Calibri" w:cs="Tahoma"/>
      <w:b w:val="0"/>
      <w:position w:val="0"/>
      <w:lang w:val="zh-CN"/>
    </w:rPr>
  </w:style>
  <w:style w:type="paragraph" w:styleId="1133" w:customStyle="1">
    <w:name w:val="xl25"/>
    <w:basedOn w:val="873"/>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34" w:customStyle="1">
    <w:name w:val="项目符号，一级"/>
    <w:basedOn w:val="985"/>
    <w:next w:val="985"/>
    <w:qFormat/>
    <w:pPr>
      <w:ind w:left="376" w:firstLine="0"/>
      <w:spacing w:line="240" w:lineRule="atLeast"/>
      <w:tabs>
        <w:tab w:val="left" w:pos="1320" w:leader="none"/>
      </w:tabs>
    </w:pPr>
    <w:rPr>
      <w:bCs w:val="0"/>
      <w:color w:val="000000"/>
      <w:szCs w:val="24"/>
    </w:rPr>
  </w:style>
  <w:style w:type="paragraph" w:styleId="1135" w:customStyle="1">
    <w:name w:val="Char2"/>
    <w:basedOn w:val="873"/>
    <w:qFormat/>
    <w:pPr>
      <w:jc w:val="left"/>
      <w:spacing w:after="160" w:line="240" w:lineRule="exact"/>
      <w:widowControl/>
    </w:pPr>
    <w:rPr>
      <w:rFonts w:ascii="Verdana" w:hAnsi="Verdana"/>
      <w:sz w:val="20"/>
      <w:lang w:eastAsia="en-US"/>
    </w:rPr>
  </w:style>
  <w:style w:type="paragraph" w:styleId="1136" w:customStyle="1">
    <w:name w:val="_Style 226"/>
    <w:basedOn w:val="874"/>
    <w:next w:val="873"/>
    <w:qFormat/>
    <w:pPr>
      <w:jc w:val="left"/>
      <w:keepLines/>
      <w:spacing w:before="480" w:line="276" w:lineRule="auto"/>
      <w:widowControl/>
      <w:outlineLvl w:val="9"/>
    </w:pPr>
    <w:rPr>
      <w:rFonts w:ascii="Cambria" w:hAnsi="Cambria" w:eastAsia="宋体"/>
      <w:bCs/>
      <w:color w:val="365f91"/>
    </w:rPr>
  </w:style>
  <w:style w:type="paragraph" w:styleId="1137" w:customStyle="1">
    <w:name w:val="xl53"/>
    <w:basedOn w:val="87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Char Char Char Char Char Char Char Char Char"/>
    <w:basedOn w:val="873"/>
    <w:qFormat/>
    <w:pPr>
      <w:ind w:left="200" w:hanging="200"/>
      <w:tabs>
        <w:tab w:val="left" w:pos="360" w:leader="none"/>
      </w:tabs>
    </w:pPr>
    <w:rPr>
      <w:rFonts w:ascii="Calibri" w:hAnsi="Calibri" w:eastAsia="Calibri" w:cs="宋体"/>
      <w:b w:val="0"/>
      <w:position w:val="0"/>
      <w:szCs w:val="24"/>
      <w:lang w:val="zh-CN"/>
    </w:rPr>
  </w:style>
  <w:style w:type="paragraph" w:styleId="1139" w:customStyle="1">
    <w:name w:val="xl30"/>
    <w:basedOn w:val="8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0" w:customStyle="1">
    <w:name w:val="greytypebeni"/>
    <w:basedOn w:val="873"/>
    <w:qFormat/>
    <w:pPr>
      <w:jc w:val="left"/>
      <w:widowControl/>
    </w:pPr>
    <w:rPr>
      <w:rFonts w:hAnsi="宋体" w:eastAsia="Calibri" w:cs="宋体"/>
      <w:b w:val="0"/>
      <w:position w:val="0"/>
      <w:szCs w:val="24"/>
      <w:lang w:val="zh-CN"/>
    </w:rPr>
  </w:style>
  <w:style w:type="paragraph" w:styleId="1141" w:customStyle="1">
    <w:name w:val="标题5，章节第五层"/>
    <w:basedOn w:val="873"/>
    <w:next w:val="873"/>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42" w:customStyle="1">
    <w:name w:val="样式3"/>
    <w:basedOn w:val="873"/>
    <w:next w:val="873"/>
    <w:qFormat/>
    <w:pPr>
      <w:spacing w:line="360" w:lineRule="auto"/>
    </w:pPr>
    <w:rPr>
      <w:rFonts w:ascii="Calibri" w:hAnsi="Calibri" w:eastAsia="Calibri" w:cs="宋体"/>
      <w:b w:val="0"/>
      <w:position w:val="0"/>
      <w:sz w:val="20"/>
      <w:lang w:val="zh-CN"/>
    </w:rPr>
  </w:style>
  <w:style w:type="paragraph" w:styleId="1143" w:customStyle="1">
    <w:name w:val="样式2"/>
    <w:basedOn w:val="873"/>
    <w:qFormat/>
    <w:pPr>
      <w:ind w:left="200"/>
      <w:spacing w:line="360" w:lineRule="auto"/>
    </w:pPr>
    <w:rPr>
      <w:rFonts w:hAnsi="宋体" w:eastAsia="Calibri" w:cs="宋体"/>
      <w:position w:val="0"/>
      <w:szCs w:val="24"/>
      <w:lang w:val="zh-CN"/>
    </w:rPr>
  </w:style>
  <w:style w:type="paragraph" w:styleId="1144" w:customStyle="1">
    <w:name w:val="列出段落11"/>
    <w:basedOn w:val="873"/>
    <w:uiPriority w:val="34"/>
    <w:qFormat/>
    <w:pPr>
      <w:ind w:firstLine="420"/>
    </w:pPr>
    <w:rPr>
      <w:rFonts w:ascii="Calibri" w:hAnsi="Calibri" w:eastAsia="Calibri" w:cs="宋体"/>
      <w:b w:val="0"/>
      <w:position w:val="0"/>
      <w:sz w:val="20"/>
      <w:szCs w:val="24"/>
      <w:lang w:val="zh-CN"/>
    </w:rPr>
  </w:style>
  <w:style w:type="paragraph" w:styleId="1145" w:customStyle="1">
    <w:name w:val="论文正文"/>
    <w:basedOn w:val="909"/>
    <w:qFormat/>
    <w:pPr>
      <w:ind w:left="0" w:firstLine="200"/>
      <w:jc w:val="left"/>
      <w:spacing w:line="360" w:lineRule="auto"/>
    </w:pPr>
    <w:rPr>
      <w:rFonts w:ascii="Times New Roman" w:hAnsi="Times New Roman"/>
      <w:sz w:val="28"/>
      <w:szCs w:val="24"/>
    </w:rPr>
  </w:style>
  <w:style w:type="paragraph" w:styleId="1146" w:customStyle="1">
    <w:name w:val="Char Char11"/>
    <w:basedOn w:val="873"/>
    <w:qFormat/>
    <w:rPr>
      <w:rFonts w:ascii="Tahoma" w:hAnsi="Tahoma" w:eastAsia="Calibri" w:cs="宋体"/>
      <w:b w:val="0"/>
      <w:position w:val="0"/>
      <w:lang w:val="zh-CN"/>
    </w:rPr>
  </w:style>
  <w:style w:type="paragraph" w:styleId="1147" w:customStyle="1">
    <w:name w:val="a0"/>
    <w:basedOn w:val="873"/>
    <w:qFormat/>
    <w:pPr>
      <w:spacing w:before="100" w:beforeAutospacing="1" w:after="100" w:afterAutospacing="1"/>
      <w:widowControl/>
    </w:pPr>
    <w:rPr>
      <w:rFonts w:hAnsi="宋体" w:eastAsia="Calibri" w:cs="宋体"/>
      <w:b w:val="0"/>
      <w:position w:val="0"/>
      <w:szCs w:val="24"/>
      <w:lang w:val="zh-CN"/>
    </w:rPr>
  </w:style>
  <w:style w:type="paragraph" w:styleId="1148" w:customStyle="1">
    <w:name w:val="xl44"/>
    <w:basedOn w:val="873"/>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49" w:customStyle="1">
    <w:name w:val="正文--表格内正文"/>
    <w:basedOn w:val="873"/>
    <w:qFormat/>
    <w:pPr>
      <w:jc w:val="center"/>
      <w:spacing w:before="156" w:line="0" w:lineRule="atLeast"/>
    </w:pPr>
    <w:rPr>
      <w:rFonts w:hAnsi="宋体" w:eastAsia="Calibri" w:cs="宋体"/>
      <w:b w:val="0"/>
      <w:color w:val="000000"/>
      <w:position w:val="0"/>
      <w:szCs w:val="24"/>
      <w:lang w:val="zh-CN"/>
    </w:rPr>
  </w:style>
  <w:style w:type="paragraph" w:styleId="1150" w:customStyle="1">
    <w:name w:val="xl63"/>
    <w:basedOn w:val="873"/>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51" w:customStyle="1">
    <w:name w:val="7"/>
    <w:basedOn w:val="873"/>
    <w:next w:val="930"/>
    <w:qFormat/>
    <w:pPr>
      <w:jc w:val="left"/>
      <w:spacing w:before="100" w:beforeAutospacing="1" w:after="100" w:afterAutospacing="1"/>
      <w:widowControl/>
    </w:pPr>
    <w:rPr>
      <w:rFonts w:hAnsi="宋体" w:eastAsia="Calibri" w:cs="宋体"/>
      <w:b w:val="0"/>
      <w:position w:val="0"/>
      <w:lang w:val="zh-CN"/>
    </w:rPr>
  </w:style>
  <w:style w:type="paragraph" w:styleId="1152" w:customStyle="1">
    <w:name w:val="列出段落2"/>
    <w:basedOn w:val="873"/>
    <w:qFormat/>
    <w:pPr>
      <w:ind w:left="720"/>
      <w:jc w:val="left"/>
      <w:widowControl/>
    </w:pPr>
    <w:rPr>
      <w:rFonts w:ascii="Arial" w:hAnsi="Arial" w:eastAsia="黑体" w:cs="Arial"/>
      <w:b w:val="0"/>
      <w:position w:val="0"/>
      <w:szCs w:val="24"/>
      <w:lang w:val="zh-CN" w:eastAsia="en-US"/>
    </w:rPr>
  </w:style>
  <w:style w:type="paragraph" w:styleId="1153" w:customStyle="1">
    <w:name w:val="xl59"/>
    <w:basedOn w:val="87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4" w:customStyle="1">
    <w:name w:val="Char Char Char Char1 Char Char Char"/>
    <w:basedOn w:val="894"/>
    <w:qFormat/>
    <w:pPr>
      <w:spacing w:line="360" w:lineRule="auto"/>
    </w:pPr>
    <w:rPr>
      <w:rFonts w:ascii="Tahoma" w:hAnsi="Tahoma"/>
      <w:szCs w:val="24"/>
    </w:rPr>
  </w:style>
  <w:style w:type="paragraph" w:styleId="1155" w:customStyle="1">
    <w:name w:val="表格内容"/>
    <w:basedOn w:val="873"/>
    <w:qFormat/>
    <w:pPr>
      <w:jc w:val="center"/>
      <w:spacing w:before="60" w:line="300" w:lineRule="auto"/>
      <w:widowControl/>
    </w:pPr>
    <w:rPr>
      <w:rFonts w:ascii="Calibri" w:hAnsi="Calibri" w:eastAsia="Calibri" w:cs="宋体"/>
      <w:b w:val="0"/>
      <w:position w:val="0"/>
      <w:sz w:val="20"/>
      <w:lang w:val="zh-CN"/>
    </w:rPr>
  </w:style>
  <w:style w:type="paragraph" w:styleId="1156" w:customStyle="1">
    <w:name w:val="列表内容"/>
    <w:basedOn w:val="873"/>
    <w:next w:val="873"/>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57" w:customStyle="1">
    <w:name w:val="Char Char Char Char Char Char Char1 Char"/>
    <w:basedOn w:val="873"/>
    <w:qFormat/>
    <w:rPr>
      <w:rFonts w:ascii="Tahoma" w:hAnsi="Tahoma" w:eastAsia="Calibri" w:cs="Tahoma"/>
      <w:b w:val="0"/>
      <w:position w:val="0"/>
      <w:lang w:val="zh-CN"/>
    </w:rPr>
  </w:style>
  <w:style w:type="paragraph" w:styleId="1158" w:customStyle="1">
    <w:name w:val="项目符号，二级"/>
    <w:basedOn w:val="985"/>
    <w:next w:val="985"/>
    <w:qFormat/>
    <w:pPr>
      <w:ind w:left="1337" w:right="-27" w:firstLine="480"/>
      <w:tabs>
        <w:tab w:val="left" w:pos="360" w:leader="none"/>
        <w:tab w:val="left" w:pos="1211" w:leader="none"/>
        <w:tab w:val="left" w:pos="1337" w:leader="none"/>
      </w:tabs>
    </w:pPr>
    <w:rPr>
      <w:bCs w:val="0"/>
      <w:color w:val="000000"/>
      <w:sz w:val="24"/>
      <w:szCs w:val="24"/>
    </w:rPr>
  </w:style>
  <w:style w:type="paragraph" w:styleId="1159" w:customStyle="1">
    <w:name w:val="xl32"/>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0" w:customStyle="1">
    <w:name w:val="Bullets L1"/>
    <w:basedOn w:val="873"/>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61" w:customStyle="1">
    <w:name w:val="Body Text 21"/>
    <w:basedOn w:val="873"/>
    <w:qFormat/>
    <w:pPr>
      <w:ind w:left="720" w:hanging="720"/>
      <w:widowControl/>
    </w:pPr>
    <w:rPr>
      <w:rFonts w:ascii="Calibri" w:hAnsi="Calibri" w:eastAsia="Calibri" w:cs="宋体"/>
      <w:b w:val="0"/>
      <w:position w:val="0"/>
      <w:lang w:val="en-GB"/>
    </w:rPr>
  </w:style>
  <w:style w:type="paragraph" w:styleId="1162" w:customStyle="1">
    <w:name w:val="方案正文"/>
    <w:basedOn w:val="873"/>
    <w:qFormat/>
    <w:pPr>
      <w:ind w:firstLine="359"/>
      <w:jc w:val="left"/>
      <w:spacing w:before="156" w:line="360" w:lineRule="auto"/>
    </w:pPr>
    <w:rPr>
      <w:rFonts w:ascii="Arial" w:hAnsi="Arial" w:eastAsia="Calibri" w:cs="宋体"/>
      <w:b w:val="0"/>
      <w:position w:val="0"/>
      <w:szCs w:val="21"/>
      <w:lang w:val="zh-CN"/>
    </w:rPr>
  </w:style>
  <w:style w:type="paragraph" w:styleId="1163" w:customStyle="1">
    <w:name w:val="xl62"/>
    <w:basedOn w:val="87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4" w:customStyle="1">
    <w:name w:val="xl57"/>
    <w:basedOn w:val="87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65" w:customStyle="1">
    <w:name w:val="Char Char1 Char Char Char Char1 Char Char Char Char Char Char"/>
    <w:basedOn w:val="873"/>
    <w:qFormat/>
    <w:rPr>
      <w:rFonts w:ascii="Tahoma" w:hAnsi="Tahoma" w:eastAsia="Calibri" w:cs="宋体"/>
      <w:b w:val="0"/>
      <w:position w:val="0"/>
      <w:lang w:val="zh-CN"/>
    </w:rPr>
  </w:style>
  <w:style w:type="paragraph" w:styleId="1166" w:customStyle="1">
    <w:name w:val="Char Char Char Char Char Char Char Char Char1"/>
    <w:basedOn w:val="873"/>
    <w:qFormat/>
    <w:pPr>
      <w:ind w:left="360" w:hanging="360"/>
      <w:tabs>
        <w:tab w:val="left" w:pos="360" w:leader="none"/>
      </w:tabs>
    </w:pPr>
    <w:rPr>
      <w:rFonts w:ascii="Calibri" w:hAnsi="Calibri" w:eastAsia="Calibri" w:cs="宋体"/>
      <w:b w:val="0"/>
      <w:position w:val="0"/>
      <w:szCs w:val="24"/>
      <w:lang w:val="zh-CN"/>
    </w:rPr>
  </w:style>
  <w:style w:type="paragraph" w:styleId="1167" w:customStyle="1">
    <w:name w:val="正文文本 22"/>
    <w:basedOn w:val="873"/>
    <w:qFormat/>
    <w:pPr>
      <w:ind w:left="720" w:hanging="720"/>
      <w:widowControl/>
    </w:pPr>
    <w:rPr>
      <w:rFonts w:ascii="Calibri" w:hAnsi="Calibri" w:eastAsia="Calibri" w:cs="宋体"/>
      <w:b w:val="0"/>
      <w:position w:val="0"/>
      <w:lang w:val="en-GB"/>
    </w:rPr>
  </w:style>
  <w:style w:type="paragraph" w:styleId="1168" w:customStyle="1">
    <w:name w:val="表蕊"/>
    <w:basedOn w:val="873"/>
    <w:qFormat/>
    <w:pPr>
      <w:jc w:val="left"/>
      <w:spacing w:line="320" w:lineRule="atLeast"/>
    </w:pPr>
    <w:rPr>
      <w:rFonts w:ascii="Calibri" w:hAnsi="Calibri" w:eastAsia="楷体_GB2312" w:cs="宋体"/>
      <w:b w:val="0"/>
      <w:spacing w:val="-10"/>
      <w:position w:val="0"/>
      <w:sz w:val="20"/>
      <w:lang w:val="zh-CN"/>
    </w:rPr>
  </w:style>
  <w:style w:type="paragraph" w:styleId="1169" w:customStyle="1">
    <w:name w:val="xl46"/>
    <w:basedOn w:val="873"/>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70">
    <w:name w:val="No Spacing"/>
    <w:link w:val="1171"/>
    <w:qFormat/>
    <w:pPr>
      <w:jc w:val="both"/>
      <w:widowControl w:val="off"/>
    </w:pPr>
    <w:rPr>
      <w:rFonts w:ascii="Calibri" w:hAnsi="Calibri" w:eastAsia="微软雅黑"/>
      <w:sz w:val="24"/>
      <w:szCs w:val="22"/>
    </w:rPr>
  </w:style>
  <w:style w:type="character" w:styleId="1171" w:customStyle="1">
    <w:name w:val="无间隔 字符"/>
    <w:link w:val="1170"/>
    <w:qFormat/>
    <w:rPr>
      <w:rFonts w:ascii="Calibri" w:hAnsi="Calibri" w:eastAsia="微软雅黑"/>
      <w:sz w:val="24"/>
      <w:szCs w:val="22"/>
      <w:lang w:bidi="ar-SA"/>
    </w:rPr>
  </w:style>
  <w:style w:type="paragraph" w:styleId="1172" w:customStyle="1">
    <w:name w:val="二级条标题"/>
    <w:basedOn w:val="873"/>
    <w:next w:val="949"/>
    <w:qFormat/>
    <w:pPr>
      <w:ind w:hanging="420"/>
      <w:widowControl/>
      <w:tabs>
        <w:tab w:val="left" w:pos="2240" w:leader="none"/>
      </w:tabs>
      <w:outlineLvl w:val="3"/>
    </w:pPr>
    <w:rPr>
      <w:rFonts w:ascii="Calibri" w:hAnsi="Calibri" w:eastAsia="黑体" w:cs="宋体"/>
      <w:b w:val="0"/>
      <w:position w:val="0"/>
      <w:sz w:val="20"/>
      <w:lang w:val="zh-CN"/>
    </w:rPr>
  </w:style>
  <w:style w:type="paragraph" w:styleId="1173" w:customStyle="1">
    <w:name w:val="部分1"/>
    <w:basedOn w:val="873"/>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74">
    <w:name w:val="Intense Quote"/>
    <w:basedOn w:val="873"/>
    <w:next w:val="873"/>
    <w:link w:val="1175"/>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75" w:customStyle="1">
    <w:name w:val="明显引用 字符"/>
    <w:link w:val="1174"/>
    <w:qFormat/>
    <w:rPr>
      <w:rFonts w:ascii="Calibri" w:hAnsi="Calibri"/>
      <w:b/>
      <w:bCs/>
      <w:i/>
      <w:iCs/>
      <w:sz w:val="22"/>
      <w:szCs w:val="22"/>
      <w:lang w:eastAsia="en-US" w:bidi="en-US"/>
    </w:rPr>
  </w:style>
  <w:style w:type="paragraph" w:styleId="1176" w:customStyle="1">
    <w:name w:val="xl27"/>
    <w:basedOn w:val="8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7" w:customStyle="1">
    <w:name w:val="Table Paragraph"/>
    <w:basedOn w:val="873"/>
    <w:qFormat/>
    <w:rPr>
      <w:rFonts w:ascii="Times New Roman"/>
    </w:rPr>
  </w:style>
  <w:style w:type="paragraph" w:styleId="1178" w:customStyle="1">
    <w:name w:val="xl33"/>
    <w:basedOn w:val="8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9" w:customStyle="1">
    <w:name w:val="表格"/>
    <w:basedOn w:val="873"/>
    <w:qFormat/>
    <w:pPr>
      <w:ind w:firstLine="21"/>
    </w:pPr>
    <w:rPr>
      <w:rFonts w:hAnsi="宋体" w:eastAsia="Calibri" w:cs="宋体"/>
      <w:b w:val="0"/>
      <w:position w:val="0"/>
      <w:sz w:val="20"/>
      <w:lang w:val="zh-CN"/>
    </w:rPr>
  </w:style>
  <w:style w:type="paragraph" w:styleId="1180" w:customStyle="1">
    <w:name w:val="a"/>
    <w:basedOn w:val="873"/>
    <w:qFormat/>
    <w:pPr>
      <w:spacing w:before="100" w:beforeAutospacing="1" w:after="100" w:afterAutospacing="1"/>
      <w:widowControl/>
    </w:pPr>
    <w:rPr>
      <w:rFonts w:hAnsi="宋体" w:eastAsia="Calibri" w:cs="宋体"/>
      <w:b w:val="0"/>
      <w:position w:val="0"/>
      <w:szCs w:val="24"/>
      <w:lang w:val="zh-CN"/>
    </w:rPr>
  </w:style>
  <w:style w:type="paragraph" w:styleId="1181" w:customStyle="1">
    <w:name w:val="马刚标题4"/>
    <w:basedOn w:val="1021"/>
    <w:next w:val="873"/>
    <w:qFormat/>
    <w:pPr>
      <w:spacing w:before="100" w:after="40"/>
      <w:tabs>
        <w:tab w:val="clear" w:pos="567" w:leader="none"/>
        <w:tab w:val="clear" w:pos="735" w:leader="none"/>
        <w:tab w:val="left" w:pos="1050" w:leader="none"/>
      </w:tabs>
      <w:outlineLvl w:val="3"/>
    </w:pPr>
    <w:rPr>
      <w:b w:val="0"/>
    </w:rPr>
  </w:style>
  <w:style w:type="paragraph" w:styleId="1182" w:customStyle="1">
    <w:name w:val="Char Char Char Char Char Char Char Char Char Char Char Char Char Char Char Char Char Char Char Char Char Char Char1"/>
    <w:basedOn w:val="873"/>
    <w:qFormat/>
    <w:rPr>
      <w:rFonts w:ascii="Tahoma" w:hAnsi="Tahoma" w:eastAsia="Calibri" w:cs="Tahoma"/>
      <w:b w:val="0"/>
      <w:position w:val="0"/>
      <w:lang w:val="zh-CN"/>
    </w:rPr>
  </w:style>
  <w:style w:type="paragraph" w:styleId="1183" w:customStyle="1">
    <w:name w:val="No Spacing1"/>
    <w:qFormat/>
    <w:pPr>
      <w:jc w:val="both"/>
      <w:widowControl w:val="off"/>
    </w:pPr>
    <w:rPr>
      <w:rFonts w:ascii="Calibri" w:hAnsi="Calibri" w:eastAsia="微软雅黑"/>
      <w:sz w:val="24"/>
      <w:szCs w:val="22"/>
    </w:rPr>
  </w:style>
  <w:style w:type="paragraph" w:styleId="1184" w:customStyle="1">
    <w:name w:val="xl49"/>
    <w:basedOn w:val="87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85" w:customStyle="1">
    <w:name w:val="Char Char Char Char1"/>
    <w:basedOn w:val="894"/>
    <w:qFormat/>
    <w:rPr>
      <w:rFonts w:ascii="Tahoma" w:hAnsi="Tahoma"/>
      <w:szCs w:val="24"/>
    </w:rPr>
  </w:style>
  <w:style w:type="paragraph" w:styleId="1186" w:customStyle="1">
    <w:name w:val="Char Char Char Char Char Char Char Char Char Char Char1"/>
    <w:basedOn w:val="873"/>
    <w:qFormat/>
    <w:rPr>
      <w:rFonts w:ascii="Tahoma" w:hAnsi="Tahoma" w:eastAsia="Calibri" w:cs="Tahoma"/>
      <w:b w:val="0"/>
      <w:position w:val="0"/>
      <w:lang w:val="zh-CN"/>
    </w:rPr>
  </w:style>
  <w:style w:type="paragraph" w:styleId="1187" w:customStyle="1">
    <w:name w:val="font7"/>
    <w:basedOn w:val="873"/>
    <w:qFormat/>
    <w:pPr>
      <w:jc w:val="left"/>
      <w:spacing w:before="100" w:beforeAutospacing="1" w:after="100" w:afterAutospacing="1"/>
      <w:widowControl/>
    </w:pPr>
    <w:rPr>
      <w:rFonts w:hint="eastAsia" w:hAnsi="宋体" w:eastAsia="Calibri" w:cs="宋体"/>
      <w:bCs/>
      <w:position w:val="0"/>
      <w:szCs w:val="24"/>
      <w:lang w:val="zh-CN"/>
    </w:rPr>
  </w:style>
  <w:style w:type="paragraph" w:styleId="1188" w:customStyle="1">
    <w:name w:val="丁华标题1"/>
    <w:basedOn w:val="874"/>
    <w:next w:val="1028"/>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89" w:customStyle="1">
    <w:name w:val="Char Char Char Char Char Char Char Char Char Char Char Char Char Char Char Char Char Char Char Char Char1"/>
    <w:basedOn w:val="873"/>
    <w:qFormat/>
    <w:rPr>
      <w:rFonts w:ascii="Tahoma" w:hAnsi="Tahoma" w:eastAsia="Calibri" w:cs="宋体"/>
      <w:b w:val="0"/>
      <w:position w:val="0"/>
      <w:lang w:val="zh-CN"/>
    </w:rPr>
  </w:style>
  <w:style w:type="paragraph" w:styleId="1190" w:customStyle="1">
    <w:name w:val="标题 4宋体"/>
    <w:basedOn w:val="877"/>
    <w:qFormat/>
    <w:pPr>
      <w:jc w:val="left"/>
      <w:keepLines w:val="0"/>
      <w:spacing w:before="0" w:after="0" w:line="360" w:lineRule="auto"/>
    </w:pPr>
    <w:rPr>
      <w:rFonts w:ascii="宋体" w:hAnsi="宋体" w:eastAsia="宋体"/>
      <w:b/>
      <w:color w:val="000000"/>
      <w:position w:val="0"/>
      <w:sz w:val="24"/>
      <w:szCs w:val="20"/>
    </w:rPr>
  </w:style>
  <w:style w:type="paragraph" w:styleId="1191" w:customStyle="1">
    <w:name w:val="_Style 279"/>
    <w:semiHidden/>
    <w:qFormat/>
    <w:rPr>
      <w:sz w:val="21"/>
      <w:szCs w:val="24"/>
    </w:rPr>
  </w:style>
  <w:style w:type="paragraph" w:styleId="1192" w:customStyle="1">
    <w:name w:val="Item List Char Char"/>
    <w:qFormat/>
    <w:pPr>
      <w:jc w:val="both"/>
      <w:spacing w:line="288" w:lineRule="auto"/>
    </w:pPr>
    <w:rPr>
      <w:rFonts w:ascii="Arial" w:hAnsi="Arial" w:cs="Arial"/>
      <w:b/>
      <w:bCs/>
      <w:sz w:val="21"/>
      <w:szCs w:val="28"/>
    </w:rPr>
  </w:style>
  <w:style w:type="paragraph" w:styleId="1193" w:customStyle="1">
    <w:name w:val="Char Char Char Char Char Char Char Char Char Char Char Char Char1"/>
    <w:basedOn w:val="873"/>
    <w:qFormat/>
    <w:pPr>
      <w:jc w:val="left"/>
      <w:spacing w:after="160" w:line="240" w:lineRule="exact"/>
      <w:widowControl/>
    </w:pPr>
    <w:rPr>
      <w:rFonts w:ascii="Calibri" w:hAnsi="Calibri" w:eastAsia="Calibri" w:cs="宋体"/>
      <w:b w:val="0"/>
      <w:position w:val="0"/>
      <w:sz w:val="20"/>
      <w:szCs w:val="24"/>
      <w:lang w:val="zh-CN"/>
    </w:rPr>
  </w:style>
  <w:style w:type="paragraph" w:styleId="1194" w:customStyle="1">
    <w:name w:val="正文11"/>
    <w:basedOn w:val="873"/>
    <w:next w:val="873"/>
    <w:qFormat/>
    <w:pPr>
      <w:ind w:firstLine="510"/>
      <w:spacing w:before="156" w:line="360" w:lineRule="auto"/>
    </w:pPr>
    <w:rPr>
      <w:rFonts w:ascii="Calibri" w:hAnsi="Calibri" w:eastAsia="Calibri" w:cs="宋体"/>
      <w:b w:val="0"/>
      <w:position w:val="0"/>
      <w:lang w:val="zh-CN"/>
    </w:rPr>
  </w:style>
  <w:style w:type="paragraph" w:styleId="1195" w:customStyle="1">
    <w:name w:val="普通文字"/>
    <w:basedOn w:val="873"/>
    <w:next w:val="873"/>
    <w:qFormat/>
    <w:rPr>
      <w:rFonts w:hAnsi="宋体" w:eastAsia="Calibri" w:cs="宋体"/>
      <w:b w:val="0"/>
      <w:position w:val="0"/>
      <w:lang w:val="zh-CN"/>
    </w:rPr>
  </w:style>
  <w:style w:type="paragraph" w:styleId="1196" w:customStyle="1">
    <w:name w:val="Char Char Char Char Char1"/>
    <w:basedOn w:val="873"/>
    <w:qFormat/>
    <w:rPr>
      <w:rFonts w:ascii="Tahoma" w:hAnsi="Tahoma" w:eastAsia="Calibri" w:cs="宋体"/>
      <w:b w:val="0"/>
      <w:position w:val="0"/>
      <w:lang w:val="zh-CN"/>
    </w:rPr>
  </w:style>
  <w:style w:type="paragraph" w:styleId="1197" w:customStyle="1">
    <w:name w:val="标准文本"/>
    <w:basedOn w:val="873"/>
    <w:qFormat/>
    <w:pPr>
      <w:ind w:firstLine="480"/>
      <w:spacing w:line="360" w:lineRule="auto"/>
    </w:pPr>
    <w:rPr>
      <w:rFonts w:ascii="Calibri" w:hAnsi="Calibri" w:eastAsia="Calibri" w:cs="宋体"/>
      <w:b w:val="0"/>
      <w:position w:val="0"/>
      <w:szCs w:val="24"/>
      <w:lang w:val="zh-CN"/>
    </w:rPr>
  </w:style>
  <w:style w:type="paragraph" w:styleId="1198" w:customStyle="1">
    <w:name w:val="华宇段落1 Char"/>
    <w:basedOn w:val="873"/>
    <w:qFormat/>
    <w:pPr>
      <w:ind w:firstLine="200"/>
      <w:spacing w:line="360" w:lineRule="auto"/>
    </w:pPr>
    <w:rPr>
      <w:rFonts w:ascii="Calibri" w:hAnsi="Calibri" w:eastAsia="Calibri" w:cs="宋体"/>
      <w:b w:val="0"/>
      <w:bCs/>
      <w:position w:val="0"/>
      <w:szCs w:val="24"/>
      <w:lang w:val="zh-CN"/>
    </w:rPr>
  </w:style>
  <w:style w:type="paragraph" w:styleId="1199" w:customStyle="1">
    <w:name w:val="font6"/>
    <w:basedOn w:val="873"/>
    <w:qFormat/>
    <w:pPr>
      <w:jc w:val="left"/>
      <w:spacing w:before="100" w:beforeAutospacing="1" w:after="100" w:afterAutospacing="1"/>
      <w:widowControl/>
    </w:pPr>
    <w:rPr>
      <w:rFonts w:hint="eastAsia" w:hAnsi="宋体"/>
      <w:sz w:val="28"/>
      <w:szCs w:val="28"/>
      <w:u w:val="single"/>
    </w:rPr>
  </w:style>
  <w:style w:type="paragraph" w:styleId="1200" w:customStyle="1">
    <w:name w:val="列出段落1"/>
    <w:basedOn w:val="873"/>
    <w:link w:val="1311"/>
    <w:uiPriority w:val="34"/>
    <w:qFormat/>
    <w:pPr>
      <w:contextualSpacing/>
      <w:ind w:left="720"/>
      <w:jc w:val="left"/>
      <w:widowControl/>
    </w:pPr>
    <w:rPr>
      <w:rFonts w:ascii="Arial" w:hAnsi="Arial" w:eastAsia="黑体" w:cs="宋体"/>
      <w:b w:val="0"/>
      <w:position w:val="0"/>
      <w:szCs w:val="24"/>
      <w:lang w:val="zh-CN" w:eastAsia="en-US"/>
    </w:rPr>
  </w:style>
  <w:style w:type="paragraph" w:styleId="1201" w:customStyle="1">
    <w:name w:val="正文 New New New New New New New New New New New New New New"/>
    <w:qFormat/>
    <w:pPr>
      <w:jc w:val="both"/>
      <w:widowControl w:val="off"/>
    </w:pPr>
    <w:rPr>
      <w:rFonts w:hint="eastAsia" w:ascii="Calibri" w:hAnsi="Calibri"/>
      <w:sz w:val="21"/>
    </w:rPr>
  </w:style>
  <w:style w:type="paragraph" w:styleId="1202" w:customStyle="1">
    <w:name w:val="文档正文"/>
    <w:basedOn w:val="873"/>
    <w:qFormat/>
    <w:pPr>
      <w:spacing w:line="360" w:lineRule="auto"/>
    </w:pPr>
    <w:rPr>
      <w:rFonts w:hAnsi="宋体" w:eastAsia="Calibri" w:cs="宋体"/>
      <w:bCs/>
      <w:position w:val="0"/>
      <w:sz w:val="20"/>
      <w:szCs w:val="24"/>
      <w:lang w:val="zh-CN"/>
    </w:rPr>
  </w:style>
  <w:style w:type="paragraph" w:styleId="1203" w:customStyle="1">
    <w:name w:val="xl61"/>
    <w:basedOn w:val="87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4" w:customStyle="1">
    <w:name w:val="标准小四"/>
    <w:basedOn w:val="873"/>
    <w:qFormat/>
    <w:pPr>
      <w:ind w:firstLine="480"/>
      <w:spacing w:line="360" w:lineRule="auto"/>
    </w:pPr>
    <w:rPr>
      <w:rFonts w:ascii="Arial" w:hAnsi="Arial" w:eastAsia="Calibri" w:cs="宋体"/>
      <w:b w:val="0"/>
      <w:position w:val="0"/>
      <w:szCs w:val="21"/>
      <w:lang w:val="zh-CN"/>
    </w:rPr>
  </w:style>
  <w:style w:type="paragraph" w:styleId="1205" w:customStyle="1">
    <w:name w:val="正文 + 宋体"/>
    <w:basedOn w:val="873"/>
    <w:qFormat/>
    <w:pPr>
      <w:ind w:firstLine="420"/>
      <w:spacing w:line="360" w:lineRule="auto"/>
    </w:pPr>
    <w:rPr>
      <w:rFonts w:ascii="Calibri" w:hAnsi="Calibri" w:eastAsia="Calibri" w:cs="宋体"/>
      <w:b w:val="0"/>
      <w:position w:val="0"/>
      <w:sz w:val="20"/>
      <w:szCs w:val="24"/>
      <w:lang w:val="zh-CN"/>
    </w:rPr>
  </w:style>
  <w:style w:type="paragraph" w:styleId="1206" w:customStyle="1">
    <w:name w:val="马刚标题1"/>
    <w:basedOn w:val="874"/>
    <w:next w:val="873"/>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07" w:customStyle="1">
    <w:name w:val="font9"/>
    <w:basedOn w:val="873"/>
    <w:qFormat/>
    <w:pPr>
      <w:jc w:val="left"/>
      <w:spacing w:before="100" w:beforeAutospacing="1" w:after="100" w:afterAutospacing="1"/>
      <w:widowControl/>
    </w:pPr>
    <w:rPr>
      <w:rFonts w:ascii="Calibri" w:hAnsi="Calibri" w:eastAsia="Calibri" w:cs="宋体"/>
      <w:bCs/>
      <w:position w:val="0"/>
      <w:sz w:val="20"/>
      <w:lang w:val="zh-CN"/>
    </w:rPr>
  </w:style>
  <w:style w:type="paragraph" w:styleId="1208" w:customStyle="1">
    <w:name w:val="p0"/>
    <w:qFormat/>
    <w:pPr>
      <w:spacing w:before="100" w:beforeAutospacing="1" w:after="100" w:afterAutospacing="1"/>
    </w:pPr>
    <w:rPr>
      <w:rFonts w:ascii="宋体" w:hAnsi="宋体" w:eastAsia="仿宋_GB2312" w:cs="宋体"/>
      <w:sz w:val="24"/>
    </w:rPr>
  </w:style>
  <w:style w:type="paragraph" w:styleId="1209" w:customStyle="1">
    <w:name w:val="font8"/>
    <w:basedOn w:val="873"/>
    <w:qFormat/>
    <w:pPr>
      <w:jc w:val="left"/>
      <w:spacing w:before="100" w:beforeAutospacing="1" w:after="100" w:afterAutospacing="1"/>
      <w:widowControl/>
    </w:pPr>
    <w:rPr>
      <w:rFonts w:hAnsi="宋体" w:eastAsia="Calibri" w:cs="宋体"/>
      <w:bCs/>
      <w:i/>
      <w:iCs/>
      <w:position w:val="0"/>
      <w:sz w:val="20"/>
      <w:lang w:val="zh-CN"/>
    </w:rPr>
  </w:style>
  <w:style w:type="paragraph" w:styleId="1210" w:customStyle="1">
    <w:name w:val="纯文本2"/>
    <w:basedOn w:val="873"/>
    <w:qFormat/>
    <w:rPr>
      <w:rFonts w:hAnsi="Courier New" w:eastAsia="楷体_GB2312"/>
      <w:sz w:val="28"/>
    </w:rPr>
  </w:style>
  <w:style w:type="paragraph" w:styleId="1211" w:customStyle="1">
    <w:name w:val="大标题"/>
    <w:basedOn w:val="873"/>
    <w:next w:val="873"/>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12" w:customStyle="1">
    <w:name w:val="Char Char1 Char Char Char Char"/>
    <w:basedOn w:val="894"/>
    <w:qFormat/>
    <w:pPr>
      <w:ind w:left="357"/>
      <w:jc w:val="left"/>
      <w:spacing w:line="436" w:lineRule="exact"/>
      <w:outlineLvl w:val="3"/>
    </w:pPr>
    <w:rPr>
      <w:rFonts w:ascii="Tahoma" w:hAnsi="Tahoma" w:cs="Tahoma"/>
      <w:position w:val="0"/>
      <w:szCs w:val="24"/>
    </w:rPr>
  </w:style>
  <w:style w:type="paragraph" w:styleId="1213" w:customStyle="1">
    <w:name w:val="标题2，章节第二层"/>
    <w:basedOn w:val="873"/>
    <w:next w:val="985"/>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14" w:customStyle="1">
    <w:name w:val="Char Char1 Char Char Char Char Char Char Char"/>
    <w:basedOn w:val="873"/>
    <w:qFormat/>
    <w:rPr>
      <w:rFonts w:ascii="Tahoma" w:hAnsi="Tahoma" w:eastAsia="Calibri" w:cs="Tahoma"/>
      <w:b w:val="0"/>
      <w:position w:val="0"/>
      <w:lang w:val="zh-CN"/>
    </w:rPr>
  </w:style>
  <w:style w:type="paragraph" w:styleId="1215" w:customStyle="1">
    <w:name w:val="xl28"/>
    <w:basedOn w:val="8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16" w:customStyle="1">
    <w:name w:val="纯文本 Char Char"/>
    <w:qFormat/>
    <w:rPr>
      <w:rFonts w:ascii="宋体" w:hAnsi="Courier New" w:eastAsia="宋体"/>
      <w:sz w:val="21"/>
      <w:szCs w:val="21"/>
      <w:lang w:val="en-US" w:eastAsia="zh-CN" w:bidi="ar-SA"/>
    </w:rPr>
  </w:style>
  <w:style w:type="character" w:styleId="1217" w:customStyle="1">
    <w:name w:val="concon"/>
    <w:qFormat/>
  </w:style>
  <w:style w:type="character" w:styleId="1218" w:customStyle="1">
    <w:name w:val="标题 字符1"/>
    <w:qFormat/>
    <w:rPr>
      <w:rFonts w:ascii="等线 Light" w:hAnsi="等线 Light" w:eastAsia="宋体" w:cs="Times New Roman"/>
      <w:b/>
      <w:bCs/>
      <w:position w:val="-10"/>
      <w:sz w:val="32"/>
      <w:szCs w:val="32"/>
    </w:rPr>
  </w:style>
  <w:style w:type="character" w:styleId="1219" w:customStyle="1">
    <w:name w:val="小四 段落 宋体 Char Char Char Char Char Char Char Char"/>
    <w:qFormat/>
    <w:rPr>
      <w:rFonts w:eastAsia="宋体"/>
      <w:sz w:val="24"/>
      <w:szCs w:val="24"/>
      <w:lang w:val="en-US" w:eastAsia="zh-CN" w:bidi="ar-SA"/>
    </w:rPr>
  </w:style>
  <w:style w:type="character" w:styleId="1220" w:customStyle="1">
    <w:name w:val="qxdate"/>
    <w:qFormat/>
    <w:rPr>
      <w:rFonts w:ascii="Times New Roman" w:hAnsi="Times New Roman" w:eastAsia="宋体" w:cs="Times New Roman"/>
      <w:color w:val="333333"/>
      <w:sz w:val="18"/>
      <w:szCs w:val="18"/>
    </w:rPr>
  </w:style>
  <w:style w:type="character" w:styleId="1221" w:customStyle="1">
    <w:name w:val="Title1 Char"/>
    <w:qFormat/>
    <w:rPr>
      <w:rFonts w:eastAsia="宋体"/>
      <w:b/>
      <w:bCs/>
      <w:sz w:val="44"/>
      <w:szCs w:val="44"/>
      <w:lang w:val="en-US" w:eastAsia="zh-CN" w:bidi="ar-SA"/>
    </w:rPr>
  </w:style>
  <w:style w:type="character" w:styleId="1222" w:customStyle="1">
    <w:name w:val="小四 段落 宋体 Char Char Char1"/>
    <w:qFormat/>
    <w:rPr>
      <w:rFonts w:ascii="宋体" w:hAnsi="宋体" w:eastAsia="宋体"/>
      <w:sz w:val="24"/>
      <w:szCs w:val="24"/>
      <w:lang w:val="en-US" w:eastAsia="zh-CN" w:bidi="ar-SA"/>
    </w:rPr>
  </w:style>
  <w:style w:type="character" w:styleId="1223" w:customStyle="1">
    <w:name w:val="标准文本 Char Char"/>
    <w:qFormat/>
    <w:rPr>
      <w:rFonts w:eastAsia="宋体" w:cs="宋体"/>
      <w:sz w:val="24"/>
      <w:szCs w:val="24"/>
      <w:lang w:val="en-US" w:eastAsia="zh-CN" w:bidi="ar-SA"/>
    </w:rPr>
  </w:style>
  <w:style w:type="character" w:styleId="1224" w:customStyle="1">
    <w:name w:val="Char Char26"/>
    <w:qFormat/>
    <w:rPr>
      <w:b/>
      <w:bCs/>
      <w:sz w:val="32"/>
      <w:szCs w:val="32"/>
    </w:rPr>
  </w:style>
  <w:style w:type="character" w:styleId="1225" w:customStyle="1">
    <w:name w:val="_Style 315"/>
    <w:qFormat/>
    <w:rPr>
      <w:i/>
      <w:iCs/>
      <w:smallCaps/>
      <w:spacing w:val="5"/>
    </w:rPr>
  </w:style>
  <w:style w:type="character" w:styleId="1226" w:customStyle="1">
    <w:name w:val="prev1"/>
    <w:qFormat/>
    <w:rPr>
      <w:rFonts w:ascii="Times New Roman" w:hAnsi="Times New Roman" w:eastAsia="宋体" w:cs="Times New Roman"/>
      <w:color w:val="888888"/>
    </w:rPr>
  </w:style>
  <w:style w:type="character" w:styleId="1227" w:customStyle="1">
    <w:name w:val="redfilefwwh"/>
    <w:qFormat/>
    <w:rPr>
      <w:rFonts w:ascii="Times New Roman" w:hAnsi="Times New Roman" w:eastAsia="宋体" w:cs="Times New Roman"/>
      <w:color w:val="ba2636"/>
      <w:sz w:val="18"/>
      <w:szCs w:val="18"/>
    </w:rPr>
  </w:style>
  <w:style w:type="character" w:styleId="1228" w:customStyle="1">
    <w:name w:val="listbenefit"/>
    <w:qFormat/>
  </w:style>
  <w:style w:type="character" w:styleId="1229" w:customStyle="1">
    <w:name w:val="textcontents"/>
    <w:qFormat/>
  </w:style>
  <w:style w:type="character" w:styleId="1230" w:customStyle="1">
    <w:name w:val="_Style 321"/>
    <w:qFormat/>
    <w:rPr>
      <w:smallCaps/>
    </w:rPr>
  </w:style>
  <w:style w:type="character" w:styleId="1231" w:customStyle="1">
    <w:name w:val="case31"/>
    <w:qFormat/>
    <w:rPr>
      <w:sz w:val="21"/>
      <w:szCs w:val="21"/>
    </w:rPr>
  </w:style>
  <w:style w:type="character" w:styleId="1232" w:customStyle="1">
    <w:name w:val="Char Char23"/>
    <w:qFormat/>
    <w:rPr>
      <w:rFonts w:ascii="Arial" w:hAnsi="Arial" w:eastAsia="黑体"/>
      <w:b/>
      <w:bCs/>
      <w:sz w:val="24"/>
      <w:szCs w:val="24"/>
    </w:rPr>
  </w:style>
  <w:style w:type="character" w:styleId="1233" w:customStyle="1">
    <w:name w:val="_Style 326"/>
    <w:qFormat/>
    <w:rPr>
      <w:b/>
      <w:bCs/>
    </w:rPr>
  </w:style>
  <w:style w:type="character" w:styleId="1234" w:customStyle="1">
    <w:name w:val="zhengwen1"/>
    <w:uiPriority w:val="99"/>
    <w:qFormat/>
    <w:rPr>
      <w:sz w:val="21"/>
    </w:rPr>
  </w:style>
  <w:style w:type="character" w:styleId="1235" w:customStyle="1">
    <w:name w:val="样式 非加粗"/>
    <w:qFormat/>
    <w:rPr>
      <w:rFonts w:eastAsia="宋体"/>
      <w:sz w:val="28"/>
    </w:rPr>
  </w:style>
  <w:style w:type="character" w:styleId="1236" w:customStyle="1">
    <w:name w:val="next3"/>
    <w:qFormat/>
    <w:rPr>
      <w:rFonts w:hint="eastAsia" w:ascii="微软雅黑" w:hAnsi="微软雅黑" w:eastAsia="微软雅黑" w:cs="微软雅黑"/>
      <w:sz w:val="21"/>
      <w:szCs w:val="21"/>
    </w:rPr>
  </w:style>
  <w:style w:type="character" w:styleId="1237" w:customStyle="1">
    <w:name w:val="标题 3 Char"/>
    <w:qFormat/>
    <w:rPr>
      <w:rFonts w:ascii="宋体" w:hAnsi="宋体" w:eastAsia="宋体"/>
      <w:b/>
      <w:bCs/>
      <w:sz w:val="24"/>
      <w:szCs w:val="32"/>
      <w:lang w:val="en-US" w:eastAsia="zh-CN" w:bidi="ar-SA"/>
    </w:rPr>
  </w:style>
  <w:style w:type="character" w:styleId="1238" w:customStyle="1">
    <w:name w:val="小四 段落 宋体 Char1"/>
    <w:qFormat/>
    <w:rPr>
      <w:rFonts w:eastAsia="宋体"/>
      <w:sz w:val="24"/>
      <w:szCs w:val="24"/>
      <w:lang w:val="en-US" w:eastAsia="zh-CN" w:bidi="ar-SA"/>
    </w:rPr>
  </w:style>
  <w:style w:type="character" w:styleId="1239" w:customStyle="1">
    <w:name w:val="next1"/>
    <w:qFormat/>
    <w:rPr>
      <w:rFonts w:ascii="Times New Roman" w:hAnsi="Times New Roman" w:eastAsia="宋体" w:cs="Times New Roman"/>
      <w:color w:val="888888"/>
    </w:rPr>
  </w:style>
  <w:style w:type="character" w:styleId="1240" w:customStyle="1">
    <w:name w:val="style13"/>
    <w:qFormat/>
    <w:rPr>
      <w:sz w:val="18"/>
      <w:szCs w:val="18"/>
    </w:rPr>
  </w:style>
  <w:style w:type="character" w:styleId="1241" w:customStyle="1">
    <w:name w:val="next2"/>
    <w:qFormat/>
    <w:rPr>
      <w:rFonts w:ascii="Times New Roman" w:hAnsi="Times New Roman" w:eastAsia="宋体" w:cs="Times New Roman"/>
      <w:color w:val="888888"/>
    </w:rPr>
  </w:style>
  <w:style w:type="character" w:styleId="1242" w:customStyle="1">
    <w:name w:val="Char Char27"/>
    <w:qFormat/>
    <w:rPr>
      <w:b/>
      <w:bCs/>
      <w:sz w:val="44"/>
      <w:szCs w:val="44"/>
    </w:rPr>
  </w:style>
  <w:style w:type="character" w:styleId="1243" w:customStyle="1">
    <w:name w:val="Char Char8"/>
    <w:qFormat/>
    <w:rPr>
      <w:rFonts w:eastAsia="宋体"/>
      <w:sz w:val="21"/>
      <w:lang w:val="en-US" w:eastAsia="zh-CN" w:bidi="ar-SA"/>
    </w:rPr>
  </w:style>
  <w:style w:type="character" w:styleId="1244" w:customStyle="1">
    <w:name w:val="3zw"/>
    <w:qFormat/>
  </w:style>
  <w:style w:type="character" w:styleId="1245" w:customStyle="1">
    <w:name w:val="小四 段落 宋体 Char Char Char Char Char"/>
    <w:qFormat/>
    <w:rPr>
      <w:rFonts w:eastAsia="宋体"/>
      <w:sz w:val="24"/>
      <w:szCs w:val="24"/>
      <w:lang w:val="en-US" w:eastAsia="zh-CN" w:bidi="ar-SA"/>
    </w:rPr>
  </w:style>
  <w:style w:type="character" w:styleId="1246" w:customStyle="1">
    <w:name w:val="h Char Char"/>
    <w:qFormat/>
    <w:rPr>
      <w:rFonts w:eastAsia="宋体"/>
      <w:sz w:val="18"/>
      <w:szCs w:val="18"/>
      <w:lang w:val="en-US" w:eastAsia="zh-CN" w:bidi="ar-SA"/>
    </w:rPr>
  </w:style>
  <w:style w:type="character" w:styleId="1247" w:customStyle="1">
    <w:name w:val="content"/>
    <w:qFormat/>
  </w:style>
  <w:style w:type="character" w:styleId="1248" w:customStyle="1">
    <w:name w:val="redfilenumber"/>
    <w:qFormat/>
    <w:rPr>
      <w:rFonts w:ascii="Times New Roman" w:hAnsi="Times New Roman" w:eastAsia="宋体" w:cs="Times New Roman"/>
      <w:color w:val="ba2636"/>
      <w:sz w:val="18"/>
      <w:szCs w:val="18"/>
    </w:rPr>
  </w:style>
  <w:style w:type="character" w:styleId="1249" w:customStyle="1">
    <w:name w:val="Char Char28"/>
    <w:qFormat/>
    <w:rPr>
      <w:rFonts w:ascii="Arial" w:hAnsi="Arial" w:eastAsia="黑体" w:cs="Arial"/>
      <w:b/>
      <w:bCs/>
      <w:sz w:val="32"/>
      <w:szCs w:val="32"/>
    </w:rPr>
  </w:style>
  <w:style w:type="character" w:styleId="1250" w:customStyle="1">
    <w:name w:val="正文 + 宋体 Char"/>
    <w:qFormat/>
    <w:rPr>
      <w:rFonts w:eastAsia="宋体"/>
      <w:sz w:val="21"/>
      <w:szCs w:val="24"/>
      <w:lang w:val="en-US" w:eastAsia="zh-CN" w:bidi="ar-SA"/>
    </w:rPr>
  </w:style>
  <w:style w:type="character" w:styleId="1251" w:customStyle="1">
    <w:name w:val="Char Char211"/>
    <w:qFormat/>
    <w:rPr>
      <w:rFonts w:ascii="宋体" w:hAnsi="Courier New" w:eastAsia="宋体"/>
      <w:sz w:val="21"/>
      <w:szCs w:val="21"/>
      <w:lang w:val="en-US" w:eastAsia="zh-CN" w:bidi="ar-SA"/>
    </w:rPr>
  </w:style>
  <w:style w:type="character" w:styleId="1252" w:customStyle="1">
    <w:name w:val="subtitle1"/>
    <w:qFormat/>
    <w:rPr>
      <w:rFonts w:hint="default" w:ascii="Georgia" w:hAnsi="Georgia"/>
      <w:b/>
      <w:bCs/>
      <w:color w:val="666666"/>
      <w:sz w:val="18"/>
      <w:szCs w:val="18"/>
    </w:rPr>
  </w:style>
  <w:style w:type="character" w:styleId="1253" w:customStyle="1">
    <w:name w:val="特点 Char1"/>
    <w:qFormat/>
    <w:rPr>
      <w:rFonts w:eastAsia="宋体"/>
      <w:sz w:val="21"/>
      <w:lang w:val="en-US" w:eastAsia="zh-CN" w:bidi="ar-SA"/>
    </w:rPr>
  </w:style>
  <w:style w:type="character" w:styleId="1254" w:customStyle="1">
    <w:name w:val="样式 宋体 小四"/>
    <w:qFormat/>
    <w:rPr>
      <w:rFonts w:ascii="宋体" w:hAnsi="宋体"/>
      <w:sz w:val="24"/>
    </w:rPr>
  </w:style>
  <w:style w:type="character" w:styleId="1255" w:customStyle="1">
    <w:name w:val="Char Char22"/>
    <w:qFormat/>
    <w:rPr>
      <w:b/>
      <w:bCs/>
      <w:sz w:val="24"/>
      <w:szCs w:val="24"/>
    </w:rPr>
  </w:style>
  <w:style w:type="character" w:styleId="1256" w:customStyle="1">
    <w:name w:val="para_small"/>
    <w:qFormat/>
  </w:style>
  <w:style w:type="character" w:styleId="1257" w:customStyle="1">
    <w:name w:val="纯文本 Char Char Char1"/>
    <w:qFormat/>
    <w:rPr>
      <w:rFonts w:ascii="宋体" w:hAnsi="Courier New" w:eastAsia="宋体"/>
      <w:sz w:val="21"/>
      <w:szCs w:val="21"/>
      <w:lang w:val="en-US" w:eastAsia="zh-CN" w:bidi="ar-SA"/>
    </w:rPr>
  </w:style>
  <w:style w:type="character" w:styleId="1258" w:customStyle="1">
    <w:name w:val="style131"/>
    <w:qFormat/>
    <w:rPr>
      <w:rFonts w:cs="Times New Roman"/>
      <w:sz w:val="18"/>
      <w:szCs w:val="18"/>
    </w:rPr>
  </w:style>
  <w:style w:type="character" w:styleId="1259" w:customStyle="1">
    <w:name w:val="displayarti"/>
    <w:qFormat/>
    <w:rPr>
      <w:rFonts w:ascii="Times New Roman" w:hAnsi="Times New Roman" w:eastAsia="宋体" w:cs="Times New Roman"/>
      <w:color w:val="ffffff"/>
      <w:shd w:val="clear" w:color="auto" w:fill="a00000"/>
    </w:rPr>
  </w:style>
  <w:style w:type="character" w:styleId="1260" w:customStyle="1">
    <w:name w:val="Char Char21"/>
    <w:qFormat/>
    <w:rPr>
      <w:rFonts w:ascii="Arial" w:hAnsi="Arial" w:eastAsia="黑体"/>
      <w:sz w:val="24"/>
      <w:szCs w:val="24"/>
    </w:rPr>
  </w:style>
  <w:style w:type="character" w:styleId="1261" w:customStyle="1">
    <w:name w:val="纯文本 Char1"/>
    <w:qFormat/>
    <w:rPr>
      <w:rFonts w:ascii="宋体" w:hAnsi="Courier New" w:eastAsia="宋体" w:cs="Courier New"/>
      <w:sz w:val="21"/>
      <w:szCs w:val="21"/>
      <w:lang w:val="en-US" w:eastAsia="zh-CN" w:bidi="ar-SA"/>
    </w:rPr>
  </w:style>
  <w:style w:type="character" w:styleId="1262" w:customStyle="1">
    <w:name w:val="华宇段落1 Char Char Char"/>
    <w:qFormat/>
    <w:rPr>
      <w:rFonts w:eastAsia="宋体"/>
      <w:bCs/>
      <w:sz w:val="24"/>
      <w:szCs w:val="24"/>
      <w:lang w:val="en-US" w:eastAsia="zh-CN" w:bidi="ar-SA"/>
    </w:rPr>
  </w:style>
  <w:style w:type="character" w:styleId="1263" w:customStyle="1">
    <w:name w:val="_Style 367"/>
    <w:qFormat/>
    <w:rPr>
      <w:smallCaps/>
      <w:spacing w:val="5"/>
      <w:u w:val="single"/>
    </w:rPr>
  </w:style>
  <w:style w:type="character" w:styleId="1264" w:customStyle="1">
    <w:name w:val="HTML 预设格式 字符1"/>
    <w:qFormat/>
    <w:rPr>
      <w:rFonts w:ascii="Courier New" w:hAnsi="Courier New" w:eastAsia="宋体" w:cs="Courier New"/>
      <w:b/>
      <w:position w:val="-10"/>
    </w:rPr>
  </w:style>
  <w:style w:type="character" w:styleId="1265" w:customStyle="1">
    <w:name w:val="next"/>
    <w:qFormat/>
    <w:rPr>
      <w:rFonts w:ascii="微软雅黑" w:hAnsi="微软雅黑" w:eastAsia="微软雅黑" w:cs="微软雅黑"/>
      <w:sz w:val="21"/>
      <w:szCs w:val="21"/>
    </w:rPr>
  </w:style>
  <w:style w:type="character" w:styleId="1266" w:customStyle="1">
    <w:name w:val="prev"/>
    <w:qFormat/>
    <w:rPr>
      <w:rFonts w:hint="eastAsia" w:ascii="微软雅黑" w:hAnsi="微软雅黑" w:eastAsia="微软雅黑" w:cs="微软雅黑"/>
      <w:sz w:val="21"/>
      <w:szCs w:val="21"/>
    </w:rPr>
  </w:style>
  <w:style w:type="character" w:styleId="1267" w:customStyle="1">
    <w:name w:val="title_emph1"/>
    <w:qFormat/>
    <w:rPr>
      <w:rFonts w:ascii="Arial" w:cs="Arial"/>
      <w:b/>
      <w:bCs/>
      <w:sz w:val="18"/>
      <w:szCs w:val="18"/>
    </w:rPr>
  </w:style>
  <w:style w:type="character" w:styleId="1268" w:customStyle="1">
    <w:name w:val="Char Char20"/>
    <w:qFormat/>
    <w:rPr>
      <w:rFonts w:ascii="Arial" w:hAnsi="Arial" w:eastAsia="黑体"/>
      <w:sz w:val="21"/>
      <w:szCs w:val="21"/>
    </w:rPr>
  </w:style>
  <w:style w:type="character" w:styleId="1269" w:customStyle="1">
    <w:name w:val="_Style 379"/>
    <w:qFormat/>
    <w:rPr>
      <w:i/>
      <w:iCs/>
    </w:rPr>
  </w:style>
  <w:style w:type="character" w:styleId="1270" w:customStyle="1">
    <w:name w:val="normalfont1"/>
    <w:qFormat/>
    <w:rPr>
      <w:rFonts w:hint="default" w:ascii="ˎ̥" w:hAnsi="ˎ̥"/>
      <w:sz w:val="18"/>
      <w:szCs w:val="18"/>
      <w:u w:val="none"/>
    </w:rPr>
  </w:style>
  <w:style w:type="character" w:styleId="1271" w:customStyle="1">
    <w:name w:val="已访问的超链接1"/>
    <w:qFormat/>
    <w:rPr>
      <w:color w:val="auto"/>
      <w:u w:val="none"/>
    </w:rPr>
  </w:style>
  <w:style w:type="character" w:styleId="1272" w:customStyle="1">
    <w:name w:val="A2"/>
    <w:qFormat/>
    <w:rPr>
      <w:rFonts w:cs="Helvetica"/>
      <w:color w:val="000000"/>
      <w:sz w:val="18"/>
      <w:szCs w:val="18"/>
    </w:rPr>
  </w:style>
  <w:style w:type="character" w:styleId="1273" w:customStyle="1">
    <w:name w:val="Char Char29"/>
    <w:qFormat/>
    <w:rPr>
      <w:rFonts w:ascii="Times New Roman" w:hAnsi="Times New Roman" w:eastAsia="宋体" w:cs="Times New Roman"/>
      <w:b/>
      <w:bCs/>
      <w:sz w:val="44"/>
      <w:szCs w:val="44"/>
    </w:rPr>
  </w:style>
  <w:style w:type="character" w:styleId="1274" w:customStyle="1">
    <w:name w:val="content_lineheight1"/>
    <w:qFormat/>
  </w:style>
  <w:style w:type="character" w:styleId="1275" w:customStyle="1">
    <w:name w:val="标准小四 Char"/>
    <w:qFormat/>
    <w:rPr>
      <w:rFonts w:ascii="Arial" w:hAnsi="Arial" w:eastAsia="宋体"/>
      <w:sz w:val="24"/>
      <w:szCs w:val="21"/>
      <w:lang w:val="en-US" w:eastAsia="zh-CN" w:bidi="ar-SA"/>
    </w:rPr>
  </w:style>
  <w:style w:type="character" w:styleId="1276" w:customStyle="1">
    <w:name w:val="标准小四 Char Char"/>
    <w:qFormat/>
    <w:rPr>
      <w:rFonts w:ascii="Arial" w:hAnsi="Arial" w:eastAsia="宋体"/>
      <w:sz w:val="24"/>
      <w:szCs w:val="21"/>
      <w:lang w:val="en-US" w:eastAsia="zh-CN" w:bidi="ar-SA"/>
    </w:rPr>
  </w:style>
  <w:style w:type="character" w:styleId="1277" w:customStyle="1">
    <w:name w:val="ih151"/>
    <w:qFormat/>
    <w:rPr>
      <w:color w:val="666666"/>
      <w:sz w:val="18"/>
      <w:szCs w:val="18"/>
      <w:u w:val="none"/>
    </w:rPr>
  </w:style>
  <w:style w:type="character" w:styleId="1278" w:customStyle="1">
    <w:name w:val="标准文本 Char"/>
    <w:qFormat/>
    <w:rPr>
      <w:rFonts w:eastAsia="宋体" w:cs="宋体"/>
      <w:sz w:val="24"/>
      <w:szCs w:val="24"/>
      <w:lang w:val="en-US" w:eastAsia="zh-CN" w:bidi="ar-SA"/>
    </w:rPr>
  </w:style>
  <w:style w:type="character" w:styleId="1279" w:customStyle="1">
    <w:name w:val="gjfg"/>
    <w:qFormat/>
  </w:style>
  <w:style w:type="character" w:styleId="1280" w:customStyle="1">
    <w:name w:val="小四 段落 宋体 Char Char Char Char1"/>
    <w:qFormat/>
    <w:rPr>
      <w:rFonts w:eastAsia="宋体"/>
      <w:sz w:val="24"/>
      <w:szCs w:val="24"/>
      <w:lang w:val="en-US" w:eastAsia="zh-CN" w:bidi="ar-SA"/>
    </w:rPr>
  </w:style>
  <w:style w:type="character" w:styleId="1281" w:customStyle="1">
    <w:name w:val="引用 字符1"/>
    <w:uiPriority w:val="99"/>
    <w:qFormat/>
    <w:rPr>
      <w:rFonts w:ascii="宋体" w:hAnsi="Times New Roman" w:eastAsia="宋体" w:cs="Times New Roman"/>
      <w:b/>
      <w:i/>
      <w:iCs/>
      <w:color w:val="404040"/>
      <w:position w:val="-10"/>
      <w:sz w:val="24"/>
    </w:rPr>
  </w:style>
  <w:style w:type="character" w:styleId="1282" w:customStyle="1">
    <w:name w:val="prev2"/>
    <w:qFormat/>
    <w:rPr>
      <w:rFonts w:ascii="Times New Roman" w:hAnsi="Times New Roman" w:eastAsia="宋体" w:cs="Times New Roman"/>
      <w:color w:val="888888"/>
    </w:rPr>
  </w:style>
  <w:style w:type="character" w:styleId="1283" w:customStyle="1">
    <w:name w:val="t1"/>
    <w:qFormat/>
  </w:style>
  <w:style w:type="character" w:styleId="1284" w:customStyle="1">
    <w:name w:val="cfdate"/>
    <w:qFormat/>
    <w:rPr>
      <w:rFonts w:ascii="Times New Roman" w:hAnsi="Times New Roman" w:eastAsia="宋体" w:cs="Times New Roman"/>
      <w:color w:val="333333"/>
      <w:sz w:val="18"/>
      <w:szCs w:val="18"/>
    </w:rPr>
  </w:style>
  <w:style w:type="character" w:styleId="1285" w:customStyle="1">
    <w:name w:val="Char Char24"/>
    <w:qFormat/>
    <w:rPr>
      <w:b/>
      <w:bCs/>
      <w:sz w:val="28"/>
      <w:szCs w:val="28"/>
    </w:rPr>
  </w:style>
  <w:style w:type="character" w:styleId="1286" w:customStyle="1">
    <w:name w:val="point_normal1"/>
    <w:qFormat/>
    <w:rPr>
      <w:rFonts w:hint="default" w:ascii="Arial" w:hAnsi="Arial" w:cs="Arial"/>
      <w:sz w:val="18"/>
      <w:szCs w:val="18"/>
    </w:rPr>
  </w:style>
  <w:style w:type="character" w:styleId="1287" w:customStyle="1">
    <w:name w:val="小四 段落 宋体 Char Char Char Char Char Char"/>
    <w:qFormat/>
    <w:rPr>
      <w:rFonts w:eastAsia="宋体"/>
      <w:sz w:val="24"/>
      <w:szCs w:val="24"/>
      <w:lang w:val="en-US" w:eastAsia="zh-CN" w:bidi="ar-SA"/>
    </w:rPr>
  </w:style>
  <w:style w:type="character" w:styleId="1288" w:customStyle="1">
    <w:name w:val="Char Char17"/>
    <w:qFormat/>
    <w:rPr>
      <w:rFonts w:ascii="宋体" w:hAnsi="Courier New"/>
      <w:sz w:val="21"/>
      <w:szCs w:val="21"/>
    </w:rPr>
  </w:style>
  <w:style w:type="character" w:styleId="1289" w:customStyle="1">
    <w:name w:val="明显引用 字符1"/>
    <w:uiPriority w:val="99"/>
    <w:qFormat/>
    <w:rPr>
      <w:rFonts w:ascii="宋体" w:hAnsi="Times New Roman" w:eastAsia="宋体" w:cs="Times New Roman"/>
      <w:b/>
      <w:i/>
      <w:iCs/>
      <w:color w:val="4472c4"/>
      <w:position w:val="-10"/>
      <w:sz w:val="24"/>
    </w:rPr>
  </w:style>
  <w:style w:type="character" w:styleId="1290" w:customStyle="1">
    <w:name w:val="标题 Char1"/>
    <w:qFormat/>
    <w:rPr>
      <w:rFonts w:ascii="Cambria" w:eastAsia="宋体" w:cs="Times New Roman"/>
      <w:b/>
      <w:bCs/>
      <w:sz w:val="32"/>
      <w:szCs w:val="32"/>
    </w:rPr>
  </w:style>
  <w:style w:type="character" w:styleId="1291" w:customStyle="1">
    <w:name w:val="prev3"/>
    <w:qFormat/>
    <w:rPr>
      <w:rFonts w:ascii="微软雅黑" w:hAnsi="微软雅黑" w:eastAsia="微软雅黑" w:cs="微软雅黑"/>
      <w:sz w:val="21"/>
      <w:szCs w:val="21"/>
    </w:rPr>
  </w:style>
  <w:style w:type="character" w:styleId="1292" w:customStyle="1">
    <w:name w:val="param-value"/>
    <w:qFormat/>
  </w:style>
  <w:style w:type="character" w:styleId="1293" w:customStyle="1">
    <w:name w:val="正文文本缩进 2 字符1"/>
    <w:qFormat/>
    <w:rPr>
      <w:rFonts w:ascii="宋体" w:hAnsi="Times New Roman" w:eastAsia="宋体" w:cs="Times New Roman"/>
      <w:b/>
      <w:position w:val="-10"/>
      <w:sz w:val="24"/>
    </w:rPr>
  </w:style>
  <w:style w:type="character" w:styleId="1294" w:customStyle="1">
    <w:name w:val="apple-converted-space"/>
    <w:qFormat/>
  </w:style>
  <w:style w:type="character" w:styleId="129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6" w:customStyle="1">
    <w:name w:val="华宇段落1 Char Char"/>
    <w:qFormat/>
    <w:rPr>
      <w:rFonts w:eastAsia="宋体"/>
      <w:bCs/>
      <w:sz w:val="24"/>
      <w:szCs w:val="24"/>
      <w:lang w:val="en-US" w:eastAsia="zh-CN" w:bidi="ar-SA"/>
    </w:rPr>
  </w:style>
  <w:style w:type="character" w:styleId="1297" w:customStyle="1">
    <w:name w:val="Char Char25"/>
    <w:qFormat/>
    <w:rPr>
      <w:rFonts w:ascii="Arial" w:hAnsi="Arial" w:eastAsia="黑体"/>
      <w:b/>
      <w:sz w:val="28"/>
    </w:rPr>
  </w:style>
  <w:style w:type="character" w:styleId="1298" w:customStyle="1">
    <w:name w:val="标题 3 Char Char"/>
    <w:qFormat/>
    <w:rPr>
      <w:rFonts w:eastAsia="仿宋_GB2312"/>
      <w:b/>
      <w:bCs/>
      <w:sz w:val="28"/>
      <w:szCs w:val="32"/>
      <w:lang w:val="en-US" w:eastAsia="zh-CN" w:bidi="ar-SA"/>
    </w:rPr>
  </w:style>
  <w:style w:type="character" w:styleId="1299" w:customStyle="1">
    <w:name w:val="样式 首行缩进:  2 字符 Char"/>
    <w:qFormat/>
    <w:rPr>
      <w:rFonts w:eastAsia="宋体" w:cs="宋体"/>
      <w:sz w:val="24"/>
      <w:lang w:val="en-US" w:eastAsia="zh-CN" w:bidi="ar-SA"/>
    </w:rPr>
  </w:style>
  <w:style w:type="table" w:styleId="1300" w:customStyle="1">
    <w:name w:val="Table Normal"/>
    <w:qFormat/>
    <w:tblPr>
      <w:tblCellMar>
        <w:left w:w="0" w:type="dxa"/>
        <w:top w:w="0" w:type="dxa"/>
        <w:right w:w="0" w:type="dxa"/>
        <w:bottom w:w="0" w:type="dxa"/>
      </w:tblCellMar>
    </w:tblPr>
  </w:style>
  <w:style w:type="table" w:styleId="1301" w:customStyle="1">
    <w:name w:val="网格型1"/>
    <w:basedOn w:val="88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2">
    <w:name w:val="Placeholder Text"/>
    <w:uiPriority w:val="99"/>
    <w:semiHidden/>
    <w:qFormat/>
    <w:rPr>
      <w:color w:val="808080"/>
    </w:rPr>
  </w:style>
  <w:style w:type="paragraph" w:styleId="1303" w:customStyle="1">
    <w:name w:val="正文文本1"/>
    <w:basedOn w:val="873"/>
    <w:qFormat/>
    <w:pPr>
      <w:ind w:firstLine="400"/>
      <w:spacing w:line="480" w:lineRule="auto"/>
    </w:pPr>
    <w:rPr>
      <w:rFonts w:hAnsi="宋体" w:cs="宋体"/>
      <w:sz w:val="20"/>
      <w:lang w:val="zh-CN" w:bidi="zh-CN"/>
    </w:rPr>
  </w:style>
  <w:style w:type="character" w:styleId="1304" w:customStyle="1">
    <w:name w:val="font01"/>
    <w:basedOn w:val="883"/>
    <w:qFormat/>
    <w:rPr>
      <w:rFonts w:hint="eastAsia" w:ascii="宋体" w:hAnsi="宋体" w:eastAsia="宋体" w:cs="宋体"/>
      <w:color w:val="000000"/>
      <w:sz w:val="22"/>
      <w:szCs w:val="22"/>
      <w:u w:val="none"/>
    </w:rPr>
  </w:style>
  <w:style w:type="character" w:styleId="1305" w:customStyle="1">
    <w:name w:val="font21"/>
    <w:basedOn w:val="883"/>
    <w:qFormat/>
    <w:rPr>
      <w:rFonts w:hint="default" w:ascii="Times New Roman" w:hAnsi="Times New Roman" w:cs="Times New Roman"/>
      <w:color w:val="000000"/>
      <w:sz w:val="22"/>
      <w:szCs w:val="22"/>
      <w:u w:val="none"/>
    </w:rPr>
  </w:style>
  <w:style w:type="character" w:styleId="1306" w:customStyle="1">
    <w:name w:val="页眉 字符"/>
    <w:basedOn w:val="883"/>
    <w:link w:val="913"/>
    <w:qFormat/>
    <w:rPr>
      <w:b/>
      <w:position w:val="-10"/>
      <w:sz w:val="18"/>
      <w:szCs w:val="18"/>
    </w:rPr>
  </w:style>
  <w:style w:type="character" w:styleId="1307" w:customStyle="1">
    <w:name w:val="日期 字符"/>
    <w:basedOn w:val="883"/>
    <w:link w:val="908"/>
    <w:qFormat/>
    <w:rPr>
      <w:b/>
      <w:position w:val="-10"/>
      <w:sz w:val="24"/>
      <w:szCs w:val="24"/>
    </w:rPr>
  </w:style>
  <w:style w:type="character" w:styleId="1308" w:customStyle="1">
    <w:name w:val="批注框文本 字符"/>
    <w:basedOn w:val="883"/>
    <w:link w:val="911"/>
    <w:qFormat/>
    <w:rPr>
      <w:b/>
      <w:position w:val="-10"/>
      <w:sz w:val="18"/>
      <w:szCs w:val="18"/>
    </w:rPr>
  </w:style>
  <w:style w:type="character" w:styleId="1309" w:customStyle="1">
    <w:name w:val="批注文字 Char1"/>
    <w:basedOn w:val="883"/>
    <w:qFormat/>
    <w:rPr>
      <w:rFonts w:ascii="Times New Roman" w:hAnsi="Times New Roman" w:eastAsia="宋体" w:cs="Times New Roman"/>
      <w:szCs w:val="24"/>
    </w:rPr>
  </w:style>
  <w:style w:type="character" w:styleId="1310" w:customStyle="1">
    <w:name w:val="p12"/>
    <w:qFormat/>
  </w:style>
  <w:style w:type="character" w:styleId="1311" w:customStyle="1">
    <w:name w:val="列出段落 Char"/>
    <w:link w:val="1200"/>
    <w:qFormat/>
    <w:rPr>
      <w:rFonts w:ascii="Arial" w:hAnsi="Arial" w:eastAsia="黑体" w:cs="宋体"/>
      <w:sz w:val="24"/>
      <w:szCs w:val="24"/>
      <w:lang w:val="zh-CN" w:eastAsia="en-US"/>
    </w:rPr>
  </w:style>
  <w:style w:type="paragraph" w:styleId="1312" w:customStyle="1">
    <w:name w:val="修订1"/>
    <w:hidden/>
    <w:uiPriority w:val="99"/>
    <w:unhideWhenUsed/>
    <w:qFormat/>
    <w:rPr>
      <w:rFonts w:ascii="宋体"/>
      <w:b/>
      <w:position w:val="-10"/>
      <w:sz w:val="24"/>
    </w:rPr>
  </w:style>
  <w:style w:type="character" w:styleId="1313" w:customStyle="1">
    <w:name w:val="未处理的提及1"/>
    <w:basedOn w:val="883"/>
    <w:uiPriority w:val="99"/>
    <w:semiHidden/>
    <w:unhideWhenUsed/>
    <w:qFormat/>
    <w:rPr>
      <w:color w:val="605e5c"/>
      <w:shd w:val="clear" w:color="auto" w:fill="e1dfdd"/>
    </w:rPr>
  </w:style>
  <w:style w:type="paragraph" w:styleId="1314" w:customStyle="1">
    <w:name w:val="Plain Text1"/>
    <w:basedOn w:val="873"/>
    <w:qFormat/>
    <w:pPr>
      <w:jc w:val="left"/>
      <w:widowControl/>
    </w:pPr>
    <w:rPr>
      <w:rFonts w:hAnsi="Courier New" w:eastAsia="楷体_GB2312"/>
      <w:b w:val="0"/>
      <w:position w:val="0"/>
      <w:sz w:val="26"/>
    </w:rPr>
  </w:style>
  <w:style w:type="character" w:styleId="1315" w:customStyle="1">
    <w:name w:val="NormalCharacter"/>
    <w:uiPriority w:val="99"/>
    <w:qFormat/>
  </w:style>
  <w:style w:type="paragraph" w:styleId="1316" w:customStyle="1">
    <w:name w:val="修订2"/>
    <w:hidden/>
    <w:uiPriority w:val="99"/>
    <w:unhideWhenUsed/>
    <w:qFormat/>
    <w:rPr>
      <w:rFonts w:ascii="宋体"/>
      <w:b/>
      <w:position w:val="-10"/>
      <w:sz w:val="24"/>
    </w:rPr>
  </w:style>
  <w:style w:type="character" w:styleId="1317" w:customStyle="1">
    <w:name w:val="正文缩进 字符"/>
    <w:link w:val="886"/>
    <w:uiPriority w:val="99"/>
    <w:qFormat/>
    <w:rPr>
      <w:b/>
      <w:position w:val="-10"/>
      <w:sz w:val="24"/>
    </w:rPr>
  </w:style>
  <w:style w:type="character" w:styleId="1318" w:customStyle="1">
    <w:name w:val="wyg1"/>
    <w:qFormat/>
    <w:rPr>
      <w:color w:val="000000"/>
      <w:sz w:val="20"/>
      <w:szCs w:val="20"/>
      <w:u w:val="none"/>
    </w:rPr>
  </w:style>
  <w:style w:type="paragraph" w:styleId="1319" w:customStyle="1">
    <w:name w:val="标题二、"/>
    <w:basedOn w:val="873"/>
    <w:uiPriority w:val="99"/>
    <w:qFormat/>
    <w:pPr>
      <w:ind w:firstLine="200"/>
      <w:spacing w:line="360" w:lineRule="auto"/>
      <w:outlineLvl w:val="2"/>
    </w:pPr>
    <w:rPr>
      <w:rFonts w:hAnsi="宋体" w:eastAsiaTheme="minorEastAsia" w:cstheme="minorBidi"/>
      <w:position w:val="0"/>
      <w:sz w:val="21"/>
      <w:szCs w:val="21"/>
    </w:rPr>
  </w:style>
  <w:style w:type="paragraph" w:styleId="1320" w:customStyle="1">
    <w:name w:val="Normal_3_0_0_0"/>
    <w:basedOn w:val="873"/>
    <w:qFormat/>
    <w:rPr>
      <w:rFonts w:hAnsi="宋体" w:cs="宋体"/>
      <w:b w:val="0"/>
      <w:position w:val="0"/>
      <w:szCs w:val="24"/>
    </w:rPr>
  </w:style>
  <w:style w:type="table" w:styleId="1321" w:customStyle="1">
    <w:name w:val="网格型2"/>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2" w:customStyle="1">
    <w:name w:val="网格型3"/>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3" w:customStyle="1">
    <w:name w:val="网格型4"/>
    <w:basedOn w:val="884"/>
    <w:next w:val="935"/>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4" w:customStyle="1">
    <w:name w:val="普通(网站)11"/>
    <w:basedOn w:val="873"/>
    <w:qFormat/>
    <w:pPr>
      <w:jc w:val="left"/>
      <w:spacing w:before="100" w:beforeAutospacing="1" w:after="100" w:afterAutospacing="1"/>
    </w:pPr>
    <w:rPr>
      <w:rFonts w:ascii="Times New Roman"/>
      <w:b w:val="0"/>
      <w:position w:val="0"/>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FBA5F-9A8C-47A2-94DD-DD1C15C2B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416</cp:revision>
  <dcterms:created xsi:type="dcterms:W3CDTF">2023-09-21T08:16:00Z</dcterms:created>
  <dcterms:modified xsi:type="dcterms:W3CDTF">2026-08-11T09:16:01Z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