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32" w:type="pct"/>
        <w:tblLook w:val="04A0" w:firstRow="1" w:lastRow="0" w:firstColumn="1" w:lastColumn="0" w:noHBand="0" w:noVBand="1"/>
      </w:tblPr>
      <w:tblGrid>
        <w:gridCol w:w="656"/>
        <w:gridCol w:w="3309"/>
        <w:gridCol w:w="1557"/>
        <w:gridCol w:w="750"/>
        <w:gridCol w:w="1535"/>
        <w:gridCol w:w="1097"/>
        <w:gridCol w:w="1097"/>
        <w:gridCol w:w="1055"/>
      </w:tblGrid>
      <w:tr w:rsidR="00792F19" w:rsidRPr="00792F19" w:rsidTr="00792F19">
        <w:trPr>
          <w:trHeight w:val="979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92F19" w:rsidRDefault="00792F19" w:rsidP="00792F19">
            <w:pPr>
              <w:widowControl/>
              <w:adjustRightInd w:val="0"/>
              <w:snapToGrid w:val="0"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792F19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各投标人评审得分情况表</w:t>
            </w:r>
          </w:p>
          <w:p w:rsidR="00792F19" w:rsidRPr="00792F19" w:rsidRDefault="00792F19" w:rsidP="00792F19">
            <w:pPr>
              <w:widowControl/>
              <w:adjustRightInd w:val="0"/>
              <w:snapToGrid w:val="0"/>
              <w:jc w:val="left"/>
              <w:rPr>
                <w:rFonts w:ascii="宋体" w:eastAsia="宋体" w:hAnsi="宋体" w:cs="宋体"/>
                <w:b/>
                <w:bCs/>
                <w:kern w:val="0"/>
                <w:sz w:val="28"/>
                <w:szCs w:val="28"/>
              </w:rPr>
            </w:pPr>
            <w:r w:rsidRPr="00792F19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项目名称：东台市人民医院物业管理服务项目</w:t>
            </w:r>
          </w:p>
        </w:tc>
      </w:tr>
      <w:tr w:rsidR="00792F19" w:rsidRPr="00792F19" w:rsidTr="00792F19">
        <w:trPr>
          <w:trHeight w:val="780"/>
        </w:trPr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14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投标单位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报价</w:t>
            </w: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EF5EBA"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元）</w:t>
            </w:r>
          </w:p>
        </w:tc>
        <w:tc>
          <w:tcPr>
            <w:tcW w:w="3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是否小微</w:t>
            </w:r>
          </w:p>
        </w:tc>
        <w:tc>
          <w:tcPr>
            <w:tcW w:w="6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小微折扣</w:t>
            </w:r>
            <w:r w:rsidR="00EF5EBA">
              <w:rPr>
                <w:rFonts w:ascii="宋体" w:eastAsia="宋体" w:hAnsi="宋体" w:cs="宋体" w:hint="eastAsia"/>
                <w:kern w:val="0"/>
                <w:sz w:val="22"/>
              </w:rPr>
              <w:t>后</w:t>
            </w:r>
            <w:r w:rsidR="00EF5EBA" w:rsidRPr="00792F19">
              <w:rPr>
                <w:rFonts w:ascii="宋体" w:eastAsia="宋体" w:hAnsi="宋体" w:cs="宋体" w:hint="eastAsia"/>
                <w:kern w:val="0"/>
                <w:sz w:val="22"/>
              </w:rPr>
              <w:t>报价</w:t>
            </w:r>
            <w:bookmarkStart w:id="0" w:name="_GoBack"/>
            <w:bookmarkEnd w:id="0"/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br/>
            </w:r>
            <w:r w:rsidR="00EF5EBA">
              <w:rPr>
                <w:rFonts w:ascii="宋体" w:eastAsia="宋体" w:hAnsi="宋体" w:cs="宋体" w:hint="eastAsia"/>
                <w:kern w:val="0"/>
                <w:sz w:val="22"/>
              </w:rPr>
              <w:t>（</w:t>
            </w: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元）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报价得分</w:t>
            </w:r>
          </w:p>
        </w:tc>
        <w:tc>
          <w:tcPr>
            <w:tcW w:w="49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其他得分</w:t>
            </w:r>
          </w:p>
        </w:tc>
        <w:tc>
          <w:tcPr>
            <w:tcW w:w="4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</w:tr>
      <w:tr w:rsidR="00792F19" w:rsidRPr="00792F19" w:rsidTr="00792F19">
        <w:trPr>
          <w:trHeight w:val="739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碧桂园生活服务集团股份有限公司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31468695.12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31468695.12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23.79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  <w:r w:rsidR="009D2283">
              <w:rPr>
                <w:rFonts w:ascii="宋体" w:eastAsia="宋体" w:hAnsi="宋体" w:cs="宋体"/>
                <w:kern w:val="0"/>
                <w:sz w:val="22"/>
              </w:rPr>
              <w:t>.00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83.79 </w:t>
            </w:r>
          </w:p>
        </w:tc>
      </w:tr>
      <w:tr w:rsidR="00792F19" w:rsidRPr="00792F19" w:rsidTr="00792F19">
        <w:trPr>
          <w:trHeight w:val="739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江苏康之健物业服务有限公司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31708360.26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31708360.26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23.61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60</w:t>
            </w:r>
            <w:r w:rsidR="009D2283">
              <w:rPr>
                <w:rFonts w:ascii="宋体" w:eastAsia="宋体" w:hAnsi="宋体" w:cs="宋体"/>
                <w:kern w:val="0"/>
                <w:sz w:val="22"/>
              </w:rPr>
              <w:t>.00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83.61 </w:t>
            </w:r>
          </w:p>
        </w:tc>
      </w:tr>
      <w:tr w:rsidR="00792F19" w:rsidRPr="00792F19" w:rsidTr="00792F19">
        <w:trPr>
          <w:trHeight w:val="739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苏州沿江物业管理有限公司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32661786.24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26129428.99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28.65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53.71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82.36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龙祥物业管理有限公司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30839254.08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30839254.08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24.28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57.86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82.14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江苏卫士博仁物业管理有限公司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31193094.03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24954475.22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30.00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51.07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81.07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江苏华南物业管理有限公司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35352981.66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35352981.66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21.18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58.79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79.97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山东润华物业管理有限公司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34798992.55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34798992.55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21.51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57.93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79.44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东吴服务产业集团（江苏）有限公司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36954306.15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36954306.15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20.26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59.14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79.40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上海益中亘泰（集团）股份有限公司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34771271.85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34771271.85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21.53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57.57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79.10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安徽创源智慧后勤服务集团有限公司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36480003.18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36480003.18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20.52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57.21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77.73 </w:t>
            </w:r>
          </w:p>
        </w:tc>
      </w:tr>
      <w:tr w:rsidR="00792F19" w:rsidRPr="00792F19" w:rsidTr="00792F19">
        <w:trPr>
          <w:trHeight w:val="739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河南圆方物业管理有限公司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34995459.48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34995459.48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21.39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52.57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73.96 </w:t>
            </w:r>
          </w:p>
        </w:tc>
      </w:tr>
      <w:tr w:rsidR="00792F19" w:rsidRPr="00792F19" w:rsidTr="00792F19">
        <w:trPr>
          <w:trHeight w:val="739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江苏高科物业管理有限公司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38609154.33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30887323.46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24.24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49.21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73.45 </w:t>
            </w:r>
          </w:p>
        </w:tc>
      </w:tr>
      <w:tr w:rsidR="00792F19" w:rsidRPr="00792F19" w:rsidTr="00792F19">
        <w:trPr>
          <w:trHeight w:val="739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招商积余物业管理有限公司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30746237.04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30746237.04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24.35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48.64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72.99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南通天一物业管理咨询有限公司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33246159.96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26596927.97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28.15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38.71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66.86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江苏精锐企业服务集团有限公司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37077192.32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是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29661753.86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25.24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39.5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64.74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江苏瑞宇企业管理有限公司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38039183.59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38039183.59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19.68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44.14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63.82 </w:t>
            </w:r>
          </w:p>
        </w:tc>
      </w:tr>
      <w:tr w:rsidR="00792F19" w:rsidRPr="00792F19" w:rsidTr="00792F19">
        <w:trPr>
          <w:trHeight w:val="600"/>
        </w:trPr>
        <w:tc>
          <w:tcPr>
            <w:tcW w:w="29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92F19" w:rsidRPr="00792F19" w:rsidRDefault="00792F19" w:rsidP="00792F19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山东天开物业管理有限公司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38325436.77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38325436.77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19.53 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30.93</w:t>
            </w:r>
          </w:p>
        </w:tc>
        <w:tc>
          <w:tcPr>
            <w:tcW w:w="4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50.46 </w:t>
            </w:r>
          </w:p>
        </w:tc>
      </w:tr>
      <w:tr w:rsidR="00792F19" w:rsidRPr="00792F19" w:rsidTr="00792F19">
        <w:trPr>
          <w:trHeight w:val="942"/>
        </w:trPr>
        <w:tc>
          <w:tcPr>
            <w:tcW w:w="2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14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评标基准价</w:t>
            </w:r>
          </w:p>
        </w:tc>
        <w:tc>
          <w:tcPr>
            <w:tcW w:w="7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24954475.22</w:t>
            </w:r>
          </w:p>
        </w:tc>
        <w:tc>
          <w:tcPr>
            <w:tcW w:w="4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价格权重</w:t>
            </w:r>
          </w:p>
        </w:tc>
        <w:tc>
          <w:tcPr>
            <w:tcW w:w="97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92F19" w:rsidRPr="00792F19" w:rsidRDefault="00792F19" w:rsidP="00792F1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92F19">
              <w:rPr>
                <w:rFonts w:ascii="宋体" w:eastAsia="宋体" w:hAnsi="宋体" w:cs="宋体" w:hint="eastAsia"/>
                <w:kern w:val="0"/>
                <w:sz w:val="22"/>
              </w:rPr>
              <w:t>30.00%</w:t>
            </w:r>
          </w:p>
        </w:tc>
      </w:tr>
    </w:tbl>
    <w:p w:rsidR="00C16701" w:rsidRDefault="00C16701"/>
    <w:sectPr w:rsidR="00C16701" w:rsidSect="00792F19">
      <w:pgSz w:w="11906" w:h="16838"/>
      <w:pgMar w:top="1134" w:right="567" w:bottom="1134" w:left="56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6574" w:rsidRDefault="00C46574" w:rsidP="00792F19">
      <w:r>
        <w:separator/>
      </w:r>
    </w:p>
  </w:endnote>
  <w:endnote w:type="continuationSeparator" w:id="0">
    <w:p w:rsidR="00C46574" w:rsidRDefault="00C46574" w:rsidP="00792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6574" w:rsidRDefault="00C46574" w:rsidP="00792F19">
      <w:r>
        <w:separator/>
      </w:r>
    </w:p>
  </w:footnote>
  <w:footnote w:type="continuationSeparator" w:id="0">
    <w:p w:rsidR="00C46574" w:rsidRDefault="00C46574" w:rsidP="00792F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04C"/>
    <w:rsid w:val="00792F19"/>
    <w:rsid w:val="00823D8E"/>
    <w:rsid w:val="00993217"/>
    <w:rsid w:val="009D2283"/>
    <w:rsid w:val="00C16701"/>
    <w:rsid w:val="00C46574"/>
    <w:rsid w:val="00C6404C"/>
    <w:rsid w:val="00EF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254724"/>
  <w15:chartTrackingRefBased/>
  <w15:docId w15:val="{78F2E891-CB72-46CA-9CD3-01BD765AA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2F1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2F1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36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ABC21-4D9B-4A7E-A77F-A80452C6C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�</dc:creator>
  <cp:keywords/>
  <dc:description/>
  <cp:lastModifiedBy>�</cp:lastModifiedBy>
  <cp:revision>4</cp:revision>
  <dcterms:created xsi:type="dcterms:W3CDTF">2025-10-31T12:15:00Z</dcterms:created>
  <dcterms:modified xsi:type="dcterms:W3CDTF">2025-10-31T12:46:00Z</dcterms:modified>
</cp:coreProperties>
</file>