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rPr>
          <w:rFonts w:hint="default" w:ascii="Times New Roman"/>
          <w:b w:val="0"/>
          <w:sz w:val="44"/>
          <w:szCs w:val="32"/>
        </w:rPr>
      </w:pPr>
      <w:bookmarkStart w:id="0" w:name="_Toc165985053"/>
      <w:r>
        <w:rPr>
          <w:rFonts w:hint="eastAsia" w:ascii="Times New Roman"/>
          <w:b w:val="0"/>
          <w:sz w:val="44"/>
          <w:szCs w:val="32"/>
        </w:rPr>
        <w:t>安全保密承诺书</w:t>
      </w:r>
      <w:bookmarkEnd w:id="0"/>
    </w:p>
    <w:p>
      <w:pPr>
        <w:adjustRightInd/>
        <w:snapToGrid/>
        <w:spacing w:beforeLines="0" w:afterLines="0" w:line="240" w:lineRule="auto"/>
        <w:ind w:firstLine="0" w:firstLineChars="0"/>
        <w:rPr>
          <w:rFonts w:hint="default"/>
          <w:sz w:val="32"/>
          <w:szCs w:val="32"/>
          <w:u w:val="single"/>
        </w:rPr>
      </w:pPr>
    </w:p>
    <w:p>
      <w:pPr>
        <w:spacing w:beforeLines="0" w:afterLines="0" w:line="578" w:lineRule="exact"/>
        <w:ind w:firstLine="0" w:firstLineChars="0"/>
        <w:rPr>
          <w:rFonts w:hint="default"/>
          <w:sz w:val="32"/>
          <w:szCs w:val="32"/>
        </w:rPr>
      </w:pPr>
      <w:r>
        <w:rPr>
          <w:rFonts w:hint="default"/>
          <w:sz w:val="32"/>
          <w:szCs w:val="32"/>
          <w:u w:val="single"/>
        </w:rPr>
        <w:t xml:space="preserve">                            </w:t>
      </w:r>
      <w:r>
        <w:rPr>
          <w:rFonts w:hint="eastAsia"/>
          <w:sz w:val="32"/>
          <w:szCs w:val="32"/>
        </w:rPr>
        <w:t xml:space="preserve">： </w:t>
      </w:r>
    </w:p>
    <w:p>
      <w:pPr>
        <w:spacing w:beforeLines="0" w:afterLines="0" w:line="578" w:lineRule="exact"/>
        <w:ind w:firstLine="640"/>
        <w:rPr>
          <w:rFonts w:hint="default"/>
          <w:sz w:val="32"/>
          <w:szCs w:val="32"/>
        </w:rPr>
      </w:pPr>
      <w:r>
        <w:rPr>
          <w:rFonts w:hint="eastAsia"/>
          <w:sz w:val="32"/>
          <w:szCs w:val="32"/>
        </w:rPr>
        <w:t>为保障“</w:t>
      </w:r>
      <w:r>
        <w:rPr>
          <w:rFonts w:hint="default"/>
          <w:sz w:val="32"/>
          <w:szCs w:val="32"/>
          <w:u w:val="single"/>
        </w:rPr>
        <w:t xml:space="preserve">                               </w:t>
      </w:r>
      <w:r>
        <w:rPr>
          <w:rFonts w:hint="default"/>
          <w:sz w:val="32"/>
          <w:szCs w:val="32"/>
        </w:rPr>
        <w:t>”</w:t>
      </w:r>
      <w:r>
        <w:rPr>
          <w:rFonts w:hint="eastAsia"/>
          <w:sz w:val="32"/>
          <w:szCs w:val="32"/>
        </w:rPr>
        <w:t>项目（以下简称“项目”）中业务与用户数据安全，防范系统建设和运维安全风险，本公司就项目建设及运营过程中的安全保密事项向贵单位承诺如下：</w:t>
      </w:r>
    </w:p>
    <w:p>
      <w:pPr>
        <w:spacing w:beforeLines="0" w:afterLines="0" w:line="578" w:lineRule="exact"/>
        <w:ind w:firstLine="640"/>
        <w:rPr>
          <w:rFonts w:hint="default"/>
          <w:sz w:val="32"/>
          <w:szCs w:val="32"/>
        </w:rPr>
      </w:pPr>
      <w:r>
        <w:rPr>
          <w:rFonts w:hint="eastAsia"/>
          <w:sz w:val="32"/>
          <w:szCs w:val="32"/>
        </w:rPr>
        <w:t>一、本公司严格遵守国家安全保密法律法规和</w:t>
      </w:r>
      <w:r>
        <w:rPr>
          <w:rFonts w:hint="eastAsia"/>
          <w:sz w:val="32"/>
          <w:szCs w:val="32"/>
          <w:lang w:val="en-US" w:eastAsia="zh-CN"/>
        </w:rPr>
        <w:t>射阳县</w:t>
      </w:r>
      <w:bookmarkStart w:id="1" w:name="_GoBack"/>
      <w:bookmarkEnd w:id="1"/>
      <w:r>
        <w:rPr>
          <w:rFonts w:hint="eastAsia"/>
          <w:sz w:val="32"/>
          <w:szCs w:val="32"/>
        </w:rPr>
        <w:t>公安局相关的安全保密规章制度，知悉并履行应当承担的安全保密义务和法律责任，维护项目系统及网络安全。</w:t>
      </w:r>
    </w:p>
    <w:p>
      <w:pPr>
        <w:spacing w:beforeLines="0" w:afterLines="0" w:line="578" w:lineRule="exact"/>
        <w:ind w:firstLine="640"/>
        <w:rPr>
          <w:rFonts w:hint="default"/>
          <w:sz w:val="32"/>
          <w:szCs w:val="32"/>
        </w:rPr>
      </w:pPr>
      <w:r>
        <w:rPr>
          <w:rFonts w:hint="eastAsia"/>
          <w:sz w:val="32"/>
          <w:szCs w:val="32"/>
        </w:rPr>
        <w:t>二、对本公司参加项目建设人员进行安全保密教育，对涉密项目人员进行资格审查并签订安全保密协议，设立专人负责项目安全管理。</w:t>
      </w:r>
    </w:p>
    <w:p>
      <w:pPr>
        <w:spacing w:beforeLines="0" w:afterLines="0" w:line="578" w:lineRule="exact"/>
        <w:ind w:firstLine="640"/>
        <w:rPr>
          <w:rFonts w:hint="default"/>
          <w:sz w:val="32"/>
          <w:szCs w:val="32"/>
        </w:rPr>
      </w:pPr>
      <w:r>
        <w:rPr>
          <w:rFonts w:hint="eastAsia"/>
          <w:sz w:val="32"/>
          <w:szCs w:val="32"/>
        </w:rPr>
        <w:t>三、对项目建设、运营过程中取得的各级政府单位、事业机关系统内的业务数据、系统信息、内部文件、平台用户数据，包括用户个人身份信息等敏感信息、业务操作记录等警务敏感信息，均需在合作方授权的环境下，基于授权必要的信息使用范围进行管理，不得超范围收集、使用或未经权利人授权进行信息移转。</w:t>
      </w:r>
    </w:p>
    <w:p>
      <w:pPr>
        <w:spacing w:beforeLines="0" w:afterLines="0" w:line="578" w:lineRule="exact"/>
        <w:ind w:firstLine="640"/>
        <w:rPr>
          <w:rFonts w:hint="default"/>
          <w:sz w:val="32"/>
          <w:szCs w:val="32"/>
        </w:rPr>
      </w:pPr>
      <w:r>
        <w:rPr>
          <w:rFonts w:hint="eastAsia"/>
          <w:sz w:val="32"/>
          <w:szCs w:val="32"/>
        </w:rPr>
        <w:t>四、未经合作方或权利人授权不得进行系统操作，不私自下载、拷贝、记录系统数据，不破坏、篡改系统数据，不在任何场合向无关人员描述和透露所接触到的内容。</w:t>
      </w:r>
    </w:p>
    <w:p>
      <w:pPr>
        <w:spacing w:beforeLines="0" w:afterLines="0" w:line="578" w:lineRule="exact"/>
        <w:ind w:firstLine="640"/>
        <w:rPr>
          <w:rFonts w:hint="default"/>
          <w:sz w:val="32"/>
          <w:szCs w:val="32"/>
        </w:rPr>
      </w:pPr>
      <w:r>
        <w:rPr>
          <w:rFonts w:hint="eastAsia"/>
          <w:sz w:val="32"/>
          <w:szCs w:val="32"/>
        </w:rPr>
        <w:t>五、按照本项目的被授权人员及其操作权限对相关数据及系统进行操作和管理，未经信息披露一方批准不随意变更授权人员及其权限，不随意扩大授权范围。</w:t>
      </w:r>
    </w:p>
    <w:p>
      <w:pPr>
        <w:spacing w:beforeLines="0" w:afterLines="0" w:line="578" w:lineRule="exact"/>
        <w:ind w:firstLine="640"/>
        <w:rPr>
          <w:rFonts w:hint="default"/>
          <w:sz w:val="32"/>
          <w:szCs w:val="32"/>
        </w:rPr>
      </w:pPr>
      <w:r>
        <w:rPr>
          <w:rFonts w:hint="eastAsia"/>
          <w:sz w:val="32"/>
          <w:szCs w:val="32"/>
        </w:rPr>
        <w:t>六、本公司将努力加强公司信息安全防护，加大安全设备投入，制定信息安全突发事件应急预案，定期开展信息安全等级保护测评和网络安全审计活动，通过入侵检测、留存网络日志等技术手段和其他必要措施，及时发现并上报网络安全事件，积极有效应对，防止数据被恶意窃取、篡改。</w:t>
      </w:r>
    </w:p>
    <w:p>
      <w:pPr>
        <w:spacing w:beforeLines="0" w:afterLines="0" w:line="578" w:lineRule="exact"/>
        <w:ind w:firstLine="640"/>
        <w:rPr>
          <w:rFonts w:hint="default"/>
          <w:sz w:val="32"/>
          <w:szCs w:val="32"/>
        </w:rPr>
      </w:pPr>
      <w:r>
        <w:rPr>
          <w:rFonts w:hint="eastAsia"/>
          <w:sz w:val="32"/>
          <w:szCs w:val="32"/>
        </w:rPr>
        <w:t>七、若发生泄密事件，密切配合查明泄密内容、泄密原因和泄密责任人，及时采取补救措施。如因我公司原因造成信息泄露的，我公司将承担相应的法律责任和赔偿责任。</w:t>
      </w:r>
    </w:p>
    <w:p>
      <w:pPr>
        <w:spacing w:beforeLines="0" w:afterLines="0" w:line="578" w:lineRule="exact"/>
        <w:ind w:firstLine="640"/>
        <w:rPr>
          <w:rFonts w:hint="default"/>
          <w:sz w:val="32"/>
          <w:szCs w:val="32"/>
        </w:rPr>
      </w:pPr>
      <w:r>
        <w:rPr>
          <w:rFonts w:hint="eastAsia"/>
          <w:sz w:val="32"/>
          <w:szCs w:val="32"/>
        </w:rPr>
        <w:t>如有发生违反以上承诺事项的行为，由此产生的法律责任由我公司承担。</w:t>
      </w:r>
    </w:p>
    <w:p>
      <w:pPr>
        <w:spacing w:beforeLines="0" w:afterLines="0" w:line="578" w:lineRule="exact"/>
        <w:ind w:firstLine="640"/>
        <w:rPr>
          <w:rFonts w:hint="default"/>
          <w:sz w:val="32"/>
          <w:szCs w:val="32"/>
        </w:rPr>
      </w:pPr>
    </w:p>
    <w:p>
      <w:pPr>
        <w:spacing w:beforeLines="0" w:afterLines="0" w:line="578" w:lineRule="exact"/>
        <w:ind w:firstLine="640"/>
        <w:rPr>
          <w:rFonts w:hint="default"/>
          <w:sz w:val="32"/>
          <w:szCs w:val="32"/>
        </w:rPr>
      </w:pPr>
    </w:p>
    <w:p>
      <w:pPr>
        <w:spacing w:beforeLines="0" w:afterLines="0" w:line="578" w:lineRule="exact"/>
        <w:ind w:firstLine="0" w:firstLineChars="0"/>
        <w:rPr>
          <w:rFonts w:hint="default"/>
          <w:sz w:val="32"/>
          <w:szCs w:val="32"/>
        </w:rPr>
      </w:pPr>
      <w:r>
        <w:rPr>
          <w:rFonts w:hint="default"/>
          <w:sz w:val="32"/>
          <w:szCs w:val="32"/>
        </w:rPr>
        <w:t xml:space="preserve">                        </w:t>
      </w:r>
      <w:r>
        <w:rPr>
          <w:rFonts w:hint="eastAsia"/>
          <w:sz w:val="32"/>
          <w:szCs w:val="32"/>
        </w:rPr>
        <w:t>承诺单位：（盖章）</w:t>
      </w:r>
    </w:p>
    <w:p>
      <w:pPr>
        <w:spacing w:beforeLines="0" w:afterLines="0" w:line="578" w:lineRule="exact"/>
        <w:ind w:firstLine="0" w:firstLineChars="0"/>
        <w:rPr>
          <w:rFonts w:hint="default"/>
          <w:sz w:val="32"/>
          <w:szCs w:val="32"/>
        </w:rPr>
      </w:pPr>
      <w:r>
        <w:rPr>
          <w:rFonts w:hint="default"/>
          <w:sz w:val="32"/>
          <w:szCs w:val="32"/>
        </w:rPr>
        <w:t xml:space="preserve">                        </w:t>
      </w:r>
      <w:r>
        <w:rPr>
          <w:rFonts w:hint="eastAsia"/>
          <w:sz w:val="32"/>
          <w:szCs w:val="32"/>
        </w:rPr>
        <w:t>法定代表人或授权代表：（签字）</w:t>
      </w:r>
    </w:p>
    <w:p>
      <w:pPr>
        <w:spacing w:beforeLines="0" w:afterLines="0" w:line="578" w:lineRule="exact"/>
        <w:ind w:firstLine="0" w:firstLineChars="0"/>
        <w:rPr>
          <w:rFonts w:hint="default"/>
          <w:sz w:val="32"/>
          <w:szCs w:val="32"/>
        </w:rPr>
      </w:pPr>
      <w:r>
        <w:rPr>
          <w:rFonts w:hint="default"/>
          <w:sz w:val="32"/>
          <w:szCs w:val="32"/>
        </w:rPr>
        <w:t xml:space="preserve">                        </w:t>
      </w:r>
      <w:r>
        <w:rPr>
          <w:rFonts w:hint="eastAsia"/>
          <w:sz w:val="32"/>
          <w:szCs w:val="32"/>
        </w:rPr>
        <w:t>日期：    年    月    日</w:t>
      </w:r>
    </w:p>
    <w:p/>
    <w:sectPr>
      <w:pgSz w:w="12240" w:h="15840"/>
      <w:pgMar w:top="1440" w:right="1800" w:bottom="1440" w:left="1800" w:header="720" w:footer="720"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93" w:lineRule="auto"/>
        <w:ind w:firstLine="640"/>
      </w:pPr>
      <w:r>
        <w:separator/>
      </w:r>
    </w:p>
  </w:footnote>
  <w:footnote w:type="continuationSeparator" w:id="1">
    <w:p>
      <w:pPr>
        <w:spacing w:before="0" w:after="0" w:line="293"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YzQ4MzhiZGI1ZDQ1MmNlMzA0NTRkMzdjOGFkOWIifQ=="/>
  </w:docVars>
  <w:rsids>
    <w:rsidRoot w:val="00172A27"/>
    <w:rsid w:val="0E4A2B9D"/>
    <w:rsid w:val="15281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overflowPunct w:val="0"/>
      <w:adjustRightInd w:val="0"/>
      <w:snapToGrid w:val="0"/>
      <w:spacing w:beforeLines="0" w:afterLines="0" w:line="293" w:lineRule="auto"/>
      <w:ind w:firstLine="200" w:firstLineChars="200"/>
      <w:jc w:val="both"/>
    </w:pPr>
    <w:rPr>
      <w:rFonts w:hint="default" w:ascii="Times New Roman" w:hAnsi="Times New Roman" w:eastAsia="方正仿宋_GBK" w:cs="Times New Roman"/>
      <w:kern w:val="2"/>
      <w:sz w:val="32"/>
      <w:szCs w:val="32"/>
      <w:lang w:val="en-US" w:eastAsia="zh-CN" w:bidi="ar-SA"/>
    </w:rPr>
  </w:style>
  <w:style w:type="paragraph" w:styleId="2">
    <w:name w:val="heading 1"/>
    <w:basedOn w:val="1"/>
    <w:next w:val="1"/>
    <w:unhideWhenUsed/>
    <w:qFormat/>
    <w:uiPriority w:val="9"/>
    <w:pPr>
      <w:spacing w:beforeLines="0" w:afterLines="0" w:line="264" w:lineRule="auto"/>
      <w:ind w:firstLine="0" w:firstLineChars="0"/>
      <w:jc w:val="center"/>
      <w:outlineLvl w:val="0"/>
    </w:pPr>
    <w:rPr>
      <w:rFonts w:hint="default" w:ascii="Calibri" w:eastAsia="方正小标宋_GBK"/>
      <w:b/>
      <w:kern w:val="44"/>
      <w:sz w:val="44"/>
      <w:szCs w:val="32"/>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pacing w:beforeLines="0" w:afterLines="0" w:line="240" w:lineRule="auto"/>
      <w:jc w:val="left"/>
    </w:pPr>
    <w:rPr>
      <w:rFonts w:hint="default"/>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2025-06-17T10:19:00Z</dcterms:created>
  <dc:creator>zx</dc:creator>
  <cp:lastModifiedBy>zx</cp:lastModifiedBy>
  <dcterms:modified xsi:type="dcterms:W3CDTF">2025-09-18T00:41:36Z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BD3DDDD58FA54C98A6BAB06184E028BA_11</vt:lpwstr>
  </property>
</Properties>
</file>