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项目名称：</w:t>
      </w:r>
      <w:bookmarkStart w:id="0" w:name="OLE_LINK1"/>
      <w:r>
        <w:rPr>
          <w:rFonts w:hint="eastAsia" w:asciiTheme="minorEastAsia" w:hAnsiTheme="minorEastAsia"/>
          <w:b/>
          <w:sz w:val="32"/>
          <w:szCs w:val="32"/>
        </w:rPr>
        <w:t xml:space="preserve">新能源汽车相关产品检验检测设备更新项目</w:t>
      </w:r>
      <w:bookmarkEnd w:id="0"/>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ind w:firstLine="283"/>
        <w:spacing w:line="360" w:lineRule="auto"/>
        <w:rPr>
          <w:rFonts w:asciiTheme="minorEastAsia" w:hAnsiTheme="minorEastAsia"/>
          <w:b/>
          <w:sz w:val="32"/>
          <w:szCs w:val="32"/>
        </w:rPr>
      </w:pPr>
      <w:r>
        <w:rPr>
          <w:rFonts w:asciiTheme="minorEastAsia" w:hAnsiTheme="minorEastAsia"/>
          <w:b/>
          <w:sz w:val="32"/>
          <w:szCs w:val="32"/>
        </w:rPr>
        <w:t xml:space="preserve">项目编号：</w:t>
      </w:r>
      <w:r>
        <w:rPr>
          <w:rFonts w:asciiTheme="minorEastAsia" w:hAnsiTheme="minorEastAsia"/>
          <w:b/>
          <w:sz w:val="32"/>
          <w:szCs w:val="32"/>
        </w:rPr>
        <w:t xml:space="preserve">JSZC-320900-JSCS-G2026-0008</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采购单位：盐城市质量技术监督综合检验检测中心</w:t>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w:t>
      </w:r>
      <w:r>
        <w:rPr>
          <w:rFonts w:hint="eastAsia" w:asciiTheme="minorEastAsia" w:hAnsiTheme="minorEastAsia"/>
          <w:b/>
          <w:sz w:val="32"/>
          <w:szCs w:val="32"/>
        </w:rPr>
        <w:t xml:space="preserve">9</w:t>
      </w:r>
      <w:r>
        <w:rPr>
          <w:rFonts w:hint="eastAsia" w:asciiTheme="minorEastAsia" w:hAnsiTheme="minorEastAsia"/>
          <w:b/>
          <w:sz w:val="32"/>
          <w:szCs w:val="32"/>
        </w:rPr>
        <w:t xml:space="preserve"> </w:t>
      </w:r>
      <w:r>
        <w:rPr>
          <w:rFonts w:asciiTheme="minorEastAsia" w:hAnsiTheme="minorEastAsia"/>
          <w:b/>
          <w:sz w:val="32"/>
          <w:szCs w:val="32"/>
        </w:rPr>
        <w:t xml:space="preserve">月</w:t>
      </w:r>
      <w:bookmarkStart w:id="1" w:name="_Toc513029200"/>
      <w:r/>
      <w:bookmarkStart w:id="2" w:name="_Toc16938516"/>
      <w:r/>
      <w:bookmarkStart w:id="3" w:name="_Toc479757206"/>
      <w:r/>
      <w:bookmarkStart w:id="4" w:name="_Toc120614210"/>
      <w:r/>
      <w:bookmarkStart w:id="5" w:name="_Toc20823272"/>
      <w:r/>
      <w:bookmarkStart w:id="6" w:name="_Toc523127445"/>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bCs/>
          <w:sz w:val="32"/>
          <w:szCs w:val="32"/>
        </w:rPr>
      </w:pPr>
      <w:r>
        <w:rPr>
          <w:rFonts w:asciiTheme="minorEastAsia" w:hAnsiTheme="minorEastAsia"/>
          <w:b/>
          <w:sz w:val="32"/>
          <w:szCs w:val="32"/>
        </w:rPr>
      </w:r>
      <w:r>
        <w:rPr>
          <w:rFonts w:asciiTheme="minorEastAsia" w:hAnsiTheme="minorEastAsia"/>
          <w:b/>
          <w:sz w:val="32"/>
          <w:szCs w:val="32"/>
        </w:rPr>
      </w:r>
      <w:r/>
    </w:p>
    <w:p>
      <w:pPr>
        <w:jc w:val="center"/>
        <w:spacing w:line="360" w:lineRule="auto"/>
        <w:rPr>
          <w:rFonts w:asciiTheme="minorEastAsia" w:hAnsiTheme="minorEastAsia"/>
          <w:b/>
          <w:bCs/>
          <w:sz w:val="32"/>
          <w:szCs w:val="32"/>
        </w:rPr>
      </w:pPr>
      <w:r>
        <w:rPr>
          <w:rFonts w:asciiTheme="minorEastAsia" w:hAnsiTheme="minorEastAsia"/>
          <w:b/>
          <w:bCs/>
          <w:sz w:val="32"/>
          <w:szCs w:val="32"/>
        </w:rPr>
      </w:r>
      <w:r>
        <w:rPr>
          <w:rFonts w:asciiTheme="minorEastAsia" w:hAnsiTheme="minorEastAsia"/>
          <w:b/>
          <w:bCs/>
          <w:sz w:val="32"/>
          <w:szCs w:val="32"/>
        </w:rPr>
      </w:r>
      <w:r/>
    </w:p>
    <w:p>
      <w:pPr>
        <w:jc w:val="center"/>
        <w:spacing w:line="360" w:lineRule="auto"/>
        <w:rPr>
          <w:rFonts w:asciiTheme="minorEastAsia" w:hAnsiTheme="minorEastAsia"/>
          <w:b/>
          <w:bCs/>
          <w:sz w:val="32"/>
          <w:szCs w:val="32"/>
        </w:rPr>
      </w:pPr>
      <w:r>
        <w:rPr>
          <w:rFonts w:asciiTheme="minorEastAsia" w:hAnsiTheme="minorEastAsia"/>
          <w:b/>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1"/>
      <w:r/>
      <w:bookmarkEnd w:id="2"/>
      <w:r/>
      <w:bookmarkEnd w:id="3"/>
      <w:r/>
      <w:bookmarkEnd w:id="4"/>
      <w:r/>
      <w:bookmarkEnd w:id="5"/>
      <w:r/>
      <w:bookmarkEnd w:id="6"/>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w:t>
      </w:r>
      <w:r>
        <w:rPr>
          <w:rFonts w:hint="eastAsia" w:ascii="黑体" w:hAnsi="黑体" w:eastAsia="黑体"/>
          <w:sz w:val="30"/>
          <w:szCs w:val="30"/>
        </w:rPr>
        <w:t xml:space="preserve">………………………………</w:t>
      </w:r>
      <w:r>
        <w:rPr>
          <w:rFonts w:hint="eastAsia" w:ascii="黑体" w:hAnsi="黑体" w:eastAsia="黑体"/>
          <w:sz w:val="30"/>
          <w:szCs w:val="30"/>
        </w:rPr>
        <w:t xml:space="preserve">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w:t>
      </w:r>
      <w:r>
        <w:rPr>
          <w:rFonts w:hint="eastAsia" w:ascii="黑体" w:hAnsi="黑体" w:eastAsia="黑体"/>
          <w:sz w:val="30"/>
          <w:szCs w:val="30"/>
        </w:rPr>
        <w:t xml:space="preserve">……………………………</w:t>
      </w:r>
      <w:r>
        <w:rPr>
          <w:rFonts w:hint="eastAsia" w:ascii="黑体" w:hAnsi="黑体" w:eastAsia="黑体"/>
          <w:sz w:val="30"/>
          <w:szCs w:val="30"/>
        </w:rPr>
        <w:t xml:space="preserve">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w:t>
      </w:r>
      <w:r>
        <w:rPr>
          <w:rFonts w:hint="eastAsia" w:ascii="黑体" w:hAnsi="黑体" w:eastAsia="黑体"/>
          <w:sz w:val="30"/>
          <w:szCs w:val="30"/>
        </w:rPr>
        <w:t xml:space="preserve">………………………………</w:t>
      </w:r>
      <w:r>
        <w:rPr>
          <w:rFonts w:hint="eastAsia" w:ascii="黑体" w:hAnsi="黑体" w:eastAsia="黑体"/>
          <w:sz w:val="30"/>
          <w:szCs w:val="30"/>
        </w:rPr>
        <w:t xml:space="preserve">20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w:t>
      </w:r>
      <w:r>
        <w:rPr>
          <w:rFonts w:hint="eastAsia" w:ascii="黑体" w:hAnsi="黑体" w:eastAsia="黑体"/>
          <w:sz w:val="30"/>
          <w:szCs w:val="30"/>
        </w:rPr>
        <w:t xml:space="preserve">………………………………</w:t>
      </w:r>
      <w:r>
        <w:rPr>
          <w:rFonts w:hint="eastAsia" w:ascii="黑体" w:hAnsi="黑体" w:eastAsia="黑体"/>
          <w:sz w:val="30"/>
          <w:szCs w:val="30"/>
        </w:rPr>
        <w:t xml:space="preserve">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w:t>
      </w:r>
      <w:r>
        <w:rPr>
          <w:rFonts w:hint="eastAsia" w:ascii="黑体" w:hAnsi="黑体" w:eastAsia="黑体"/>
          <w:sz w:val="30"/>
          <w:szCs w:val="30"/>
        </w:rPr>
        <w:t xml:space="preserve">…………………61</w:t>
      </w:r>
      <w:r>
        <w:rPr>
          <w:rFonts w:hint="eastAsia" w:ascii="黑体" w:hAnsi="黑体" w:eastAsia="黑体"/>
          <w:sz w:val="30"/>
          <w:szCs w:val="30"/>
        </w:rPr>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w:t>
      </w:r>
      <w:r>
        <w:rPr>
          <w:rFonts w:hint="eastAsia" w:ascii="黑体" w:hAnsi="黑体" w:eastAsia="黑体"/>
          <w:sz w:val="30"/>
          <w:szCs w:val="30"/>
        </w:rPr>
        <w:t xml:space="preserve">…………………………</w:t>
      </w:r>
      <w:r>
        <w:rPr>
          <w:rFonts w:hint="eastAsia" w:ascii="黑体" w:hAnsi="黑体" w:eastAsia="黑体"/>
          <w:sz w:val="30"/>
          <w:szCs w:val="30"/>
        </w:rPr>
        <w:t xml:space="preserve">65</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7"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15</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w:t>
                            </w:r>
                            <w:r>
                              <w:rPr>
                                <w:rFonts w:hint="eastAsia" w:asciiTheme="minorEastAsia" w:hAnsiTheme="minorEastAsia"/>
                                <w:szCs w:val="21"/>
                              </w:rPr>
                              <w:t xml:space="preserve">京时间）前递交投标文件。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招标项目的潜在投标人应在“苏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系统中获取采购文件，方能参与政府采购项目），并于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15</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w:t>
                      </w:r>
                      <w:r>
                        <w:rPr>
                          <w:rFonts w:hint="eastAsia" w:asciiTheme="minorEastAsia" w:hAnsiTheme="minorEastAsia"/>
                          <w:szCs w:val="21"/>
                        </w:rPr>
                        <w:t xml:space="preserve">京时间）前递交投标文件。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8" w:name="_Toc28359002"/>
      <w:r/>
      <w:bookmarkStart w:id="9" w:name="_Toc35393621"/>
      <w:r/>
      <w:bookmarkStart w:id="10" w:name="_Hlk24379207"/>
      <w:r/>
      <w:bookmarkStart w:id="11" w:name="_Toc38985263"/>
      <w:r/>
      <w:bookmarkStart w:id="12" w:name="_Toc28359079"/>
      <w:r/>
      <w:bookmarkStart w:id="13" w:name="_Toc35393790"/>
      <w:r>
        <w:rPr>
          <w:rFonts w:hint="eastAsia" w:ascii="黑体" w:hAnsi="黑体" w:eastAsia="黑体"/>
          <w:szCs w:val="21"/>
        </w:rPr>
        <w:t xml:space="preserve">一、项目基本情况</w:t>
      </w:r>
      <w:bookmarkEnd w:id="8"/>
      <w:r/>
      <w:bookmarkEnd w:id="9"/>
      <w:r/>
      <w:bookmarkEnd w:id="10"/>
      <w:r/>
      <w:bookmarkEnd w:id="11"/>
      <w:r/>
      <w:bookmarkEnd w:id="12"/>
      <w:r/>
      <w:bookmarkEnd w:id="13"/>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2.项目名称：新能源汽车相关产品检验检测设备更新项目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4.预算金额：215万元。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215</w:t>
      </w:r>
      <w:r>
        <w:rPr>
          <w:rFonts w:hint="eastAsia" w:asciiTheme="minorEastAsia" w:hAnsiTheme="minorEastAsia"/>
          <w:szCs w:val="21"/>
        </w:rPr>
        <w:t xml:space="preserve">万元。报价超过最高限价的为无效报价，按照无效响应处理。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4" w:name="OLE_LINK14"/>
      <w:r/>
      <w:bookmarkStart w:id="15" w:name="OLE_LINK13"/>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w:t>
      </w:r>
      <w:r>
        <w:rPr>
          <w:rFonts w:hint="eastAsia"/>
        </w:rPr>
        <w:t xml:space="preserve">。如遇国家政策调整或采购人有其他要求，供应商应适时进行调整。</w:t>
      </w:r>
      <w:bookmarkEnd w:id="14"/>
      <w:r/>
      <w:bookmarkEnd w:id="15"/>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w:t>
      </w:r>
      <w:r>
        <w:rPr>
          <w:rFonts w:hint="eastAsia" w:asciiTheme="minorEastAsia" w:hAnsiTheme="minorEastAsia"/>
          <w:szCs w:val="21"/>
        </w:rPr>
        <w:t xml:space="preserve">否</w:t>
      </w:r>
      <w:r/>
    </w:p>
    <w:p>
      <w:pPr>
        <w:ind w:firstLine="420"/>
        <w:spacing w:line="400" w:lineRule="exact"/>
        <w:rPr>
          <w:rFonts w:ascii="黑体" w:hAnsi="黑体" w:eastAsia="黑体"/>
          <w:szCs w:val="21"/>
        </w:rPr>
      </w:pPr>
      <w:r/>
      <w:bookmarkStart w:id="16" w:name="_Toc35393622"/>
      <w:r/>
      <w:bookmarkStart w:id="17" w:name="_Toc38985264"/>
      <w:r/>
      <w:bookmarkStart w:id="18" w:name="_Toc28359003"/>
      <w:r/>
      <w:bookmarkStart w:id="19" w:name="_Toc28359080"/>
      <w:r/>
      <w:bookmarkStart w:id="20" w:name="_Toc35393791"/>
      <w:r>
        <w:rPr>
          <w:rFonts w:hint="eastAsia" w:ascii="黑体" w:hAnsi="黑体" w:eastAsia="黑体"/>
          <w:szCs w:val="21"/>
        </w:rPr>
        <w:t xml:space="preserve">二、申请人的资格要求：</w:t>
      </w:r>
      <w:bookmarkEnd w:id="16"/>
      <w:r/>
      <w:bookmarkEnd w:id="17"/>
      <w:r/>
      <w:bookmarkEnd w:id="18"/>
      <w:r/>
      <w:bookmarkEnd w:id="19"/>
      <w:r/>
      <w:bookmarkEnd w:id="20"/>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1.2上一年度的财务状况报告</w:t>
      </w:r>
      <w:r>
        <w:rPr>
          <w:rFonts w:ascii="Arial" w:hAnsi="Arial" w:eastAsia="Arial" w:cs="Arial"/>
          <w:color w:val="000000"/>
          <w:sz w:val="22"/>
          <w:highlight w:val="none"/>
        </w:rPr>
        <w:t xml:space="preserve">（至少提供资产负债表、利润表、现金流量表，投标人成立不满一年无需提供）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w:t>
      </w:r>
      <w:r>
        <w:rPr>
          <w:rFonts w:hint="eastAsia" w:asciiTheme="minorEastAsia" w:hAnsiTheme="minorEastAsia"/>
          <w:szCs w:val="21"/>
        </w:rPr>
        <w:t xml:space="preserve">商依法</w:t>
      </w:r>
      <w:r>
        <w:rPr>
          <w:rFonts w:hint="eastAsia" w:asciiTheme="minorEastAsia" w:hAnsiTheme="minorEastAsia"/>
          <w:szCs w:val="21"/>
        </w:rPr>
        <w:t xml:space="preserve">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w:t>
      </w:r>
      <w:r>
        <w:rPr>
          <w:rFonts w:hint="eastAsia" w:asciiTheme="minorEastAsia" w:hAnsiTheme="minorEastAsia"/>
          <w:szCs w:val="21"/>
        </w:rPr>
        <w:t xml:space="preserve">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r>
        <w:rPr>
          <w:rFonts w:hint="eastAsia" w:cstheme="minorEastAsia"/>
          <w:b/>
          <w:bCs/>
          <w:szCs w:val="21"/>
        </w:rPr>
        <w:t xml:space="preserve">本项目专门面向中小</w:t>
      </w:r>
      <w:r>
        <w:rPr>
          <w:rFonts w:hint="eastAsia" w:cstheme="minorEastAsia"/>
          <w:b/>
          <w:bCs/>
          <w:szCs w:val="21"/>
        </w:rPr>
        <w:t xml:space="preserve">微企业</w:t>
      </w:r>
      <w:r>
        <w:rPr>
          <w:rFonts w:hint="eastAsia" w:cstheme="minorEastAsia"/>
          <w:b/>
          <w:bCs/>
          <w:szCs w:val="21"/>
        </w:rPr>
        <w:t xml:space="preserve">采购。投标人需按照采购文件的要求提供相应的《中小企业声明函》。企业标准请参照《关于印发中小企业划型标准规定的通知》（工信部联企业</w:t>
      </w:r>
      <w:r>
        <w:rPr>
          <w:rFonts w:hint="eastAsia" w:cstheme="minorEastAsia"/>
          <w:b/>
          <w:bCs/>
          <w:szCs w:val="21"/>
        </w:rPr>
        <w:t xml:space="preserve">[2011]300 </w:t>
      </w:r>
      <w:r>
        <w:rPr>
          <w:rFonts w:hint="eastAsia" w:cstheme="minorEastAsia"/>
          <w:b/>
          <w:bCs/>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1" w:name="_Toc38985266"/>
      <w:r/>
      <w:bookmarkStart w:id="22" w:name="_Toc35393624"/>
      <w:r/>
      <w:bookmarkStart w:id="23" w:name="_Toc35393793"/>
      <w:r/>
      <w:bookmarkStart w:id="24" w:name="_Toc28359005"/>
      <w:r/>
      <w:bookmarkStart w:id="25" w:name="_Toc28359082"/>
      <w:r>
        <w:rPr>
          <w:rFonts w:hint="eastAsia" w:asciiTheme="minorEastAsia" w:hAnsiTheme="minorEastAsia"/>
          <w:szCs w:val="21"/>
        </w:rPr>
        <w:t xml:space="preserve">1.时间：</w:t>
      </w:r>
      <w:bookmarkEnd w:id="21"/>
      <w:r/>
      <w:bookmarkEnd w:id="22"/>
      <w:r/>
      <w:bookmarkEnd w:id="23"/>
      <w:r/>
      <w:bookmarkEnd w:id="24"/>
      <w:r/>
      <w:bookmarkEnd w:id="25"/>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”系统内免费下载（投标人必须在苏</w:t>
      </w:r>
      <w:r>
        <w:rPr>
          <w:rFonts w:hint="eastAsia" w:asciiTheme="minorEastAsia" w:hAnsiTheme="minorEastAsia"/>
          <w:szCs w:val="21"/>
        </w:rPr>
        <w:t xml:space="preserve">采云</w:t>
      </w:r>
      <w:r>
        <w:rPr>
          <w:rFonts w:hint="eastAsia" w:asciiTheme="minorEastAsia" w:hAnsiTheme="minorEastAsia"/>
          <w:szCs w:val="21"/>
        </w:rPr>
        <w:t xml:space="preserve">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w:t>
      </w:r>
      <w:r>
        <w:rPr>
          <w:rFonts w:hint="eastAsia" w:asciiTheme="minorEastAsia" w:hAnsiTheme="minorEastAsia"/>
          <w:szCs w:val="21"/>
          <w:u w:val="single"/>
        </w:rPr>
        <w:t xml:space="preserve">10</w:t>
      </w:r>
      <w:r>
        <w:rPr>
          <w:rFonts w:hint="eastAsia" w:asciiTheme="minorEastAsia" w:hAnsiTheme="minorEastAsia"/>
          <w:szCs w:val="21"/>
          <w:u w:val="single"/>
        </w:rPr>
        <w:t xml:space="preserve">月</w:t>
      </w:r>
      <w:r>
        <w:rPr>
          <w:rFonts w:hint="eastAsia" w:asciiTheme="minorEastAsia" w:hAnsiTheme="minorEastAsia"/>
          <w:szCs w:val="21"/>
          <w:u w:val="single"/>
        </w:rPr>
        <w:t xml:space="preserve">15</w:t>
      </w:r>
      <w:r>
        <w:rPr>
          <w:rFonts w:hint="eastAsia" w:asciiTheme="minorEastAsia" w:hAnsiTheme="minorEastAsia"/>
          <w:szCs w:val="21"/>
          <w:u w:val="single"/>
        </w:rPr>
        <w:t xml:space="preserve">日</w:t>
      </w:r>
      <w:r>
        <w:rPr>
          <w:rFonts w:hint="eastAsia" w:asciiTheme="minorEastAsia" w:hAnsiTheme="minorEastAsia"/>
          <w:szCs w:val="21"/>
          <w:u w:val="single"/>
        </w:rPr>
        <w:t xml:space="preserve">15</w:t>
      </w:r>
      <w:r>
        <w:rPr>
          <w:rFonts w:hint="eastAsia" w:asciiTheme="minorEastAsia" w:hAnsiTheme="minorEastAsia"/>
          <w:szCs w:val="21"/>
          <w:u w:val="single"/>
        </w:rPr>
        <w:t xml:space="preserve">点</w:t>
      </w:r>
      <w:r>
        <w:rPr>
          <w:rFonts w:hint="eastAsia" w:asciiTheme="minorEastAsia" w:hAnsiTheme="minorEastAsia"/>
          <w:szCs w:val="21"/>
          <w:u w:val="single"/>
        </w:rPr>
        <w:t xml:space="preserve">00</w:t>
      </w:r>
      <w:r>
        <w:rPr>
          <w:rFonts w:hint="eastAsia" w:asciiTheme="minorEastAsia" w:hAnsiTheme="minorEastAsia"/>
          <w:szCs w:val="21"/>
          <w:u w:val="single"/>
        </w:rPr>
        <w:t xml:space="preserve">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w:t>
      </w:r>
      <w:r>
        <w:rPr>
          <w:rFonts w:hint="eastAsia" w:asciiTheme="minorEastAsia" w:hAnsiTheme="minorEastAsia"/>
          <w:szCs w:val="21"/>
        </w:rPr>
        <w:t xml:space="preserve">采云</w:t>
      </w:r>
      <w:r>
        <w:rPr>
          <w:rFonts w:hint="eastAsia" w:asciiTheme="minorEastAsia" w:hAnsiTheme="minorEastAsia"/>
          <w:szCs w:val="21"/>
        </w:rPr>
        <w:t xml:space="preserve">“不见面”开标大厅 。</w:t>
      </w:r>
      <w:r/>
    </w:p>
    <w:p>
      <w:pPr>
        <w:ind w:firstLine="420"/>
        <w:spacing w:line="400" w:lineRule="exact"/>
        <w:rPr>
          <w:rFonts w:ascii="黑体" w:hAnsi="黑体" w:eastAsia="黑体"/>
          <w:szCs w:val="21"/>
        </w:rPr>
      </w:pPr>
      <w:r/>
      <w:bookmarkStart w:id="26" w:name="_Toc35393625"/>
      <w:r/>
      <w:bookmarkStart w:id="27" w:name="_Toc38985267"/>
      <w:r/>
      <w:bookmarkStart w:id="28" w:name="_Toc35393794"/>
      <w:r/>
      <w:bookmarkStart w:id="29" w:name="_Toc28359007"/>
      <w:r/>
      <w:bookmarkStart w:id="30" w:name="_Toc28359084"/>
      <w:r>
        <w:rPr>
          <w:rFonts w:hint="eastAsia" w:ascii="黑体" w:hAnsi="黑体" w:eastAsia="黑体"/>
          <w:szCs w:val="21"/>
        </w:rPr>
        <w:t xml:space="preserve">五、公告期限</w:t>
      </w:r>
      <w:bookmarkEnd w:id="26"/>
      <w:r/>
      <w:bookmarkEnd w:id="27"/>
      <w:r/>
      <w:bookmarkEnd w:id="28"/>
      <w:r/>
      <w:bookmarkEnd w:id="29"/>
      <w:r/>
      <w:bookmarkEnd w:id="30"/>
      <w:r/>
      <w:r/>
    </w:p>
    <w:p>
      <w:pPr>
        <w:ind w:firstLine="420"/>
        <w:spacing w:line="400" w:lineRule="exact"/>
        <w:rPr>
          <w:rFonts w:asciiTheme="minorEastAsia" w:hAnsiTheme="minorEastAsia"/>
          <w:szCs w:val="21"/>
        </w:rPr>
      </w:pPr>
      <w:r/>
      <w:bookmarkStart w:id="31" w:name="_Toc35393626"/>
      <w:r/>
      <w:bookmarkStart w:id="32" w:name="_Toc35393795"/>
      <w:r/>
      <w:bookmarkStart w:id="33" w:name="_Toc38985268"/>
      <w:r>
        <w:rPr>
          <w:rFonts w:hint="eastAsia" w:asciiTheme="minorEastAsia" w:hAnsiTheme="minorEastAsia"/>
          <w:szCs w:val="21"/>
        </w:rPr>
        <w:t xml:space="preserve">自本公告发布之日起5个工作日。</w:t>
      </w:r>
      <w:bookmarkEnd w:id="31"/>
      <w:r/>
      <w:bookmarkEnd w:id="32"/>
      <w:r/>
      <w:bookmarkEnd w:id="33"/>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4" w:name="_Toc28359018"/>
      <w:r>
        <w:rPr>
          <w:rFonts w:hint="eastAsia" w:asciiTheme="minorEastAsia" w:hAnsiTheme="minorEastAsia"/>
          <w:szCs w:val="21"/>
        </w:rPr>
        <w:t xml:space="preserve">1.根据省财政厅《关于更换全省政府采购交易系统CA数字证书和电子签章的通知》（</w:t>
      </w:r>
      <w:r>
        <w:rPr>
          <w:rFonts w:hint="eastAsia" w:asciiTheme="minorEastAsia" w:hAnsiTheme="minorEastAsia"/>
          <w:szCs w:val="21"/>
        </w:rPr>
        <w:t xml:space="preserve">苏财购〔2023〕</w:t>
      </w:r>
      <w:r>
        <w:rPr>
          <w:rFonts w:hint="eastAsia" w:asciiTheme="minorEastAsia" w:hAnsiTheme="minorEastAsia"/>
          <w:szCs w:val="21"/>
        </w:rPr>
        <w:t xml:space="preserve">101号），“苏</w:t>
      </w:r>
      <w:r>
        <w:rPr>
          <w:rFonts w:hint="eastAsia" w:asciiTheme="minorEastAsia" w:hAnsiTheme="minorEastAsia"/>
          <w:szCs w:val="21"/>
        </w:rPr>
        <w:t xml:space="preserve">采云</w:t>
      </w:r>
      <w:r>
        <w:rPr>
          <w:rFonts w:hint="eastAsia" w:asciiTheme="minorEastAsia" w:hAnsiTheme="minorEastAsia"/>
          <w:szCs w:val="21"/>
        </w:rPr>
        <w:t xml:space="preserve">”政府采购交易系统（以下简称苏</w:t>
      </w:r>
      <w:r>
        <w:rPr>
          <w:rFonts w:hint="eastAsia" w:asciiTheme="minorEastAsia" w:hAnsiTheme="minorEastAsia"/>
          <w:szCs w:val="21"/>
        </w:rPr>
        <w:t xml:space="preserve">采云</w:t>
      </w:r>
      <w:r>
        <w:rPr>
          <w:rFonts w:hint="eastAsia" w:asciiTheme="minorEastAsia" w:hAnsiTheme="minorEastAsia"/>
          <w:szCs w:val="21"/>
        </w:rPr>
        <w:t xml:space="preserve">系统）的CA数字证书、电子签章已更换为江苏省电子政务证书认证中心CA和方正国际软件（北京）有限公司电子签章。如果投标人通过苏</w:t>
      </w:r>
      <w:r>
        <w:rPr>
          <w:rFonts w:hint="eastAsia" w:asciiTheme="minorEastAsia" w:hAnsiTheme="minorEastAsia"/>
          <w:szCs w:val="21"/>
        </w:rPr>
        <w:t xml:space="preserve">采云</w:t>
      </w:r>
      <w:r>
        <w:rPr>
          <w:rFonts w:hint="eastAsia" w:asciiTheme="minorEastAsia" w:hAnsiTheme="minorEastAsia"/>
          <w:szCs w:val="21"/>
        </w:rPr>
        <w:t xml:space="preserve">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系统供应商操作手册》（以下简称《操作手册》）】、进行注册并按《操作手册》要求制作、上传电子响应文件，《苏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w:t>
      </w:r>
      <w:r>
        <w:rPr>
          <w:rFonts w:hint="eastAsia" w:asciiTheme="minorEastAsia" w:hAnsiTheme="minorEastAsia"/>
          <w:szCs w:val="21"/>
        </w:rPr>
        <w:t xml:space="preserve">采云</w:t>
      </w:r>
      <w:r>
        <w:rPr>
          <w:rFonts w:hint="eastAsia" w:asciiTheme="minorEastAsia" w:hAnsiTheme="minorEastAsia"/>
          <w:szCs w:val="21"/>
        </w:rPr>
        <w:t xml:space="preserve">”系统用户注册--获取“CA 数字证书”--CA 绑定与登录--参与投标--下载采购文件（后缀名为“.kedt”）--将后缀名为“.kedt”的采购文件导入政府采购客户端工具--制作响应文件--导出加密的响应文件（后缀名为 zip）--通过“苏</w:t>
      </w:r>
      <w:r>
        <w:rPr>
          <w:rFonts w:hint="eastAsia" w:asciiTheme="minorEastAsia" w:hAnsiTheme="minorEastAsia"/>
          <w:szCs w:val="21"/>
        </w:rPr>
        <w:t xml:space="preserve">采云</w:t>
      </w:r>
      <w:r>
        <w:rPr>
          <w:rFonts w:hint="eastAsia" w:asciiTheme="minorEastAsia" w:hAnsiTheme="minorEastAsia"/>
          <w:szCs w:val="21"/>
        </w:rPr>
        <w:t xml:space="preserve">”系统上传响应文件。具体见《“苏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 （手册下载地址：苏</w:t>
      </w:r>
      <w:r>
        <w:rPr>
          <w:rFonts w:hint="eastAsia" w:asciiTheme="minorEastAsia" w:hAnsiTheme="minorEastAsia"/>
          <w:szCs w:val="21"/>
        </w:rPr>
        <w:t xml:space="preserve">采云</w:t>
      </w:r>
      <w:r>
        <w:rPr>
          <w:rFonts w:hint="eastAsia" w:asciiTheme="minorEastAsia" w:hAnsiTheme="minorEastAsia"/>
          <w:szCs w:val="21"/>
        </w:rPr>
        <w:t xml:space="preserve">系统-右侧消息通知栏）。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w:t>
      </w:r>
      <w:r>
        <w:rPr>
          <w:rFonts w:hint="eastAsia" w:asciiTheme="minorEastAsia" w:hAnsiTheme="minorEastAsia"/>
          <w:szCs w:val="21"/>
        </w:rPr>
        <w:t xml:space="preserve">采云</w:t>
      </w:r>
      <w:r>
        <w:rPr>
          <w:rFonts w:hint="eastAsia" w:asciiTheme="minorEastAsia" w:hAnsiTheme="minorEastAsia"/>
          <w:szCs w:val="21"/>
        </w:rPr>
        <w:t xml:space="preserve">”系统方法：江苏省政府采购网首页-“苏</w:t>
      </w:r>
      <w:r>
        <w:rPr>
          <w:rFonts w:hint="eastAsia" w:asciiTheme="minorEastAsia" w:hAnsiTheme="minorEastAsia"/>
          <w:szCs w:val="21"/>
        </w:rPr>
        <w:t xml:space="preserve">采云</w:t>
      </w:r>
      <w:r>
        <w:rPr>
          <w:rFonts w:hint="eastAsia" w:asciiTheme="minorEastAsia" w:hAnsiTheme="minorEastAsia"/>
          <w:szCs w:val="21"/>
        </w:rPr>
        <w:t xml:space="preserve">”链接。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w:t>
      </w:r>
      <w:r>
        <w:rPr>
          <w:rFonts w:hint="eastAsia" w:asciiTheme="minorEastAsia" w:hAnsiTheme="minorEastAsia"/>
          <w:szCs w:val="21"/>
        </w:rPr>
        <w:t xml:space="preserve">采云</w:t>
      </w:r>
      <w:r>
        <w:rPr>
          <w:rFonts w:hint="eastAsia" w:asciiTheme="minorEastAsia" w:hAnsiTheme="minorEastAsia"/>
          <w:szCs w:val="21"/>
        </w:rPr>
        <w:t xml:space="preserve">”系统相应链接进行下载。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w:t>
      </w:r>
      <w:r>
        <w:rPr>
          <w:rFonts w:hint="eastAsia" w:asciiTheme="minorEastAsia" w:hAnsiTheme="minorEastAsia"/>
          <w:szCs w:val="21"/>
        </w:rPr>
        <w:t xml:space="preserve">采云</w:t>
      </w:r>
      <w:r>
        <w:rPr>
          <w:rFonts w:hint="eastAsia" w:asciiTheme="minorEastAsia" w:hAnsiTheme="minorEastAsia"/>
          <w:szCs w:val="21"/>
        </w:rPr>
        <w:t xml:space="preserve">”系统，供潜在供应商下载或者查阅。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w:t>
      </w:r>
      <w:r>
        <w:rPr>
          <w:rFonts w:hint="eastAsia" w:asciiTheme="minorEastAsia" w:hAnsiTheme="minorEastAsia"/>
          <w:szCs w:val="21"/>
        </w:rPr>
        <w:t xml:space="preserve">采云</w:t>
      </w:r>
      <w:r>
        <w:rPr>
          <w:rFonts w:hint="eastAsia" w:asciiTheme="minorEastAsia" w:hAnsiTheme="minorEastAsia"/>
          <w:szCs w:val="21"/>
        </w:rPr>
        <w:t xml:space="preserve">”系统供应商操作手册》）并</w:t>
      </w:r>
      <w:r>
        <w:rPr>
          <w:rFonts w:hint="eastAsia" w:asciiTheme="minorEastAsia" w:hAnsiTheme="minorEastAsia"/>
          <w:szCs w:val="21"/>
        </w:rPr>
        <w:t xml:space="preserve">使用谷歌浏览器</w:t>
      </w:r>
      <w:r>
        <w:rPr>
          <w:rFonts w:hint="eastAsia" w:asciiTheme="minorEastAsia" w:hAnsiTheme="minorEastAsia"/>
          <w:szCs w:val="21"/>
        </w:rPr>
        <w:t xml:space="preserve">登录“苏</w:t>
      </w:r>
      <w:r>
        <w:rPr>
          <w:rFonts w:hint="eastAsia" w:asciiTheme="minorEastAsia" w:hAnsiTheme="minorEastAsia"/>
          <w:szCs w:val="21"/>
        </w:rPr>
        <w:t xml:space="preserve">采云</w:t>
      </w:r>
      <w:r>
        <w:rPr>
          <w:rFonts w:hint="eastAsia" w:asciiTheme="minorEastAsia" w:hAnsiTheme="minorEastAsia"/>
          <w:szCs w:val="21"/>
        </w:rPr>
        <w:t xml:space="preserve">”系统参与不见面开评标。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w:t>
      </w:r>
      <w:r>
        <w:rPr>
          <w:rFonts w:hint="eastAsia" w:asciiTheme="minorEastAsia" w:hAnsiTheme="minorEastAsia"/>
          <w:szCs w:val="21"/>
        </w:rPr>
        <w:t xml:space="preserve">盐城市质量技术监督综合检验检测中心</w:t>
      </w:r>
      <w:r>
        <w:rPr>
          <w:rFonts w:hint="eastAsia" w:asciiTheme="minorEastAsia" w:hAnsiTheme="minorEastAsia"/>
          <w:szCs w:val="21"/>
        </w:rPr>
        <w:t xml:space="preserve">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4"/>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地址：盐城高新技术产业区</w:t>
      </w:r>
      <w:r>
        <w:rPr>
          <w:rFonts w:hint="eastAsia" w:asciiTheme="minorEastAsia" w:hAnsiTheme="minorEastAsia"/>
          <w:szCs w:val="21"/>
        </w:rPr>
        <w:t xml:space="preserve">纬</w:t>
      </w:r>
      <w:r>
        <w:rPr>
          <w:rFonts w:hint="eastAsia" w:asciiTheme="minorEastAsia" w:hAnsiTheme="minorEastAsia"/>
          <w:szCs w:val="21"/>
        </w:rPr>
        <w:t xml:space="preserve">七路2号</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联系人：王先生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051581990987</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5" w:name="_Toc28359087"/>
      <w:r/>
      <w:bookmarkStart w:id="36" w:name="_Toc28359010"/>
      <w:r>
        <w:rPr>
          <w:rFonts w:hint="eastAsia" w:asciiTheme="minorEastAsia" w:hAnsiTheme="minorEastAsia"/>
          <w:szCs w:val="21"/>
        </w:rPr>
        <w:t xml:space="preserve">15950220718</w:t>
      </w:r>
      <w:bookmarkEnd w:id="35"/>
      <w:r/>
      <w:bookmarkEnd w:id="36"/>
      <w:r/>
      <w:r/>
    </w:p>
    <w:p>
      <w:pPr>
        <w:ind w:firstLine="420"/>
        <w:spacing w:line="400" w:lineRule="exact"/>
        <w:rPr>
          <w:rFonts w:asciiTheme="minorEastAsia" w:hAnsiTheme="minorEastAsia"/>
          <w:szCs w:val="21"/>
        </w:rPr>
      </w:pPr>
      <w:r/>
      <w:bookmarkStart w:id="37" w:name="_Toc28359021"/>
      <w:r>
        <w:rPr>
          <w:rFonts w:hint="eastAsia" w:asciiTheme="minorEastAsia" w:hAnsiTheme="minorEastAsia"/>
          <w:szCs w:val="21"/>
        </w:rPr>
        <w:t xml:space="preserve">3.</w:t>
      </w:r>
      <w:bookmarkEnd w:id="37"/>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38"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39" w:name="_Toc16938518"/>
      <w:r/>
      <w:bookmarkStart w:id="40" w:name="_Toc513029202"/>
      <w:r/>
      <w:bookmarkStart w:id="41" w:name="_Toc20823274"/>
      <w:r/>
      <w:bookmarkStart w:id="42" w:name="_Toc120614213"/>
      <w:r/>
      <w:bookmarkEnd w:id="38"/>
      <w:r>
        <w:rPr>
          <w:rFonts w:hint="eastAsia" w:ascii="黑体" w:hAnsi="黑体" w:eastAsia="黑体"/>
          <w:sz w:val="28"/>
          <w:szCs w:val="28"/>
        </w:rPr>
        <w:t xml:space="preserve">投标人须知</w:t>
      </w:r>
      <w:bookmarkEnd w:id="39"/>
      <w:r/>
      <w:bookmarkEnd w:id="40"/>
      <w:r/>
      <w:bookmarkEnd w:id="41"/>
      <w:r/>
      <w:bookmarkEnd w:id="42"/>
      <w:r/>
      <w:r/>
    </w:p>
    <w:p>
      <w:pPr>
        <w:ind w:firstLine="420"/>
        <w:spacing w:line="400" w:lineRule="exact"/>
        <w:rPr>
          <w:rFonts w:ascii="黑体" w:hAnsi="黑体" w:eastAsia="黑体"/>
          <w:szCs w:val="21"/>
        </w:rPr>
      </w:pPr>
      <w:r/>
      <w:bookmarkStart w:id="43" w:name="_Toc16938519"/>
      <w:r/>
      <w:bookmarkStart w:id="44" w:name="_Toc20823275"/>
      <w:r/>
      <w:bookmarkStart w:id="45" w:name="_Toc513029203"/>
      <w:r/>
      <w:bookmarkStart w:id="46" w:name="_Toc120614214"/>
      <w:r>
        <w:rPr>
          <w:rFonts w:hint="eastAsia" w:ascii="黑体" w:hAnsi="黑体" w:eastAsia="黑体"/>
          <w:szCs w:val="21"/>
        </w:rPr>
        <w:t xml:space="preserve">一、总则</w:t>
      </w:r>
      <w:bookmarkEnd w:id="43"/>
      <w:r/>
      <w:bookmarkEnd w:id="44"/>
      <w:r/>
      <w:bookmarkEnd w:id="45"/>
      <w:r/>
      <w:bookmarkEnd w:id="46"/>
      <w:r/>
      <w:r/>
    </w:p>
    <w:p>
      <w:pPr>
        <w:ind w:firstLine="420"/>
        <w:spacing w:line="400" w:lineRule="exact"/>
        <w:rPr>
          <w:rFonts w:asciiTheme="minorEastAsia" w:hAnsiTheme="minorEastAsia"/>
          <w:szCs w:val="21"/>
        </w:rPr>
      </w:pPr>
      <w:r/>
      <w:bookmarkStart w:id="47" w:name="_Toc458694821"/>
      <w:r/>
      <w:bookmarkStart w:id="48" w:name="_Toc16938520"/>
      <w:r/>
      <w:bookmarkStart w:id="49" w:name="_Toc513029204"/>
      <w:r/>
      <w:bookmarkStart w:id="50" w:name="_Hlt16619475"/>
      <w:r>
        <w:rPr>
          <w:rFonts w:hint="eastAsia" w:asciiTheme="minorEastAsia" w:hAnsiTheme="minorEastAsia"/>
          <w:szCs w:val="21"/>
        </w:rPr>
        <w:t xml:space="preserve">1.招标方式</w:t>
      </w:r>
      <w:bookmarkEnd w:id="47"/>
      <w:r/>
      <w:bookmarkEnd w:id="48"/>
      <w:r/>
      <w:bookmarkEnd w:id="49"/>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1" w:name="_Toc16938521"/>
      <w:r/>
      <w:bookmarkStart w:id="52" w:name="_Toc513029205"/>
      <w:r/>
      <w:bookmarkStart w:id="53" w:name="_Toc20823277"/>
      <w:r>
        <w:rPr>
          <w:rFonts w:hint="eastAsia" w:asciiTheme="minorEastAsia" w:hAnsiTheme="minorEastAsia"/>
          <w:szCs w:val="21"/>
        </w:rPr>
        <w:t xml:space="preserve">2.合格的投标人</w:t>
      </w:r>
      <w:bookmarkEnd w:id="51"/>
      <w:r/>
      <w:bookmarkEnd w:id="52"/>
      <w:r/>
      <w:bookmarkEnd w:id="53"/>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4" w:name="_Toc16938522"/>
      <w:r/>
      <w:bookmarkStart w:id="55" w:name="_Toc20823278"/>
      <w:r/>
      <w:bookmarkStart w:id="56" w:name="_Toc513029206"/>
      <w:r>
        <w:rPr>
          <w:rFonts w:hint="eastAsia" w:asciiTheme="minorEastAsia" w:hAnsiTheme="minorEastAsia"/>
          <w:b/>
          <w:szCs w:val="21"/>
        </w:rPr>
        <w:t xml:space="preserve">3.适用法律</w:t>
      </w:r>
      <w:bookmarkEnd w:id="54"/>
      <w:r/>
      <w:bookmarkEnd w:id="55"/>
      <w:r/>
      <w:bookmarkEnd w:id="56"/>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 在本项目政府采购活动过程中，如果所执行的标准有更新的，按照最新标准执行。</w:t>
      </w:r>
      <w:r/>
    </w:p>
    <w:p>
      <w:pPr>
        <w:ind w:firstLine="420"/>
        <w:spacing w:line="400" w:lineRule="exact"/>
        <w:rPr>
          <w:rFonts w:asciiTheme="minorEastAsia" w:hAnsiTheme="minorEastAsia"/>
          <w:szCs w:val="21"/>
        </w:rPr>
      </w:pPr>
      <w:r/>
      <w:bookmarkStart w:id="57" w:name="_Toc16938523"/>
      <w:r/>
      <w:bookmarkStart w:id="58" w:name="_Toc20823279"/>
      <w:r/>
      <w:bookmarkStart w:id="59" w:name="_Toc513029207"/>
      <w:r/>
      <w:bookmarkStart w:id="60" w:name="_Toc462564067"/>
      <w:r>
        <w:rPr>
          <w:rFonts w:hint="eastAsia" w:asciiTheme="minorEastAsia" w:hAnsiTheme="minorEastAsia"/>
          <w:szCs w:val="21"/>
        </w:rPr>
        <w:t xml:space="preserve">4.投标费用</w:t>
      </w:r>
      <w:bookmarkEnd w:id="57"/>
      <w:r/>
      <w:bookmarkEnd w:id="58"/>
      <w:r/>
      <w:bookmarkEnd w:id="59"/>
      <w:r/>
      <w:bookmarkEnd w:id="60"/>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4.3本项目招标代理服务费参照《江苏省招标代理服务收费的指导意见》（苏招协[2022]002号）文规定取费标准的60%计算，由采购人承担；计取的招标代理服务费最高不超过贰万零捌佰伍拾元（小写：</w:t>
      </w:r>
      <w:r>
        <w:rPr>
          <w:rFonts w:hint="eastAsia" w:asciiTheme="minorEastAsia" w:hAnsiTheme="minorEastAsia"/>
          <w:b/>
          <w:szCs w:val="21"/>
        </w:rPr>
        <w:t xml:space="preserve">2</w:t>
      </w:r>
      <w:r>
        <w:rPr>
          <w:rFonts w:hint="eastAsia" w:asciiTheme="minorEastAsia" w:hAnsiTheme="minorEastAsia"/>
          <w:b/>
          <w:szCs w:val="21"/>
        </w:rPr>
        <w:t xml:space="preserve">08</w:t>
      </w:r>
      <w:r>
        <w:rPr>
          <w:rFonts w:hint="eastAsia" w:asciiTheme="minorEastAsia" w:hAnsiTheme="minorEastAsia"/>
          <w:b/>
          <w:szCs w:val="21"/>
        </w:rPr>
        <w:t xml:space="preserve">50元），最低不低于叁仟元（小写：3000元）。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1" w:name="_Toc16938525"/>
      <w:r/>
      <w:bookmarkStart w:id="62" w:name="_Toc20823281"/>
      <w:r/>
      <w:bookmarkStart w:id="63" w:name="_Toc120614215"/>
      <w:r/>
      <w:bookmarkStart w:id="64" w:name="_Toc513029209"/>
      <w:r>
        <w:rPr>
          <w:rFonts w:hint="eastAsia" w:ascii="黑体" w:hAnsi="黑体" w:eastAsia="黑体"/>
          <w:szCs w:val="21"/>
        </w:rPr>
        <w:t xml:space="preserve">二、招标文件</w:t>
      </w:r>
      <w:bookmarkEnd w:id="61"/>
      <w:r/>
      <w:bookmarkEnd w:id="62"/>
      <w:r/>
      <w:bookmarkEnd w:id="63"/>
      <w:r/>
      <w:bookmarkEnd w:id="64"/>
      <w:r/>
      <w:r/>
    </w:p>
    <w:p>
      <w:pPr>
        <w:ind w:firstLine="420"/>
        <w:spacing w:line="400" w:lineRule="exact"/>
        <w:rPr>
          <w:rFonts w:asciiTheme="minorEastAsia" w:hAnsiTheme="minorEastAsia"/>
          <w:szCs w:val="21"/>
        </w:rPr>
      </w:pPr>
      <w:r/>
      <w:bookmarkStart w:id="65" w:name="_Toc20823282"/>
      <w:r/>
      <w:bookmarkStart w:id="66" w:name="_Toc16938526"/>
      <w:r/>
      <w:bookmarkStart w:id="67" w:name="_Toc513029210"/>
      <w:r>
        <w:rPr>
          <w:rFonts w:hint="eastAsia" w:asciiTheme="minorEastAsia" w:hAnsiTheme="minorEastAsia"/>
          <w:szCs w:val="21"/>
        </w:rPr>
        <w:t xml:space="preserve">6.招标文件构成</w:t>
      </w:r>
      <w:bookmarkEnd w:id="65"/>
      <w:r/>
      <w:bookmarkEnd w:id="66"/>
      <w:r/>
      <w:bookmarkEnd w:id="67"/>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w:t>
      </w:r>
      <w:r>
        <w:rPr>
          <w:rFonts w:hint="eastAsia" w:asciiTheme="minorEastAsia" w:hAnsiTheme="minorEastAsia"/>
          <w:szCs w:val="21"/>
        </w:rPr>
        <w:t xml:space="preserve">缺漏请</w:t>
      </w:r>
      <w:r>
        <w:rPr>
          <w:rFonts w:hint="eastAsia" w:asciiTheme="minorEastAsia" w:hAnsiTheme="minorEastAsia"/>
          <w:szCs w:val="21"/>
        </w:rPr>
        <w:t xml:space="preserve">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Theme="minorEastAsia" w:hAnsiTheme="minorEastAsia"/>
          <w:szCs w:val="21"/>
        </w:rPr>
        <w:t xml:space="preserve">作出</w:t>
      </w:r>
      <w:r>
        <w:rPr>
          <w:rFonts w:hint="eastAsia" w:asciiTheme="minorEastAsia" w:hAnsiTheme="minorEastAsia"/>
          <w:szCs w:val="21"/>
        </w:rPr>
        <w:t xml:space="preserve">实质性响应，否则其风险由投标人自行承担。</w:t>
      </w:r>
      <w:r/>
    </w:p>
    <w:p>
      <w:pPr>
        <w:ind w:firstLine="420"/>
        <w:spacing w:line="400" w:lineRule="exact"/>
        <w:rPr>
          <w:rFonts w:asciiTheme="minorEastAsia" w:hAnsiTheme="minorEastAsia"/>
          <w:szCs w:val="21"/>
        </w:rPr>
      </w:pPr>
      <w:r/>
      <w:bookmarkStart w:id="68" w:name="_Toc513029211"/>
      <w:r/>
      <w:bookmarkStart w:id="69" w:name="_Toc20823283"/>
      <w:r/>
      <w:bookmarkStart w:id="70" w:name="_Toc462564070"/>
      <w:r/>
      <w:bookmarkStart w:id="71" w:name="_Toc16938527"/>
      <w:r>
        <w:rPr>
          <w:rFonts w:hint="eastAsia" w:asciiTheme="minorEastAsia" w:hAnsiTheme="minorEastAsia"/>
          <w:szCs w:val="21"/>
        </w:rPr>
        <w:t xml:space="preserve">7.招标文件的澄清</w:t>
      </w:r>
      <w:bookmarkEnd w:id="68"/>
      <w:r/>
      <w:bookmarkEnd w:id="69"/>
      <w:r/>
      <w:bookmarkEnd w:id="70"/>
      <w:r/>
      <w:bookmarkEnd w:id="71"/>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w:t>
      </w:r>
      <w:r>
        <w:rPr>
          <w:rFonts w:hint="eastAsia" w:asciiTheme="minorEastAsia" w:hAnsiTheme="minorEastAsia"/>
          <w:szCs w:val="21"/>
        </w:rPr>
        <w:t xml:space="preserve">五</w:t>
      </w:r>
      <w:r>
        <w:rPr>
          <w:rFonts w:hint="eastAsia" w:asciiTheme="minorEastAsia" w:hAnsiTheme="minorEastAsia"/>
          <w:szCs w:val="21"/>
        </w:rPr>
        <w:t xml:space="preserve">日前按招标公告中的</w:t>
      </w:r>
      <w:r>
        <w:rPr>
          <w:rFonts w:hint="eastAsia" w:asciiTheme="minorEastAsia" w:hAnsiTheme="minorEastAsia"/>
          <w:szCs w:val="21"/>
        </w:rPr>
        <w:t xml:space="preserve">通讯地址，以书面形式通知代理机构。</w:t>
      </w:r>
      <w:r/>
    </w:p>
    <w:p>
      <w:pPr>
        <w:ind w:firstLine="420"/>
        <w:spacing w:line="400" w:lineRule="exact"/>
        <w:rPr>
          <w:rFonts w:asciiTheme="minorEastAsia" w:hAnsiTheme="minorEastAsia"/>
          <w:szCs w:val="21"/>
        </w:rPr>
      </w:pPr>
      <w:r/>
      <w:bookmarkStart w:id="72" w:name="_Toc16938528"/>
      <w:r/>
      <w:bookmarkStart w:id="73" w:name="_Toc20823284"/>
      <w:r/>
      <w:bookmarkStart w:id="74" w:name="_Toc513029212"/>
      <w:r/>
      <w:bookmarkStart w:id="75" w:name="_Toc462564071"/>
      <w:r>
        <w:rPr>
          <w:rFonts w:hint="eastAsia" w:asciiTheme="minorEastAsia" w:hAnsiTheme="minorEastAsia"/>
          <w:szCs w:val="21"/>
        </w:rPr>
        <w:t xml:space="preserve">8.招标文件的修改</w:t>
      </w:r>
      <w:bookmarkEnd w:id="72"/>
      <w:r/>
      <w:bookmarkEnd w:id="73"/>
      <w:r/>
      <w:bookmarkEnd w:id="74"/>
      <w:r/>
      <w:bookmarkEnd w:id="75"/>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6" w:name="_Toc513029213"/>
      <w:r/>
      <w:bookmarkStart w:id="77" w:name="_Toc462564072"/>
      <w:r/>
      <w:bookmarkStart w:id="78" w:name="_Toc120614216"/>
      <w:r/>
      <w:bookmarkStart w:id="79" w:name="_Toc16938529"/>
      <w:r/>
      <w:bookmarkStart w:id="80" w:name="_Toc20823285"/>
      <w:r>
        <w:rPr>
          <w:rFonts w:hint="eastAsia" w:ascii="黑体" w:hAnsi="黑体" w:eastAsia="黑体"/>
          <w:szCs w:val="21"/>
        </w:rPr>
        <w:t xml:space="preserve">三、投标文件的编制</w:t>
      </w:r>
      <w:bookmarkEnd w:id="76"/>
      <w:r/>
      <w:bookmarkEnd w:id="77"/>
      <w:r/>
      <w:bookmarkEnd w:id="78"/>
      <w:r/>
      <w:bookmarkEnd w:id="79"/>
      <w:r/>
      <w:bookmarkEnd w:id="80"/>
      <w:r/>
      <w:r/>
    </w:p>
    <w:p>
      <w:pPr>
        <w:ind w:firstLine="420"/>
        <w:spacing w:line="400" w:lineRule="exact"/>
        <w:rPr>
          <w:rFonts w:asciiTheme="minorEastAsia" w:hAnsiTheme="minorEastAsia"/>
          <w:szCs w:val="21"/>
        </w:rPr>
      </w:pPr>
      <w:r/>
      <w:bookmarkStart w:id="81" w:name="_Toc20823286"/>
      <w:r/>
      <w:bookmarkStart w:id="82" w:name="_Toc462564073"/>
      <w:r/>
      <w:bookmarkStart w:id="83" w:name="_Toc16938530"/>
      <w:r/>
      <w:bookmarkStart w:id="84" w:name="_Toc513029214"/>
      <w:r>
        <w:rPr>
          <w:rFonts w:hint="eastAsia" w:asciiTheme="minorEastAsia" w:hAnsiTheme="minorEastAsia"/>
          <w:szCs w:val="21"/>
        </w:rPr>
        <w:t xml:space="preserve">9.投标文件的语言及度量衡单位</w:t>
      </w:r>
      <w:bookmarkEnd w:id="81"/>
      <w:r/>
      <w:bookmarkEnd w:id="82"/>
      <w:r/>
      <w:bookmarkEnd w:id="83"/>
      <w:r/>
      <w:bookmarkEnd w:id="84"/>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5" w:name="_Toc513029215"/>
      <w:r/>
      <w:bookmarkStart w:id="86" w:name="_Toc16938531"/>
      <w:r/>
      <w:bookmarkStart w:id="87" w:name="_Toc462564074"/>
      <w:r/>
      <w:bookmarkStart w:id="88" w:name="_Toc20823287"/>
      <w:r>
        <w:rPr>
          <w:rFonts w:hint="eastAsia" w:asciiTheme="minorEastAsia" w:hAnsiTheme="minorEastAsia"/>
          <w:szCs w:val="21"/>
        </w:rPr>
        <w:t xml:space="preserve">10.投标文件构成</w:t>
      </w:r>
      <w:bookmarkEnd w:id="85"/>
      <w:r/>
      <w:bookmarkEnd w:id="86"/>
      <w:r/>
      <w:bookmarkEnd w:id="87"/>
      <w:r/>
      <w:bookmarkEnd w:id="88"/>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w:t>
      </w:r>
      <w:r>
        <w:rPr>
          <w:rFonts w:hint="eastAsia" w:asciiTheme="minorEastAsia" w:hAnsiTheme="minorEastAsia"/>
          <w:szCs w:val="21"/>
        </w:rPr>
        <w:t xml:space="preserve">”</w:t>
      </w:r>
      <w:r>
        <w:rPr>
          <w:rFonts w:hint="eastAsia" w:asciiTheme="minorEastAsia" w:hAnsiTheme="minorEastAsia"/>
          <w:szCs w:val="21"/>
        </w:rPr>
        <w:t xml:space="preserve">“江苏政府采购网”“盐城市政府采购网”发布的招标文件为准。</w:t>
      </w:r>
      <w:r/>
    </w:p>
    <w:p>
      <w:pPr>
        <w:ind w:firstLine="420"/>
        <w:spacing w:line="400" w:lineRule="exact"/>
        <w:rPr>
          <w:rFonts w:asciiTheme="minorEastAsia" w:hAnsiTheme="minorEastAsia"/>
          <w:szCs w:val="21"/>
        </w:rPr>
      </w:pPr>
      <w:r/>
      <w:bookmarkStart w:id="89" w:name="_Toc49090509"/>
      <w:r/>
      <w:bookmarkStart w:id="90" w:name="_Toc49090507"/>
      <w:r/>
      <w:bookmarkStart w:id="91" w:name="_Toc49090508"/>
      <w:r/>
      <w:bookmarkStart w:id="92" w:name="_Toc513029216"/>
      <w:r/>
      <w:bookmarkStart w:id="93" w:name="_Toc14577354"/>
      <w:r/>
      <w:bookmarkStart w:id="94" w:name="_Toc14577357"/>
      <w:r/>
      <w:bookmarkStart w:id="95" w:name="_Toc513029219"/>
      <w:r/>
      <w:bookmarkStart w:id="96" w:name="_Toc14577355"/>
      <w:r/>
      <w:bookmarkStart w:id="97" w:name="_Hlt26954838"/>
      <w:r/>
      <w:bookmarkStart w:id="98" w:name="_Hlt26670360"/>
      <w:r/>
      <w:bookmarkStart w:id="99" w:name="_Hlt26668975"/>
      <w:r>
        <w:rPr>
          <w:rFonts w:hint="eastAsia" w:asciiTheme="minorEastAsia" w:hAnsiTheme="minorEastAsia"/>
          <w:szCs w:val="21"/>
        </w:rPr>
        <w:t xml:space="preserve">11.证明投标人及投标标的符合招标文件规定的文件</w:t>
      </w:r>
      <w:bookmarkEnd w:id="89"/>
      <w:r/>
      <w:bookmarkEnd w:id="90"/>
      <w:r/>
      <w:bookmarkEnd w:id="91"/>
      <w:r/>
      <w:bookmarkEnd w:id="92"/>
      <w:r/>
      <w:bookmarkEnd w:id="93"/>
      <w:r/>
      <w:bookmarkEnd w:id="94"/>
      <w:r/>
      <w:bookmarkEnd w:id="95"/>
      <w:r/>
      <w:bookmarkEnd w:id="96"/>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0" w:name="_Hlt26670482"/>
      <w:r/>
      <w:bookmarkStart w:id="101" w:name="_Hlt26954731"/>
      <w:r/>
      <w:bookmarkStart w:id="102" w:name="_Hlt26670486"/>
      <w:r/>
      <w:bookmarkStart w:id="103" w:name="_Hlt26954848"/>
      <w:r/>
      <w:bookmarkStart w:id="104" w:name="_Hlt2695484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w:t>
      </w:r>
      <w:r>
        <w:rPr>
          <w:rFonts w:hint="eastAsia" w:asciiTheme="minorEastAsia" w:hAnsiTheme="minorEastAsia"/>
          <w:szCs w:val="21"/>
        </w:rPr>
        <w:t xml:space="preserve">作出</w:t>
      </w:r>
      <w:r>
        <w:rPr>
          <w:rFonts w:hint="eastAsia" w:asciiTheme="minorEastAsia" w:hAnsiTheme="minorEastAsia"/>
          <w:szCs w:val="21"/>
        </w:rPr>
        <w:t xml:space="preserve">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w:t>
      </w:r>
      <w:r>
        <w:rPr>
          <w:rFonts w:hint="eastAsia" w:asciiTheme="minorEastAsia" w:hAnsiTheme="minorEastAsia"/>
          <w:szCs w:val="21"/>
        </w:rPr>
        <w:t xml:space="preserve">的</w:t>
      </w:r>
      <w:r>
        <w:rPr>
          <w:rFonts w:hint="eastAsia" w:asciiTheme="minorEastAsia" w:hAnsiTheme="minorEastAsia"/>
          <w:szCs w:val="21"/>
        </w:rPr>
        <w:t xml:space="preserve">主要组成部分、功能设计、实现思路及关键技术等。</w:t>
      </w:r>
      <w:r/>
    </w:p>
    <w:p>
      <w:pPr>
        <w:ind w:firstLine="420"/>
        <w:spacing w:line="400" w:lineRule="exact"/>
        <w:rPr>
          <w:rFonts w:asciiTheme="minorEastAsia" w:hAnsiTheme="minorEastAsia"/>
          <w:szCs w:val="21"/>
        </w:rPr>
      </w:pPr>
      <w:r/>
      <w:bookmarkStart w:id="105" w:name="_Toc14577359"/>
      <w:r/>
      <w:bookmarkStart w:id="106" w:name="_Toc49090510"/>
      <w:r>
        <w:rPr>
          <w:rFonts w:hint="eastAsia" w:asciiTheme="minorEastAsia" w:hAnsiTheme="minorEastAsia"/>
          <w:szCs w:val="21"/>
        </w:rPr>
        <w:t xml:space="preserve">15.投标函和开标一览表</w:t>
      </w:r>
      <w:bookmarkEnd w:id="105"/>
      <w:r/>
      <w:bookmarkEnd w:id="106"/>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07" w:name="_Toc49090511"/>
      <w:r/>
      <w:bookmarkStart w:id="108" w:name="_Toc14577360"/>
      <w:r>
        <w:rPr>
          <w:rFonts w:hint="eastAsia" w:asciiTheme="minorEastAsia" w:hAnsiTheme="minorEastAsia"/>
          <w:szCs w:val="21"/>
        </w:rPr>
        <w:t xml:space="preserve">16.投标有效期</w:t>
      </w:r>
      <w:bookmarkEnd w:id="107"/>
      <w:r/>
      <w:bookmarkEnd w:id="108"/>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09" w:name="_Toc513029224"/>
      <w:r/>
      <w:bookmarkStart w:id="110" w:name="_Toc20823296"/>
      <w:r/>
      <w:bookmarkStart w:id="111" w:name="_Toc120614217"/>
      <w:r/>
      <w:bookmarkStart w:id="112" w:name="_Toc16938540"/>
      <w:r/>
      <w:bookmarkStart w:id="113" w:name="_Hlt26954739"/>
      <w:r/>
      <w:bookmarkStart w:id="114" w:name="_Hlt26954852"/>
      <w:r>
        <w:rPr>
          <w:rFonts w:hint="eastAsia" w:ascii="黑体" w:hAnsi="黑体" w:eastAsia="黑体"/>
          <w:szCs w:val="21"/>
        </w:rPr>
        <w:t xml:space="preserve">四、投标文件的递交</w:t>
      </w:r>
      <w:bookmarkEnd w:id="109"/>
      <w:r/>
      <w:bookmarkEnd w:id="110"/>
      <w:r/>
      <w:bookmarkEnd w:id="111"/>
      <w:r/>
      <w:bookmarkEnd w:id="112"/>
      <w:r/>
      <w:r/>
    </w:p>
    <w:p>
      <w:pPr>
        <w:ind w:firstLine="420"/>
        <w:spacing w:line="400" w:lineRule="exact"/>
        <w:rPr>
          <w:rFonts w:asciiTheme="minorEastAsia" w:hAnsiTheme="minorEastAsia"/>
          <w:szCs w:val="21"/>
        </w:rPr>
      </w:pPr>
      <w:r/>
      <w:bookmarkStart w:id="115" w:name="_Toc20823297"/>
      <w:r/>
      <w:bookmarkStart w:id="116" w:name="_Toc513029225"/>
      <w:r/>
      <w:bookmarkStart w:id="117" w:name="_Toc462564084"/>
      <w:r/>
      <w:bookmarkStart w:id="118" w:name="_Toc16938541"/>
      <w:r>
        <w:rPr>
          <w:rFonts w:hint="eastAsia" w:asciiTheme="minorEastAsia" w:hAnsiTheme="minorEastAsia"/>
          <w:szCs w:val="21"/>
        </w:rPr>
        <w:t xml:space="preserve">18.电子投标文件</w:t>
      </w:r>
      <w:bookmarkEnd w:id="115"/>
      <w:r/>
      <w:bookmarkEnd w:id="116"/>
      <w:r/>
      <w:bookmarkEnd w:id="117"/>
      <w:r/>
      <w:bookmarkEnd w:id="118"/>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w:t>
      </w:r>
      <w:r>
        <w:rPr>
          <w:rFonts w:hint="eastAsia" w:asciiTheme="minorEastAsia" w:hAnsiTheme="minorEastAsia"/>
          <w:szCs w:val="21"/>
        </w:rPr>
        <w:t xml:space="preserve">前制作</w:t>
      </w:r>
      <w:r>
        <w:rPr>
          <w:rFonts w:hint="eastAsia" w:asciiTheme="minorEastAsia" w:hAnsiTheme="minorEastAsia"/>
          <w:szCs w:val="21"/>
        </w:rPr>
        <w:t xml:space="preserve">并上传电子投标文件。</w:t>
      </w:r>
      <w:bookmarkStart w:id="119" w:name="_Toc16938542"/>
      <w:r/>
      <w:bookmarkStart w:id="120" w:name="_Toc20823298"/>
      <w:r/>
      <w:bookmarkStart w:id="121" w:name="_Toc513029226"/>
      <w:r/>
      <w:bookmarkEnd w:id="119"/>
      <w:r/>
      <w:bookmarkEnd w:id="120"/>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2" w:name="_Toc16938543"/>
      <w:r/>
      <w:bookmarkStart w:id="123" w:name="_Toc20823299"/>
      <w:r/>
      <w:bookmarkStart w:id="124" w:name="_Toc513029227"/>
      <w:r>
        <w:rPr>
          <w:rFonts w:hint="eastAsia" w:asciiTheme="minorEastAsia" w:hAnsiTheme="minorEastAsia"/>
          <w:szCs w:val="21"/>
        </w:rPr>
        <w:t xml:space="preserve">20.投标文件</w:t>
      </w:r>
      <w:bookmarkEnd w:id="122"/>
      <w:r/>
      <w:bookmarkEnd w:id="123"/>
      <w:r/>
      <w:bookmarkEnd w:id="124"/>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5" w:name="_Toc513029228"/>
      <w:r/>
      <w:bookmarkStart w:id="126" w:name="_Toc16938544"/>
      <w:r/>
      <w:bookmarkStart w:id="127" w:name="_Toc20823300"/>
      <w:r>
        <w:rPr>
          <w:rFonts w:hint="eastAsia" w:asciiTheme="minorEastAsia" w:hAnsiTheme="minorEastAsia"/>
          <w:szCs w:val="21"/>
        </w:rPr>
        <w:t xml:space="preserve">21.投标文件的撤回和修改</w:t>
      </w:r>
      <w:bookmarkEnd w:id="125"/>
      <w:r/>
      <w:bookmarkEnd w:id="126"/>
      <w:r/>
      <w:bookmarkEnd w:id="127"/>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28" w:name="_Toc120614218"/>
      <w:r/>
      <w:bookmarkStart w:id="129" w:name="_Toc20823301"/>
      <w:r/>
      <w:bookmarkStart w:id="130" w:name="_Toc16938545"/>
      <w:r/>
      <w:bookmarkStart w:id="131" w:name="_Toc513029229"/>
      <w:r>
        <w:rPr>
          <w:rFonts w:hint="eastAsia" w:ascii="黑体" w:hAnsi="黑体" w:eastAsia="黑体"/>
          <w:szCs w:val="21"/>
        </w:rPr>
        <w:t xml:space="preserve">五、开标与评标</w:t>
      </w:r>
      <w:bookmarkEnd w:id="128"/>
      <w:r/>
      <w:bookmarkEnd w:id="129"/>
      <w:r/>
      <w:bookmarkEnd w:id="130"/>
      <w:r/>
      <w:bookmarkEnd w:id="131"/>
      <w:r/>
      <w:r/>
    </w:p>
    <w:p>
      <w:pPr>
        <w:ind w:firstLine="420"/>
        <w:spacing w:line="400" w:lineRule="exact"/>
        <w:rPr>
          <w:rFonts w:asciiTheme="minorEastAsia" w:hAnsiTheme="minorEastAsia"/>
          <w:szCs w:val="21"/>
        </w:rPr>
      </w:pPr>
      <w:r/>
      <w:bookmarkStart w:id="132" w:name="_Toc20823302"/>
      <w:r/>
      <w:bookmarkStart w:id="133" w:name="_Toc16938546"/>
      <w:r/>
      <w:bookmarkStart w:id="134" w:name="_Toc513029230"/>
      <w:r>
        <w:rPr>
          <w:rFonts w:hint="eastAsia" w:asciiTheme="minorEastAsia" w:hAnsiTheme="minorEastAsia"/>
          <w:szCs w:val="21"/>
        </w:rPr>
        <w:t xml:space="preserve">22.开标</w:t>
      </w:r>
      <w:bookmarkEnd w:id="132"/>
      <w:r/>
      <w:bookmarkEnd w:id="133"/>
      <w:r/>
      <w:bookmarkEnd w:id="134"/>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w:t>
      </w:r>
      <w:r>
        <w:rPr>
          <w:rFonts w:hint="eastAsia" w:asciiTheme="minorEastAsia" w:hAnsiTheme="minorEastAsia"/>
          <w:szCs w:val="21"/>
        </w:rPr>
        <w:t xml:space="preserve">采云</w:t>
      </w:r>
      <w:r>
        <w:rPr>
          <w:rFonts w:hint="eastAsia" w:asciiTheme="minorEastAsia" w:hAnsiTheme="minorEastAsia"/>
          <w:szCs w:val="21"/>
        </w:rPr>
        <w:t xml:space="preserve">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w:t>
      </w:r>
      <w:r>
        <w:rPr>
          <w:rFonts w:hint="eastAsia" w:asciiTheme="minorEastAsia" w:hAnsiTheme="minorEastAsia"/>
          <w:szCs w:val="21"/>
        </w:rPr>
        <w:t xml:space="preserve">采云</w:t>
      </w:r>
      <w:r>
        <w:rPr>
          <w:rFonts w:hint="eastAsia" w:asciiTheme="minorEastAsia" w:hAnsiTheme="minorEastAsia"/>
          <w:szCs w:val="21"/>
        </w:rPr>
        <w:t xml:space="preserve">系统中《开标记录表》宣布后5分钟内未提出的，视同认可开标结果。</w:t>
      </w:r>
      <w:r/>
    </w:p>
    <w:p>
      <w:pPr>
        <w:ind w:firstLine="420"/>
        <w:spacing w:line="400" w:lineRule="exact"/>
        <w:rPr>
          <w:rFonts w:asciiTheme="minorEastAsia" w:hAnsiTheme="minorEastAsia"/>
          <w:szCs w:val="21"/>
        </w:rPr>
      </w:pPr>
      <w:r/>
      <w:bookmarkStart w:id="135" w:name="_Toc16938547"/>
      <w:r/>
      <w:bookmarkStart w:id="136" w:name="_Toc20823303"/>
      <w:r/>
      <w:bookmarkStart w:id="137" w:name="_Toc513029231"/>
      <w:r>
        <w:rPr>
          <w:rFonts w:hint="eastAsia" w:asciiTheme="minorEastAsia" w:hAnsiTheme="minorEastAsia"/>
          <w:szCs w:val="21"/>
        </w:rPr>
        <w:t xml:space="preserve">23.评标委员会</w:t>
      </w:r>
      <w:bookmarkEnd w:id="135"/>
      <w:r/>
      <w:bookmarkEnd w:id="136"/>
      <w:r/>
      <w:bookmarkEnd w:id="137"/>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w:t>
      </w:r>
      <w:r>
        <w:rPr>
          <w:rFonts w:hint="eastAsia" w:asciiTheme="minorEastAsia" w:hAnsiTheme="minorEastAsia"/>
          <w:szCs w:val="21"/>
        </w:rPr>
        <w:t xml:space="preserve">且人员</w:t>
      </w:r>
      <w:r>
        <w:rPr>
          <w:rFonts w:hint="eastAsia" w:asciiTheme="minorEastAsia" w:hAnsiTheme="minorEastAsia"/>
          <w:szCs w:val="21"/>
        </w:rPr>
        <w:t xml:space="preserve">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w:t>
      </w:r>
      <w:r>
        <w:rPr>
          <w:rFonts w:hint="eastAsia" w:asciiTheme="minorEastAsia" w:hAnsiTheme="minorEastAsia"/>
          <w:szCs w:val="21"/>
        </w:rPr>
        <w:t xml:space="preserve">采云</w:t>
      </w:r>
      <w:r>
        <w:rPr>
          <w:rFonts w:hint="eastAsia" w:asciiTheme="minorEastAsia" w:hAnsiTheme="minorEastAsia"/>
          <w:szCs w:val="21"/>
        </w:rPr>
        <w:t xml:space="preserve">系统查看自己的评审得分及排序情况。</w:t>
      </w:r>
      <w:r/>
    </w:p>
    <w:p>
      <w:pPr>
        <w:ind w:firstLine="420"/>
        <w:spacing w:line="400" w:lineRule="exact"/>
        <w:rPr>
          <w:rFonts w:asciiTheme="minorEastAsia" w:hAnsiTheme="minorEastAsia"/>
          <w:szCs w:val="21"/>
        </w:rPr>
      </w:pPr>
      <w:r/>
      <w:bookmarkStart w:id="138" w:name="_Toc16938548"/>
      <w:r/>
      <w:bookmarkStart w:id="139" w:name="_Toc513029232"/>
      <w:r/>
      <w:bookmarkStart w:id="140" w:name="_Toc20823304"/>
      <w:r>
        <w:rPr>
          <w:rFonts w:hint="eastAsia" w:asciiTheme="minorEastAsia" w:hAnsiTheme="minorEastAsia"/>
          <w:szCs w:val="21"/>
        </w:rPr>
        <w:t xml:space="preserve">25．投标文件的澄清</w:t>
      </w:r>
      <w:bookmarkEnd w:id="138"/>
      <w:r/>
      <w:bookmarkEnd w:id="139"/>
      <w:r/>
      <w:bookmarkEnd w:id="140"/>
      <w:r/>
      <w:r/>
    </w:p>
    <w:p>
      <w:pPr>
        <w:ind w:firstLine="420"/>
        <w:spacing w:line="400" w:lineRule="exact"/>
        <w:rPr>
          <w:rFonts w:asciiTheme="minorEastAsia" w:hAnsiTheme="minorEastAsia"/>
          <w:szCs w:val="21"/>
        </w:rPr>
      </w:pPr>
      <w:r/>
      <w:bookmarkStart w:id="141" w:name="_Toc20823305"/>
      <w:r/>
      <w:bookmarkStart w:id="142" w:name="_Toc16938549"/>
      <w:r/>
      <w:bookmarkStart w:id="143" w:name="_Toc513029233"/>
      <w:r>
        <w:rPr>
          <w:rFonts w:hint="eastAsia" w:asciiTheme="minorEastAsia" w:hAnsiTheme="minorEastAsia"/>
          <w:szCs w:val="21"/>
        </w:rPr>
        <w:t xml:space="preserve">25.1评标期间，评委会对投标文件中含义不明确、同类问题表述不一致或者有明显文字和计算错误的内容 ，有权要求投标人</w:t>
      </w:r>
      <w:r>
        <w:rPr>
          <w:rFonts w:hint="eastAsia" w:asciiTheme="minorEastAsia" w:hAnsiTheme="minorEastAsia"/>
          <w:szCs w:val="21"/>
        </w:rPr>
        <w:t xml:space="preserve">作出</w:t>
      </w:r>
      <w:r>
        <w:rPr>
          <w:rFonts w:hint="eastAsia" w:asciiTheme="minorEastAsia" w:hAnsiTheme="minorEastAsia"/>
          <w:szCs w:val="21"/>
        </w:rPr>
        <w:t xml:space="preserve">必要的澄清、说明或者补正。</w:t>
      </w:r>
      <w:bookmarkEnd w:id="141"/>
      <w:r/>
      <w:bookmarkEnd w:id="142"/>
      <w:r/>
      <w:bookmarkEnd w:id="143"/>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w:t>
      </w:r>
      <w:r>
        <w:rPr>
          <w:rFonts w:hint="eastAsia" w:asciiTheme="minorEastAsia" w:hAnsiTheme="minorEastAsia"/>
          <w:szCs w:val="21"/>
        </w:rPr>
        <w:t xml:space="preserve">采云</w:t>
      </w:r>
      <w:r>
        <w:rPr>
          <w:rFonts w:hint="eastAsia" w:asciiTheme="minorEastAsia" w:hAnsiTheme="minorEastAsia"/>
          <w:szCs w:val="21"/>
        </w:rPr>
        <w:t xml:space="preserve">系统向供应商发出“澄清要求函”，接到“澄清要求函”的投标人应当按照要求在苏</w:t>
      </w:r>
      <w:r>
        <w:rPr>
          <w:rFonts w:hint="eastAsia" w:asciiTheme="minorEastAsia" w:hAnsiTheme="minorEastAsia"/>
          <w:szCs w:val="21"/>
        </w:rPr>
        <w:t xml:space="preserve">采云</w:t>
      </w:r>
      <w:r>
        <w:rPr>
          <w:rFonts w:hint="eastAsia" w:asciiTheme="minorEastAsia" w:hAnsiTheme="minorEastAsia"/>
          <w:szCs w:val="21"/>
        </w:rPr>
        <w:t xml:space="preserve">系统中提交“澄清响应函”并加盖CA电子公章。澄清、说明和补正的内容作为投标文件的补充部分，具体操作方式见</w:t>
      </w:r>
      <w:r>
        <w:rPr>
          <w:rFonts w:hint="eastAsia" w:asciiTheme="minorEastAsia" w:hAnsiTheme="minorEastAsia"/>
          <w:szCs w:val="21"/>
        </w:rPr>
        <w:t xml:space="preserve">《操作手册》。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w:t>
      </w:r>
      <w:r>
        <w:rPr>
          <w:rFonts w:hint="eastAsia" w:asciiTheme="minorEastAsia" w:hAnsiTheme="minorEastAsia"/>
          <w:szCs w:val="21"/>
        </w:rPr>
        <w:t xml:space="preserve">作出</w:t>
      </w:r>
      <w:r>
        <w:rPr>
          <w:rFonts w:hint="eastAsia" w:asciiTheme="minorEastAsia" w:hAnsiTheme="minorEastAsia"/>
          <w:szCs w:val="21"/>
        </w:rPr>
        <w:t xml:space="preserve">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w:t>
      </w:r>
      <w:r>
        <w:rPr>
          <w:rFonts w:hint="eastAsia" w:asciiTheme="minorEastAsia" w:hAnsiTheme="minorEastAsia"/>
          <w:szCs w:val="21"/>
        </w:rPr>
        <w:t xml:space="preserve">作出</w:t>
      </w:r>
      <w:r>
        <w:rPr>
          <w:rFonts w:hint="eastAsia" w:asciiTheme="minorEastAsia" w:hAnsiTheme="minorEastAsia"/>
          <w:szCs w:val="21"/>
        </w:rPr>
        <w:t xml:space="preserve">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w:t>
      </w:r>
      <w:r>
        <w:rPr>
          <w:rFonts w:hint="eastAsia" w:asciiTheme="minorEastAsia" w:hAnsiTheme="minorEastAsia"/>
          <w:szCs w:val="21"/>
        </w:rPr>
        <w:t xml:space="preserve">采云</w:t>
      </w:r>
      <w:r>
        <w:rPr>
          <w:rFonts w:hint="eastAsia" w:asciiTheme="minorEastAsia" w:hAnsiTheme="minorEastAsia"/>
          <w:szCs w:val="21"/>
        </w:rPr>
        <w:t xml:space="preserve">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heme="minorEastAsia" w:hAnsiTheme="minorEastAsia"/>
          <w:szCs w:val="21"/>
        </w:rPr>
        <w:t xml:space="preserve">作出</w:t>
      </w:r>
      <w:r>
        <w:rPr>
          <w:rFonts w:hint="eastAsia" w:asciiTheme="minorEastAsia" w:hAnsiTheme="minorEastAsia"/>
          <w:szCs w:val="21"/>
        </w:rPr>
        <w:t xml:space="preserve">结论。评委决定投标文件的</w:t>
      </w:r>
      <w:r>
        <w:rPr>
          <w:rFonts w:hint="eastAsia" w:asciiTheme="minorEastAsia" w:hAnsiTheme="minorEastAsia"/>
          <w:szCs w:val="21"/>
        </w:rPr>
        <w:t xml:space="preserve">响应性只根据</w:t>
      </w:r>
      <w:r>
        <w:rPr>
          <w:rFonts w:hint="eastAsia" w:asciiTheme="minorEastAsia" w:hAnsiTheme="minorEastAsia"/>
          <w:szCs w:val="21"/>
        </w:rPr>
        <w:t xml:space="preserve">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w:t>
      </w:r>
      <w:r>
        <w:rPr>
          <w:rFonts w:hint="eastAsia" w:asciiTheme="minorEastAsia" w:hAnsiTheme="minorEastAsia"/>
          <w:szCs w:val="21"/>
        </w:rPr>
        <w:t xml:space="preserve">采云</w:t>
      </w:r>
      <w:r>
        <w:rPr>
          <w:rFonts w:hint="eastAsia" w:asciiTheme="minorEastAsia" w:hAnsiTheme="minorEastAsia"/>
          <w:szCs w:val="21"/>
        </w:rPr>
        <w:t xml:space="preserve">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4" w:name="_Toc20823306"/>
      <w:r/>
      <w:bookmarkStart w:id="145" w:name="_Toc513029234"/>
      <w:r/>
      <w:bookmarkStart w:id="146" w:name="_Toc16938550"/>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w:t>
      </w:r>
      <w:r>
        <w:rPr>
          <w:rFonts w:hint="eastAsia" w:asciiTheme="minorEastAsia" w:hAnsiTheme="minorEastAsia"/>
          <w:szCs w:val="21"/>
        </w:rPr>
        <w:t xml:space="preserve">采云</w:t>
      </w:r>
      <w:r>
        <w:rPr>
          <w:rFonts w:hint="eastAsia" w:asciiTheme="minorEastAsia" w:hAnsiTheme="minorEastAsia"/>
          <w:szCs w:val="21"/>
        </w:rPr>
        <w:t xml:space="preserve">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w:t>
      </w:r>
      <w:r>
        <w:rPr>
          <w:rFonts w:hint="eastAsia" w:asciiTheme="minorEastAsia" w:hAnsiTheme="minorEastAsia"/>
          <w:szCs w:val="21"/>
        </w:rPr>
        <w:t xml:space="preserve">和废标条款</w:t>
      </w:r>
      <w:r/>
    </w:p>
    <w:p>
      <w:pPr>
        <w:ind w:firstLine="420"/>
        <w:spacing w:line="400" w:lineRule="exact"/>
        <w:rPr>
          <w:rFonts w:asciiTheme="minorEastAsia" w:hAnsiTheme="minorEastAsia"/>
          <w:szCs w:val="21"/>
        </w:rPr>
      </w:pPr>
      <w:r/>
      <w:bookmarkStart w:id="147" w:name="_Toc513029235"/>
      <w:r/>
      <w:bookmarkStart w:id="148" w:name="_Toc16938551"/>
      <w:r/>
      <w:bookmarkStart w:id="149" w:name="_Toc20823307"/>
      <w:r>
        <w:rPr>
          <w:rFonts w:hint="eastAsia" w:asciiTheme="minorEastAsia" w:hAnsiTheme="minorEastAsia"/>
          <w:szCs w:val="21"/>
        </w:rPr>
        <w:t xml:space="preserve">27.1无效投标条款</w:t>
      </w:r>
      <w:bookmarkEnd w:id="147"/>
      <w:r/>
      <w:bookmarkEnd w:id="148"/>
      <w:r/>
      <w:bookmarkEnd w:id="149"/>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w:t>
      </w:r>
      <w:r>
        <w:rPr>
          <w:rFonts w:hint="eastAsia" w:asciiTheme="minorEastAsia" w:hAnsiTheme="minorEastAsia"/>
          <w:szCs w:val="21"/>
        </w:rPr>
        <w:t xml:space="preserve">采云</w:t>
      </w:r>
      <w:r>
        <w:rPr>
          <w:rFonts w:hint="eastAsia" w:asciiTheme="minorEastAsia" w:hAnsiTheme="minorEastAsia"/>
          <w:szCs w:val="21"/>
        </w:rPr>
        <w:t xml:space="preserve">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1.投标（响应）报价低于全部通过符合性审查供应商投标（响应）报价平均值60%的，</w:t>
      </w:r>
      <w:r>
        <w:rPr>
          <w:rFonts w:hint="eastAsia" w:asciiTheme="minorEastAsia" w:hAnsiTheme="minorEastAsia"/>
          <w:b/>
          <w:szCs w:val="21"/>
        </w:rPr>
        <w:t xml:space="preserve">即投标（响应）报价&lt;全部通过符合性审查供应商投标（响应）报价平均值×60%；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2.投标（响应）报价低于通过符合性审查的次低报价供应商投标（响应）报价60%的，即投标（响应）报价&lt;通过符合性审查的次低报价供应商投标（响应）报价×60%；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3.投标（响应）报价低于采购项目最高限价60%的，即投标（响应）报价&lt;采购项目最高限价×60%；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w:t>
      </w:r>
      <w:r>
        <w:rPr>
          <w:rFonts w:hint="eastAsia" w:asciiTheme="minorEastAsia" w:hAnsiTheme="minorEastAsia"/>
          <w:b/>
          <w:szCs w:val="21"/>
        </w:rPr>
        <w:t xml:space="preserve">作出</w:t>
      </w:r>
      <w:r>
        <w:rPr>
          <w:rFonts w:hint="eastAsia" w:asciiTheme="minorEastAsia" w:hAnsiTheme="minorEastAsia"/>
          <w:b/>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w:t>
      </w:r>
      <w:r>
        <w:rPr>
          <w:rFonts w:hint="eastAsia" w:asciiTheme="minorEastAsia" w:hAnsiTheme="minorEastAsia"/>
          <w:szCs w:val="21"/>
        </w:rPr>
        <w:t xml:space="preserve">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w:t>
      </w:r>
      <w:r>
        <w:rPr>
          <w:rFonts w:hint="eastAsia" w:asciiTheme="minorEastAsia" w:hAnsiTheme="minorEastAsia"/>
          <w:szCs w:val="21"/>
        </w:rPr>
        <w:t xml:space="preserve">采云</w:t>
      </w:r>
      <w:r>
        <w:rPr>
          <w:rFonts w:hint="eastAsia" w:asciiTheme="minorEastAsia" w:hAnsiTheme="minorEastAsia"/>
          <w:szCs w:val="21"/>
        </w:rPr>
        <w:t xml:space="preserve">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0" w:name="_Toc120614219"/>
      <w:r>
        <w:rPr>
          <w:rFonts w:hint="eastAsia" w:ascii="黑体" w:hAnsi="黑体" w:eastAsia="黑体"/>
          <w:szCs w:val="21"/>
        </w:rPr>
        <w:t xml:space="preserve">六、定标</w:t>
      </w:r>
      <w:bookmarkEnd w:id="150"/>
      <w:r/>
      <w:r/>
    </w:p>
    <w:p>
      <w:pPr>
        <w:ind w:firstLine="420"/>
        <w:spacing w:line="400" w:lineRule="exact"/>
        <w:rPr>
          <w:rFonts w:asciiTheme="minorEastAsia" w:hAnsiTheme="minorEastAsia"/>
          <w:szCs w:val="21"/>
        </w:rPr>
      </w:pPr>
      <w:r/>
      <w:bookmarkStart w:id="151" w:name="_Toc20823310"/>
      <w:r/>
      <w:bookmarkStart w:id="152" w:name="_Toc16938554"/>
      <w:r/>
      <w:bookmarkStart w:id="153" w:name="_Toc513029238"/>
      <w:r>
        <w:rPr>
          <w:rFonts w:hint="eastAsia" w:asciiTheme="minorEastAsia" w:hAnsiTheme="minorEastAsia"/>
          <w:szCs w:val="21"/>
        </w:rPr>
        <w:t xml:space="preserve">28.</w:t>
      </w:r>
      <w:bookmarkEnd w:id="151"/>
      <w:r>
        <w:rPr>
          <w:rFonts w:hint="eastAsia" w:asciiTheme="minorEastAsia" w:hAnsiTheme="minorEastAsia"/>
          <w:szCs w:val="21"/>
        </w:rPr>
        <w:t xml:space="preserve">确定</w:t>
      </w:r>
      <w:bookmarkEnd w:id="152"/>
      <w:r/>
      <w:bookmarkEnd w:id="153"/>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w:t>
      </w:r>
      <w:r>
        <w:rPr>
          <w:rFonts w:hint="eastAsia" w:asciiTheme="minorEastAsia" w:hAnsiTheme="minorEastAsia"/>
          <w:szCs w:val="21"/>
        </w:rPr>
        <w:t xml:space="preserve">“</w:t>
      </w:r>
      <w:r>
        <w:rPr>
          <w:rFonts w:hint="eastAsia" w:asciiTheme="minorEastAsia" w:hAnsiTheme="minorEastAsia"/>
          <w:szCs w:val="21"/>
        </w:rPr>
        <w:t xml:space="preserve">中国政府采购网”“江苏政府采购网”“盐城市政府采购网”发布中标公告，公告期限为1个工作日。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4" w:name="_Toc200451960"/>
      <w:r>
        <w:rPr>
          <w:rFonts w:hint="eastAsia" w:asciiTheme="minorEastAsia" w:hAnsiTheme="minorEastAsia"/>
          <w:szCs w:val="21"/>
        </w:rPr>
        <w:t xml:space="preserve">28.5. 有下列情形之一的，视为投标人串通投标，投标无效：</w:t>
      </w:r>
      <w:bookmarkEnd w:id="154"/>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w:t>
      </w:r>
      <w:r>
        <w:rPr>
          <w:rFonts w:hint="eastAsia" w:asciiTheme="minorEastAsia" w:hAnsiTheme="minorEastAsia"/>
          <w:szCs w:val="21"/>
        </w:rPr>
        <w:t xml:space="preserve">商依法</w:t>
      </w:r>
      <w:r>
        <w:rPr>
          <w:rFonts w:hint="eastAsia" w:asciiTheme="minorEastAsia" w:hAnsiTheme="minorEastAsia"/>
          <w:szCs w:val="21"/>
        </w:rPr>
        <w:t xml:space="preserve">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Theme="minorEastAsia" w:hAnsiTheme="minorEastAsia"/>
          <w:szCs w:val="21"/>
        </w:rPr>
        <w:t xml:space="preserve">作出</w:t>
      </w:r>
      <w:r>
        <w:rPr>
          <w:rFonts w:hint="eastAsia" w:asciiTheme="minorEastAsia" w:hAnsiTheme="minorEastAsia"/>
          <w:szCs w:val="21"/>
        </w:rPr>
        <w:t xml:space="preserve">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w:t>
      </w:r>
      <w:r>
        <w:rPr>
          <w:rFonts w:hint="eastAsia" w:asciiTheme="minorEastAsia" w:hAnsiTheme="minorEastAsia"/>
          <w:szCs w:val="21"/>
        </w:rPr>
        <w:t xml:space="preserve">函必须</w:t>
      </w:r>
      <w:r>
        <w:rPr>
          <w:rFonts w:hint="eastAsia" w:asciiTheme="minorEastAsia" w:hAnsiTheme="minorEastAsia"/>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w:t>
      </w:r>
      <w:r>
        <w:rPr>
          <w:rFonts w:hint="eastAsia" w:asciiTheme="minorEastAsia" w:hAnsiTheme="minorEastAsia"/>
          <w:szCs w:val="21"/>
        </w:rPr>
        <w:t xml:space="preserve">江苏创盛项目管理</w:t>
      </w:r>
      <w:r>
        <w:rPr>
          <w:rFonts w:hint="eastAsia" w:asciiTheme="minorEastAsia" w:hAnsiTheme="minorEastAsia"/>
          <w:szCs w:val="21"/>
        </w:rPr>
        <w:t xml:space="preserve">有限公司招标代理部，联系地址：盐城市</w:t>
      </w:r>
      <w:r>
        <w:rPr>
          <w:rFonts w:hint="eastAsia" w:asciiTheme="minorEastAsia" w:hAnsiTheme="minorEastAsia"/>
          <w:szCs w:val="21"/>
        </w:rPr>
        <w:t xml:space="preserve">毓</w:t>
      </w:r>
      <w:r>
        <w:rPr>
          <w:rFonts w:hint="eastAsia" w:asciiTheme="minorEastAsia" w:hAnsiTheme="minorEastAsia"/>
          <w:szCs w:val="21"/>
        </w:rPr>
        <w:t xml:space="preserve">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30.l中标结果确定后，代理机构将向中标人发出中标通知书。请中标人在中标结果公告届满之日起30日内，使用CA数字证书登录苏</w:t>
      </w:r>
      <w:r>
        <w:rPr>
          <w:rFonts w:hint="eastAsia" w:asciiTheme="minorEastAsia" w:hAnsiTheme="minorEastAsia"/>
          <w:szCs w:val="21"/>
        </w:rPr>
        <w:t xml:space="preserve">采云</w:t>
      </w:r>
      <w:r>
        <w:rPr>
          <w:rFonts w:hint="eastAsia" w:asciiTheme="minorEastAsia" w:hAnsiTheme="minorEastAsia"/>
          <w:szCs w:val="21"/>
        </w:rPr>
        <w:t xml:space="preserve">系统及时下载中标通知书。因系统存储空间有限，自中标结果公告届满之日起30日后，苏</w:t>
      </w:r>
      <w:r>
        <w:rPr>
          <w:rFonts w:hint="eastAsia" w:asciiTheme="minorEastAsia" w:hAnsiTheme="minorEastAsia"/>
          <w:szCs w:val="21"/>
        </w:rPr>
        <w:t xml:space="preserve">采云</w:t>
      </w:r>
      <w:r>
        <w:rPr>
          <w:rFonts w:hint="eastAsia" w:asciiTheme="minorEastAsia" w:hAnsiTheme="minorEastAsia"/>
          <w:szCs w:val="21"/>
        </w:rPr>
        <w:t xml:space="preserve">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5" w:name="_Toc20823308"/>
      <w:r/>
      <w:bookmarkStart w:id="156" w:name="_Toc120614220"/>
      <w:r/>
      <w:bookmarkStart w:id="157" w:name="_Toc16938552"/>
      <w:r/>
      <w:bookmarkStart w:id="158" w:name="_Toc513029236"/>
      <w:r>
        <w:rPr>
          <w:rFonts w:hint="eastAsia" w:ascii="黑体" w:hAnsi="黑体" w:eastAsia="黑体"/>
          <w:szCs w:val="21"/>
        </w:rPr>
        <w:t xml:space="preserve">七、授予合同</w:t>
      </w:r>
      <w:bookmarkEnd w:id="155"/>
      <w:r/>
      <w:bookmarkEnd w:id="156"/>
      <w:r/>
      <w:bookmarkEnd w:id="157"/>
      <w:r/>
      <w:bookmarkEnd w:id="158"/>
      <w:r/>
      <w:r/>
    </w:p>
    <w:p>
      <w:pPr>
        <w:ind w:firstLine="420"/>
        <w:spacing w:line="400" w:lineRule="exact"/>
        <w:rPr>
          <w:rFonts w:asciiTheme="minorEastAsia" w:hAnsiTheme="minorEastAsia"/>
          <w:szCs w:val="21"/>
        </w:rPr>
      </w:pPr>
      <w:r/>
      <w:bookmarkStart w:id="159" w:name="_Toc513029237"/>
      <w:r/>
      <w:bookmarkStart w:id="160" w:name="_Toc20823309"/>
      <w:r/>
      <w:bookmarkStart w:id="161" w:name="_Toc16938553"/>
      <w:r>
        <w:rPr>
          <w:rFonts w:hint="eastAsia" w:asciiTheme="minorEastAsia" w:hAnsiTheme="minorEastAsia"/>
          <w:szCs w:val="21"/>
        </w:rPr>
        <w:t xml:space="preserve">31. 签订合同</w:t>
      </w:r>
      <w:bookmarkEnd w:id="159"/>
      <w:r/>
      <w:bookmarkEnd w:id="160"/>
      <w:r/>
      <w:bookmarkEnd w:id="161"/>
      <w:r/>
      <w:r/>
    </w:p>
    <w:p>
      <w:pPr>
        <w:ind w:firstLine="420"/>
        <w:spacing w:line="400" w:lineRule="exact"/>
        <w:rPr>
          <w:rFonts w:asciiTheme="minorEastAsia" w:hAnsiTheme="minorEastAsia"/>
          <w:szCs w:val="21"/>
        </w:rPr>
      </w:pPr>
      <w:r>
        <w:rPr>
          <w:rFonts w:hint="eastAsia" w:asciiTheme="minorEastAsia" w:hAnsiTheme="minorEastAsia"/>
          <w:szCs w:val="21"/>
        </w:rPr>
        <w:t xml:space="preserve">31.l中标人应当在中标通知书发出之日起三十日内，按照招标文件确定的事项与采购人签订政府采购合同。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w:t>
      </w:r>
      <w:r>
        <w:rPr>
          <w:rFonts w:hint="eastAsia" w:asciiTheme="minorEastAsia" w:hAnsiTheme="minorEastAsia"/>
          <w:szCs w:val="21"/>
        </w:rPr>
        <w:t xml:space="preserve">采购线上合同</w:t>
      </w:r>
      <w:r>
        <w:rPr>
          <w:rFonts w:hint="eastAsia" w:asciiTheme="minorEastAsia" w:hAnsiTheme="minorEastAsia"/>
          <w:szCs w:val="21"/>
        </w:rPr>
        <w:t xml:space="preserve">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w:t>
      </w:r>
      <w:r>
        <w:rPr>
          <w:rFonts w:hint="eastAsia" w:asciiTheme="minorEastAsia" w:hAnsiTheme="minorEastAsia"/>
          <w:szCs w:val="21"/>
        </w:rPr>
        <w:t xml:space="preserve">盐财购</w:t>
      </w:r>
      <w:r>
        <w:rPr>
          <w:rFonts w:hint="eastAsia" w:asciiTheme="minorEastAsia" w:hAnsiTheme="minorEastAsia"/>
          <w:szCs w:val="21"/>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Theme="minorEastAsia" w:hAnsiTheme="minorEastAsia"/>
          <w:szCs w:val="21"/>
        </w:rPr>
        <w:t xml:space="preserve">采云</w:t>
      </w:r>
      <w:r>
        <w:rPr>
          <w:rFonts w:hint="eastAsia" w:asciiTheme="minorEastAsia" w:hAnsiTheme="minorEastAsia"/>
          <w:szCs w:val="21"/>
        </w:rPr>
        <w:t xml:space="preserve">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w:t>
      </w:r>
      <w:r>
        <w:rPr>
          <w:rFonts w:hint="eastAsia" w:asciiTheme="minorEastAsia" w:hAnsiTheme="minorEastAsia"/>
          <w:szCs w:val="21"/>
        </w:rPr>
        <w:t xml:space="preserve">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w:t>
      </w:r>
      <w:r>
        <w:rPr>
          <w:rFonts w:hint="eastAsia" w:asciiTheme="minorEastAsia" w:hAnsiTheme="minorEastAsia"/>
          <w:szCs w:val="21"/>
        </w:rPr>
        <w:t xml:space="preserve">式参加</w:t>
      </w:r>
      <w:r>
        <w:rPr>
          <w:rFonts w:hint="eastAsia" w:asciiTheme="minorEastAsia" w:hAnsiTheme="minorEastAsia"/>
          <w:szCs w:val="21"/>
        </w:rPr>
        <w:t xml:space="preserve">政府采购活动，联合体各方均为中小企业的，联合体视同中小企业。其中，联合体各方均为小</w:t>
      </w:r>
      <w:r>
        <w:rPr>
          <w:rFonts w:hint="eastAsia" w:asciiTheme="minorEastAsia" w:hAnsiTheme="minorEastAsia"/>
          <w:szCs w:val="21"/>
        </w:rPr>
        <w:t xml:space="preserve">微企业</w:t>
      </w:r>
      <w:r>
        <w:rPr>
          <w:rFonts w:hint="eastAsia" w:asciiTheme="minorEastAsia" w:hAnsiTheme="minorEastAsia"/>
          <w:szCs w:val="21"/>
        </w:rPr>
        <w:t xml:space="preserve">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w:t>
      </w:r>
      <w:r>
        <w:rPr>
          <w:rFonts w:hint="eastAsia" w:asciiTheme="minorEastAsia" w:hAnsiTheme="minorEastAsia"/>
          <w:szCs w:val="21"/>
        </w:rPr>
        <w:t xml:space="preserve">定劳动</w:t>
      </w:r>
      <w:r>
        <w:rPr>
          <w:rFonts w:hint="eastAsia" w:asciiTheme="minorEastAsia" w:hAnsiTheme="minorEastAsia"/>
          <w:szCs w:val="21"/>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w:t>
      </w:r>
      <w:r>
        <w:rPr>
          <w:rFonts w:hint="eastAsia" w:asciiTheme="minorEastAsia" w:hAnsiTheme="minorEastAsia"/>
          <w:szCs w:val="21"/>
        </w:rPr>
        <w:t xml:space="preserve">微企业</w:t>
      </w:r>
      <w:r>
        <w:rPr>
          <w:rFonts w:hint="eastAsia" w:asciiTheme="minorEastAsia" w:hAnsiTheme="minorEastAsia"/>
          <w:szCs w:val="21"/>
        </w:rPr>
        <w:t xml:space="preserve">价格评审优惠的政策：见第五章《评标方法和评标标准》。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w:t>
      </w:r>
      <w:r>
        <w:rPr>
          <w:rFonts w:hint="eastAsia" w:asciiTheme="minorEastAsia" w:hAnsiTheme="minorEastAsia"/>
          <w:szCs w:val="21"/>
        </w:rPr>
        <w:t xml:space="preserve">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w:t>
      </w:r>
      <w:r>
        <w:rPr>
          <w:rFonts w:hint="eastAsia" w:asciiTheme="minorEastAsia" w:hAnsiTheme="minorEastAsia"/>
          <w:szCs w:val="21"/>
        </w:rPr>
        <w:t xml:space="preserve">《</w:t>
      </w:r>
      <w:r>
        <w:rPr>
          <w:rFonts w:hint="eastAsia" w:asciiTheme="minorEastAsia" w:hAnsiTheme="minorEastAsia"/>
          <w:szCs w:val="21"/>
        </w:rPr>
        <w:t xml:space="preserve">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w:t>
      </w:r>
      <w:r>
        <w:rPr>
          <w:rFonts w:hint="eastAsia" w:asciiTheme="minorEastAsia" w:hAnsiTheme="minorEastAsia"/>
          <w:szCs w:val="21"/>
        </w:rPr>
        <w:t xml:space="preserve">首购首</w:t>
      </w:r>
      <w:r>
        <w:rPr>
          <w:rFonts w:hint="eastAsia" w:asciiTheme="minorEastAsia" w:hAnsiTheme="minorEastAsia"/>
          <w:szCs w:val="21"/>
        </w:rPr>
        <w:t xml:space="preserve">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w:t>
      </w:r>
      <w:r>
        <w:rPr>
          <w:rFonts w:hint="eastAsia" w:asciiTheme="minorEastAsia" w:hAnsiTheme="minorEastAsia"/>
          <w:szCs w:val="21"/>
        </w:rPr>
        <w:t xml:space="preserve">预付款比例为</w:t>
      </w:r>
      <w:r>
        <w:rPr>
          <w:rFonts w:hint="eastAsia" w:asciiTheme="minorEastAsia" w:hAnsiTheme="minorEastAsia"/>
          <w:szCs w:val="21"/>
          <w:u w:val="single"/>
        </w:rPr>
        <w:t xml:space="preserve"> </w:t>
      </w:r>
      <w:r>
        <w:rPr>
          <w:rFonts w:hint="eastAsia" w:asciiTheme="minorEastAsia" w:hAnsiTheme="minorEastAsia"/>
          <w:szCs w:val="21"/>
          <w:u w:val="single"/>
        </w:rPr>
        <w:t xml:space="preserve">45</w:t>
      </w:r>
      <w:r>
        <w:rPr>
          <w:rFonts w:hint="eastAsia" w:asciiTheme="minorEastAsia" w:hAnsiTheme="minorEastAsia"/>
          <w:szCs w:val="21"/>
          <w:u w:val="single"/>
        </w:rPr>
        <w:t xml:space="preserve"> </w:t>
      </w:r>
      <w:r>
        <w:rPr>
          <w:rFonts w:hint="eastAsia" w:asciiTheme="minorEastAsia" w:hAnsiTheme="minorEastAsia"/>
          <w:szCs w:val="21"/>
        </w:rPr>
        <w:t xml:space="preserve">%（原则上不低于合同金额的30%）</w:t>
      </w:r>
      <w:r>
        <w:rPr>
          <w:rFonts w:hint="eastAsia" w:asciiTheme="minorEastAsia" w:hAnsiTheme="minorEastAsia"/>
          <w:szCs w:val="21"/>
        </w:rPr>
        <w:t xml:space="preserve">。在签订合同时，中标、成交供应商明确书面表示无需预付款或者主动要求降低预付款比例的，采购人可就预付款比例作相应调整。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2" w:name="_Toc479757211"/>
      <w:r/>
      <w:bookmarkStart w:id="163" w:name="_Toc20823346"/>
      <w:r/>
      <w:bookmarkStart w:id="164" w:name="_Toc16938590"/>
      <w:r/>
      <w:bookmarkStart w:id="165" w:name="_Hlt16619350"/>
      <w:r/>
      <w:bookmarkStart w:id="166" w:name="_Toc120614244"/>
      <w:r/>
      <w:bookmarkStart w:id="167" w:name="_Toc462564139"/>
      <w:r/>
      <w:bookmarkStart w:id="168"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69" w:name="EB6d2006462e294de090c16e672cecc3bd"/>
      <w:r/>
      <w:r/>
    </w:p>
    <w:p>
      <w:pPr>
        <w:ind w:firstLine="420"/>
        <w:spacing w:line="400" w:lineRule="exact"/>
        <w:rPr>
          <w:rFonts w:asciiTheme="minorEastAsia" w:hAnsiTheme="minorEastAsia"/>
          <w:szCs w:val="21"/>
        </w:rPr>
      </w:pPr>
      <w:r/>
      <w:bookmarkStart w:id="170" w:name="_Toc3995"/>
      <w:r/>
      <w:bookmarkEnd w:id="1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项目名称：新能源汽车相关产品检验检测设备更新项目</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1" w:name="_Toc22209"/>
      <w:r/>
      <w:bookmarkEnd w:id="170"/>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1"/>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（1）采购项目名称：新能源汽车相关产品检验检测设备更新项目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组等）；品牌：规格型号：</w:t>
      </w:r>
      <w:r/>
    </w:p>
    <w:tbl>
      <w:tblPr>
        <w:tblStyle w:val="845"/>
        <w:tblW w:w="8755" w:type="dxa"/>
        <w:tblLook w:val="04A0" w:firstRow="1" w:lastRow="0" w:firstColumn="1" w:lastColumn="0" w:noHBand="0" w:noVBand="1"/>
      </w:tblPr>
      <w:tblGrid>
        <w:gridCol w:w="675"/>
        <w:gridCol w:w="2410"/>
        <w:gridCol w:w="851"/>
        <w:gridCol w:w="708"/>
        <w:gridCol w:w="1134"/>
        <w:gridCol w:w="1134"/>
        <w:gridCol w:w="709"/>
        <w:gridCol w:w="1134"/>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10</w:t>
            </w:r>
            <w:r/>
          </w:p>
        </w:tc>
        <w:tc>
          <w:tcPr>
            <w:tcW w:w="241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总合计（含税）</w:t>
            </w:r>
            <w:r/>
          </w:p>
        </w:tc>
        <w:tc>
          <w:tcPr>
            <w:tcW w:w="851" w:type="dxa"/>
            <w:vAlign w:val="center"/>
            <w:textDirection w:val="lrTb"/>
            <w:noWrap w:val="false"/>
          </w:tcPr>
          <w:p>
            <w:pPr>
              <w:jc w:val="center"/>
              <w:rPr>
                <w:rFonts w:cs="宋体" w:asciiTheme="minorEastAsia" w:hAnsiTheme="minorEastAsia"/>
              </w:rPr>
            </w:pPr>
            <w:r>
              <w:rPr>
                <w:rFonts w:hint="eastAsia" w:cs="宋体" w:asciiTheme="minorEastAsia" w:hAnsiTheme="minorEastAsia"/>
              </w:rPr>
              <w:t xml:space="preserve">元</w:t>
            </w:r>
            <w:r/>
          </w:p>
        </w:tc>
        <w:tc>
          <w:tcPr>
            <w:gridSpan w:val="5"/>
            <w:tcW w:w="4819"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w:t>
      </w:r>
      <w:r>
        <w:rPr>
          <w:rFonts w:hint="eastAsia" w:asciiTheme="minorEastAsia" w:hAnsiTheme="minorEastAsia"/>
          <w:szCs w:val="21"/>
        </w:rPr>
        <w:t xml:space="preserve">的</w:t>
      </w:r>
      <w:r>
        <w:rPr>
          <w:rFonts w:hint="eastAsia" w:asciiTheme="minorEastAsia" w:hAnsiTheme="minorEastAsia"/>
          <w:szCs w:val="21"/>
        </w:rPr>
        <w:t xml:space="preserve">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2" w:name="OLE_LINK6"/>
      <w:r>
        <w:rPr>
          <w:rFonts w:hint="eastAsia" w:ascii="MS Gothic" w:hAnsi="MS Gothic" w:eastAsia="MS Gothic" w:cs="MS Gothic"/>
          <w:b/>
          <w:szCs w:val="21"/>
        </w:rPr>
        <w:t xml:space="preserve">☑</w:t>
      </w:r>
      <w:bookmarkEnd w:id="172"/>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w:t>
      </w:r>
      <w:r>
        <w:rPr>
          <w:rFonts w:hint="eastAsia" w:asciiTheme="minorEastAsia" w:hAnsiTheme="minorEastAsia"/>
          <w:szCs w:val="21"/>
        </w:rPr>
        <w:t xml:space="preserve">不</w:t>
      </w:r>
      <w:r>
        <w:rPr>
          <w:rFonts w:hint="eastAsia" w:asciiTheme="minorEastAsia" w:hAnsiTheme="minorEastAsia"/>
          <w:szCs w:val="21"/>
        </w:rPr>
        <w:t xml:space="preserve">专门面向中小企业采购，是否给予小</w:t>
      </w:r>
      <w:r>
        <w:rPr>
          <w:rFonts w:hint="eastAsia" w:asciiTheme="minorEastAsia" w:hAnsiTheme="minorEastAsia"/>
          <w:szCs w:val="21"/>
        </w:rPr>
        <w:t xml:space="preserve">微企业</w:t>
      </w:r>
      <w:r>
        <w:rPr>
          <w:rFonts w:hint="eastAsia" w:asciiTheme="minorEastAsia" w:hAnsiTheme="minorEastAsia"/>
          <w:szCs w:val="21"/>
        </w:rPr>
        <w:t xml:space="preserve">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Theme="minorEastAsia" w:hAnsiTheme="minorEastAsia"/>
          <w:szCs w:val="21"/>
        </w:rPr>
        <w:t xml:space="preserve">《政府采购品目分类目录》底级品目</w:t>
      </w:r>
      <w:r>
        <w:rPr>
          <w:rFonts w:hint="eastAsia" w:asciiTheme="minorEastAsia" w:hAnsiTheme="minorEastAsia"/>
          <w:szCs w:val="21"/>
        </w:rPr>
        <w:t xml:space="preserve">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w:t>
      </w:r>
      <w:r>
        <w:rPr>
          <w:rFonts w:hint="eastAsia" w:asciiTheme="minorEastAsia" w:hAnsiTheme="minorEastAsia"/>
          <w:szCs w:val="21"/>
        </w:rPr>
        <w:t xml:space="preserve">的底级品目</w:t>
      </w:r>
      <w:r>
        <w:rPr>
          <w:rFonts w:hint="eastAsia" w:asciiTheme="minorEastAsia" w:hAnsiTheme="minorEastAsia"/>
          <w:szCs w:val="21"/>
        </w:rPr>
        <w:t xml:space="preserve">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3" w:name="OLE_LINK12"/>
      <w:r>
        <w:rPr>
          <w:rFonts w:hint="eastAsia" w:ascii="MS Gothic" w:hAnsi="MS Gothic" w:eastAsia="MS Gothic" w:cs="MS Gothic"/>
          <w:b/>
          <w:szCs w:val="21"/>
        </w:rPr>
        <w:t xml:space="preserve">☑</w:t>
      </w:r>
      <w:bookmarkEnd w:id="173"/>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w:t>
      </w:r>
      <w:r>
        <w:rPr>
          <w:rFonts w:hint="eastAsia" w:asciiTheme="minorEastAsia" w:hAnsiTheme="minorEastAsia"/>
          <w:szCs w:val="21"/>
        </w:rPr>
        <w:t xml:space="preserve">实际勾选填写</w:t>
      </w:r>
      <w:r>
        <w:rPr>
          <w:rFonts w:hint="eastAsia" w:asciiTheme="minorEastAsia" w:hAnsiTheme="minorEastAsia"/>
          <w:szCs w:val="21"/>
        </w:rPr>
        <w:t xml:space="preserve">，具体详见专用条款第二节第12.2款）：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完成全部供货并通过验收合格后</w:t>
      </w:r>
      <w:bookmarkStart w:id="174" w:name="OLE_LINK11"/>
      <w:r>
        <w:rPr>
          <w:rFonts w:hint="eastAsia" w:asciiTheme="minorEastAsia" w:hAnsiTheme="minorEastAsia"/>
          <w:szCs w:val="21"/>
          <w:u w:val="single"/>
        </w:rPr>
        <w:t xml:space="preserve">，甲方收到进度款发票、上级部门拨款到位后10个工作日内</w:t>
      </w:r>
      <w:bookmarkEnd w:id="174"/>
      <w:r>
        <w:rPr>
          <w:rFonts w:hint="eastAsia" w:asciiTheme="minorEastAsia" w:hAnsiTheme="minorEastAsia"/>
          <w:szCs w:val="21"/>
          <w:u w:val="single"/>
        </w:rPr>
        <w:t xml:space="preserve">，支付合同价款的90%；剩余尾款于验收合格12个月内，甲方收到尾款发票、上级部门拨款到位后10个工作日内一次性付清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5" w:name="OLE_LINK10"/>
      <w:r>
        <w:rPr>
          <w:rFonts w:hint="eastAsia" w:asciiTheme="minorEastAsia" w:hAnsiTheme="minorEastAsia"/>
          <w:szCs w:val="21"/>
          <w:u w:val="single"/>
        </w:rPr>
        <w:t xml:space="preserve">甲方收到预付款发票后10个工作日内</w:t>
      </w:r>
      <w:bookmarkEnd w:id="175"/>
      <w:r>
        <w:rPr>
          <w:rFonts w:hint="eastAsia" w:asciiTheme="minorEastAsia" w:hAnsiTheme="minorEastAsia"/>
          <w:szCs w:val="21"/>
          <w:u w:val="single"/>
        </w:rPr>
        <w:t xml:space="preserve">、上级部门拨款到位后，甲方向乙方支付</w:t>
      </w:r>
      <w:r>
        <w:rPr>
          <w:rFonts w:hint="eastAsia" w:asciiTheme="minorEastAsia" w:hAnsiTheme="minorEastAsia"/>
          <w:szCs w:val="21"/>
          <w:u w:val="single"/>
        </w:rPr>
        <w:t xml:space="preserve">合同价</w:t>
      </w:r>
      <w:r>
        <w:rPr>
          <w:rFonts w:hint="eastAsia" w:asciiTheme="minorEastAsia" w:hAnsiTheme="minorEastAsia"/>
          <w:szCs w:val="21"/>
          <w:u w:val="single"/>
        </w:rPr>
        <w:t xml:space="preserve">45</w:t>
      </w:r>
      <w:r>
        <w:rPr>
          <w:rFonts w:hint="eastAsia" w:asciiTheme="minorEastAsia" w:hAnsiTheme="minorEastAsia"/>
          <w:szCs w:val="21"/>
          <w:u w:val="single"/>
        </w:rPr>
        <w:t xml:space="preserve">%</w:t>
      </w:r>
      <w:r>
        <w:rPr>
          <w:rFonts w:hint="eastAsia" w:asciiTheme="minorEastAsia" w:hAnsiTheme="minorEastAsia"/>
          <w:szCs w:val="21"/>
          <w:u w:val="single"/>
        </w:rPr>
        <w:t xml:space="preserve">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u w:val="single"/>
        </w:rPr>
        <w:t xml:space="preserve"> 合同金额的10%，采购人对AA评级及以上政府采购供应商（需提供信用管理部门备案的第三方信用报告）降低履约保证金缴纳比例至5%。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合同履行结束后，甲方应及时退还交纳的履约保证金。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④中标人采取欺骗、弄虚作假方式投标的或与其它投标人串通投标的；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w:t>
      </w:r>
      <w:r>
        <w:rPr>
          <w:rFonts w:hint="eastAsia" w:asciiTheme="minorEastAsia" w:hAnsiTheme="minorEastAsia"/>
          <w:szCs w:val="21"/>
        </w:rPr>
        <w:t xml:space="preserve">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盐城市质量技术监督综合检验检测中心，验收工作依据《江苏省政府采购履约验收管理办法》的要求开展。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r>
        <w:rPr>
          <w:rFonts w:hint="eastAsia" w:asciiTheme="minorEastAsia" w:hAnsiTheme="minorEastAsia"/>
          <w:szCs w:val="21"/>
          <w:u w:val="single"/>
        </w:rPr>
        <w:t xml:space="preserve"> 计划</w:t>
      </w:r>
      <w:r>
        <w:rPr>
          <w:rFonts w:hint="eastAsia" w:asciiTheme="minorEastAsia" w:hAnsiTheme="minorEastAsia"/>
          <w:szCs w:val="21"/>
          <w:u w:val="single"/>
        </w:rPr>
        <w:t xml:space="preserve">于供应</w:t>
      </w:r>
      <w:r>
        <w:rPr>
          <w:rFonts w:hint="eastAsia" w:asciiTheme="minorEastAsia" w:hAnsiTheme="minorEastAsia"/>
          <w:szCs w:val="21"/>
          <w:u w:val="single"/>
        </w:rPr>
        <w:t xml:space="preserve">商提出验收申请之日起15日内组织验收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rPr>
          <w:rFonts w:asciiTheme="minorEastAsia" w:hAnsiTheme="minorEastAsia"/>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通信地址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76" w:name="_Toc27624"/>
      <w:r/>
      <w:bookmarkStart w:id="177" w:name="_Toc20313"/>
      <w:r>
        <w:rPr>
          <w:rFonts w:hint="eastAsia" w:ascii="黑体" w:hAnsi="黑体" w:eastAsia="黑体"/>
          <w:sz w:val="28"/>
          <w:szCs w:val="28"/>
        </w:rPr>
        <w:t xml:space="preserve">第二节 政府采购合同通用条款</w:t>
      </w:r>
      <w:bookmarkEnd w:id="176"/>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w:t>
      </w:r>
      <w:r>
        <w:rPr>
          <w:rFonts w:hint="eastAsia" w:asciiTheme="minorEastAsia" w:hAnsiTheme="minorEastAsia"/>
          <w:szCs w:val="21"/>
        </w:rPr>
        <w:t xml:space="preserve">商履行</w:t>
      </w:r>
      <w:r>
        <w:rPr>
          <w:rFonts w:hint="eastAsia" w:asciiTheme="minorEastAsia" w:hAnsiTheme="minorEastAsia"/>
          <w:szCs w:val="21"/>
        </w:rPr>
        <w:t xml:space="preserve">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w:t>
      </w:r>
      <w:r>
        <w:rPr>
          <w:rFonts w:hint="eastAsia" w:asciiTheme="minorEastAsia" w:hAnsiTheme="minorEastAsia"/>
          <w:szCs w:val="21"/>
        </w:rPr>
        <w:t xml:space="preserve">作出</w:t>
      </w:r>
      <w:r>
        <w:rPr>
          <w:rFonts w:hint="eastAsia" w:asciiTheme="minorEastAsia" w:hAnsiTheme="minorEastAsia"/>
          <w:szCs w:val="21"/>
        </w:rPr>
        <w:t xml:space="preserve">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w:t>
      </w:r>
      <w:r>
        <w:rPr>
          <w:rFonts w:hint="eastAsia" w:asciiTheme="minorEastAsia" w:hAnsiTheme="minorEastAsia"/>
          <w:szCs w:val="21"/>
        </w:rPr>
        <w:t xml:space="preserve">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w:t>
      </w:r>
      <w:r>
        <w:rPr>
          <w:rFonts w:hint="eastAsia" w:asciiTheme="minorEastAsia" w:hAnsiTheme="minorEastAsia"/>
          <w:szCs w:val="21"/>
        </w:rPr>
        <w:t xml:space="preserve">包装好随货物</w:t>
      </w:r>
      <w:r>
        <w:rPr>
          <w:rFonts w:hint="eastAsia" w:asciiTheme="minorEastAsia" w:hAnsiTheme="minorEastAsia"/>
          <w:szCs w:val="21"/>
        </w:rPr>
        <w:t xml:space="preserve">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w:t>
      </w:r>
      <w:r>
        <w:rPr>
          <w:rFonts w:hint="eastAsia" w:asciiTheme="minorEastAsia" w:hAnsiTheme="minorEastAsia"/>
          <w:szCs w:val="21"/>
        </w:rPr>
        <w:t xml:space="preserve">本保证</w:t>
      </w:r>
      <w:r>
        <w:rPr>
          <w:rFonts w:hint="eastAsia" w:asciiTheme="minorEastAsia" w:hAnsiTheme="minorEastAsia"/>
          <w:szCs w:val="21"/>
        </w:rPr>
        <w:t xml:space="preserve">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78"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78"/>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w:t>
      </w:r>
      <w:r>
        <w:rPr>
          <w:rFonts w:hint="eastAsia" w:asciiTheme="minorEastAsia" w:hAnsiTheme="minorEastAsia"/>
          <w:szCs w:val="21"/>
        </w:rPr>
        <w:t xml:space="preserve">除项目</w:t>
      </w:r>
      <w:r>
        <w:rPr>
          <w:rFonts w:hint="eastAsia" w:asciiTheme="minorEastAsia" w:hAnsiTheme="minorEastAsia"/>
          <w:szCs w:val="21"/>
        </w:rPr>
        <w:t xml:space="preserve">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w:t>
      </w:r>
      <w:r>
        <w:rPr>
          <w:rFonts w:hint="eastAsia" w:asciiTheme="minorEastAsia" w:hAnsiTheme="minorEastAsia"/>
          <w:szCs w:val="21"/>
        </w:rPr>
        <w:t xml:space="preserve">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w:t>
      </w:r>
      <w:r>
        <w:rPr>
          <w:rFonts w:hint="eastAsia" w:asciiTheme="minorEastAsia" w:hAnsiTheme="minorEastAsia"/>
          <w:szCs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w:t>
      </w:r>
      <w:r>
        <w:rPr>
          <w:rFonts w:hint="eastAsia" w:asciiTheme="minorEastAsia" w:hAnsiTheme="minorEastAsia"/>
          <w:szCs w:val="21"/>
        </w:rPr>
        <w:t xml:space="preserve">包专门</w:t>
      </w:r>
      <w:r>
        <w:rPr>
          <w:rFonts w:hint="eastAsia" w:asciiTheme="minorEastAsia" w:hAnsiTheme="minorEastAsia"/>
          <w:szCs w:val="21"/>
        </w:rPr>
        <w:t xml:space="preserve">预留、要求以联合体形</w:t>
      </w:r>
      <w:r>
        <w:rPr>
          <w:rFonts w:hint="eastAsia" w:asciiTheme="minorEastAsia" w:hAnsiTheme="minorEastAsia"/>
          <w:szCs w:val="21"/>
        </w:rPr>
        <w:t xml:space="preserve">式参加</w:t>
      </w:r>
      <w:r>
        <w:rPr>
          <w:rFonts w:hint="eastAsia" w:asciiTheme="minorEastAsia" w:hAnsiTheme="minorEastAsia"/>
          <w:szCs w:val="21"/>
        </w:rPr>
        <w:t xml:space="preserve">或者合同分包等措施签订的采购合同，应当明确标注本合同为中小企业预留合同。其中，要求以联合体形</w:t>
      </w:r>
      <w:r>
        <w:rPr>
          <w:rFonts w:hint="eastAsia" w:asciiTheme="minorEastAsia" w:hAnsiTheme="minorEastAsia"/>
          <w:szCs w:val="21"/>
        </w:rPr>
        <w:t xml:space="preserve">式参加</w:t>
      </w:r>
      <w:r>
        <w:rPr>
          <w:rFonts w:hint="eastAsia" w:asciiTheme="minorEastAsia" w:hAnsiTheme="minorEastAsia"/>
          <w:szCs w:val="21"/>
        </w:rPr>
        <w:t xml:space="preserve">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w:t>
      </w:r>
      <w:r>
        <w:rPr>
          <w:rFonts w:hint="eastAsia" w:asciiTheme="minorEastAsia" w:hAnsiTheme="minorEastAsia"/>
          <w:szCs w:val="21"/>
        </w:rPr>
        <w:t xml:space="preserve">一</w:t>
      </w:r>
      <w:r>
        <w:rPr>
          <w:rFonts w:hint="eastAsia" w:asciiTheme="minorEastAsia" w:hAnsiTheme="minorEastAsia"/>
          <w:szCs w:val="21"/>
        </w:rPr>
        <w:t xml:space="preserve">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77"/>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w:t>
            </w:r>
            <w:r>
              <w:rPr>
                <w:rFonts w:hint="eastAsia" w:asciiTheme="minorEastAsia" w:hAnsiTheme="minorEastAsia"/>
                <w:szCs w:val="21"/>
              </w:rPr>
              <w:t xml:space="preserve">作出</w:t>
            </w:r>
            <w:r>
              <w:rPr>
                <w:rFonts w:hint="eastAsia" w:asciiTheme="minorEastAsia" w:hAnsiTheme="minorEastAsia"/>
                <w:szCs w:val="21"/>
              </w:rPr>
              <w:t xml:space="preserve">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w:t>
            </w:r>
            <w:r>
              <w:rPr>
                <w:rFonts w:hint="eastAsia" w:asciiTheme="minorEastAsia" w:hAnsiTheme="minorEastAsia"/>
                <w:szCs w:val="21"/>
              </w:rPr>
              <w:t xml:space="preserve">《</w:t>
            </w:r>
            <w:r>
              <w:rPr>
                <w:rFonts w:hint="eastAsia" w:asciiTheme="minorEastAsia" w:hAnsiTheme="minorEastAsia"/>
                <w:szCs w:val="21"/>
              </w:rPr>
              <w:t xml:space="preserve">财政部办公厅关于印发</w:t>
            </w:r>
            <w:r>
              <w:rPr>
                <w:rFonts w:hint="eastAsia" w:asciiTheme="minorEastAsia" w:hAnsiTheme="minorEastAsia"/>
                <w:szCs w:val="21"/>
              </w:rPr>
              <w:t xml:space="preserve">《</w:t>
            </w:r>
            <w:r>
              <w:rPr>
                <w:rFonts w:hint="eastAsia" w:asciiTheme="minorEastAsia" w:hAnsiTheme="minorEastAsia"/>
                <w:szCs w:val="21"/>
              </w:rPr>
              <w:t xml:space="preserve">商品包装政府采购需求标准（试行）</w:t>
            </w:r>
            <w:r>
              <w:rPr>
                <w:rFonts w:hint="eastAsia" w:asciiTheme="minorEastAsia" w:hAnsiTheme="minorEastAsia"/>
                <w:szCs w:val="21"/>
              </w:rPr>
              <w:t xml:space="preserve">》</w:t>
            </w:r>
            <w:r>
              <w:rPr>
                <w:rFonts w:hint="eastAsia" w:asciiTheme="minorEastAsia" w:hAnsiTheme="minorEastAsia"/>
                <w:szCs w:val="21"/>
              </w:rPr>
              <w:t xml:space="preserve">、《快递包装政府采购需求标准（试行）》的通知</w:t>
            </w:r>
            <w:r>
              <w:rPr>
                <w:rFonts w:hint="eastAsia" w:asciiTheme="minorEastAsia" w:hAnsiTheme="minorEastAsia"/>
                <w:szCs w:val="21"/>
              </w:rPr>
              <w:t xml:space="preserve">》</w:t>
            </w:r>
            <w:r>
              <w:rPr>
                <w:rFonts w:hint="eastAsia" w:asciiTheme="minorEastAsia" w:hAnsiTheme="minorEastAsia"/>
                <w:szCs w:val="21"/>
              </w:rPr>
              <w:t xml:space="preserve">（财办库〔2020〕123号）规定的包装需求标准，现场包装物有供应商负责清理，做到：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2 </w:t>
            </w:r>
            <w:r>
              <w:rPr>
                <w:rFonts w:hint="eastAsia" w:asciiTheme="minorEastAsia" w:hAnsiTheme="minorEastAsia"/>
                <w:szCs w:val="21"/>
              </w:rPr>
              <w:t xml:space="preserve">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w:t>
            </w:r>
            <w:r>
              <w:rPr>
                <w:rFonts w:hint="eastAsia" w:asciiTheme="minorEastAsia" w:hAnsiTheme="minorEastAsia"/>
                <w:szCs w:val="21"/>
              </w:rPr>
              <w:t xml:space="preserve">保文件</w:t>
            </w:r>
            <w:r>
              <w:rPr>
                <w:rFonts w:hint="eastAsia" w:asciiTheme="minorEastAsia" w:hAnsiTheme="minorEastAsia"/>
                <w:szCs w:val="21"/>
              </w:rPr>
              <w:t xml:space="preserve">和相应的等级标准证明并承诺向甲方提供有关产品制造的</w:t>
            </w:r>
            <w:r>
              <w:rPr>
                <w:rFonts w:hint="eastAsia" w:asciiTheme="minorEastAsia" w:hAnsiTheme="minorEastAsia"/>
                <w:szCs w:val="21"/>
              </w:rPr>
              <w:t xml:space="preserve">质保证明</w:t>
            </w:r>
            <w:r>
              <w:rPr>
                <w:rFonts w:hint="eastAsia" w:asciiTheme="minorEastAsia" w:hAnsiTheme="minorEastAsia"/>
                <w:szCs w:val="21"/>
              </w:rPr>
              <w:t xml:space="preserve">。乙方所提供的货物，若技术性能无特殊说明，则按国家有关部门最新颁布的产品标准为准。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w:t>
            </w:r>
            <w:r>
              <w:rPr>
                <w:rFonts w:hint="eastAsia" w:asciiTheme="minorEastAsia" w:hAnsiTheme="minorEastAsia"/>
                <w:szCs w:val="21"/>
              </w:rPr>
              <w:t xml:space="preserve">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w:t>
            </w:r>
            <w:r>
              <w:rPr>
                <w:rFonts w:hint="eastAsia" w:asciiTheme="minorEastAsia" w:hAnsiTheme="minorEastAsia"/>
                <w:szCs w:val="21"/>
              </w:rPr>
              <w:t xml:space="preserve">向履行</w:t>
            </w:r>
            <w:r>
              <w:rPr>
                <w:rFonts w:hint="eastAsia" w:asciiTheme="minorEastAsia" w:hAnsiTheme="minorEastAsia"/>
                <w:szCs w:val="21"/>
              </w:rPr>
              <w:t xml:space="preserve">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①自合同签订生效之日起，收到乙方发票10个工作日内、上级部门拨款到位后，甲方向乙方支付合同总价的</w:t>
            </w:r>
            <w:r>
              <w:rPr>
                <w:rFonts w:hint="eastAsia" w:asciiTheme="minorEastAsia" w:hAnsiTheme="minorEastAsia"/>
                <w:szCs w:val="21"/>
                <w:u w:val="single"/>
              </w:rPr>
              <w:t xml:space="preserve">45</w:t>
            </w:r>
            <w:r>
              <w:rPr>
                <w:rFonts w:hint="eastAsia" w:asciiTheme="minorEastAsia" w:hAnsiTheme="minorEastAsia"/>
                <w:szCs w:val="21"/>
                <w:u w:val="single"/>
              </w:rPr>
              <w:t xml:space="preserve">%</w:t>
            </w:r>
            <w:r>
              <w:rPr>
                <w:rFonts w:hint="eastAsia" w:asciiTheme="minorEastAsia" w:hAnsiTheme="minorEastAsia"/>
                <w:szCs w:val="21"/>
                <w:u w:val="single"/>
              </w:rPr>
              <w:t xml:space="preserve"> </w:t>
            </w:r>
            <w:r>
              <w:rPr>
                <w:rFonts w:hint="eastAsia" w:asciiTheme="minorEastAsia" w:hAnsiTheme="minorEastAsia"/>
                <w:szCs w:val="21"/>
              </w:rPr>
              <w:t xml:space="preserve">款项作为预付款；</w:t>
            </w:r>
            <w:r/>
          </w:p>
          <w:p>
            <w:pPr>
              <w:rPr>
                <w:rFonts w:asciiTheme="minorEastAsia" w:hAnsiTheme="minorEastAsia"/>
                <w:szCs w:val="21"/>
              </w:rPr>
            </w:pPr>
            <w:r>
              <w:rPr>
                <w:rFonts w:hint="eastAsia" w:asciiTheme="minorEastAsia" w:hAnsiTheme="minorEastAsia"/>
                <w:szCs w:val="21"/>
              </w:rPr>
              <w:t xml:space="preserve">②完成全部供货并通过验收合格后，甲方收到进度款发票、上级部门拨款到位后10个工作日内，支付合同价款的90%；剩余尾款于验收合格12个月内，甲方收到尾款发票、上级部门拨款到位后10个工作日内一次性付清。</w:t>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（1）中标人无正当理由拒绝签订合同的，或者在签订合同时向采购人提出附加条件或者更改合同实质性内容要求的；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（2）中标人不履行与采购人订立的合同的；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w:t>
            </w:r>
            <w:r>
              <w:rPr>
                <w:rFonts w:hint="eastAsia" w:asciiTheme="minorEastAsia" w:hAnsiTheme="minorEastAsia"/>
                <w:szCs w:val="21"/>
              </w:rPr>
              <w:t xml:space="preserve">的违约金</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免费保修期为</w:t>
            </w:r>
            <w:r>
              <w:rPr>
                <w:rFonts w:hint="eastAsia"/>
                <w:szCs w:val="21"/>
                <w:u w:val="single"/>
              </w:rPr>
              <w:t xml:space="preserve"> </w:t>
            </w:r>
            <w:r>
              <w:rPr>
                <w:rFonts w:hint="eastAsia" w:asciiTheme="minorEastAsia" w:hAnsiTheme="minorEastAsia"/>
                <w:szCs w:val="21"/>
                <w:u w:val="single"/>
              </w:rPr>
              <w:t xml:space="preserve">2</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w:t>
            </w:r>
            <w:r>
              <w:rPr>
                <w:rFonts w:hint="eastAsia" w:asciiTheme="minorEastAsia" w:hAnsiTheme="minorEastAsia"/>
                <w:szCs w:val="21"/>
              </w:rPr>
              <w:t xml:space="preserve">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维修，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w:t>
            </w:r>
            <w:r>
              <w:rPr>
                <w:rFonts w:hint="eastAsia" w:asciiTheme="minorEastAsia" w:hAnsiTheme="minorEastAsia"/>
                <w:szCs w:val="21"/>
              </w:rPr>
              <w:t xml:space="preserve">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w:t>
            </w:r>
            <w:r>
              <w:rPr>
                <w:rFonts w:hint="eastAsia" w:asciiTheme="minorEastAsia" w:hAnsiTheme="minorEastAsia"/>
                <w:szCs w:val="21"/>
              </w:rPr>
              <w:t xml:space="preserve">的</w:t>
            </w:r>
            <w:r>
              <w:rPr>
                <w:rFonts w:hint="eastAsia" w:asciiTheme="minorEastAsia" w:hAnsiTheme="minorEastAsia"/>
                <w:szCs w:val="21"/>
              </w:rPr>
              <w:t xml:space="preserve">标准不符合合同规定及招标文件</w:t>
            </w:r>
            <w:r>
              <w:rPr>
                <w:rFonts w:hint="eastAsia" w:asciiTheme="minorEastAsia" w:hAnsiTheme="minorEastAsia"/>
                <w:szCs w:val="21"/>
              </w:rPr>
              <w:t xml:space="preserve">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w:t>
            </w:r>
            <w:r>
              <w:rPr>
                <w:rFonts w:hint="eastAsia" w:asciiTheme="minorEastAsia" w:hAnsiTheme="minorEastAsia"/>
                <w:szCs w:val="21"/>
              </w:rPr>
              <w:t xml:space="preserve">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（4）乙方应按照本合同规定的时间、地点和方式向乙方交付货物。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90 </w:t>
            </w:r>
            <w:r>
              <w:rPr>
                <w:rFonts w:hint="eastAsia" w:asciiTheme="minorEastAsia" w:hAnsiTheme="minorEastAsia"/>
                <w:szCs w:val="21"/>
              </w:rPr>
              <w:t xml:space="preserve">日历天</w:t>
            </w:r>
            <w:r>
              <w:rPr>
                <w:rFonts w:hint="eastAsia" w:asciiTheme="minorEastAsia" w:hAnsiTheme="minorEastAsia"/>
                <w:szCs w:val="21"/>
              </w:rPr>
              <w:t xml:space="preserve">内供货并验收合格。如遇国家政策调整或采购人有其他要求，供应商应适时进行调整。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盐城市质量技术监督综合检验检测中心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（5）甲方应在全部货物到货安装完毕后的</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w:t>
            </w:r>
            <w:r>
              <w:rPr>
                <w:rFonts w:hint="eastAsia" w:asciiTheme="minorEastAsia" w:hAnsiTheme="minorEastAsia"/>
                <w:szCs w:val="21"/>
              </w:rPr>
              <w:t xml:space="preserve">乙方征收</w:t>
            </w:r>
            <w:r>
              <w:rPr>
                <w:rFonts w:hint="eastAsia" w:asciiTheme="minorEastAsia" w:hAnsiTheme="minorEastAsia"/>
                <w:szCs w:val="21"/>
              </w:rPr>
              <w:t xml:space="preserve">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(3)用符合合同规定的规格、质量和性能要求的新零件或部件来更换有缺陷的部分，乙方应承</w:t>
            </w:r>
            <w:r>
              <w:rPr>
                <w:rFonts w:hint="eastAsia" w:asciiTheme="minorEastAsia" w:hAnsiTheme="minorEastAsia"/>
                <w:szCs w:val="21"/>
              </w:rPr>
              <w:t xml:space="preserve">担一切</w:t>
            </w:r>
            <w:r>
              <w:rPr>
                <w:rFonts w:hint="eastAsia" w:asciiTheme="minorEastAsia" w:hAnsiTheme="minorEastAsia"/>
                <w:szCs w:val="21"/>
              </w:rPr>
              <w:t xml:space="preserve">费用和风险并负担甲方所蒙受的全部直接损失费用。同时，乙方</w:t>
            </w:r>
            <w:r>
              <w:rPr>
                <w:rFonts w:hint="eastAsia" w:asciiTheme="minorEastAsia" w:hAnsiTheme="minorEastAsia"/>
                <w:szCs w:val="21"/>
              </w:rPr>
              <w:t xml:space="preserve">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2"/>
      <w:r>
        <w:rPr>
          <w:rFonts w:hint="eastAsia" w:ascii="黑体" w:hAnsi="黑体" w:eastAsia="黑体"/>
          <w:sz w:val="28"/>
          <w:szCs w:val="28"/>
        </w:rPr>
        <w:t xml:space="preserve">四章 采购需求</w:t>
      </w:r>
      <w:bookmarkEnd w:id="163"/>
      <w:r/>
      <w:bookmarkEnd w:id="164"/>
      <w:r/>
      <w:bookmarkEnd w:id="165"/>
      <w:r/>
      <w:bookmarkEnd w:id="166"/>
      <w:r/>
      <w:bookmarkEnd w:id="167"/>
      <w:r/>
      <w:r/>
    </w:p>
    <w:p>
      <w:pPr>
        <w:ind w:firstLine="420"/>
        <w:spacing w:line="400" w:lineRule="exact"/>
        <w:rPr>
          <w:rFonts w:asciiTheme="minorEastAsia" w:hAnsiTheme="minorEastAsia"/>
          <w:szCs w:val="21"/>
        </w:rPr>
      </w:pPr>
      <w:r/>
      <w:bookmarkStart w:id="179" w:name="_Toc49090575"/>
      <w:r/>
      <w:bookmarkStart w:id="180" w:name="_Toc26554093"/>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79"/>
      <w:r/>
      <w:bookmarkEnd w:id="180"/>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JSZC-320900-JSCS-G2026-0008</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3.项目名称：新能源汽车相关产品检验检测设备更新项目</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5.预算金额：215万元。</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w:t>
      </w:r>
      <w:r>
        <w:rPr>
          <w:rFonts w:hint="eastAsia" w:asciiTheme="minorEastAsia" w:hAnsiTheme="minorEastAsia" w:cstheme="minorEastAsia"/>
          <w:szCs w:val="21"/>
        </w:rPr>
        <w:t xml:space="preserve">215</w:t>
      </w:r>
      <w:r>
        <w:rPr>
          <w:rFonts w:hint="eastAsia" w:asciiTheme="minorEastAsia" w:hAnsiTheme="minorEastAsia" w:cstheme="minorEastAsia"/>
          <w:szCs w:val="21"/>
        </w:rPr>
        <w:t xml:space="preserve">万元。报价超过最高限价的为无效报价，按照无效响应处理。</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二、设备用途、执行标准（在本项目政府采购活动过程中，如果所执行的标准有更新的，按照最新标准执行）、技术参数、供货清单</w:t>
      </w:r>
      <w:r/>
    </w:p>
    <w:p>
      <w:pPr>
        <w:ind w:firstLine="420"/>
        <w:spacing w:line="400" w:lineRule="exact"/>
        <w:rPr>
          <w:rFonts w:ascii="黑体" w:hAnsi="黑体" w:eastAsia="黑体" w:cs="黑体"/>
        </w:rPr>
      </w:pPr>
      <w:r>
        <w:rPr>
          <w:rFonts w:hint="eastAsia" w:ascii="黑体" w:hAnsi="黑体" w:eastAsia="黑体" w:cs="黑体"/>
        </w:rPr>
        <w:t xml:space="preserve">（一）耐压爆破试验机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1.用途：用于钢丝编织增强液压橡胶软管组合件、钢丝缠绕增强外覆橡胶的液压橡胶软管组合件、汽车制动软管及其他软管等产品的验证压力、最小爆破压力、泄漏试验、气密性、长度变化率等试验。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w:t>
      </w:r>
      <w:r>
        <w:rPr>
          <w:rFonts w:hint="eastAsia" w:cs="宋体" w:asciiTheme="minorEastAsia" w:hAnsiTheme="minorEastAsia"/>
          <w:szCs w:val="21"/>
        </w:rPr>
        <w:t xml:space="preserve">产品验收</w:t>
      </w:r>
      <w:r>
        <w:rPr>
          <w:rFonts w:hint="eastAsia" w:cs="宋体" w:asciiTheme="minorEastAsia" w:hAnsiTheme="minorEastAsia"/>
          <w:szCs w:val="21"/>
        </w:rPr>
        <w:t xml:space="preserve">执行标准</w:t>
      </w:r>
      <w:r>
        <w:rPr>
          <w:rFonts w:hint="eastAsia" w:cs="宋体" w:asciiTheme="minorEastAsia" w:hAnsiTheme="minorEastAsia"/>
          <w:bCs/>
          <w:szCs w:val="21"/>
        </w:rPr>
        <w:t xml:space="preserve">（以下标准按最新版）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2.1 GB/T 3683-2023《橡胶软管及软管组合件 油基或水基流体适用的钢丝编织增强液压型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2.2 GB/T 10544-2022《橡胶软管及软管组合件 油基或水基流体适用的钢丝缠绕增强外覆橡胶液压型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2.3 GB/T 5563-2025《橡胶和塑料软管及软管组合件 静液压试验方法》</w:t>
      </w:r>
      <w:r/>
    </w:p>
    <w:p>
      <w:pPr>
        <w:ind w:firstLine="420"/>
        <w:spacing w:line="400" w:lineRule="exact"/>
        <w:rPr>
          <w:rFonts w:cs="宋体" w:asciiTheme="minorEastAsia" w:hAnsiTheme="minorEastAsia"/>
          <w:b/>
          <w:szCs w:val="21"/>
        </w:rPr>
      </w:pPr>
      <w:r>
        <w:rPr>
          <w:rFonts w:hint="eastAsia" w:cs="宋体" w:asciiTheme="minorEastAsia" w:hAnsiTheme="minorEastAsia"/>
          <w:b/>
          <w:szCs w:val="21"/>
        </w:rPr>
        <w:t xml:space="preserve">3.技术参数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试验压力范围：应具备2套压力控制装置，保证低压、高压两种试验压力控制的精度和需要。其中低压范围0.1MPa～2MPa，高压范围：2MPa～300MPa，压力显示精度：0.01MPa，传感器精度不低于0.5%FS，恒压控制精度不低于±2%FS；气密试验压力0.1-2.5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▲3.2升压速率：0～300MPa/min可任意调节。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3.3可测试试件公称内径范围：试件公称内径5mm～76mm；</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▲3.4测试通路：应具备介质和气体2种试验通路，其中介质通路可使用水、油液等介质进行耐压、爆破、泄漏等测试，气体通路为空气等气密性测试。</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3.5试件允许最大安装长度：应能安装符合GB/T 3683-2023、GB/T 10544-2022规定的所有试件公称内径及按GB/T 5563-2025</w:t>
      </w:r>
      <w:r>
        <w:rPr>
          <w:rFonts w:hint="eastAsia" w:cs="宋体" w:asciiTheme="minorEastAsia" w:hAnsiTheme="minorEastAsia"/>
          <w:szCs w:val="21"/>
        </w:rPr>
        <w:t xml:space="preserve">各</w:t>
      </w:r>
      <w:r>
        <w:rPr>
          <w:rFonts w:hint="eastAsia" w:cs="宋体" w:asciiTheme="minorEastAsia" w:hAnsiTheme="minorEastAsia"/>
          <w:szCs w:val="21"/>
        </w:rPr>
        <w:t xml:space="preserve">测试项目长度的试件。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3.6设备材质：柜体采用不小于2mm碳钢板材结构，试验间采用不小于2mm的304#不锈钢材质，液压管路及气压</w:t>
      </w:r>
      <w:r>
        <w:rPr>
          <w:rFonts w:hint="eastAsia" w:cs="宋体" w:asciiTheme="minorEastAsia" w:hAnsiTheme="minorEastAsia"/>
          <w:szCs w:val="21"/>
        </w:rPr>
        <w:t xml:space="preserve">管使用</w:t>
      </w:r>
      <w:r>
        <w:rPr>
          <w:rFonts w:hint="eastAsia" w:cs="宋体" w:asciiTheme="minorEastAsia" w:hAnsiTheme="minorEastAsia"/>
          <w:szCs w:val="21"/>
        </w:rPr>
        <w:t xml:space="preserve">304#不锈钢管路，配套气密性水槽。</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测试功能：设备具有用户自定义程序功能，应至少具备以下实现以下试验过程的功能和程序：恒速升压-爆破、恒速升压-保压-爆破、恒速升压-保压-泄压、递增升压-保压、递增升压-爆破等，各阶段升压速率恒速、可调，压力、时间可自行设定，</w:t>
      </w:r>
      <w:r>
        <w:rPr>
          <w:rFonts w:hint="eastAsia" w:cs="宋体" w:asciiTheme="minorEastAsia" w:hAnsiTheme="minorEastAsia"/>
          <w:szCs w:val="21"/>
        </w:rPr>
        <w:t xml:space="preserve">递增阶数可</w:t>
      </w:r>
      <w:r>
        <w:rPr>
          <w:rFonts w:hint="eastAsia" w:cs="宋体" w:asciiTheme="minorEastAsia" w:hAnsiTheme="minorEastAsia"/>
          <w:szCs w:val="21"/>
        </w:rPr>
        <w:t xml:space="preserve">设定，恒压控制精度不低于±2%FS，计时设定范围：0.1s～9999min任意设定，计时精度±1s。</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3.8试件破坏自动停机保护功能：试件在试验过程中泄漏或破坏后，试验机应能自动检测并停止试验，试验箱主体观察窗应坚固牢靠，起保护作用。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3.9气源：如设备运行需要气源，应配备试验</w:t>
      </w:r>
      <w:r>
        <w:rPr>
          <w:rFonts w:hint="eastAsia" w:cs="宋体" w:asciiTheme="minorEastAsia" w:hAnsiTheme="minorEastAsia"/>
          <w:szCs w:val="21"/>
        </w:rPr>
        <w:t xml:space="preserve">机正常</w:t>
      </w:r>
      <w:r>
        <w:rPr>
          <w:rFonts w:hint="eastAsia" w:cs="宋体" w:asciiTheme="minorEastAsia" w:hAnsiTheme="minorEastAsia"/>
          <w:szCs w:val="21"/>
        </w:rPr>
        <w:t xml:space="preserve">运行所需的气源，流量至少1m</w:t>
      </w:r>
      <w:r>
        <w:rPr>
          <w:rFonts w:hint="eastAsia" w:cs="宋体" w:asciiTheme="minorEastAsia" w:hAnsiTheme="minorEastAsia"/>
          <w:szCs w:val="21"/>
          <w:vertAlign w:val="superscript"/>
        </w:rPr>
        <w:t xml:space="preserve">3</w:t>
      </w:r>
      <w:r>
        <w:rPr>
          <w:rFonts w:hint="eastAsia" w:cs="宋体" w:asciiTheme="minorEastAsia" w:hAnsiTheme="minorEastAsia"/>
          <w:szCs w:val="21"/>
        </w:rPr>
        <w:t xml:space="preserve">/min，压力至少0.8MPa。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3.10试验箱体照明：试件箱体内应有照明功能，能够清晰观察试验过程中试件的情况。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3.11系统安全防护：设备具备无人值守运行能力，出现各项异常和故障时自动报警停机功能，试验过程中，发生泄漏或压力过高等故障能够自动停机，软件可显示故障原因（如泄漏、压力过高、紧急停机等）。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3.12噪声及减振控制：工作时试件箱应密封，噪声应小于85分贝，试验时不应有振动。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3.13自动控制：试验过程由计算机自动控制，配套的软件操作系统，可通过软件控制相关试验过程，具有数据采集、处理功能，能够实时显示时间-压力曲线，并自动记录试验过程中的压力峰值等。具备异常报警和故障报警显示功能，试验暂停功能，试验数据应能保存、导出和打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3.14断电自动保存数据功能：试验过程中断电，可自动保存当前试验参数，方便开机后进行试验。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3.15安全权限设置：应有系统维护参数设定操作密码及权限设定。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3.16远程协助功能：设备控制电脑上安装有远程协助软件，在设备出现故障时，通过远程协助软件，维护人员进行远程控制，通过现场分析和控制结合，达到分析和解决故障目的。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3.17</w:t>
      </w:r>
      <w:bookmarkStart w:id="181" w:name="OLE_LINK7"/>
      <w:r>
        <w:rPr>
          <w:rFonts w:hint="eastAsia" w:cs="宋体" w:asciiTheme="minorEastAsia" w:hAnsiTheme="minorEastAsia"/>
          <w:szCs w:val="21"/>
        </w:rPr>
        <w:t xml:space="preserve">台式</w:t>
      </w:r>
      <w:r>
        <w:rPr>
          <w:rFonts w:hint="eastAsia" w:cs="宋体" w:asciiTheme="minorEastAsia" w:hAnsiTheme="minorEastAsia"/>
          <w:szCs w:val="21"/>
        </w:rPr>
        <w:t xml:space="preserve">计算机</w:t>
      </w:r>
      <w:bookmarkEnd w:id="181"/>
      <w:r>
        <w:rPr>
          <w:rFonts w:hint="eastAsia" w:cs="宋体" w:asciiTheme="minorEastAsia" w:hAnsiTheme="minorEastAsia"/>
          <w:szCs w:val="21"/>
        </w:rPr>
        <w:t xml:space="preserve">：CPU</w:t>
      </w:r>
      <w:r>
        <w:rPr>
          <w:rFonts w:hint="eastAsia" w:cs="宋体" w:asciiTheme="minorEastAsia" w:hAnsiTheme="minorEastAsia"/>
          <w:szCs w:val="21"/>
        </w:rPr>
        <w:t xml:space="preserve">：</w:t>
      </w:r>
      <w:r>
        <w:rPr>
          <w:rFonts w:hint="eastAsia" w:cs="宋体" w:asciiTheme="minorEastAsia" w:hAnsiTheme="minorEastAsia"/>
          <w:bCs/>
          <w:szCs w:val="21"/>
        </w:rPr>
        <w:t xml:space="preserve">≥</w:t>
      </w:r>
      <w:r>
        <w:rPr>
          <w:rFonts w:hint="eastAsia" w:cs="宋体" w:asciiTheme="minorEastAsia" w:hAnsiTheme="minorEastAsia"/>
          <w:szCs w:val="21"/>
        </w:rPr>
        <w:t xml:space="preserve">10核、</w:t>
      </w:r>
      <w:r>
        <w:rPr>
          <w:rFonts w:hint="eastAsia" w:cs="宋体" w:asciiTheme="minorEastAsia" w:hAnsiTheme="minorEastAsia"/>
          <w:bCs/>
          <w:szCs w:val="21"/>
        </w:rPr>
        <w:t xml:space="preserve">≥</w:t>
      </w:r>
      <w:r>
        <w:rPr>
          <w:rFonts w:hint="eastAsia" w:cs="宋体" w:asciiTheme="minorEastAsia" w:hAnsiTheme="minorEastAsia"/>
          <w:szCs w:val="21"/>
        </w:rPr>
        <w:t xml:space="preserve">16线程、</w:t>
      </w:r>
      <w:r>
        <w:rPr>
          <w:rFonts w:hint="eastAsia" w:cs="宋体" w:asciiTheme="minorEastAsia" w:hAnsiTheme="minorEastAsia"/>
          <w:bCs/>
          <w:szCs w:val="21"/>
        </w:rPr>
        <w:t xml:space="preserve">≥</w:t>
      </w:r>
      <w:r>
        <w:rPr>
          <w:rFonts w:hint="eastAsia" w:cs="宋体" w:asciiTheme="minorEastAsia" w:hAnsiTheme="minorEastAsia"/>
          <w:szCs w:val="21"/>
        </w:rPr>
        <w:t xml:space="preserve">主频2.5G Hz；</w:t>
      </w:r>
      <w:r>
        <w:rPr>
          <w:rFonts w:hint="eastAsia" w:cs="宋体" w:asciiTheme="minorEastAsia" w:hAnsiTheme="minorEastAsia"/>
          <w:szCs w:val="21"/>
        </w:rPr>
        <w:t xml:space="preserve">内存：≥8G；硬盘：≥512G固态；显卡：集成显卡；显示器：≥23.8英寸；配鼠标和键盘；正版操作系统；品牌非组装电脑。</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4.供货清单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4.1 耐压爆破试验机，1套；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4.2 接头工装，2套；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4.3 仪器控制及数据处理软件（含计算机），1套。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（二）自动电位滴定仪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1.用途：用于润滑油、液压油、机油、汽油柴油、变压器油的酸值检测。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7304-2014《石油产品酸值的测定 电位滴定法》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264-1983《石油产品酸值测定法》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ASTM D664-18e1《石油产品酸值的标准试验方法 电位滴定法》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3.1主机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3.1.1主机能够自由编写滴定程序，自由控制各个连接在主机上的配液单元，可用于酸碱滴定、络合滴定、沉淀滴定、氧化还原滴定、</w:t>
      </w:r>
      <w:r>
        <w:rPr>
          <w:rFonts w:hint="eastAsia" w:cs="宋体" w:asciiTheme="minorEastAsia" w:hAnsiTheme="minorEastAsia"/>
          <w:bCs/>
          <w:szCs w:val="21"/>
        </w:rPr>
        <w:t xml:space="preserve">永停滴定</w:t>
      </w:r>
      <w:r>
        <w:rPr>
          <w:rFonts w:hint="eastAsia" w:cs="宋体" w:asciiTheme="minorEastAsia" w:hAnsiTheme="minorEastAsia"/>
          <w:bCs/>
          <w:szCs w:val="21"/>
        </w:rPr>
        <w:t xml:space="preserve">、两相滴定（如表面活性剂类样品）、光度滴定，并能直接测量pH值、氧化还原电位和测量并直接显示离子浓度；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w:t>
      </w:r>
      <w:r>
        <w:rPr>
          <w:rFonts w:hint="eastAsia"/>
          <w:szCs w:val="21"/>
        </w:rPr>
        <w:t xml:space="preserve">滴定仪主机具备双通道平行滴定的功能，且每台主机至少可同时连接</w:t>
      </w:r>
      <w:r>
        <w:rPr>
          <w:rFonts w:hint="eastAsia"/>
          <w:szCs w:val="21"/>
        </w:rPr>
        <w:t xml:space="preserve">6</w:t>
      </w:r>
      <w:r>
        <w:rPr>
          <w:rFonts w:hint="eastAsia"/>
          <w:szCs w:val="21"/>
        </w:rPr>
        <w:t xml:space="preserve">套的驱动器，每套均可用于滴定分析和加液，均可用于滴定、加液、配液、移液、稀释等用途；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工作站，完全通过软件操控滴定仪，中英文可选的操作界面；报告生成器，内容形式与输出格式可根据用户的要求任意编辑；满足if…then条件判断功能，可设定条件来拟定下一步的分析步骤；参数设置及测定数据可溯源，防止修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可直接测定温度、pH值、极化电流、极化电压等。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测量范围： 电位：±1200.0mV， pH值：- 13…+ 20。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测量分辨率：电位0.1mV，pH值0.001pH，温度0.1℃。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3.2驱动配液器与滴定管单元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滴定管应可以彻底将残留的液体排空，无死体积，可完全实现自动排空、清洗、充液、滴定和液体转移的过程，四通路设计，可用作液体转移；</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 滴定管分辨率：1/10000或更优；</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 滴定管加液误差（20mL）：≤± 30 μL（0.15 %，优于ISO/ EN/ DIN的标准要求0.3%）；</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 滴定管具备50mL 规格可选。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螺旋搅拌滴定台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3.3.1 螺旋搅拌，搅拌速度控制根据模糊逻辑概念设计，搅拌力矩随溶液粘度的变化自动调整，正反双向搅拌控制，10</w:t>
      </w:r>
      <w:r>
        <w:rPr>
          <w:rFonts w:hint="eastAsia" w:cs="宋体" w:asciiTheme="minorEastAsia" w:hAnsiTheme="minorEastAsia"/>
          <w:bCs/>
          <w:szCs w:val="21"/>
        </w:rPr>
        <w:t xml:space="preserve">档</w:t>
      </w:r>
      <w:r>
        <w:rPr>
          <w:rFonts w:hint="eastAsia" w:cs="宋体" w:asciiTheme="minorEastAsia" w:hAnsiTheme="minorEastAsia"/>
          <w:bCs/>
          <w:szCs w:val="21"/>
        </w:rPr>
        <w:t xml:space="preserve">以上变速；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3.3.2 含任意升降的电极架，开放式滴定或者密闭式滴定，无需特定滴定杯，可选用多种规格（2ml～1000ml）和形状的液体容器作为滴定杯；</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w:t>
      </w:r>
      <w:bookmarkStart w:id="182" w:name="OLE_LINK28"/>
      <w:r>
        <w:rPr>
          <w:rFonts w:hint="eastAsia" w:cs="宋体" w:asciiTheme="minorEastAsia" w:hAnsiTheme="minorEastAsia"/>
          <w:szCs w:val="21"/>
        </w:rPr>
        <w:t xml:space="preserve">台式</w:t>
      </w:r>
      <w:r>
        <w:rPr>
          <w:rFonts w:hint="eastAsia" w:cs="宋体" w:asciiTheme="minorEastAsia" w:hAnsiTheme="minorEastAsia"/>
          <w:szCs w:val="21"/>
        </w:rPr>
        <w:t xml:space="preserve">计算机</w:t>
      </w:r>
      <w:r>
        <w:rPr>
          <w:rFonts w:hint="eastAsia" w:cs="宋体" w:asciiTheme="minorEastAsia" w:hAnsiTheme="minorEastAsia"/>
          <w:szCs w:val="21"/>
        </w:rPr>
        <w:t xml:space="preserve">：CPU</w:t>
      </w:r>
      <w:r>
        <w:rPr>
          <w:rFonts w:hint="eastAsia" w:cs="宋体" w:asciiTheme="minorEastAsia" w:hAnsiTheme="minorEastAsia"/>
          <w:szCs w:val="21"/>
        </w:rPr>
        <w:t xml:space="preserve">：</w:t>
      </w:r>
      <w:r>
        <w:rPr>
          <w:rFonts w:hint="eastAsia" w:cs="宋体" w:asciiTheme="minorEastAsia" w:hAnsiTheme="minorEastAsia"/>
          <w:bCs/>
          <w:szCs w:val="21"/>
        </w:rPr>
        <w:t xml:space="preserve">≥</w:t>
      </w:r>
      <w:r>
        <w:rPr>
          <w:rFonts w:hint="eastAsia" w:cs="宋体" w:asciiTheme="minorEastAsia" w:hAnsiTheme="minorEastAsia"/>
          <w:szCs w:val="21"/>
        </w:rPr>
        <w:t xml:space="preserve">10核、</w:t>
      </w:r>
      <w:r>
        <w:rPr>
          <w:rFonts w:hint="eastAsia" w:cs="宋体" w:asciiTheme="minorEastAsia" w:hAnsiTheme="minorEastAsia"/>
          <w:bCs/>
          <w:szCs w:val="21"/>
        </w:rPr>
        <w:t xml:space="preserve">≥</w:t>
      </w:r>
      <w:r>
        <w:rPr>
          <w:rFonts w:hint="eastAsia" w:cs="宋体" w:asciiTheme="minorEastAsia" w:hAnsiTheme="minorEastAsia"/>
          <w:szCs w:val="21"/>
        </w:rPr>
        <w:t xml:space="preserve">16线程、</w:t>
      </w:r>
      <w:r>
        <w:rPr>
          <w:rFonts w:hint="eastAsia" w:cs="宋体" w:asciiTheme="minorEastAsia" w:hAnsiTheme="minorEastAsia"/>
          <w:bCs/>
          <w:szCs w:val="21"/>
        </w:rPr>
        <w:t xml:space="preserve">≥</w:t>
      </w:r>
      <w:r>
        <w:rPr>
          <w:rFonts w:hint="eastAsia" w:cs="宋体" w:asciiTheme="minorEastAsia" w:hAnsiTheme="minorEastAsia"/>
          <w:szCs w:val="21"/>
        </w:rPr>
        <w:t xml:space="preserve">主频2.5G Hz</w:t>
      </w:r>
      <w:r>
        <w:rPr>
          <w:rFonts w:hint="eastAsia" w:cs="宋体" w:asciiTheme="minorEastAsia" w:hAnsiTheme="minorEastAsia"/>
          <w:szCs w:val="21"/>
        </w:rPr>
        <w:t xml:space="preserve">；内存：≥8G；硬盘：≥512G固态；显卡：集成显卡；</w:t>
      </w:r>
      <w:bookmarkStart w:id="183" w:name="OLE_LINK26"/>
      <w:r/>
      <w:bookmarkStart w:id="184" w:name="OLE_LINK27"/>
      <w:r>
        <w:rPr>
          <w:rFonts w:hint="eastAsia" w:cs="宋体" w:asciiTheme="minorEastAsia" w:hAnsiTheme="minorEastAsia"/>
          <w:szCs w:val="21"/>
        </w:rPr>
        <w:t xml:space="preserve">液晶</w:t>
      </w:r>
      <w:r>
        <w:rPr>
          <w:rFonts w:hint="eastAsia" w:cs="宋体" w:asciiTheme="minorEastAsia" w:hAnsiTheme="minorEastAsia"/>
          <w:szCs w:val="21"/>
        </w:rPr>
        <w:t xml:space="preserve">显示器：≥23.8英寸</w:t>
      </w:r>
      <w:bookmarkEnd w:id="183"/>
      <w:r/>
      <w:bookmarkEnd w:id="184"/>
      <w:r>
        <w:rPr>
          <w:rFonts w:hint="eastAsia" w:cs="宋体" w:asciiTheme="minorEastAsia" w:hAnsiTheme="minorEastAsia"/>
          <w:szCs w:val="21"/>
        </w:rPr>
        <w:t xml:space="preserve">；配鼠标和键盘；正版操作系统；品牌非组装</w:t>
      </w:r>
      <w:r>
        <w:rPr>
          <w:rFonts w:hint="eastAsia" w:cs="宋体" w:asciiTheme="minorEastAsia" w:hAnsiTheme="minorEastAsia"/>
          <w:szCs w:val="21"/>
        </w:rPr>
        <w:t xml:space="preserve">计算机</w:t>
      </w:r>
      <w:bookmarkEnd w:id="182"/>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自动电位滴定仪主机，1套（包含以下附件 : 电源线 ，说明书， 防扩散阀， 连接管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搅拌器，1个；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驱动配液器，1个；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20mL滴定管，1个；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非水相pH电极，1根；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智能电极连接线缆，1根；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软件工作站，1套；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w:t>
      </w:r>
      <w:r>
        <w:rPr>
          <w:rFonts w:hint="eastAsia" w:cs="宋体" w:asciiTheme="minorEastAsia" w:hAnsiTheme="minorEastAsia"/>
          <w:szCs w:val="21"/>
        </w:rPr>
        <w:t xml:space="preserve">计算机</w:t>
      </w:r>
      <w:r>
        <w:rPr>
          <w:rFonts w:hint="eastAsia" w:cs="宋体" w:asciiTheme="minorEastAsia" w:hAnsiTheme="minorEastAsia"/>
          <w:bCs/>
          <w:szCs w:val="21"/>
        </w:rPr>
        <w:t xml:space="preserve">，1套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（三）X射线荧光光谱仪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1.用途：用于测定润滑油、液压油、机油中的总硫含量快速检测。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17040-2019《石油和石油产品中硫含量的测定 能量色散X射线荧光光谱法》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ASTM D4294-21《用能量色散X射线荧光光谱法测定石油和石油产品中硫含量的标准试验方法》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分析量程：0.001%</w:t>
      </w:r>
      <w:r>
        <w:rPr>
          <w:rFonts w:hint="eastAsia" w:ascii="宋体" w:hAnsi="宋体" w:eastAsia="宋体" w:cs="宋体"/>
          <w:bCs/>
          <w:szCs w:val="21"/>
        </w:rPr>
        <w:t xml:space="preserve">～</w:t>
      </w:r>
      <w:r>
        <w:rPr>
          <w:rFonts w:hint="eastAsia" w:cs="宋体" w:asciiTheme="minorEastAsia" w:hAnsiTheme="minorEastAsia"/>
          <w:bCs/>
          <w:szCs w:val="21"/>
        </w:rPr>
        <w:t xml:space="preserve">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分析精度：样品浓度100mg/kg时，＜±15mg/kg；样品浓度1000mg/kg时，＜±5%；样品浓度1%时，＜±1%。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仪器检出限：5mg/kg。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测量时间：100s、300s、自动、手动设定（5～10000s、每步1s自由选择）。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样品消耗量：4～10mg/kg。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外部输出：设置外接接口，可上传数据至电脑。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仪器成套性：仪器机电微机一体化，采用触摸屏彩色大液晶显示屏，操作如同平板电脑，无须再外接电脑。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3.8仪器检测器：采用CPLD，FPGA，DSP技术的多道脉冲幅度分析器有增益调整、比率校正、偏差修正等功能，长期稳定性好。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样品分析中不接触、不破坏、无需转化、无需高温操作，无需化学试剂，无需消耗惰性气体。高浓度样品无需稀释，可直接检测，不会对仪器检测系统造成任何污染。</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仪器校正简便：放入校正专用标准样品，一键校正仪器偏差。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▲3.11曲线自动选择，自动工作曲线切换，适合宽测量范围，仪器会在测量中自动选择适用于该样品的曲线，无须在测量过程中更换曲线 ，无须知道样品的含量范围。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w:t>
      </w:r>
      <w:r>
        <w:rPr>
          <w:rFonts w:hint="eastAsia" w:cs="宋体" w:asciiTheme="minorEastAsia" w:hAnsiTheme="minorEastAsia"/>
          <w:bCs/>
          <w:szCs w:val="21"/>
        </w:rPr>
        <w:t xml:space="preserve">自动稳谱功能</w:t>
      </w:r>
      <w:r>
        <w:rPr>
          <w:rFonts w:hint="eastAsia" w:cs="宋体" w:asciiTheme="minorEastAsia" w:hAnsiTheme="minorEastAsia"/>
          <w:bCs/>
          <w:szCs w:val="21"/>
        </w:rPr>
        <w:t xml:space="preserve">，避免探测器因温度变化及内部衰减造成的能谱漂移。仪器长期</w:t>
      </w:r>
      <w:r>
        <w:rPr>
          <w:rFonts w:hint="eastAsia" w:cs="宋体" w:asciiTheme="minorEastAsia" w:hAnsiTheme="minorEastAsia"/>
          <w:bCs/>
          <w:szCs w:val="21"/>
        </w:rPr>
        <w:t xml:space="preserve">稳定性与准确性得到确实保证，</w:t>
      </w:r>
      <w:r>
        <w:rPr>
          <w:rFonts w:hint="eastAsia" w:asciiTheme="minorEastAsia" w:hAnsiTheme="minorEastAsia"/>
          <w:szCs w:val="21"/>
        </w:rPr>
        <w:t xml:space="preserve">参照</w:t>
      </w:r>
      <w:r>
        <w:rPr>
          <w:rFonts w:cs="Arial" w:asciiTheme="minorEastAsia" w:hAnsiTheme="minorEastAsia"/>
          <w:szCs w:val="21"/>
        </w:rPr>
        <w:t xml:space="preserve">GB/T 17040-2019</w:t>
      </w:r>
      <w:r>
        <w:rPr>
          <w:rFonts w:hint="eastAsia" w:asciiTheme="minorEastAsia" w:hAnsiTheme="minorEastAsia"/>
          <w:szCs w:val="21"/>
        </w:rPr>
        <w:t xml:space="preserve">《</w:t>
      </w:r>
      <w:r>
        <w:rPr>
          <w:rFonts w:asciiTheme="minorEastAsia" w:hAnsiTheme="minorEastAsia"/>
          <w:szCs w:val="21"/>
        </w:rPr>
        <w:t xml:space="preserve">石油和石油产品中硫含量的测定 能量色散X射线荧光光谱法</w:t>
      </w:r>
      <w:r>
        <w:rPr>
          <w:rFonts w:hint="eastAsia" w:asciiTheme="minorEastAsia" w:hAnsiTheme="minorEastAsia"/>
          <w:szCs w:val="21"/>
        </w:rPr>
        <w:t xml:space="preserve">》的国标要求，自行采用样准样品标定的次数：</w:t>
      </w:r>
      <w:r>
        <w:rPr>
          <w:rFonts w:hint="eastAsia" w:cs="宋体" w:asciiTheme="minorEastAsia" w:hAnsiTheme="minorEastAsia"/>
          <w:bCs/>
          <w:szCs w:val="21"/>
        </w:rPr>
        <w:t xml:space="preserve">一年标定少于两次。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保护装置：防止检测过程中因液样泄漏损坏仪器，采用二道膜（防溢检测窗）装置。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安全防护：仪器设有严密的防X射线泄漏措施，防尘、防腐装置，具备环保豁免证书。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气体发生器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3.15.1气体纯度：99.999%；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3.15.2氢气输出流量：0～300ml/min；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3.15.3空气输出流量：0～2000ml/min；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3.15.4输出压力：小于 0.4Mpa.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自动进样器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3.16.1 至少能够容纳32位样品位，保证样品杯体积不小于200mL；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3.16.2配置搅拌功能；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3.16.3预置方法程序，可随意编程和储存500个方法以上；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3.16.4软件要求：仪器控制和数据处理完全由原版中英文操控软件进行；完全符合GLP、GMP、FDA 21 CFR-11要求：软件可以自动识别已经连接的软硬件设备，具有完备的电极管理、滴定剂管理、文件管理、用户分级管理和电子签名等功能，可自动记录日志化文件；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▲3.16.5 自动进样器可用于自动电位滴定仪、卡氏水分仪等不同仪器的自动进样。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X 射线荧光光谱仪主机，1套；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样品盒，200 套；</w:t>
      </w:r>
      <w:r/>
    </w:p>
    <w:p>
      <w:pPr>
        <w:ind w:firstLine="422"/>
        <w:spacing w:line="400" w:lineRule="exact"/>
        <w:rPr>
          <w:rFonts w:cs="宋体" w:asciiTheme="minorEastAsia" w:hAnsiTheme="minorEastAsia"/>
          <w:bCs/>
          <w:szCs w:val="21"/>
        </w:rPr>
      </w:pPr>
      <w:r>
        <w:rPr>
          <w:rFonts w:cs="宋体" w:asciiTheme="minorEastAsia" w:hAnsiTheme="minorEastAsia"/>
          <w:bCs/>
          <w:szCs w:val="21"/>
        </w:rPr>
        <w:t xml:space="preserve">4.3</w:t>
      </w:r>
      <w:r>
        <w:rPr>
          <w:rFonts w:hint="eastAsia" w:cs="宋体" w:asciiTheme="minorEastAsia" w:hAnsiTheme="minorEastAsia"/>
          <w:bCs/>
          <w:szCs w:val="21"/>
        </w:rPr>
        <w:t xml:space="preserve"> </w:t>
      </w:r>
      <w:r>
        <w:rPr>
          <w:rFonts w:cs="宋体" w:asciiTheme="minorEastAsia" w:hAnsiTheme="minorEastAsia"/>
          <w:bCs/>
          <w:szCs w:val="21"/>
        </w:rPr>
        <w:t xml:space="preserve">X </w:t>
      </w:r>
      <w:r>
        <w:rPr>
          <w:rFonts w:hint="eastAsia" w:cs="宋体" w:asciiTheme="minorEastAsia" w:hAnsiTheme="minorEastAsia"/>
          <w:bCs/>
          <w:szCs w:val="21"/>
        </w:rPr>
        <w:t xml:space="preserve">射线专</w:t>
      </w:r>
      <w:r>
        <w:rPr>
          <w:rFonts w:hint="eastAsia" w:ascii="Microsoft JhengHei" w:hAnsi="Microsoft JhengHei" w:eastAsia="Microsoft JhengHei" w:cs="Microsoft JhengHei"/>
          <w:bCs/>
          <w:szCs w:val="21"/>
        </w:rPr>
        <w:t xml:space="preserve">⽤</w:t>
      </w:r>
      <w:r>
        <w:rPr>
          <w:rFonts w:hint="eastAsia" w:cs="宋体" w:asciiTheme="minorEastAsia" w:hAnsiTheme="minorEastAsia"/>
          <w:bCs/>
          <w:szCs w:val="21"/>
        </w:rPr>
        <w:t xml:space="preserve">薄膜，</w:t>
      </w:r>
      <w:r>
        <w:rPr>
          <w:rFonts w:cs="宋体" w:asciiTheme="minorEastAsia" w:hAnsiTheme="minorEastAsia"/>
          <w:bCs/>
          <w:szCs w:val="21"/>
        </w:rPr>
        <w:t xml:space="preserve">1 </w:t>
      </w:r>
      <w:r>
        <w:rPr>
          <w:rFonts w:hint="eastAsia" w:cs="宋体" w:asciiTheme="minorEastAsia" w:hAnsiTheme="minorEastAsia"/>
          <w:bCs/>
          <w:szCs w:val="21"/>
        </w:rPr>
        <w:t xml:space="preserve">卷</w:t>
      </w:r>
      <w:r>
        <w:rPr>
          <w:rFonts w:cs="宋体" w:asciiTheme="minorEastAsia" w:hAnsiTheme="minorEastAsia"/>
          <w:bCs/>
          <w:szCs w:val="21"/>
        </w:rPr>
        <w:t xml:space="preserve">(50 </w:t>
      </w:r>
      <w:r>
        <w:rPr>
          <w:rFonts w:hint="eastAsia" w:ascii="Microsoft JhengHei" w:hAnsi="Microsoft JhengHei" w:eastAsia="Microsoft JhengHei" w:cs="Microsoft JhengHei"/>
          <w:bCs/>
          <w:szCs w:val="21"/>
        </w:rPr>
        <w:t xml:space="preserve">⽶</w:t>
      </w:r>
      <w:r>
        <w:rPr>
          <w:rFonts w:cs="宋体" w:asciiTheme="minorEastAsia" w:hAnsiTheme="minorEastAsia"/>
          <w:bCs/>
          <w:szCs w:val="21"/>
        </w:rPr>
        <w:t xml:space="preserve">，</w:t>
      </w:r>
      <w:r>
        <w:rPr>
          <w:rFonts w:hint="eastAsia" w:cs="宋体" w:asciiTheme="minorEastAsia" w:hAnsiTheme="minorEastAsia"/>
          <w:bCs/>
          <w:szCs w:val="21"/>
        </w:rPr>
        <w:t xml:space="preserve">相当于</w:t>
      </w:r>
      <w:r>
        <w:rPr>
          <w:rFonts w:cs="宋体" w:asciiTheme="minorEastAsia" w:hAnsiTheme="minorEastAsia"/>
          <w:bCs/>
          <w:szCs w:val="21"/>
        </w:rPr>
        <w:t xml:space="preserve"> 500 </w:t>
      </w:r>
      <w:r>
        <w:rPr>
          <w:rFonts w:hint="eastAsia" w:cs="宋体" w:asciiTheme="minorEastAsia" w:hAnsiTheme="minorEastAsia"/>
          <w:bCs/>
          <w:szCs w:val="21"/>
        </w:rPr>
        <w:t xml:space="preserve">张</w:t>
      </w:r>
      <w:r>
        <w:rPr>
          <w:rFonts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模具，1 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气体发生器，1套；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标样，1套（12件、具体标样的规格型号在签合同时确定）；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4.7自动进样器，1套，包含：200mL*32位进样盘（不少于32位），抽排液系统。</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（四）电气安全综合测试系统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1.用途：用于家用电器、电子产品的泄漏电流、电气强度、接地电阻、绝缘电阻的安</w:t>
      </w:r>
      <w:r>
        <w:rPr>
          <w:rFonts w:hint="eastAsia" w:cs="宋体" w:asciiTheme="minorEastAsia" w:hAnsiTheme="minorEastAsia"/>
          <w:bCs/>
          <w:szCs w:val="21"/>
        </w:rPr>
        <w:t xml:space="preserve">规</w:t>
      </w:r>
      <w:r>
        <w:rPr>
          <w:rFonts w:hint="eastAsia" w:cs="宋体" w:asciiTheme="minorEastAsia" w:hAnsiTheme="minorEastAsia"/>
          <w:bCs/>
          <w:szCs w:val="21"/>
        </w:rPr>
        <w:t xml:space="preserve">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4706.1-2024《家用和类似用途电器的安全第一部分：通用要求》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 4943.1-2022《音视频、信息技术和通信技术设备 第1部分：安全要求》</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需满足能在一台设备上进行泄漏电流、耐压试验、接地电阻、绝缘电阻试验。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▲3.2耐压电压：电压频率50Hz，AC 0—5000V，电压精度±5%。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3.3时间显示：5—9999s，精度±（5%+1个字）。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绝缘电阻：量程需满足1-10000MΩ，精度满足±5%。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接地电阻测试电流0—30A，频率50Hz。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3.6接地电阻量程：满足0-500mΩ。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3.7接地电阻精度：±5%。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3.8泄漏电流量程：0-20mA。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3.9泄漏电流精度：±5%。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w:t>
      </w:r>
      <w:r>
        <w:rPr>
          <w:rFonts w:hint="eastAsia" w:cs="宋体" w:asciiTheme="minorEastAsia" w:hAnsiTheme="minorEastAsia"/>
          <w:bCs/>
          <w:szCs w:val="21"/>
        </w:rPr>
        <w:t xml:space="preserve">需能进行单相和</w:t>
      </w:r>
      <w:r>
        <w:rPr>
          <w:rFonts w:hint="eastAsia" w:cs="宋体" w:asciiTheme="minorEastAsia" w:hAnsiTheme="minorEastAsia"/>
          <w:bCs/>
          <w:szCs w:val="21"/>
        </w:rPr>
        <w:t xml:space="preserve">三相测试。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3.11具备安全保护功能，防止意外发生。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3.12上述测试电压</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自行设置，且存在预设标准电压可供选择。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3.13上述测试时间</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自行设置，且存在预设标准时间可供选择。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3.14测试接口需简便好用，避免测试前大量接线工作。</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3.15试验数据最好能够实现保存功能。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3.16设备购买时需配备绝缘手套及绝缘脚垫。</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3.17设备若存在测试软件，生产单位</w:t>
      </w:r>
      <w:r>
        <w:rPr>
          <w:rFonts w:hint="eastAsia" w:cs="宋体" w:asciiTheme="minorEastAsia" w:hAnsiTheme="minorEastAsia"/>
          <w:bCs/>
          <w:szCs w:val="21"/>
        </w:rPr>
        <w:t xml:space="preserve">需能够</w:t>
      </w:r>
      <w:r>
        <w:rPr>
          <w:rFonts w:hint="eastAsia" w:cs="宋体" w:asciiTheme="minorEastAsia" w:hAnsiTheme="minorEastAsia"/>
          <w:bCs/>
          <w:szCs w:val="21"/>
        </w:rPr>
        <w:t xml:space="preserve">及时提供有效的远程帮助。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电气安全综合测试系统，1套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包含如下附件：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接地电阻测试夹，1付；2.高压测试线，1根；3.测试线，3根；4.三相电源输入线，4根；5.三相电源输出线，4根；6.接地线，1根；7.电源线，1根；8.保险丝（8A），1只；9.使用说明书，1份；10.产品合格证，1份；11.保修单，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（五）全自动运动粘度仪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1.用途：用于润滑油、液压油、机油的粘度检测。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ASTM D445:2024《透明和不透明液体运动粘度的标准试验方法（和动态粘度的计算）》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265-1988《石油产品运动粘度测定法和动力粘度计算法》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30515-2014《透明和不透明液体石油产品运动黏度测定法及动力黏度计算法》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仪器有</w:t>
      </w:r>
      <w:r>
        <w:rPr>
          <w:rFonts w:hint="eastAsia" w:cs="宋体" w:asciiTheme="minorEastAsia" w:hAnsiTheme="minorEastAsia"/>
          <w:bCs/>
          <w:szCs w:val="21"/>
        </w:rPr>
        <w:t xml:space="preserve">双独立恒温浴独立</w:t>
      </w:r>
      <w:r>
        <w:rPr>
          <w:rFonts w:hint="eastAsia" w:cs="宋体" w:asciiTheme="minorEastAsia" w:hAnsiTheme="minorEastAsia"/>
          <w:bCs/>
          <w:szCs w:val="21"/>
        </w:rPr>
        <w:t xml:space="preserve">控温，双通道测试、清洗、干燥可分别同时进行。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采用光电检测或热敏检测，时间检测精度0.01秒；可以进行不透明样品检测。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仪器每个</w:t>
      </w:r>
      <w:r>
        <w:rPr>
          <w:rFonts w:hint="eastAsia" w:cs="宋体" w:asciiTheme="minorEastAsia" w:hAnsiTheme="minorEastAsia"/>
          <w:bCs/>
          <w:szCs w:val="21"/>
        </w:rPr>
        <w:t xml:space="preserve">浴槽自带</w:t>
      </w:r>
      <w:r>
        <w:rPr>
          <w:rFonts w:hint="eastAsia" w:cs="宋体" w:asciiTheme="minorEastAsia" w:hAnsiTheme="minorEastAsia"/>
          <w:bCs/>
          <w:szCs w:val="21"/>
        </w:rPr>
        <w:t xml:space="preserve">不低于16位自动进样盘，</w:t>
      </w:r>
      <w:r>
        <w:rPr>
          <w:rFonts w:hint="eastAsia" w:cs="宋体" w:asciiTheme="minorEastAsia" w:hAnsiTheme="minorEastAsia"/>
          <w:bCs/>
          <w:szCs w:val="21"/>
        </w:rPr>
        <w:t xml:space="preserve">双浴不</w:t>
      </w:r>
      <w:r>
        <w:rPr>
          <w:rFonts w:hint="eastAsia" w:cs="宋体" w:asciiTheme="minorEastAsia" w:hAnsiTheme="minorEastAsia"/>
          <w:bCs/>
          <w:szCs w:val="21"/>
        </w:rPr>
        <w:t xml:space="preserve">低于32位自动进样盘，具备连续自动进样、自动测定、自动清洗和干燥粘度计、自动清洗</w:t>
      </w:r>
      <w:r>
        <w:rPr>
          <w:rFonts w:hint="eastAsia" w:cs="宋体" w:asciiTheme="minorEastAsia" w:hAnsiTheme="minorEastAsia"/>
          <w:bCs/>
          <w:szCs w:val="21"/>
        </w:rPr>
        <w:t xml:space="preserve">样品杯</w:t>
      </w:r>
      <w:r>
        <w:rPr>
          <w:rFonts w:hint="eastAsia" w:cs="宋体" w:asciiTheme="minorEastAsia" w:hAnsiTheme="minorEastAsia"/>
          <w:bCs/>
          <w:szCs w:val="21"/>
        </w:rPr>
        <w:t xml:space="preserve">等功能。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配置恒温系统，控温范围20℃～100℃，且控温精度不低于±0.01℃。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具有样品智能预热功能，</w:t>
      </w:r>
      <w:r>
        <w:rPr>
          <w:rFonts w:hint="eastAsia" w:cs="宋体" w:asciiTheme="minorEastAsia" w:hAnsiTheme="minorEastAsia"/>
          <w:bCs/>
          <w:szCs w:val="21"/>
        </w:rPr>
        <w:t xml:space="preserve">且预加热样品位</w:t>
      </w:r>
      <w:r>
        <w:rPr>
          <w:rFonts w:hint="eastAsia" w:cs="宋体" w:asciiTheme="minorEastAsia" w:hAnsiTheme="minorEastAsia"/>
          <w:bCs/>
          <w:szCs w:val="21"/>
        </w:rPr>
        <w:t xml:space="preserve">与当前测试</w:t>
      </w:r>
      <w:r>
        <w:rPr>
          <w:rFonts w:hint="eastAsia" w:cs="宋体" w:asciiTheme="minorEastAsia" w:hAnsiTheme="minorEastAsia"/>
          <w:bCs/>
          <w:szCs w:val="21"/>
        </w:rPr>
        <w:t xml:space="preserve">样品位</w:t>
      </w:r>
      <w:r>
        <w:rPr>
          <w:rFonts w:hint="eastAsia" w:cs="宋体" w:asciiTheme="minorEastAsia" w:hAnsiTheme="minorEastAsia"/>
          <w:bCs/>
          <w:szCs w:val="21"/>
        </w:rPr>
        <w:t xml:space="preserve">相邻，确保样品预热后立即进入测试，防止样品冷却影响测试。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仪器为双层玻璃浴槽设计，采用Pt100。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测量范围：0.3～10000mm2/s，粘度管测量跨度可达10000倍。</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w:t>
      </w:r>
      <w:r>
        <w:rPr>
          <w:rFonts w:hint="eastAsia" w:cs="宋体" w:asciiTheme="minorEastAsia" w:hAnsiTheme="minorEastAsia"/>
          <w:bCs/>
          <w:szCs w:val="21"/>
        </w:rPr>
        <w:t xml:space="preserve">载样数量</w:t>
      </w:r>
      <w:r>
        <w:rPr>
          <w:rFonts w:hint="eastAsia" w:cs="宋体" w:asciiTheme="minorEastAsia" w:hAnsiTheme="minorEastAsia"/>
          <w:bCs/>
          <w:szCs w:val="21"/>
        </w:rPr>
        <w:t xml:space="preserve">：≥16位×2（32位），浴槽容积：≥3L×2；控温范围：20～100℃。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重 复 性：≤0.4%。</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整机功率：≤1600 W，电源：AC220V±10%  50Hz±10%。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w:t>
      </w:r>
      <w:r>
        <w:rPr>
          <w:rFonts w:hint="eastAsia" w:cs="宋体" w:asciiTheme="minorEastAsia" w:hAnsiTheme="minorEastAsia"/>
          <w:bCs/>
          <w:szCs w:val="21"/>
        </w:rPr>
        <w:t xml:space="preserve">台</w:t>
      </w:r>
      <w:r>
        <w:rPr>
          <w:rFonts w:hint="eastAsia" w:cs="宋体" w:asciiTheme="minorEastAsia" w:hAnsiTheme="minorEastAsia"/>
          <w:bCs/>
          <w:szCs w:val="21"/>
        </w:rPr>
        <w:t xml:space="preserve">式</w:t>
      </w:r>
      <w:r>
        <w:rPr>
          <w:rFonts w:hint="eastAsia" w:cs="宋体" w:asciiTheme="minorEastAsia" w:hAnsiTheme="minorEastAsia"/>
          <w:szCs w:val="21"/>
        </w:rPr>
        <w:t xml:space="preserve">计算机</w:t>
      </w:r>
      <w:r>
        <w:rPr>
          <w:rFonts w:hint="eastAsia" w:cs="宋体" w:asciiTheme="minorEastAsia" w:hAnsiTheme="minorEastAsia"/>
          <w:bCs/>
          <w:szCs w:val="21"/>
        </w:rPr>
        <w:t xml:space="preserve">：CPU</w:t>
      </w:r>
      <w:r>
        <w:rPr>
          <w:rFonts w:hint="eastAsia" w:cs="宋体" w:asciiTheme="minorEastAsia" w:hAnsiTheme="minorEastAsia"/>
          <w:bCs/>
          <w:szCs w:val="21"/>
        </w:rPr>
        <w:t xml:space="preserve">：≥</w:t>
      </w:r>
      <w:r>
        <w:rPr>
          <w:rFonts w:hint="eastAsia" w:cs="宋体" w:asciiTheme="minorEastAsia" w:hAnsiTheme="minorEastAsia"/>
          <w:bCs/>
          <w:szCs w:val="21"/>
        </w:rPr>
        <w:t xml:space="preserve">14核、</w:t>
      </w:r>
      <w:r>
        <w:rPr>
          <w:rFonts w:hint="eastAsia" w:cs="宋体" w:asciiTheme="minorEastAsia" w:hAnsiTheme="minorEastAsia"/>
          <w:bCs/>
          <w:szCs w:val="21"/>
        </w:rPr>
        <w:t xml:space="preserve">≥</w:t>
      </w:r>
      <w:r>
        <w:rPr>
          <w:rFonts w:hint="eastAsia" w:cs="宋体" w:asciiTheme="minorEastAsia" w:hAnsiTheme="minorEastAsia"/>
          <w:bCs/>
          <w:szCs w:val="21"/>
        </w:rPr>
        <w:t xml:space="preserve">20线程、</w:t>
      </w:r>
      <w:r>
        <w:rPr>
          <w:rFonts w:hint="eastAsia" w:cs="宋体" w:asciiTheme="minorEastAsia" w:hAnsiTheme="minorEastAsia"/>
          <w:bCs/>
          <w:szCs w:val="21"/>
        </w:rPr>
        <w:t xml:space="preserve">≥</w:t>
      </w:r>
      <w:r>
        <w:rPr>
          <w:rFonts w:hint="eastAsia" w:cs="宋体" w:asciiTheme="minorEastAsia" w:hAnsiTheme="minorEastAsia"/>
          <w:bCs/>
          <w:szCs w:val="21"/>
        </w:rPr>
        <w:t xml:space="preserve">主频2.6G Hz；内存：≥16G</w:t>
      </w:r>
      <w:r>
        <w:rPr>
          <w:rFonts w:hint="eastAsia" w:cs="宋体" w:asciiTheme="minorEastAsia" w:hAnsiTheme="minorEastAsia"/>
          <w:bCs/>
          <w:szCs w:val="21"/>
        </w:rPr>
        <w:t xml:space="preserve">；硬盘：≥512G固态；显卡：集成显卡；</w:t>
      </w:r>
      <w:r>
        <w:rPr>
          <w:rFonts w:hint="eastAsia" w:cs="宋体" w:asciiTheme="minorEastAsia" w:hAnsiTheme="minorEastAsia"/>
          <w:szCs w:val="21"/>
        </w:rPr>
        <w:t xml:space="preserve">液晶显示器：≥23.8英寸；</w:t>
      </w:r>
      <w:r>
        <w:rPr>
          <w:rFonts w:hint="eastAsia" w:cs="宋体" w:asciiTheme="minorEastAsia" w:hAnsiTheme="minorEastAsia"/>
          <w:bCs/>
          <w:szCs w:val="21"/>
        </w:rPr>
        <w:t xml:space="preserve">配鼠标和键盘；正版操作系统；品牌非组装电脑。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 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4.1全自动运动粘度测定仪，1套；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制冷系统，1台；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空压机，1台；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w:t>
      </w:r>
      <w:r>
        <w:rPr>
          <w:rFonts w:hint="eastAsia" w:cs="宋体" w:asciiTheme="minorEastAsia" w:hAnsiTheme="minorEastAsia"/>
          <w:szCs w:val="21"/>
        </w:rPr>
        <w:t xml:space="preserve">计算机</w:t>
      </w:r>
      <w:r>
        <w:rPr>
          <w:rFonts w:hint="eastAsia" w:cs="宋体" w:asciiTheme="minorEastAsia" w:hAnsiTheme="minorEastAsia"/>
          <w:bCs/>
          <w:szCs w:val="21"/>
        </w:rPr>
        <w:t xml:space="preserve">，1台。</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（六）压力脉冲试验机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1.用途：用于钢丝编织增强液压橡胶软管组合件、钢丝缠绕增强外覆橡胶的液压橡胶软管组合件、汽车制动软管及其他软管等产品的无曲挠液压脉冲试验。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3683-2023《橡胶软管及软管组合件 油基或水基流体适用的钢丝编织增强液压型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10544-2022《橡胶软管及软管组合件 油基或水基流体适用的钢丝缠绕增强外覆橡胶液压型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5568-2022《橡胶或塑料软管及软管组合件 无曲挠液压脉冲试验》</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▲3.1脉冲试验频率：0～2Hz，其中高压脉冲试验频率0.50Hz～1.3Hz之间可调，低压脉冲试验频率0.20Hz～1.3Hz之间可调。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3.2压力循环：根据压力不同，每一压力循环应落在GB/T 5568-2022图2（高压试验）或图3（低压试验）的阴影区域内，即图示的公差范围内，升压速率应符合GB/T 5568-2022条款4.1的要求。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应具备图形记录仪或数字贮存器或示波器，能测量压力循环，以确保波形符合3.2的要求，记录仪应具有超过250Hz的固有频率，并应被严格减振，能在0.6倍及以下固有频率给出误差在5%以内的平坦响应。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介质加热温度范围：常温～200℃，PID控制。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3.5介质加热温度控制精度：150℃以下，控制精度±3℃；150℃以上，控制精度±5℃。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3.6脉冲试验压力范围：0</w:t>
      </w:r>
      <w:r>
        <w:rPr>
          <w:rFonts w:hint="eastAsia" w:cs="宋体" w:asciiTheme="minorEastAsia" w:hAnsiTheme="minorEastAsia"/>
          <w:szCs w:val="21"/>
        </w:rPr>
        <w:t xml:space="preserve">～</w:t>
      </w:r>
      <w:r>
        <w:rPr>
          <w:rFonts w:hint="eastAsia" w:cs="宋体" w:asciiTheme="minorEastAsia" w:hAnsiTheme="minorEastAsia"/>
          <w:bCs/>
          <w:szCs w:val="21"/>
        </w:rPr>
        <w:t xml:space="preserve">10MPa 、10</w:t>
      </w:r>
      <w:r>
        <w:rPr>
          <w:rFonts w:hint="eastAsia" w:cs="宋体" w:asciiTheme="minorEastAsia" w:hAnsiTheme="minorEastAsia"/>
          <w:szCs w:val="21"/>
        </w:rPr>
        <w:t xml:space="preserve">～</w:t>
      </w:r>
      <w:r>
        <w:rPr>
          <w:rFonts w:hint="eastAsia" w:cs="宋体" w:asciiTheme="minorEastAsia" w:hAnsiTheme="minorEastAsia"/>
          <w:bCs/>
          <w:szCs w:val="21"/>
        </w:rPr>
        <w:t xml:space="preserve">100MPa，压力显示精度：0.01MPa，测量精度0.5%FS。</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3.7试验波形：试验波形：梯形波（0</w:t>
      </w:r>
      <w:r>
        <w:rPr>
          <w:rFonts w:hint="eastAsia" w:cs="宋体" w:asciiTheme="minorEastAsia" w:hAnsiTheme="minorEastAsia"/>
          <w:szCs w:val="21"/>
        </w:rPr>
        <w:t xml:space="preserve">～</w:t>
      </w:r>
      <w:r>
        <w:rPr>
          <w:rFonts w:hint="eastAsia" w:cs="宋体" w:asciiTheme="minorEastAsia" w:hAnsiTheme="minorEastAsia"/>
          <w:bCs/>
          <w:szCs w:val="21"/>
        </w:rPr>
        <w:t xml:space="preserve">1.3Hz），介质可控温，同时具备三角波（0</w:t>
      </w:r>
      <w:r>
        <w:rPr>
          <w:rFonts w:hint="eastAsia" w:cs="宋体" w:asciiTheme="minorEastAsia" w:hAnsiTheme="minorEastAsia"/>
          <w:szCs w:val="21"/>
        </w:rPr>
        <w:t xml:space="preserve">～</w:t>
      </w:r>
      <w:r>
        <w:rPr>
          <w:rFonts w:hint="eastAsia" w:cs="宋体" w:asciiTheme="minorEastAsia" w:hAnsiTheme="minorEastAsia"/>
          <w:bCs/>
          <w:szCs w:val="21"/>
        </w:rPr>
        <w:t xml:space="preserve">2Hz）、正弦波（0</w:t>
      </w:r>
      <w:r>
        <w:rPr>
          <w:rFonts w:hint="eastAsia" w:cs="宋体" w:asciiTheme="minorEastAsia" w:hAnsiTheme="minorEastAsia"/>
          <w:szCs w:val="21"/>
        </w:rPr>
        <w:t xml:space="preserve">～</w:t>
      </w:r>
      <w:r>
        <w:rPr>
          <w:rFonts w:hint="eastAsia" w:cs="宋体" w:asciiTheme="minorEastAsia" w:hAnsiTheme="minorEastAsia"/>
          <w:bCs/>
          <w:szCs w:val="21"/>
        </w:rPr>
        <w:t xml:space="preserve">2Hz）等其它波形、介质不控温，可自行设定、控制输出波形。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3.8可测试试件公称内径范围：试件公称内径5mm～76mm；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▲3.9可测试试件数量：1根～8根（公称内径31.5mm及以上试件可同时试验2根），试件在试验过程中泄漏或破坏，试验机应能自动检测并停止试验，试验箱主体观察窗应坚固牢靠，起保护作用。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3.10试件弯曲安装角度：90°或180°可选。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3.11试件允许最大安装长度：应能安装符合GB/T 3683-2023、GB/T 10544-2022规定的所有试件公称内径及按GB/T 5568-2022条款7.2中规定的试件自由长度公式计算得出的长度的试件。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冷却系统及超温保护：试验机应配备冷却系统，防止高温试验造成试验机温度过高，导致停机或发生故障等；配备超温保护装置，当油温超过设定极限温度时，自动停止运行设备，安装紧急按钮，遇故障自动停机，也可手动按下急停按钮停机，出现紧急停机，能够手动泄除试件及设备内部压力。</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3.13系统液压站用油：应提供液压站启动及正常工作的系统用油，不少于300L。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3.14试验流体：应提供必要的试验用油，以保证试验</w:t>
      </w:r>
      <w:r>
        <w:rPr>
          <w:rFonts w:hint="eastAsia" w:cs="宋体" w:asciiTheme="minorEastAsia" w:hAnsiTheme="minorEastAsia"/>
          <w:bCs/>
          <w:szCs w:val="21"/>
        </w:rPr>
        <w:t xml:space="preserve">机正常</w:t>
      </w:r>
      <w:r>
        <w:rPr>
          <w:rFonts w:hint="eastAsia" w:cs="宋体" w:asciiTheme="minorEastAsia" w:hAnsiTheme="minorEastAsia"/>
          <w:bCs/>
          <w:szCs w:val="21"/>
        </w:rPr>
        <w:t xml:space="preserve">调试和工作，试验用油应选取40℃下运动粘度为32mm2/s-100mm2/s的试验流体，不少于100L。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3.15试件用转接</w:t>
      </w:r>
      <w:r>
        <w:rPr>
          <w:rFonts w:hint="eastAsia" w:cs="宋体" w:asciiTheme="minorEastAsia" w:hAnsiTheme="minorEastAsia"/>
          <w:bCs/>
          <w:szCs w:val="21"/>
        </w:rPr>
        <w:t xml:space="preserve">头及堵头等</w:t>
      </w:r>
      <w:r>
        <w:rPr>
          <w:rFonts w:hint="eastAsia" w:cs="宋体" w:asciiTheme="minorEastAsia" w:hAnsiTheme="minorEastAsia"/>
          <w:bCs/>
          <w:szCs w:val="21"/>
        </w:rPr>
        <w:t xml:space="preserve">工装：配备适合GB/T 3683-2023.GB/T 10544-2022规定的，由甲方指定公称内径及安装螺纹的工装</w:t>
      </w:r>
      <w:r>
        <w:rPr>
          <w:rFonts w:hint="eastAsia" w:cs="宋体" w:asciiTheme="minorEastAsia" w:hAnsiTheme="minorEastAsia"/>
          <w:bCs/>
          <w:szCs w:val="21"/>
        </w:rPr>
        <w:t xml:space="preserve">2套及堵头等</w:t>
      </w:r>
      <w:r>
        <w:rPr>
          <w:rFonts w:hint="eastAsia" w:cs="宋体" w:asciiTheme="minorEastAsia" w:hAnsiTheme="minorEastAsia"/>
          <w:bCs/>
          <w:szCs w:val="21"/>
        </w:rPr>
        <w:t xml:space="preserve">，每套不少于20件；配备必要的工具，方便安装、拆卸等。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3.16气源：如设备运行需要气源，应配备试验</w:t>
      </w:r>
      <w:r>
        <w:rPr>
          <w:rFonts w:hint="eastAsia" w:cs="宋体" w:asciiTheme="minorEastAsia" w:hAnsiTheme="minorEastAsia"/>
          <w:bCs/>
          <w:szCs w:val="21"/>
        </w:rPr>
        <w:t xml:space="preserve">机正常</w:t>
      </w:r>
      <w:r>
        <w:rPr>
          <w:rFonts w:hint="eastAsia" w:cs="宋体" w:asciiTheme="minorEastAsia" w:hAnsiTheme="minorEastAsia"/>
          <w:bCs/>
          <w:szCs w:val="21"/>
        </w:rPr>
        <w:t xml:space="preserve">运行所需的气源，流量至少1.5m</w:t>
      </w:r>
      <w:r>
        <w:rPr>
          <w:rFonts w:hint="eastAsia" w:cs="宋体" w:asciiTheme="minorEastAsia" w:hAnsiTheme="minorEastAsia"/>
          <w:bCs/>
          <w:szCs w:val="21"/>
          <w:vertAlign w:val="superscript"/>
        </w:rPr>
        <w:t xml:space="preserve">3</w:t>
      </w:r>
      <w:r>
        <w:rPr>
          <w:rFonts w:hint="eastAsia" w:cs="宋体" w:asciiTheme="minorEastAsia" w:hAnsiTheme="minorEastAsia"/>
          <w:bCs/>
          <w:szCs w:val="21"/>
        </w:rPr>
        <w:t xml:space="preserve">/h，压力至少0.8MPa。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3.17试件长度调节：应有试件长度调节功能，并配备长度标尺。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3.18试件破坏自动停机保护功能：试件在试验过程中泄漏或破坏后，试验机应能自动检测并停止试验，试验箱主体观察窗应坚固牢靠，起保护作用。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3.19试验箱体照明：试件箱体内应有照明功能，能够清晰观察试验过程中试件的情况。</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3.20试验介质回收功能：泄漏的试验介质应可自动采集并方便回收。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系统安全防护：设备具备无人值守运行能力，出现各项异常和故障时自动报警停机功能，试验过程中，发生泄漏或压力过高等故障能够自动停机，软件可显示故障原因（如泄漏、压力过高、温度过高、紧急停机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3.22噪声及减振控制：工作时试件箱应密封，噪声应小于85分贝，试验时不应有振动。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软件系统：应有成熟的软件操作系统，具有数据采集、处理功能。可通过软件控制相关试验过程，软件界面应有实时的试验波形图及相关数据监控显示功能，具备异常报警和故障报警显示功能，试验暂停功能，试验数据应能保存、导出和打印。应有系统维护参数设定操作密码及权限设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bCs/>
          <w:szCs w:val="21"/>
        </w:rPr>
      </w:pPr>
      <w:r>
        <w:rPr>
          <w:rFonts w:hint="eastAsia" w:cs="宋体" w:asciiTheme="minorEastAsia" w:hAnsiTheme="minorEastAsia"/>
          <w:szCs w:val="21"/>
        </w:rPr>
        <w:t xml:space="preserve">3.25</w:t>
      </w:r>
      <w:r>
        <w:rPr>
          <w:rFonts w:hint="eastAsia" w:cs="宋体" w:asciiTheme="minorEastAsia" w:hAnsiTheme="minorEastAsia"/>
          <w:szCs w:val="21"/>
        </w:rPr>
        <w:t xml:space="preserve">台式</w:t>
      </w:r>
      <w:r>
        <w:rPr>
          <w:rFonts w:hint="eastAsia" w:cs="宋体" w:asciiTheme="minorEastAsia" w:hAnsiTheme="minorEastAsia"/>
          <w:szCs w:val="21"/>
        </w:rPr>
        <w:t xml:space="preserve">计算机：CPU</w:t>
      </w:r>
      <w:r>
        <w:rPr>
          <w:rFonts w:hint="eastAsia" w:cs="宋体" w:asciiTheme="minorEastAsia" w:hAnsiTheme="minorEastAsia"/>
          <w:szCs w:val="21"/>
        </w:rPr>
        <w:t xml:space="preserve">：</w:t>
      </w:r>
      <w:r>
        <w:rPr>
          <w:rFonts w:hint="eastAsia" w:cs="宋体" w:asciiTheme="minorEastAsia" w:hAnsiTheme="minorEastAsia"/>
          <w:bCs/>
          <w:szCs w:val="21"/>
        </w:rPr>
        <w:t xml:space="preserve">≥</w:t>
      </w:r>
      <w:r>
        <w:rPr>
          <w:rFonts w:hint="eastAsia" w:cs="宋体" w:asciiTheme="minorEastAsia" w:hAnsiTheme="minorEastAsia"/>
          <w:szCs w:val="21"/>
        </w:rPr>
        <w:t xml:space="preserve">10核、</w:t>
      </w:r>
      <w:r>
        <w:rPr>
          <w:rFonts w:hint="eastAsia" w:cs="宋体" w:asciiTheme="minorEastAsia" w:hAnsiTheme="minorEastAsia"/>
          <w:bCs/>
          <w:szCs w:val="21"/>
        </w:rPr>
        <w:t xml:space="preserve">≥</w:t>
      </w:r>
      <w:r>
        <w:rPr>
          <w:rFonts w:hint="eastAsia" w:cs="宋体" w:asciiTheme="minorEastAsia" w:hAnsiTheme="minorEastAsia"/>
          <w:szCs w:val="21"/>
        </w:rPr>
        <w:t xml:space="preserve">16线程、</w:t>
      </w:r>
      <w:r>
        <w:rPr>
          <w:rFonts w:hint="eastAsia" w:cs="宋体" w:asciiTheme="minorEastAsia" w:hAnsiTheme="minorEastAsia"/>
          <w:bCs/>
          <w:szCs w:val="21"/>
        </w:rPr>
        <w:t xml:space="preserve">≥</w:t>
      </w:r>
      <w:r>
        <w:rPr>
          <w:rFonts w:hint="eastAsia" w:cs="宋体" w:asciiTheme="minorEastAsia" w:hAnsiTheme="minorEastAsia"/>
          <w:szCs w:val="21"/>
        </w:rPr>
        <w:t xml:space="preserve">主频2.5G Hz；</w:t>
      </w:r>
      <w:r>
        <w:rPr>
          <w:rFonts w:hint="eastAsia" w:cs="宋体" w:asciiTheme="minorEastAsia" w:hAnsiTheme="minorEastAsia"/>
          <w:szCs w:val="21"/>
        </w:rPr>
        <w:t xml:space="preserve">内存：≥8G；硬盘：≥512G固态；显卡：集成显卡；</w:t>
      </w:r>
      <w:r>
        <w:rPr>
          <w:rFonts w:hint="eastAsia" w:cs="宋体" w:asciiTheme="minorEastAsia" w:hAnsiTheme="minorEastAsia"/>
          <w:szCs w:val="21"/>
        </w:rPr>
        <w:t xml:space="preserve">液晶</w:t>
      </w:r>
      <w:r>
        <w:rPr>
          <w:rFonts w:hint="eastAsia" w:cs="宋体" w:asciiTheme="minorEastAsia" w:hAnsiTheme="minorEastAsia"/>
          <w:szCs w:val="21"/>
        </w:rPr>
        <w:t xml:space="preserve">显示器：≥23.8英寸；配鼠标和键盘；正版操作系统；品牌非组装电脑。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4.1.压力脉冲试验机，1套；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4.2.冷水机，1台；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4.3.接头工装，2套；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4.4.设备用油，1套；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4.5.仪器控制及数据处理软件（含计算机），1套。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（七）油液颗粒计数器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1.用途：用于润滑油、液压油、机油的颗粒污染度检测。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DL/T 432-2018《电力用油中颗粒度测定方法》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14039-2002《液压传动 油液 固体颗粒污染等级代号》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ISO 4402:1991《液压传动.液体中悬浮颗粒自动计数仪表的校准.使用分类AC精细试验粉尘污染物法》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 GB/T 37163-2018《液压传动 采用遮光原理的自动颗粒计数法测定液样颗粒污染度》</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光源：半导体激光器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粒径范围：1μm～400μm。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灵敏度： 1μm（ISO4402）或 4μm（c)（GB/T18854，ISO11171）。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检测通道：16 </w:t>
      </w:r>
      <w:r>
        <w:rPr>
          <w:rFonts w:hint="eastAsia" w:cs="宋体" w:asciiTheme="minorEastAsia" w:hAnsiTheme="minorEastAsia"/>
          <w:bCs/>
          <w:szCs w:val="21"/>
        </w:rPr>
        <w:t xml:space="preserve">个</w:t>
      </w:r>
      <w:r>
        <w:rPr>
          <w:rFonts w:hint="eastAsia" w:cs="宋体" w:asciiTheme="minorEastAsia" w:hAnsiTheme="minorEastAsia"/>
          <w:bCs/>
          <w:szCs w:val="21"/>
        </w:rPr>
        <w:t xml:space="preserve">，1μm 至 100μm 或 4μm（C）至 70（C） μm 范围内任意设定的粒径尺寸通道，最大检测粒径可达200μm。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3.5取样方式：瓶式取样检测。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3.6取样体积：0.2～100ml，间隔 0.1ml。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3.7取样体积精度：优于±0.5%。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3.8检测速度：5mL/min～80mL/min。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3.9清洗速度：5mL/min～80mL/min。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3.10取样</w:t>
      </w:r>
      <w:r>
        <w:rPr>
          <w:rFonts w:hint="eastAsia" w:cs="宋体" w:asciiTheme="minorEastAsia" w:hAnsiTheme="minorEastAsia"/>
          <w:bCs/>
          <w:szCs w:val="21"/>
        </w:rPr>
        <w:t xml:space="preserve">舱最大</w:t>
      </w:r>
      <w:r>
        <w:rPr>
          <w:rFonts w:hint="eastAsia" w:cs="宋体" w:asciiTheme="minorEastAsia" w:hAnsiTheme="minorEastAsia"/>
          <w:bCs/>
          <w:szCs w:val="21"/>
        </w:rPr>
        <w:t xml:space="preserve">真空：0.08MPa。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3.11取样</w:t>
      </w:r>
      <w:r>
        <w:rPr>
          <w:rFonts w:hint="eastAsia" w:cs="宋体" w:asciiTheme="minorEastAsia" w:hAnsiTheme="minorEastAsia"/>
          <w:bCs/>
          <w:szCs w:val="21"/>
        </w:rPr>
        <w:t xml:space="preserve">舱最大</w:t>
      </w:r>
      <w:r>
        <w:rPr>
          <w:rFonts w:hint="eastAsia" w:cs="宋体" w:asciiTheme="minorEastAsia" w:hAnsiTheme="minorEastAsia"/>
          <w:bCs/>
          <w:szCs w:val="21"/>
        </w:rPr>
        <w:t xml:space="preserve">压力：1MPa。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3.12检测样品黏度：最高 650cSt。</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3.13检测样品温度：0℃</w:t>
      </w:r>
      <w:r>
        <w:rPr>
          <w:rFonts w:hint="eastAsia" w:cs="宋体" w:asciiTheme="minorEastAsia" w:hAnsiTheme="minorEastAsia"/>
          <w:szCs w:val="21"/>
        </w:rPr>
        <w:t xml:space="preserve">～</w:t>
      </w:r>
      <w:r>
        <w:rPr>
          <w:rFonts w:hint="eastAsia" w:cs="宋体" w:asciiTheme="minorEastAsia" w:hAnsiTheme="minorEastAsia"/>
          <w:bCs/>
          <w:szCs w:val="21"/>
        </w:rPr>
        <w:t xml:space="preserve">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3.14工作温度：0℃</w:t>
      </w:r>
      <w:r>
        <w:rPr>
          <w:rFonts w:hint="eastAsia" w:cs="宋体" w:asciiTheme="minorEastAsia" w:hAnsiTheme="minorEastAsia"/>
          <w:szCs w:val="21"/>
        </w:rPr>
        <w:t xml:space="preserve">～</w:t>
      </w:r>
      <w:r>
        <w:rPr>
          <w:rFonts w:hint="eastAsia" w:cs="宋体" w:asciiTheme="minorEastAsia" w:hAnsiTheme="minorEastAsia"/>
          <w:bCs/>
          <w:szCs w:val="21"/>
        </w:rPr>
        <w:t xml:space="preserve">60℃，储存温度: -30℃-80℃。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3.15分辨力：优于 8%(GBT18854-2002，ISO11171)。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3.16重合误差极限：18000 粒/mL（小于 5%重合误差）。</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3.17重复性：RSD&lt;2%。</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3.18采用精密注射器式取样系统，实现取样速度恒定和取样体积精确控制。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3.19正/负压取样舱装置，实现样品脱气和高粘度样品检测。</w:t>
      </w:r>
      <w:r/>
    </w:p>
    <w:p>
      <w:pPr>
        <w:ind w:firstLine="422"/>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▲3.20内置GB/T14039、ISO4406、NAS1638、SAE749D、GJB420A、GJB420B 、JTS005等颗粒污染等级标准及两组用户自定义粒径通道设置；可根据用户要求内置所需标准。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RS232接口及数据软件，可实现外接计算机对仪器的控制及对检测数据的处理。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3.22</w:t>
      </w:r>
      <w:r>
        <w:rPr>
          <w:rFonts w:hint="eastAsia" w:cs="宋体" w:asciiTheme="minorEastAsia" w:hAnsiTheme="minorEastAsia"/>
          <w:szCs w:val="21"/>
        </w:rPr>
        <w:t xml:space="preserve">台式</w:t>
      </w:r>
      <w:r>
        <w:rPr>
          <w:rFonts w:hint="eastAsia" w:cs="宋体" w:asciiTheme="minorEastAsia" w:hAnsiTheme="minorEastAsia"/>
          <w:szCs w:val="21"/>
        </w:rPr>
        <w:t xml:space="preserve">计算机</w:t>
      </w:r>
      <w:r>
        <w:rPr>
          <w:rFonts w:hint="eastAsia" w:cs="宋体" w:asciiTheme="minorEastAsia" w:hAnsiTheme="minorEastAsia"/>
          <w:szCs w:val="21"/>
        </w:rPr>
        <w:t xml:space="preserve">：CPU</w:t>
      </w:r>
      <w:r>
        <w:rPr>
          <w:rFonts w:hint="eastAsia" w:cs="宋体" w:asciiTheme="minorEastAsia" w:hAnsiTheme="minorEastAsia"/>
          <w:szCs w:val="21"/>
        </w:rPr>
        <w:t xml:space="preserve">：</w:t>
      </w:r>
      <w:r>
        <w:rPr>
          <w:rFonts w:hint="eastAsia" w:cs="宋体" w:asciiTheme="minorEastAsia" w:hAnsiTheme="minorEastAsia"/>
          <w:bCs/>
          <w:szCs w:val="21"/>
        </w:rPr>
        <w:t xml:space="preserve">≥</w:t>
      </w:r>
      <w:r>
        <w:rPr>
          <w:rFonts w:hint="eastAsia" w:cs="宋体" w:asciiTheme="minorEastAsia" w:hAnsiTheme="minorEastAsia"/>
          <w:szCs w:val="21"/>
        </w:rPr>
        <w:t xml:space="preserve">10核、</w:t>
      </w:r>
      <w:r>
        <w:rPr>
          <w:rFonts w:hint="eastAsia" w:cs="宋体" w:asciiTheme="minorEastAsia" w:hAnsiTheme="minorEastAsia"/>
          <w:bCs/>
          <w:szCs w:val="21"/>
        </w:rPr>
        <w:t xml:space="preserve">≥</w:t>
      </w:r>
      <w:r>
        <w:rPr>
          <w:rFonts w:hint="eastAsia" w:cs="宋体" w:asciiTheme="minorEastAsia" w:hAnsiTheme="minorEastAsia"/>
          <w:szCs w:val="21"/>
        </w:rPr>
        <w:t xml:space="preserve">16线程、</w:t>
      </w:r>
      <w:r>
        <w:rPr>
          <w:rFonts w:hint="eastAsia" w:cs="宋体" w:asciiTheme="minorEastAsia" w:hAnsiTheme="minorEastAsia"/>
          <w:bCs/>
          <w:szCs w:val="21"/>
        </w:rPr>
        <w:t xml:space="preserve">≥</w:t>
      </w:r>
      <w:r>
        <w:rPr>
          <w:rFonts w:hint="eastAsia" w:cs="宋体" w:asciiTheme="minorEastAsia" w:hAnsiTheme="minorEastAsia"/>
          <w:szCs w:val="21"/>
        </w:rPr>
        <w:t xml:space="preserve">主频2.5G Hz</w:t>
      </w:r>
      <w:r>
        <w:rPr>
          <w:rFonts w:hint="eastAsia" w:cs="宋体" w:asciiTheme="minorEastAsia" w:hAnsiTheme="minorEastAsia"/>
          <w:szCs w:val="21"/>
        </w:rPr>
        <w:t xml:space="preserve">；内存：≥8G；硬盘：≥512G固态；显卡：集成显卡；</w:t>
      </w:r>
      <w:r>
        <w:rPr>
          <w:rFonts w:hint="eastAsia" w:cs="宋体" w:asciiTheme="minorEastAsia" w:hAnsiTheme="minorEastAsia"/>
          <w:szCs w:val="21"/>
        </w:rPr>
        <w:t xml:space="preserve">液晶</w:t>
      </w:r>
      <w:r>
        <w:rPr>
          <w:rFonts w:hint="eastAsia" w:cs="宋体" w:asciiTheme="minorEastAsia" w:hAnsiTheme="minorEastAsia"/>
          <w:szCs w:val="21"/>
        </w:rPr>
        <w:t xml:space="preserve">显示器：≥23.8英寸；配鼠标和键盘；正版操作系统；品牌非组装电脑。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油液颗粒计数器主机，1台</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w:t>
      </w:r>
      <w:r>
        <w:rPr>
          <w:rFonts w:hint="eastAsia" w:cs="宋体" w:asciiTheme="minorEastAsia" w:hAnsiTheme="minorEastAsia"/>
          <w:szCs w:val="21"/>
        </w:rPr>
        <w:t xml:space="preserve">颗粒计数测试分析软件及电脑，1套；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气压舱手柄，2只</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4.4 250ml取样瓶，3只；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5A保险管，1只；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搅拌转子，2只；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10A 250V电源线，1根；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泄液管，1根，废液管；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气压管，2根</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触摸笔，1支</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4.11 注射器10ml，1支；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4.12 气压泵，1台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4.13 磁场隔离片，1片；</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4.14 气压舱密封圈，Φ80×3.55，1个，备用；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4.15 传感器密封圈，Φ6×1.8，2个，备用；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4.16 热敏打印纸</w:t>
      </w:r>
      <w:r>
        <w:rPr>
          <w:rFonts w:hint="eastAsia" w:cs="宋体" w:asciiTheme="minorEastAsia" w:hAnsiTheme="minorEastAsia"/>
          <w:bCs/>
          <w:szCs w:val="21"/>
        </w:rPr>
        <w:tab/>
        <w:t xml:space="preserve">57mm×50mm，2卷</w:t>
      </w:r>
      <w:r>
        <w:rPr>
          <w:rFonts w:hint="eastAsia" w:cs="宋体" w:asciiTheme="minorEastAsia" w:hAnsiTheme="minorEastAsia"/>
          <w:bCs/>
          <w:szCs w:val="21"/>
        </w:rPr>
        <w:tab/>
        <w:t xml:space="preserve">，保存期7年；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4.17 干燥包，2包，备用；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4.18 扳手，2把；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4.19 使用说明书，1份；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4.20 出厂检定记录表，1份；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4.21 保修单，1份；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4.22 装箱单，1份；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4.23 超声波清洗器，1台；</w:t>
      </w:r>
      <w:r/>
    </w:p>
    <w:p>
      <w:pPr>
        <w:ind w:firstLine="422"/>
        <w:spacing w:line="400" w:lineRule="exact"/>
        <w:rPr>
          <w:rFonts w:cs="宋体" w:asciiTheme="minorEastAsia" w:hAnsiTheme="minorEastAsia"/>
          <w:bCs/>
          <w:szCs w:val="21"/>
        </w:rPr>
      </w:pPr>
      <w:r>
        <w:rPr>
          <w:rFonts w:hint="eastAsia" w:cs="宋体"/>
          <w:b/>
          <w:bCs/>
          <w:szCs w:val="21"/>
        </w:rPr>
        <w:t xml:space="preserve">★</w:t>
      </w:r>
      <w:r>
        <w:rPr>
          <w:rFonts w:hint="eastAsia" w:cs="宋体" w:asciiTheme="minorEastAsia" w:hAnsiTheme="minorEastAsia"/>
          <w:bCs/>
          <w:szCs w:val="21"/>
        </w:rPr>
        <w:t xml:space="preserve">4.24 法定计量机构颗粒</w:t>
      </w:r>
      <w:r>
        <w:rPr>
          <w:rFonts w:hint="eastAsia" w:cs="宋体" w:asciiTheme="minorEastAsia" w:hAnsiTheme="minorEastAsia"/>
          <w:bCs/>
          <w:szCs w:val="21"/>
        </w:rPr>
        <w:t xml:space="preserve">度专业</w:t>
      </w:r>
      <w:r>
        <w:rPr>
          <w:rFonts w:hint="eastAsia" w:cs="宋体" w:asciiTheme="minorEastAsia" w:hAnsiTheme="minorEastAsia"/>
          <w:bCs/>
          <w:szCs w:val="21"/>
        </w:rPr>
        <w:t xml:space="preserve">检定证书，1份。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（八）超纯水机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1.用途：用于生产纯水、超纯水，满足实验室检测用水的要求。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11446.1-2013《电子级水》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GB/T33087- 2016《仪器分析用高纯水规格及试验方法》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16631-2008《高效液相色谱法通则》等</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 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以城市自来水为水源，可耐受电导率≥1900µs/cm@25℃的较差市政自来水、进水压力：1-6 bar，进水温度：5-35℃，进水氯浓度：≥2.8ppm，进水LSI＞0.25；采用新型结构的纯化柱，内</w:t>
      </w:r>
      <w:r>
        <w:rPr>
          <w:rFonts w:hint="eastAsia" w:cs="宋体" w:asciiTheme="minorEastAsia" w:hAnsiTheme="minorEastAsia"/>
          <w:bCs/>
          <w:szCs w:val="21"/>
        </w:rPr>
        <w:t xml:space="preserve">嵌专业</w:t>
      </w:r>
      <w:r>
        <w:rPr>
          <w:rFonts w:hint="eastAsia" w:cs="宋体" w:asciiTheme="minorEastAsia" w:hAnsiTheme="minorEastAsia"/>
          <w:bCs/>
          <w:szCs w:val="21"/>
        </w:rPr>
        <w:t xml:space="preserve">的二级RO系统和大容量的离子交换纯化单元，可同时生产超纯水、高纯水、二级RO纯水，纯水质量满足ASTM D1193-06、GB/T 11446.1-2013、GB/T33087-2016、GB/T6682-2008、CP、EP、USP、JP、CAP、CLSI等规定的水质标准要求。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产水量：大于20升/小时。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出水口：三路出水：UP超纯水/DI高纯水/二级RO反渗透水。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出水水质参数：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超纯水水质：电阻率(25℃)：18.2 MΩ.cm，TOC：2 ppb，微粒&lt;1 /ml (&gt;0.2μm)，细菌&lt;0.01 CFU/ml；</w:t>
      </w:r>
      <w:r>
        <w:rPr>
          <w:rFonts w:hint="eastAsia" w:cs="Arial" w:asciiTheme="minorEastAsia" w:hAnsiTheme="minorEastAsia"/>
          <w:szCs w:val="21"/>
        </w:rPr>
        <w:t xml:space="preserve">内毒素（热原）:＜0.001EU/ml、RNA酶:＜1pg/ml、DNA酶: ＜5pg/ml；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高纯水水质：电阻率(25℃)：&gt;15 MΩ.cm，TOC：30 ppb，微粒&lt;1 /ml (&gt;0.2μm)，细菌&lt;0.01CFU/ml；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二级RO纯水水质：电导率(25℃) &lt; 5 μs/cm，可溶性有机物截留&gt;99%(MW&gt;300 Dalton) ，微粒及细菌去除率&gt;99%。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4路水质监测及超标报警（进水、RO水、EDI水和UP水）。电极常数0.01cm-1，温度灵敏度0.1℃，可同时显示温度补偿后的电导率/电阻率和水温。4路水量测量，包含3路（RO水、EDI水和UP水）定量取水功能和1路进水量累计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内置TOC检测模块，可实时监测超纯水的TOC，检测范围:0.5-999.9 ppb，检测</w:t>
      </w:r>
      <w:r>
        <w:rPr>
          <w:rFonts w:hint="eastAsia" w:cs="宋体" w:asciiTheme="minorEastAsia" w:hAnsiTheme="minorEastAsia"/>
          <w:bCs/>
          <w:szCs w:val="21"/>
        </w:rPr>
        <w:t xml:space="preserve">精度±0.1 ppb，符合USP和EP系统适应性测试。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w:t>
      </w:r>
      <w:r>
        <w:rPr>
          <w:rFonts w:hint="eastAsia" w:cs="宋体" w:asciiTheme="minorEastAsia" w:hAnsiTheme="minorEastAsia"/>
          <w:bCs/>
          <w:szCs w:val="21"/>
        </w:rPr>
        <w:tab/>
        <w:t xml:space="preserve">主界面以动态百分比的形式显示滤芯剩余寿命，用显著颜色展示提醒功能，如蓝（正常）、黄（预警）、红（报警）3色滤芯寿命逐级提醒功能，所有滤芯状态清晰可见。耗材管理，以结合水质、时间及处理量对耗材寿命进行管理，耗材具有原装序列号验证识别功能，防止耗材更换错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▲3.8系统配备同品牌60升储水箱，内层使用纯PE原料</w:t>
      </w:r>
      <w:r>
        <w:rPr>
          <w:rFonts w:hint="eastAsia" w:cs="宋体" w:asciiTheme="minorEastAsia" w:hAnsiTheme="minorEastAsia"/>
          <w:b/>
          <w:bCs/>
          <w:szCs w:val="21"/>
        </w:rPr>
        <w:t xml:space="preserve">（需提供原厂证明文件）</w:t>
      </w:r>
      <w:r>
        <w:rPr>
          <w:rFonts w:hint="eastAsia" w:cs="宋体" w:asciiTheme="minorEastAsia" w:hAnsiTheme="minorEastAsia"/>
          <w:bCs/>
          <w:szCs w:val="21"/>
        </w:rPr>
        <w:t xml:space="preserve">，水箱需采用锥形底设计，水箱</w:t>
      </w:r>
      <w:r>
        <w:rPr>
          <w:rFonts w:hint="eastAsia" w:cs="宋体" w:asciiTheme="minorEastAsia" w:hAnsiTheme="minorEastAsia"/>
          <w:bCs/>
          <w:szCs w:val="21"/>
        </w:rPr>
        <w:t xml:space="preserve">需标配复合</w:t>
      </w:r>
      <w:r>
        <w:rPr>
          <w:rFonts w:hint="eastAsia" w:cs="宋体" w:asciiTheme="minorEastAsia" w:hAnsiTheme="minorEastAsia"/>
          <w:bCs/>
          <w:szCs w:val="21"/>
        </w:rPr>
        <w:t xml:space="preserve">空气滤器。水箱采用先进的压力传感器进行液位测量，水箱上自带LCD显示屏，可显示水箱储存量（L）及储存百分比（%）。水箱内表面光滑，粗糙度Ra≤0.6μm（提供以往同类设备产生水的检测报告）。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▲3.9配备远程取水臂，通过取水臂彩色显示器，可在线监测取水电阻率、水温、流速、单次和累积取水量，取水</w:t>
      </w:r>
      <w:r>
        <w:rPr>
          <w:rFonts w:hint="eastAsia" w:cs="宋体" w:asciiTheme="minorEastAsia" w:hAnsiTheme="minorEastAsia"/>
          <w:bCs/>
          <w:szCs w:val="21"/>
        </w:rPr>
        <w:t xml:space="preserve">臂具有</w:t>
      </w:r>
      <w:r>
        <w:rPr>
          <w:rFonts w:hint="eastAsia" w:cs="宋体" w:asciiTheme="minorEastAsia" w:hAnsiTheme="minorEastAsia"/>
          <w:bCs/>
          <w:szCs w:val="21"/>
        </w:rPr>
        <w:t xml:space="preserve">常规、定量、即时3种取水模式，可在水平120度的角度内固定在支架上使用，可实现与主机的纯水循环，时刻保证纯水品质，单台主机至多可连接5套HiDis取水手臂。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配备172nm</w:t>
      </w:r>
      <w:r>
        <w:rPr>
          <w:rFonts w:hint="eastAsia" w:cs="宋体" w:asciiTheme="minorEastAsia" w:hAnsiTheme="minorEastAsia"/>
          <w:bCs/>
          <w:szCs w:val="21"/>
        </w:rPr>
        <w:t xml:space="preserve">氧化紫外</w:t>
      </w:r>
      <w:r>
        <w:rPr>
          <w:rFonts w:hint="eastAsia" w:cs="宋体" w:asciiTheme="minorEastAsia" w:hAnsiTheme="minorEastAsia"/>
          <w:bCs/>
          <w:szCs w:val="21"/>
        </w:rPr>
        <w:t xml:space="preserve">灯，无汞，氙激发（激发二聚体）技术，通过波长172nm紫外光氧化有机物，可降低TOC含量至≤2ppb的痕量级别，适用于HPLC、UPLC、LC-MS等精密仪器的分析用水。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3.11配备双级反渗透系统，配备UF超滤组件定时自动冲洗功能，确保有效去除热原/内毒素，延长UF组件的寿命。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超纯水机主机，1套；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纯化柱，1套；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取水臂，1个；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60升PE纯水箱，1个；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脚踏开关，1个；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外置漏水检测器，1个。</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（九）</w:t>
      </w:r>
      <w:bookmarkStart w:id="185" w:name="OLE_LINK5"/>
      <w:r/>
      <w:bookmarkStart w:id="186" w:name="OLE_LINK4"/>
      <w:r>
        <w:rPr>
          <w:rFonts w:hint="eastAsia" w:ascii="黑体" w:hAnsi="黑体" w:eastAsia="黑体" w:cs="宋体"/>
          <w:bCs/>
          <w:szCs w:val="21"/>
        </w:rPr>
        <w:t xml:space="preserve">水分测定仪</w:t>
      </w:r>
      <w:bookmarkEnd w:id="185"/>
      <w:r/>
      <w:bookmarkEnd w:id="186"/>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1.用途：仪器采用经典卡尔费休原理通过电解试剂与样品中水分发生反应来测定样品中的含水率。可测定润滑油等样品中的水分。具有自动化程度高、测量精度高、速度快、数据稳定可靠等优点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w:t>
      </w:r>
      <w:r>
        <w:rPr>
          <w:rFonts w:hint="eastAsia" w:cs="宋体" w:asciiTheme="minorEastAsia" w:hAnsiTheme="minorEastAsia"/>
          <w:bCs/>
          <w:szCs w:val="21"/>
        </w:rPr>
        <w:t xml:space="preserve">（以下标准按最新版）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11133-2015《石油产品、润滑油和添加剂中水含量的测定 卡尔费休库仑滴定法》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7600-2014《运行中变压器油和汽轮机油水分含量测定法（库仑法）》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仪器内置不小于7寸全彩触屏、全数字键盘、界面简洁，操作简单。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采用库伦法卡尔费休测试水分原理，辅助卡式加热炉，符合行业标准。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全自动恒流极化检测，无需人工判定终点，电解电流值可在1mA-400mA之间自动调节，电解电流控制精度为0.1mA，水质量分辨率0.01ug。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具有E-T滴定曲线，载气流量电子显示，并适时显示升温曲线和水分含量曲线，可直观了解分析测试过程。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具备数据校准功能，内含多条计算公式、结果可自动保存并实时查询。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w:t>
      </w:r>
      <w:r>
        <w:rPr>
          <w:rFonts w:hint="eastAsia" w:cs="宋体" w:asciiTheme="minorEastAsia" w:hAnsiTheme="minorEastAsia"/>
          <w:bCs/>
          <w:szCs w:val="21"/>
        </w:rPr>
        <w:t xml:space="preserve">标配至少</w:t>
      </w:r>
      <w:r>
        <w:rPr>
          <w:rFonts w:hint="eastAsia" w:cs="宋体" w:asciiTheme="minorEastAsia" w:hAnsiTheme="minorEastAsia"/>
          <w:bCs/>
          <w:szCs w:val="21"/>
        </w:rPr>
        <w:t xml:space="preserve">36位样品工位，支持用户自定义样品分析次序、对于紧急情况，具有中途暂停和临时加样功能。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独特进样针设计，可有效避免测试过程中</w:t>
      </w:r>
      <w:r>
        <w:rPr>
          <w:rFonts w:hint="eastAsia" w:cs="宋体" w:asciiTheme="minorEastAsia" w:hAnsiTheme="minorEastAsia"/>
          <w:bCs/>
          <w:szCs w:val="21"/>
        </w:rPr>
        <w:t xml:space="preserve">的堵针和</w:t>
      </w:r>
      <w:r>
        <w:rPr>
          <w:rFonts w:hint="eastAsia" w:cs="宋体" w:asciiTheme="minorEastAsia" w:hAnsiTheme="minorEastAsia"/>
          <w:bCs/>
          <w:szCs w:val="21"/>
        </w:rPr>
        <w:t xml:space="preserve">断针现象。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加热模块具有恒温、程升等多种温控模式，升温速度快；具有过</w:t>
      </w:r>
      <w:r>
        <w:rPr>
          <w:rFonts w:hint="eastAsia" w:cs="宋体" w:asciiTheme="minorEastAsia" w:hAnsiTheme="minorEastAsia"/>
          <w:bCs/>
          <w:szCs w:val="21"/>
        </w:rPr>
        <w:t xml:space="preserve">温保护</w:t>
      </w:r>
      <w:r>
        <w:rPr>
          <w:rFonts w:hint="eastAsia" w:cs="宋体" w:asciiTheme="minorEastAsia" w:hAnsiTheme="minorEastAsia"/>
          <w:bCs/>
          <w:szCs w:val="21"/>
        </w:rPr>
        <w:t xml:space="preserve">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内置空气泵，并附带过滤干燥装置，同时预留外接气源接口，给用户多重选择。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智能状态检测、具有硬件保护、异常终止、定时停止等功能，有效延长产品使用寿命。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 仪器具有自动加试剂和自动排废液功能。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具备用户管理、审计追踪功能，符合GLP规范。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测量范围：绝对水质量：3ug-199mg(H2O质量）；水含量比：1ppm-100%。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量分辨率：水质量分辨率：0.01ug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测定重复性：＞99.7%（1000μg水）。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样品瓶规格：10ml。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 载气流速：0-100ml/min。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 温度控制：0-280℃。使用环境条件：温度：5-40℃；湿度：≤60%。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 电源电压：电源电压：220VAC±10%；频率：50Hz。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 使用环境：环境温度：5--40℃；环境湿度：≤60%。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3.21笔记本电脑：CPU</w:t>
      </w:r>
      <w:r>
        <w:rPr>
          <w:rFonts w:hint="eastAsia" w:cs="宋体" w:asciiTheme="minorEastAsia" w:hAnsiTheme="minorEastAsia"/>
          <w:bCs/>
          <w:szCs w:val="21"/>
        </w:rPr>
        <w:t xml:space="preserve">：内核数≥16，总线程数≥16，主频≥4.7GHz；内存：≥32G；硬盘：≥1T，固态硬盘；显卡：独立显卡，核心数量≥3840个，显存配置不低于8 GB；显示器：屏幕尺寸≥16英寸，分辨率≥3.2K，屏幕刷新率≥165Hz；操作系统：预装正版操作系统；设备需为品牌原装出厂状态，非后期组装或硬件改装产品</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水分测定仪主机（内置隔膜泵），1套；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4.2全封闭电解测量池组件（不含电极），1套；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w:t>
      </w:r>
      <w:r>
        <w:rPr>
          <w:rFonts w:hint="eastAsia" w:cs="宋体" w:asciiTheme="minorEastAsia" w:hAnsiTheme="minorEastAsia"/>
          <w:bCs/>
          <w:szCs w:val="21"/>
        </w:rPr>
        <w:t xml:space="preserve">3双铂针测量电极</w:t>
      </w:r>
      <w:r>
        <w:rPr>
          <w:rFonts w:hint="eastAsia" w:cs="宋体" w:asciiTheme="minorEastAsia" w:hAnsiTheme="minorEastAsia"/>
          <w:bCs/>
          <w:szCs w:val="21"/>
        </w:rPr>
        <w:t xml:space="preserve">，1套；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4.4隔膜电解电极，1套；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4.5玻璃干燥管（装分子筛&amp;变色硅胶），1套；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至少36位全自动多样品进样器干燥炉，1套；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玻璃注射器 （气相微量进样针0.5ul、50ul各一只），2只；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w:t>
      </w:r>
      <w:r>
        <w:rPr>
          <w:rFonts w:hint="eastAsia" w:cs="宋体" w:asciiTheme="minorEastAsia" w:hAnsiTheme="minorEastAsia"/>
          <w:bCs/>
          <w:szCs w:val="21"/>
        </w:rPr>
        <w:t xml:space="preserve">微量注样针</w:t>
      </w:r>
      <w:r>
        <w:rPr>
          <w:rFonts w:hint="eastAsia" w:cs="宋体" w:asciiTheme="minorEastAsia" w:hAnsiTheme="minorEastAsia"/>
          <w:bCs/>
          <w:szCs w:val="21"/>
        </w:rPr>
        <w:t xml:space="preserve">（2.5ml、5ml各一只），2只；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自动吸排液装置，1套；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备用消耗品包，1套，包含：</w:t>
      </w:r>
      <w:r>
        <w:rPr>
          <w:rFonts w:hint="eastAsia" w:cs="宋体" w:asciiTheme="minorEastAsia" w:hAnsiTheme="minorEastAsia"/>
          <w:bCs/>
          <w:szCs w:val="21"/>
        </w:rPr>
        <w:t xml:space="preserve">真空硅脂1瓶</w:t>
      </w:r>
      <w:r>
        <w:rPr>
          <w:rFonts w:hint="eastAsia" w:cs="宋体" w:asciiTheme="minorEastAsia" w:hAnsiTheme="minorEastAsia"/>
          <w:bCs/>
          <w:szCs w:val="21"/>
        </w:rPr>
        <w:t xml:space="preserve"> 、 </w:t>
      </w:r>
      <w:r>
        <w:rPr>
          <w:rFonts w:hint="eastAsia" w:cs="宋体" w:asciiTheme="minorEastAsia" w:hAnsiTheme="minorEastAsia"/>
          <w:bCs/>
          <w:szCs w:val="21"/>
        </w:rPr>
        <w:t xml:space="preserve">进样垫</w:t>
      </w:r>
      <w:r>
        <w:rPr>
          <w:rFonts w:hint="eastAsia" w:cs="宋体" w:asciiTheme="minorEastAsia" w:hAnsiTheme="minorEastAsia"/>
          <w:bCs/>
          <w:szCs w:val="21"/>
        </w:rPr>
        <w:t xml:space="preserve"> 10只、 搅拌子 35mm 1只 、 搅拌子 30mm 1只 、卡尔费休库伦法试剂 250ml/瓶、保险丝 1只、锥形垫圈接头 1包 、手紧螺母 1包、10ml样品瓶  100套、</w:t>
      </w:r>
      <w:r>
        <w:rPr>
          <w:rFonts w:hint="eastAsia" w:cs="宋体" w:asciiTheme="minorEastAsia" w:hAnsiTheme="minorEastAsia"/>
          <w:bCs/>
          <w:szCs w:val="21"/>
        </w:rPr>
        <w:t xml:space="preserve">样品瓶垫</w:t>
      </w:r>
      <w:r>
        <w:rPr>
          <w:rFonts w:hint="eastAsia" w:cs="宋体" w:asciiTheme="minorEastAsia" w:hAnsiTheme="minorEastAsia"/>
          <w:bCs/>
          <w:szCs w:val="21"/>
        </w:rPr>
        <w:t xml:space="preserve"> 500个、FEP气路管  1根、进气针 1根、</w:t>
      </w:r>
      <w:r>
        <w:rPr>
          <w:rFonts w:hint="eastAsia" w:cs="宋体" w:asciiTheme="minorEastAsia" w:hAnsiTheme="minorEastAsia"/>
          <w:bCs/>
          <w:szCs w:val="21"/>
        </w:rPr>
        <w:t xml:space="preserve">夹瓶器</w:t>
      </w:r>
      <w:r>
        <w:rPr>
          <w:rFonts w:hint="eastAsia" w:cs="宋体" w:asciiTheme="minorEastAsia" w:hAnsiTheme="minorEastAsia"/>
          <w:bCs/>
          <w:szCs w:val="21"/>
        </w:rPr>
        <w:t xml:space="preserve"> 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4.11 笔记本电脑，1台。</w:t>
      </w:r>
      <w:r/>
    </w:p>
    <w:p>
      <w:pPr>
        <w:ind w:firstLine="422"/>
        <w:spacing w:line="400" w:lineRule="exact"/>
        <w:rPr>
          <w:rFonts w:cs="宋体"/>
          <w:b/>
          <w:bCs/>
          <w:szCs w:val="21"/>
        </w:rPr>
      </w:pPr>
      <w:r>
        <w:rPr>
          <w:rFonts w:hint="eastAsia" w:cs="宋体"/>
          <w:b/>
          <w:bCs/>
          <w:szCs w:val="21"/>
        </w:rPr>
        <w:t xml:space="preserve">注：</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1.</w:t>
      </w:r>
      <w:r>
        <w:rPr>
          <w:rFonts w:hint="eastAsia" w:cs="宋体" w:asciiTheme="minorEastAsia" w:hAnsiTheme="minorEastAsia"/>
          <w:b/>
          <w:bCs/>
          <w:szCs w:val="21"/>
        </w:rPr>
        <w:t xml:space="preserve">本项目采购需求中“</w:t>
      </w:r>
      <w:bookmarkStart w:id="187" w:name="OLE_LINK29"/>
      <w:r/>
      <w:bookmarkStart w:id="188" w:name="OLE_LINK30"/>
      <w:r>
        <w:rPr>
          <w:rFonts w:hint="eastAsia" w:cs="宋体" w:asciiTheme="minorEastAsia" w:hAnsiTheme="minorEastAsia"/>
          <w:b/>
          <w:bCs/>
          <w:szCs w:val="21"/>
        </w:rPr>
        <w:t xml:space="preserve">台式计算机</w:t>
      </w:r>
      <w:bookmarkEnd w:id="187"/>
      <w:r/>
      <w:bookmarkEnd w:id="188"/>
      <w:r>
        <w:rPr>
          <w:rFonts w:hint="eastAsia" w:cs="宋体" w:asciiTheme="minorEastAsia" w:hAnsiTheme="minorEastAsia"/>
          <w:b/>
          <w:bCs/>
          <w:szCs w:val="21"/>
        </w:rPr>
        <w:t xml:space="preserve">”、“</w:t>
      </w:r>
      <w:bookmarkStart w:id="189" w:name="OLE_LINK34"/>
      <w:r>
        <w:rPr>
          <w:rFonts w:hint="eastAsia" w:cs="宋体" w:asciiTheme="minorEastAsia" w:hAnsiTheme="minorEastAsia"/>
          <w:b/>
          <w:bCs/>
          <w:szCs w:val="21"/>
        </w:rPr>
        <w:t xml:space="preserve">笔记本电脑</w:t>
      </w:r>
      <w:bookmarkEnd w:id="189"/>
      <w:r>
        <w:rPr>
          <w:rFonts w:hint="eastAsia" w:cs="宋体" w:asciiTheme="minorEastAsia" w:hAnsiTheme="minorEastAsia"/>
          <w:b/>
          <w:bCs/>
          <w:szCs w:val="21"/>
        </w:rPr>
        <w:t xml:space="preserve">”、“</w:t>
      </w:r>
      <w:bookmarkStart w:id="190" w:name="OLE_LINK33"/>
      <w:r/>
      <w:bookmarkStart w:id="191" w:name="OLE_LINK35"/>
      <w:r>
        <w:rPr>
          <w:rFonts w:hint="eastAsia" w:cs="宋体" w:asciiTheme="minorEastAsia" w:hAnsiTheme="minorEastAsia"/>
          <w:b/>
          <w:bCs/>
          <w:szCs w:val="21"/>
        </w:rPr>
        <w:t xml:space="preserve">液晶显示器</w:t>
      </w:r>
      <w:bookmarkEnd w:id="190"/>
      <w:r/>
      <w:bookmarkEnd w:id="191"/>
      <w:r>
        <w:rPr>
          <w:rFonts w:hint="eastAsia" w:cs="宋体" w:asciiTheme="minorEastAsia" w:hAnsiTheme="minorEastAsia"/>
          <w:b/>
          <w:bCs/>
          <w:szCs w:val="21"/>
        </w:rPr>
        <w:t xml:space="preserve">”，分别属于《关于调整优化节能产品、环境标志产品政府采购执行机制的通知》（财库〔2019〕9 号）规定的采购节能产品范畴，对应品目：★</w:t>
      </w:r>
      <w:r>
        <w:rPr>
          <w:rFonts w:cs="宋体" w:asciiTheme="minorEastAsia" w:hAnsiTheme="minorEastAsia"/>
          <w:b/>
          <w:bCs/>
          <w:szCs w:val="21"/>
        </w:rPr>
        <w:t xml:space="preserve">A02010104</w:t>
      </w:r>
      <w:r>
        <w:rPr>
          <w:rFonts w:hint="eastAsia" w:cs="宋体" w:asciiTheme="minorEastAsia" w:hAnsiTheme="minorEastAsia"/>
          <w:b/>
          <w:bCs/>
          <w:szCs w:val="21"/>
        </w:rPr>
        <w:t xml:space="preserve">台式计算机、★</w:t>
      </w:r>
      <w:r>
        <w:rPr>
          <w:rFonts w:asciiTheme="minorEastAsia" w:hAnsiTheme="minorEastAsia"/>
          <w:b/>
        </w:rPr>
        <w:t xml:space="preserve">A0201010</w:t>
      </w:r>
      <w:r>
        <w:rPr>
          <w:rFonts w:hint="eastAsia" w:asciiTheme="minorEastAsia" w:hAnsiTheme="minorEastAsia"/>
          <w:b/>
        </w:rPr>
        <w:t xml:space="preserve">5</w:t>
      </w:r>
      <w:r>
        <w:rPr>
          <w:rFonts w:hint="eastAsia" w:cs="宋体" w:asciiTheme="minorEastAsia" w:hAnsiTheme="minorEastAsia"/>
          <w:b/>
          <w:bCs/>
          <w:szCs w:val="21"/>
        </w:rPr>
        <w:t xml:space="preserve">便携式计算机、★</w:t>
      </w:r>
      <w:r>
        <w:rPr>
          <w:rFonts w:cs="宋体" w:asciiTheme="minorEastAsia" w:hAnsiTheme="minorEastAsia"/>
          <w:b/>
          <w:bCs/>
          <w:szCs w:val="21"/>
        </w:rPr>
        <w:t xml:space="preserve">A02010604</w:t>
      </w:r>
      <w:r>
        <w:rPr>
          <w:rFonts w:hint="eastAsia" w:cs="宋体" w:asciiTheme="minorEastAsia" w:hAnsiTheme="minorEastAsia"/>
          <w:b/>
          <w:bCs/>
          <w:szCs w:val="21"/>
        </w:rPr>
        <w:t xml:space="preserve">显示设备。投标人须提供由国家确定的节能产品认证机构出具、处于有效期内，且证书载明的产品规格型号与所投产</w:t>
      </w:r>
      <w:r>
        <w:rPr>
          <w:rFonts w:hint="eastAsia" w:cs="宋体" w:asciiTheme="minorEastAsia" w:hAnsiTheme="minorEastAsia"/>
          <w:b/>
          <w:bCs/>
          <w:szCs w:val="21"/>
        </w:rPr>
        <w:t xml:space="preserve">品一致</w:t>
      </w:r>
      <w:r>
        <w:rPr>
          <w:rFonts w:hint="eastAsia" w:cs="宋体" w:asciiTheme="minorEastAsia" w:hAnsiTheme="minorEastAsia"/>
          <w:b/>
          <w:bCs/>
          <w:szCs w:val="21"/>
        </w:rPr>
        <w:t xml:space="preserve">的节能产品认证证书。“台式计算机、笔记本电脑、液晶显示器”为实质性要求，不满足的投标将被视为无效。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2投标产品属于财政部、</w:t>
      </w:r>
      <w:r>
        <w:rPr>
          <w:rFonts w:hint="eastAsia" w:cs="宋体" w:asciiTheme="minorEastAsia" w:hAnsiTheme="minorEastAsia"/>
          <w:bCs/>
          <w:szCs w:val="21"/>
        </w:rPr>
        <w:t xml:space="preserve">国家发改委</w:t>
      </w:r>
      <w:r>
        <w:rPr>
          <w:rFonts w:hint="eastAsia" w:cs="宋体" w:asciiTheme="minorEastAsia" w:hAnsiTheme="minorEastAsia"/>
          <w:bCs/>
          <w:szCs w:val="21"/>
        </w:rPr>
        <w:t xml:space="preserve">公布的“节能产品品目清单”范围内的优先；投标产品属于财政部、生态环境部公布的“环境标志产品品目清单”范围内的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w:t>
      </w:r>
      <w:r>
        <w:rPr>
          <w:rFonts w:hint="eastAsia" w:cs="宋体" w:asciiTheme="minorEastAsia" w:hAnsiTheme="minorEastAsia"/>
          <w:b/>
          <w:bCs/>
          <w:szCs w:val="21"/>
        </w:rPr>
        <w:t xml:space="preserve">带▲的参数为重要参数，投标人必须用图片或文字对参数逐条提供证据，逐条对响应程度进行说明，所提供的证明材料必须由投标供应商加盖公章，如没有按照以上要求提供依据进行逐条说明的可认定为该条没有响应。</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4</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r/>
    </w:p>
    <w:p>
      <w:pPr>
        <w:ind w:firstLine="422"/>
        <w:spacing w:line="400" w:lineRule="exact"/>
        <w:rPr>
          <w:rFonts w:cs="宋体" w:asciiTheme="minorEastAsia" w:hAnsiTheme="minorEastAsia"/>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5</w:t>
      </w:r>
      <w:r>
        <w:rPr>
          <w:rFonts w:hint="eastAsia" w:cs="宋体" w:asciiTheme="minorEastAsia" w:hAnsiTheme="minorEastAsia"/>
          <w:b/>
          <w:bCs/>
          <w:szCs w:val="21"/>
        </w:rPr>
        <w:t xml:space="preserve">.响应供应商投标的设备必须真实反映，响应供应商在响应时不得</w:t>
      </w:r>
      <w:r>
        <w:rPr>
          <w:rFonts w:hint="eastAsia" w:cs="宋体" w:asciiTheme="minorEastAsia" w:hAnsiTheme="minorEastAsia"/>
          <w:b/>
          <w:bCs/>
          <w:szCs w:val="21"/>
        </w:rPr>
        <w:t xml:space="preserve">虚假响应</w:t>
      </w:r>
      <w:r>
        <w:rPr>
          <w:rFonts w:hint="eastAsia" w:cs="宋体" w:asciiTheme="minorEastAsia" w:hAnsiTheme="minorEastAsia"/>
          <w:b/>
          <w:bCs/>
          <w:szCs w:val="21"/>
        </w:rPr>
        <w:t xml:space="preserve">和虚假承诺，否则将取消其投标资格；已中标的，将取消其中标资格并将投标单位纳入我单位招投标采购黑名单。</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tbl>
      <w:tblPr>
        <w:tblStyle w:val="845"/>
        <w:tblW w:w="8897" w:type="dxa"/>
        <w:tblLook w:val="04A0" w:firstRow="1" w:lastRow="0" w:firstColumn="1" w:lastColumn="0" w:noHBand="0" w:noVBand="1"/>
      </w:tblPr>
      <w:tblGrid>
        <w:gridCol w:w="846"/>
        <w:gridCol w:w="4136"/>
        <w:gridCol w:w="987"/>
        <w:gridCol w:w="846"/>
        <w:gridCol w:w="2082"/>
      </w:tblGrid>
      <w:tr>
        <w:trPr>
          <w:trHeight w:val="397"/>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自合同签订之日起</w:t>
      </w:r>
      <w:r>
        <w:rPr>
          <w:rFonts w:hint="eastAsia" w:asciiTheme="minorEastAsia" w:hAnsiTheme="minorEastAsia"/>
          <w:u w:val="single"/>
        </w:rPr>
        <w:t xml:space="preserve"> 90 </w:t>
      </w:r>
      <w:r>
        <w:rPr>
          <w:rFonts w:hint="eastAsia" w:asciiTheme="minorEastAsia" w:hAnsiTheme="minorEastAsia"/>
        </w:rPr>
        <w:t xml:space="preserve">日历天完成</w:t>
      </w:r>
      <w:r>
        <w:rPr>
          <w:rFonts w:hint="eastAsia" w:asciiTheme="minorEastAsia" w:hAnsiTheme="minorEastAsia"/>
        </w:rPr>
        <w:t xml:space="preserve">相关供货并通过验收。如遇国家政策调整或采购人有其他要求，供应商应适时进行调整。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2 </w:t>
      </w:r>
      <w:r>
        <w:rPr>
          <w:rFonts w:hint="eastAsia" w:asciiTheme="minorEastAsia" w:hAnsiTheme="minorEastAsia"/>
        </w:rPr>
        <w:t xml:space="preserve">年（自交货验收合格之日起计，中标供应商在签订采购合同前</w:t>
      </w:r>
      <w:r>
        <w:rPr>
          <w:rFonts w:hint="eastAsia" w:cs="黑体" w:asciiTheme="minorEastAsia" w:hAnsiTheme="minorEastAsia"/>
        </w:rPr>
        <w:t xml:space="preserve">提供制造厂家盖章售后服务承诺书</w:t>
      </w:r>
      <w:r>
        <w:rPr>
          <w:rFonts w:hint="eastAsia" w:asciiTheme="minorEastAsia" w:hAnsiTheme="minorEastAsia"/>
        </w:rPr>
        <w:t xml:space="preserve">）</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★2.2质保期内的服务：质保期验收合格后</w:t>
      </w:r>
      <w:r>
        <w:rPr>
          <w:rFonts w:hint="eastAsia" w:asciiTheme="minorEastAsia" w:hAnsiTheme="minorEastAsia"/>
          <w:u w:val="single"/>
        </w:rPr>
        <w:t xml:space="preserve"> 2</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w:t>
      </w:r>
      <w:r>
        <w:rPr>
          <w:rFonts w:hint="eastAsia" w:asciiTheme="minorEastAsia" w:hAnsiTheme="minorEastAsia"/>
        </w:rPr>
        <w:t xml:space="preserve">作出</w:t>
      </w:r>
      <w:r>
        <w:rPr>
          <w:rFonts w:hint="eastAsia" w:asciiTheme="minorEastAsia" w:hAnsiTheme="minorEastAsia"/>
        </w:rPr>
        <w:t xml:space="preserve">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身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w:t>
      </w:r>
      <w:r>
        <w:rPr>
          <w:rFonts w:hint="eastAsia" w:cs="宋体" w:asciiTheme="minorEastAsia" w:hAnsiTheme="minorEastAsia"/>
        </w:rPr>
        <w:t xml:space="preserve">国内须</w:t>
      </w:r>
      <w:r>
        <w:rPr>
          <w:rFonts w:hint="eastAsia" w:cs="宋体" w:asciiTheme="minorEastAsia" w:hAnsiTheme="minorEastAsia"/>
        </w:rPr>
        <w:t xml:space="preserve">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自合同签订生效之日起，采购人收到供货方发票10个工作日内、上级部门拨款到位后，采购人向供货方支付合同总价的</w:t>
      </w:r>
      <w:r>
        <w:rPr>
          <w:rFonts w:hint="eastAsia" w:asciiTheme="minorEastAsia" w:hAnsiTheme="minorEastAsia"/>
          <w:szCs w:val="21"/>
          <w:u w:val="single"/>
        </w:rPr>
        <w:t xml:space="preserve"> </w:t>
      </w:r>
      <w:r>
        <w:rPr>
          <w:rFonts w:hint="eastAsia" w:asciiTheme="minorEastAsia" w:hAnsiTheme="minorEastAsia"/>
          <w:szCs w:val="21"/>
          <w:u w:val="single"/>
        </w:rPr>
        <w:t xml:space="preserve">45</w:t>
      </w:r>
      <w:r>
        <w:rPr>
          <w:rFonts w:hint="eastAsia" w:asciiTheme="minorEastAsia" w:hAnsiTheme="minorEastAsia"/>
          <w:szCs w:val="21"/>
          <w:u w:val="single"/>
        </w:rPr>
        <w:t xml:space="preserve">% </w:t>
      </w:r>
      <w:r>
        <w:rPr>
          <w:rFonts w:hint="eastAsia" w:asciiTheme="minorEastAsia" w:hAnsiTheme="minorEastAsia"/>
          <w:szCs w:val="21"/>
        </w:rPr>
        <w:t xml:space="preserve">作为预付款；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进度款及尾款：完成全部供货并通过验收合格后，采购人收到进度款发票、上级部门拨款到位后10个工作日内，支付合同价款的90%；剩余尾款于验收合格12个月内，甲方收到尾款发票、上级部门拨款到位后10个工作日内一次性付清。</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类似业绩</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hint="eastAsia" w:asciiTheme="minorEastAsia" w:hAnsiTheme="minorEastAsia"/>
          <w:szCs w:val="21"/>
        </w:rPr>
        <w:t xml:space="preserve">（拟采购9套设备中至少3个不同设备，相同设备的不同供货业绩按一个业绩计算）</w:t>
      </w:r>
      <w:r>
        <w:rPr>
          <w:rFonts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至少包含以下内容：</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提供详细的现场安装、调试实施方案，至少包括</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w:t>
      </w:r>
      <w:r>
        <w:rPr>
          <w:rFonts w:hint="eastAsia" w:asciiTheme="minorEastAsia" w:hAnsiTheme="minorEastAsia"/>
        </w:rPr>
        <w:t xml:space="preserve">应罗列设备安装与调试的全部工序流程，包含每一步骤的</w:t>
      </w:r>
      <w:r>
        <w:rPr>
          <w:rFonts w:hint="eastAsia" w:asciiTheme="minorEastAsia" w:hAnsiTheme="minorEastAsia"/>
        </w:rPr>
        <w:t xml:space="preserve">具体操作方法、所需工具、注意事项，以及可能遇到的问题及其解决办法，以确保整个安装调试过程有序、高效且安全地开展。</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1.3安装、调试人员构架：设备到货后，2个工作日内人员到现场进行安装；应至少6名人员，包括安装维修工程师和应用工程师。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w:t>
      </w:r>
      <w:r>
        <w:rPr>
          <w:rFonts w:hint="eastAsia" w:asciiTheme="minorEastAsia" w:hAnsiTheme="minorEastAsia"/>
        </w:rPr>
        <w:t xml:space="preserve">，投标人根据本项目的采购需求，制定科学合理的安装调试方案，形成管线敷设方案、设备安装调试方案、系统联</w:t>
      </w:r>
      <w:r>
        <w:rPr>
          <w:rFonts w:hint="eastAsia" w:asciiTheme="minorEastAsia" w:hAnsiTheme="minorEastAsia"/>
        </w:rPr>
        <w:t xml:space="preserve">调方案</w:t>
      </w:r>
      <w:r>
        <w:rPr>
          <w:rFonts w:hint="eastAsia" w:asciiTheme="minorEastAsia" w:hAnsiTheme="minorEastAsia"/>
        </w:rPr>
        <w:t xml:space="preserve">等。方案需结合现场施工环境、设备技术标准及行业规范编制，细化各工序施工工艺、操作标准、施工流程及注意事项，区分单项设备调试与整体系统联调重点，做好安装全过程质量把控与测试校验，保障设备及系统安装合</w:t>
      </w:r>
      <w:r>
        <w:rPr>
          <w:rFonts w:hint="eastAsia" w:asciiTheme="minorEastAsia" w:hAnsiTheme="minorEastAsia"/>
        </w:rPr>
        <w:t xml:space="preserve">规</w:t>
      </w:r>
      <w:r>
        <w:rPr>
          <w:rFonts w:hint="eastAsia" w:asciiTheme="minorEastAsia" w:hAnsiTheme="minorEastAsia"/>
        </w:rPr>
        <w:t xml:space="preserve">、运行稳定达标</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1.4.2分阶段调试；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w:t>
      </w:r>
      <w:r>
        <w:rPr>
          <w:rFonts w:hint="eastAsia" w:asciiTheme="minorEastAsia" w:hAnsiTheme="minorEastAsia"/>
        </w:rPr>
        <w:t xml:space="preserve">为保证在紧急情况下能够迅速、有效地应对各类突发状况，保障工作的顺利推进和人员的安全，应全面、细致地列举各项应急保障能力及其具体实施措施。</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w:t>
      </w:r>
      <w:r>
        <w:rPr>
          <w:rFonts w:asciiTheme="minorEastAsia" w:hAnsiTheme="minorEastAsia"/>
        </w:rPr>
        <w:t xml:space="preserve">及进度保证措施</w:t>
      </w:r>
      <w:r>
        <w:rPr>
          <w:rFonts w:asciiTheme="minorEastAsia" w:hAnsiTheme="minorEastAsia"/>
        </w:rPr>
        <w:t xml:space="preserve">，至少包含以下内容：</w:t>
      </w:r>
      <w:r/>
    </w:p>
    <w:p>
      <w:pPr>
        <w:ind w:firstLine="420"/>
        <w:spacing w:line="400" w:lineRule="exact"/>
        <w:rPr>
          <w:rFonts w:asciiTheme="minorEastAsia" w:hAnsiTheme="minorEastAsia"/>
        </w:rPr>
      </w:pP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b/>
        </w:rPr>
        <w:t xml:space="preserve">项目整体周期不超过90</w:t>
      </w:r>
      <w:r>
        <w:rPr>
          <w:rFonts w:asciiTheme="minorEastAsia" w:hAnsiTheme="minorEastAsia"/>
          <w:b/>
        </w:rPr>
        <w:t xml:space="preserve">天，从合同签订之日起计算</w:t>
      </w:r>
      <w:r>
        <w:rPr>
          <w:rFonts w:hint="eastAsia" w:asciiTheme="minorEastAsia" w:hAnsiTheme="minorEastAsia"/>
          <w:b/>
        </w:rPr>
        <w:t xml:space="preserve">。</w:t>
      </w: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90天总工期保质保量如期完成交付。</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1.设备的验收，至少包含以下内容：提供详细的验收实施方案，至少包括</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1.1.1安装结束并经采购方同意，可申请验收；</w:t>
      </w:r>
      <w:r>
        <w:rPr>
          <w:rFonts w:hint="eastAsia" w:asciiTheme="minorEastAsia" w:hAnsiTheme="minorEastAsia"/>
        </w:rPr>
        <w:t xml:space="preserve">资料核对准备：收集合同、技术协议、图纸、出厂合格证、说明书、检测报告、装箱单、备品备件清单；</w:t>
      </w:r>
      <w:r/>
    </w:p>
    <w:p>
      <w:pPr>
        <w:ind w:firstLine="420"/>
        <w:spacing w:line="400" w:lineRule="exact"/>
        <w:rPr>
          <w:rFonts w:asciiTheme="minorEastAsia" w:hAnsiTheme="minorEastAsia"/>
        </w:rPr>
      </w:pPr>
      <w:r>
        <w:rPr>
          <w:rFonts w:hint="eastAsia" w:asciiTheme="minorEastAsia" w:hAnsiTheme="minorEastAsia"/>
        </w:rPr>
        <w:t xml:space="preserve">1.1.2安装调试和试运行期间出现的问题均已被解决；</w:t>
      </w:r>
      <w:r>
        <w:rPr>
          <w:rFonts w:hint="eastAsia" w:asciiTheme="minorEastAsia" w:hAnsiTheme="minorEastAsia"/>
        </w:rPr>
        <w:t xml:space="preserve">制定验收方案：明确验收项目、指标、测试方法、合格标准、验收记录表单；</w:t>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r/>
    </w:p>
    <w:p>
      <w:pPr>
        <w:ind w:firstLine="420"/>
        <w:spacing w:line="400" w:lineRule="exact"/>
        <w:rPr>
          <w:rFonts w:asciiTheme="minorEastAsia" w:hAnsiTheme="minorEastAsia"/>
        </w:rPr>
      </w:pPr>
      <w:r>
        <w:rPr>
          <w:rFonts w:hint="eastAsia" w:asciiTheme="minorEastAsia" w:hAnsiTheme="minorEastAsia"/>
        </w:rPr>
        <w:t xml:space="preserve">1.3投标供应商参与验收组成人员</w:t>
      </w:r>
      <w:r>
        <w:rPr>
          <w:rFonts w:hint="eastAsia" w:asciiTheme="minorEastAsia" w:hAnsiTheme="minorEastAsia"/>
        </w:rPr>
        <w:t xml:space="preserve">：使用部门、采购、技术、质量/质检，必要时邀请第三方专家；</w:t>
      </w:r>
      <w:r/>
    </w:p>
    <w:p>
      <w:pPr>
        <w:ind w:firstLine="420"/>
        <w:spacing w:line="400" w:lineRule="exact"/>
        <w:rPr>
          <w:rFonts w:asciiTheme="minorEastAsia" w:hAnsiTheme="minorEastAsia"/>
        </w:rPr>
      </w:pPr>
      <w:r>
        <w:rPr>
          <w:rFonts w:hint="eastAsia" w:asciiTheme="minorEastAsia" w:hAnsiTheme="minorEastAsia"/>
        </w:rPr>
        <w:t xml:space="preserve">1.4采用的质量验收标准：国家规定的设备质量标准以及客户自身检验领域的方法要求；</w:t>
      </w:r>
      <w:r/>
    </w:p>
    <w:p>
      <w:pPr>
        <w:ind w:firstLine="420"/>
        <w:spacing w:line="400" w:lineRule="exact"/>
        <w:rPr>
          <w:rFonts w:asciiTheme="minorEastAsia" w:hAnsiTheme="minorEastAsia"/>
        </w:rPr>
      </w:pPr>
      <w:r>
        <w:rPr>
          <w:rFonts w:hint="eastAsia" w:asciiTheme="minorEastAsia" w:hAnsiTheme="minorEastAsia"/>
        </w:rPr>
        <w:t xml:space="preserve">1.5</w:t>
      </w:r>
      <w:bookmarkStart w:id="192" w:name="OLE_LINK18"/>
      <w:r>
        <w:rPr>
          <w:rFonts w:hint="eastAsia" w:asciiTheme="minorEastAsia" w:hAnsiTheme="minorEastAsia"/>
        </w:rPr>
        <w:t xml:space="preserve">验收问题整改方案</w:t>
      </w:r>
      <w:bookmarkEnd w:id="192"/>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1.5.1验收问题简述。</w:t>
      </w:r>
      <w:r/>
    </w:p>
    <w:p>
      <w:pPr>
        <w:ind w:firstLine="420"/>
        <w:spacing w:line="400" w:lineRule="exact"/>
        <w:rPr>
          <w:rFonts w:asciiTheme="minorEastAsia" w:hAnsiTheme="minorEastAsia"/>
        </w:rPr>
      </w:pPr>
      <w:r>
        <w:rPr>
          <w:rFonts w:hint="eastAsia" w:asciiTheme="minorEastAsia" w:hAnsiTheme="minorEastAsia"/>
        </w:rPr>
        <w:t xml:space="preserve">1.5.2验收存在问题清单及风险等级评估。</w:t>
      </w:r>
      <w:r/>
    </w:p>
    <w:p>
      <w:pPr>
        <w:ind w:firstLine="420"/>
        <w:spacing w:line="400" w:lineRule="exact"/>
        <w:rPr>
          <w:rFonts w:asciiTheme="minorEastAsia" w:hAnsiTheme="minorEastAsia"/>
        </w:rPr>
      </w:pPr>
      <w:r>
        <w:rPr>
          <w:rFonts w:hint="eastAsia" w:asciiTheme="minorEastAsia" w:hAnsiTheme="minorEastAsia"/>
        </w:rPr>
        <w:t xml:space="preserve">1.5.3整改目标：所有验收问题全部闭环整改，满足合同、技术协议及相关规范要求；整改完成后，设备满足安全运行、性能指标要求，一次性通过复验；完善设备技术资料，完成操作维护交底，具备移交条件。</w:t>
      </w:r>
      <w:r/>
    </w:p>
    <w:p>
      <w:pPr>
        <w:ind w:firstLine="420"/>
        <w:spacing w:line="400" w:lineRule="exact"/>
        <w:rPr>
          <w:rFonts w:asciiTheme="minorEastAsia" w:hAnsiTheme="minorEastAsia"/>
        </w:rPr>
      </w:pPr>
      <w:r>
        <w:rPr>
          <w:rFonts w:hint="eastAsia" w:asciiTheme="minorEastAsia" w:hAnsiTheme="minorEastAsia"/>
        </w:rPr>
        <w:t xml:space="preserve">1.5.4复验安排：供方全部整改完成并自检合格后，书面提交整改完成报验单，申请复验；由验收小组组织现场复验，对照问题清单逐项核查</w:t>
      </w:r>
      <w:r>
        <w:rPr>
          <w:rFonts w:hint="eastAsia" w:asciiTheme="minorEastAsia" w:hAnsiTheme="minorEastAsia"/>
        </w:rPr>
        <w:t xml:space="preserve">。</w:t>
      </w:r>
      <w:r>
        <w:rPr>
          <w:rFonts w:hint="eastAsia" w:asciiTheme="minorEastAsia" w:hAnsiTheme="minorEastAsia"/>
        </w:rPr>
        <w:t xml:space="preserve">复验结果判定，全部问题整改合格，问题闭环，进入后续验收流程；仍存在不合格项，限期二次整改，重新报验。</w:t>
      </w:r>
      <w:r/>
    </w:p>
    <w:p>
      <w:pPr>
        <w:ind w:firstLine="420"/>
        <w:spacing w:line="400" w:lineRule="exact"/>
        <w:rPr>
          <w:rFonts w:asciiTheme="minorEastAsia" w:hAnsiTheme="minorEastAsia"/>
        </w:rPr>
      </w:pPr>
      <w:r>
        <w:rPr>
          <w:rFonts w:hint="eastAsia" w:asciiTheme="minorEastAsia" w:hAnsiTheme="minorEastAsia"/>
        </w:rPr>
        <w:t xml:space="preserve">1.6</w:t>
      </w:r>
      <w:bookmarkStart w:id="193" w:name="OLE_LINK19"/>
      <w:r/>
      <w:bookmarkStart w:id="194" w:name="OLE_LINK20"/>
      <w:r>
        <w:rPr>
          <w:rFonts w:hint="eastAsia" w:asciiTheme="minorEastAsia" w:hAnsiTheme="minorEastAsia"/>
        </w:rPr>
        <w:t xml:space="preserve">验收过程中突发情况应急预案</w:t>
      </w:r>
      <w:bookmarkEnd w:id="193"/>
      <w:r/>
      <w:bookmarkEnd w:id="194"/>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1.7验收文档交付方案</w:t>
      </w:r>
      <w:r>
        <w:rPr>
          <w:rFonts w:hint="eastAsia" w:asciiTheme="minorEastAsia" w:hAnsiTheme="minorEastAsia"/>
        </w:rPr>
        <w:t xml:space="preserve">，汇总全部资料：开箱记录、安装记录、调试报告、试运行记录、整改闭环资料。签署《设备验收报告》，验收合格：各方签字，设备移交使用部门，进入质保期。</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1.设有分析仪器教育培训和应用实验室，可提供课程服务培训，为采购方提供仪器的基本原理、操作、日常维护及基础分析仪器理论课程。须提供现场免费上机培训和每台设备不少于2人次培训。至少包含：</w:t>
      </w:r>
      <w:r/>
    </w:p>
    <w:p>
      <w:pPr>
        <w:ind w:firstLine="420"/>
        <w:spacing w:line="400" w:lineRule="exact"/>
        <w:rPr>
          <w:rFonts w:asciiTheme="minorEastAsia" w:hAnsiTheme="minorEastAsia"/>
        </w:rPr>
      </w:pPr>
      <w:r>
        <w:rPr>
          <w:rFonts w:hint="eastAsia" w:asciiTheme="minorEastAsia" w:hAnsiTheme="minorEastAsia"/>
        </w:rPr>
        <w:t xml:space="preserve">1.1培训内容和目标：</w:t>
      </w:r>
      <w:r>
        <w:rPr>
          <w:rFonts w:hint="eastAsia" w:asciiTheme="minorEastAsia" w:hAnsiTheme="minorEastAsia"/>
        </w:rPr>
        <w:t xml:space="preserve">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20"/>
        <w:spacing w:line="400" w:lineRule="exact"/>
        <w:rPr>
          <w:rFonts w:asciiTheme="minorEastAsia" w:hAnsiTheme="minorEastAsia"/>
        </w:rPr>
      </w:pPr>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w:t>
      </w:r>
      <w:r>
        <w:rPr>
          <w:rFonts w:hint="eastAsia" w:asciiTheme="minorEastAsia" w:hAnsiTheme="minorEastAsia"/>
        </w:rPr>
        <w:t xml:space="preserve">需理论</w:t>
      </w:r>
      <w:r>
        <w:rPr>
          <w:rFonts w:hint="eastAsia" w:asciiTheme="minorEastAsia" w:hAnsiTheme="minorEastAsia"/>
        </w:rPr>
        <w:t xml:space="preserve">结</w:t>
      </w:r>
      <w:r>
        <w:rPr>
          <w:rFonts w:hint="eastAsia" w:asciiTheme="minorEastAsia" w:hAnsiTheme="minorEastAsia"/>
        </w:rPr>
        <w:t xml:space="preserve">合实操，贴合本项目设备运行特点，重点解决日常操作、常见故障、</w:t>
      </w:r>
      <w:r>
        <w:rPr>
          <w:rFonts w:hint="eastAsia" w:asciiTheme="minorEastAsia" w:hAnsiTheme="minorEastAsia"/>
        </w:rPr>
        <w:t xml:space="preserve">日常维保中</w:t>
      </w:r>
      <w:r>
        <w:rPr>
          <w:rFonts w:hint="eastAsia" w:asciiTheme="minorEastAsia" w:hAnsiTheme="minorEastAsia"/>
        </w:rPr>
        <w:t xml:space="preserve">的实际问题，全面覆盖</w:t>
      </w:r>
      <w:r>
        <w:rPr>
          <w:rFonts w:hint="eastAsia" w:asciiTheme="minorEastAsia" w:hAnsiTheme="minorEastAsia"/>
        </w:rPr>
        <w:t xml:space="preserve">岗位刚需技能</w:t>
      </w:r>
      <w:r>
        <w:rPr>
          <w:rFonts w:hint="eastAsia" w:asciiTheme="minorEastAsia" w:hAnsiTheme="minorEastAsia"/>
        </w:rPr>
        <w:t xml:space="preserve">，杜绝形式化教学。</w:t>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1.1.2仪器操作和日常维护等，包括但不限于掌握原理，操作熟练，基础维护能力。</w:t>
      </w:r>
      <w:r/>
    </w:p>
    <w:p>
      <w:pPr>
        <w:ind w:firstLine="420"/>
        <w:spacing w:line="400" w:lineRule="exact"/>
        <w:rPr>
          <w:rFonts w:asciiTheme="minorEastAsia" w:hAnsiTheme="minorEastAsia"/>
        </w:rPr>
      </w:pPr>
      <w:r>
        <w:rPr>
          <w:rFonts w:hint="eastAsia" w:asciiTheme="minorEastAsia" w:hAnsiTheme="minorEastAsia"/>
        </w:rPr>
        <w:t xml:space="preserve">1.2培训的地点和时间安排：</w:t>
      </w:r>
      <w:r/>
    </w:p>
    <w:p>
      <w:pPr>
        <w:ind w:firstLine="420"/>
        <w:spacing w:line="400" w:lineRule="exact"/>
        <w:rPr>
          <w:rFonts w:asciiTheme="minorEastAsia" w:hAnsiTheme="minorEastAsia"/>
        </w:rPr>
      </w:pPr>
      <w:r>
        <w:rPr>
          <w:rFonts w:hint="eastAsia" w:asciiTheme="minorEastAsia" w:hAnsiTheme="minorEastAsia"/>
        </w:rPr>
        <w:t xml:space="preserve">1.2.1培训地点：在设备实际安装地点；</w:t>
      </w:r>
      <w:r/>
    </w:p>
    <w:p>
      <w:pPr>
        <w:ind w:firstLine="420"/>
        <w:spacing w:line="400" w:lineRule="exact"/>
        <w:rPr>
          <w:rFonts w:asciiTheme="minorEastAsia" w:hAnsiTheme="minorEastAsia"/>
        </w:rPr>
      </w:pPr>
      <w:r>
        <w:rPr>
          <w:rFonts w:hint="eastAsia" w:asciiTheme="minorEastAsia" w:hAnsiTheme="minorEastAsia"/>
        </w:rPr>
        <w:t xml:space="preserve">1.2.2培训时间：每台设备需提供不少于2人次培训；培训内容不少于10课时的理论培训和不少于20课时的培训工程师旁</w:t>
      </w:r>
      <w:r>
        <w:rPr>
          <w:rFonts w:hint="eastAsia" w:asciiTheme="minorEastAsia" w:hAnsiTheme="minorEastAsia"/>
        </w:rPr>
        <w:t xml:space="preserve">站指导</w:t>
      </w:r>
      <w:r>
        <w:rPr>
          <w:rFonts w:hint="eastAsia" w:asciiTheme="minorEastAsia" w:hAnsiTheme="minorEastAsia"/>
        </w:rPr>
        <w:t xml:space="preserve">的实践操作。</w:t>
      </w:r>
      <w:r>
        <w:rPr>
          <w:rFonts w:hint="eastAsia" w:asciiTheme="minorEastAsia" w:hAnsiTheme="minorEastAsia"/>
        </w:rPr>
        <w:t xml:space="preserve">以确保设备在使用过程中的安全与合</w:t>
      </w:r>
      <w:r>
        <w:rPr>
          <w:rFonts w:hint="eastAsia" w:asciiTheme="minorEastAsia" w:hAnsiTheme="minorEastAsia"/>
        </w:rPr>
        <w:t xml:space="preserve">规</w:t>
      </w:r>
      <w:r>
        <w:rPr>
          <w:rFonts w:hint="eastAsia" w:asciiTheme="minorEastAsia" w:hAnsiTheme="minorEastAsia"/>
        </w:rPr>
        <w:t xml:space="preserve">。供应商需针对不同岗位设置差异</w:t>
      </w:r>
      <w:r>
        <w:rPr>
          <w:rFonts w:hint="eastAsia" w:asciiTheme="minorEastAsia" w:hAnsiTheme="minorEastAsia"/>
        </w:rPr>
        <w:t xml:space="preserve">化培训</w:t>
      </w:r>
      <w:r>
        <w:rPr>
          <w:rFonts w:hint="eastAsia" w:asciiTheme="minorEastAsia" w:hAnsiTheme="minorEastAsia"/>
        </w:rPr>
        <w:t xml:space="preserve">侧重点，实现岗位全覆盖、能力全达标，保障采购人的人员会使用、</w:t>
      </w:r>
      <w:r>
        <w:rPr>
          <w:rFonts w:hint="eastAsia" w:asciiTheme="minorEastAsia" w:hAnsiTheme="minorEastAsia"/>
        </w:rPr>
        <w:t xml:space="preserve">会维保</w:t>
      </w:r>
      <w:r>
        <w:rPr>
          <w:rFonts w:hint="eastAsia" w:asciiTheme="minorEastAsia" w:hAnsiTheme="minorEastAsia"/>
        </w:rPr>
        <w:t xml:space="preserve">、会监管，形成完整的设备管理运维体系。</w:t>
      </w:r>
      <w:r/>
    </w:p>
    <w:p>
      <w:pPr>
        <w:ind w:firstLine="420"/>
        <w:spacing w:line="400" w:lineRule="exact"/>
        <w:rPr>
          <w:rFonts w:asciiTheme="minorEastAsia" w:hAnsiTheme="minorEastAsia"/>
        </w:rPr>
      </w:pPr>
      <w:r>
        <w:rPr>
          <w:rFonts w:hint="eastAsia" w:asciiTheme="minorEastAsia" w:hAnsiTheme="minorEastAsia"/>
        </w:rPr>
        <w:t xml:space="preserve">1.3培训的方法要点：</w:t>
      </w:r>
      <w:r/>
    </w:p>
    <w:p>
      <w:pPr>
        <w:ind w:firstLine="420"/>
        <w:spacing w:line="400" w:lineRule="exact"/>
        <w:rPr>
          <w:rFonts w:asciiTheme="minorEastAsia" w:hAnsiTheme="minorEastAsia"/>
        </w:rPr>
      </w:pPr>
      <w:r>
        <w:rPr>
          <w:rFonts w:hint="eastAsia" w:asciiTheme="minorEastAsia" w:hAnsiTheme="minorEastAsia"/>
        </w:rPr>
        <w:t xml:space="preserve">1.3.1理论教学通过实际案例可视化辅导；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1.3.2实操教学通过示范-模仿的方式辅导。</w:t>
      </w:r>
      <w:r/>
    </w:p>
    <w:p>
      <w:pPr>
        <w:ind w:firstLine="420"/>
        <w:spacing w:line="400" w:lineRule="exact"/>
        <w:rPr>
          <w:rFonts w:asciiTheme="minorEastAsia" w:hAnsiTheme="minorEastAsia"/>
        </w:rPr>
      </w:pPr>
      <w:r>
        <w:rPr>
          <w:rFonts w:hint="eastAsia" w:asciiTheme="minorEastAsia" w:hAnsiTheme="minorEastAsia"/>
        </w:rPr>
        <w:t xml:space="preserve">1.4培训的师资和人次：有丰富经验的培训工程师对设备使用人员进行培训，培训老师的数量每个设备确保至少一人。</w:t>
      </w:r>
      <w:r>
        <w:rPr>
          <w:rFonts w:hint="eastAsia" w:asciiTheme="minorEastAsia" w:hAnsiTheme="minorEastAsia"/>
        </w:rPr>
        <w:t xml:space="preserve">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firstLine="420"/>
        <w:spacing w:line="400" w:lineRule="exact"/>
        <w:rPr>
          <w:rFonts w:asciiTheme="minorEastAsia" w:hAnsiTheme="minorEastAsia"/>
        </w:rPr>
      </w:pPr>
      <w:r>
        <w:rPr>
          <w:rFonts w:hint="eastAsia" w:asciiTheme="minorEastAsia" w:hAnsiTheme="minorEastAsia"/>
        </w:rPr>
        <w:t xml:space="preserve">1.5培训的管理和协调：在培训前优先对接使用人员了解需求并在现场培训中进行有重点的解答，响应用户需求。</w:t>
      </w:r>
      <w:r>
        <w:rPr>
          <w:rFonts w:hint="eastAsia" w:asciiTheme="minorEastAsia" w:hAnsiTheme="minorEastAsia"/>
        </w:rPr>
        <w:t xml:space="preserve">应至少确保讲师具备丰富的实践经验和理论知识，能够为学员提供高质量的教学和指导。</w:t>
      </w:r>
      <w:r/>
    </w:p>
    <w:p>
      <w:pPr>
        <w:ind w:firstLine="420"/>
        <w:spacing w:line="400" w:lineRule="exact"/>
        <w:rPr>
          <w:rFonts w:asciiTheme="minorEastAsia" w:hAnsiTheme="minorEastAsia"/>
        </w:rPr>
      </w:pPr>
      <w:r>
        <w:rPr>
          <w:rFonts w:hint="eastAsia" w:asciiTheme="minorEastAsia" w:hAnsiTheme="minorEastAsia"/>
        </w:rPr>
        <w:t xml:space="preserve">1.6培训的效果评价：通过理论考试和上机实操考核方式，对培训内容掌握度进行考核。</w:t>
      </w:r>
      <w:r/>
    </w:p>
    <w:p>
      <w:pPr>
        <w:ind w:firstLine="420"/>
        <w:spacing w:line="400" w:lineRule="exact"/>
        <w:rPr>
          <w:rFonts w:asciiTheme="minorEastAsia" w:hAnsiTheme="minorEastAsia"/>
        </w:rPr>
      </w:pPr>
      <w:r>
        <w:rPr>
          <w:rFonts w:hint="eastAsia" w:asciiTheme="minorEastAsia" w:hAnsiTheme="minorEastAsia"/>
        </w:rPr>
        <w:t xml:space="preserve">1.7设备安装现场培训：内容包括设备使用操作、注意事项以及常规故障的排查等。</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提供详细的售后服务方案，至少包括：</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质保期内，由于产品本身在设计制造上的缺陷或质量问题而造成的故障，供应商负责免费维修，并保证在收到用户方通知后的</w:t>
      </w:r>
      <w:r>
        <w:rPr>
          <w:rFonts w:asciiTheme="minorEastAsia" w:hAnsiTheme="minorEastAsia"/>
        </w:rPr>
        <w:t xml:space="preserve">24小时内</w:t>
      </w:r>
      <w:r>
        <w:rPr>
          <w:rFonts w:hint="eastAsia" w:asciiTheme="minorEastAsia" w:hAnsiTheme="minorEastAsia"/>
        </w:rPr>
        <w:t xml:space="preserve">作</w:t>
      </w:r>
      <w:r>
        <w:rPr>
          <w:rFonts w:asciiTheme="minorEastAsia" w:hAnsiTheme="minorEastAsia"/>
        </w:rPr>
        <w:t xml:space="preserve">出</w:t>
      </w:r>
      <w:r>
        <w:rPr>
          <w:rFonts w:asciiTheme="minorEastAsia" w:hAnsiTheme="minorEastAsia"/>
        </w:rPr>
        <w:t xml:space="preserve">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日常维护和保养，负责提供技术支持，保证仪器的正常操作，并协助用户进行方法开发；专业的维修站（需在投标文件中明确维修站地点），具备完善的售后服务体系。有不少于4人的专职维修工程师，有效保证售后维修的及时、快捷；</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1.4服务人员专业素养，设备制造商的专门维修人员；</w:t>
      </w:r>
      <w:r>
        <w:rPr>
          <w:rFonts w:hint="eastAsia" w:cs="Times New Roman" w:asciiTheme="minorEastAsia" w:hAnsiTheme="minorEastAsia"/>
          <w:szCs w:val="21"/>
        </w:rPr>
        <w:t xml:space="preserve">售后人员配置应充足且专业，包括项目经理、技术工程师、维修技师和客户服务专员等，维修服务响应时间及措施应明确且高效。售后团队需固定定岗，保障服务专业性、连续性，杜绝临时</w:t>
      </w:r>
      <w:r>
        <w:rPr>
          <w:rFonts w:hint="eastAsia" w:cs="Times New Roman" w:asciiTheme="minorEastAsia" w:hAnsiTheme="minorEastAsia"/>
          <w:szCs w:val="21"/>
        </w:rPr>
        <w:t xml:space="preserve">调配非</w:t>
      </w:r>
      <w:r>
        <w:rPr>
          <w:rFonts w:hint="eastAsia" w:cs="Times New Roman" w:asciiTheme="minorEastAsia" w:hAnsiTheme="minorEastAsia"/>
          <w:szCs w:val="21"/>
        </w:rPr>
        <w:t xml:space="preserve">专业人员处置问题。</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1.5软件免费升级保障；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1.6客户反馈处理机制等。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asciiTheme="minorEastAsia" w:hAnsiTheme="minorEastAsia"/>
        </w:rPr>
        <w:t xml:space="preserve">针对</w:t>
      </w:r>
      <w:r>
        <w:rPr>
          <w:rFonts w:hint="eastAsia" w:asciiTheme="minorEastAsia" w:hAnsiTheme="minorEastAsia"/>
        </w:rPr>
        <w:t xml:space="preserve">质保期内</w:t>
      </w:r>
      <w:r>
        <w:rPr>
          <w:rFonts w:asciiTheme="minorEastAsia" w:hAnsiTheme="minorEastAsia"/>
        </w:rPr>
        <w:t xml:space="preserve">突发性产品故障提供</w:t>
      </w:r>
      <w:r>
        <w:rPr>
          <w:rFonts w:asciiTheme="minorEastAsia" w:hAnsiTheme="minorEastAsia"/>
        </w:rPr>
        <w:t xml:space="preserve">紧急响应</w:t>
      </w:r>
      <w:r>
        <w:rPr>
          <w:rFonts w:asciiTheme="minorEastAsia" w:hAnsiTheme="minorEastAsia"/>
        </w:rPr>
        <w:t xml:space="preserve">服务</w:t>
      </w:r>
      <w:r>
        <w:rPr>
          <w:rFonts w:hint="eastAsia" w:asciiTheme="minorEastAsia" w:hAnsiTheme="minorEastAsia"/>
        </w:rPr>
        <w:t xml:space="preserve">；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w:t>
      </w:r>
      <w:r>
        <w:rPr>
          <w:rFonts w:hint="eastAsia" w:asciiTheme="minorEastAsia" w:hAnsiTheme="minorEastAsia"/>
        </w:rPr>
        <w:t xml:space="preserve">至少包括：</w:t>
      </w:r>
      <w:r/>
    </w:p>
    <w:p>
      <w:pPr>
        <w:ind w:firstLine="420"/>
        <w:spacing w:line="400" w:lineRule="exact"/>
        <w:rPr>
          <w:rFonts w:asciiTheme="minorEastAsia" w:hAnsiTheme="minorEastAsia"/>
        </w:rPr>
      </w:pPr>
      <w:r>
        <w:rPr>
          <w:rFonts w:hint="eastAsia" w:asciiTheme="minorEastAsia" w:hAnsiTheme="minorEastAsia"/>
        </w:rPr>
        <w:t xml:space="preserve">1.1应急组织与人员架构；</w:t>
      </w:r>
      <w:r/>
    </w:p>
    <w:p>
      <w:pPr>
        <w:ind w:firstLine="420"/>
        <w:spacing w:line="400" w:lineRule="exact"/>
        <w:rPr>
          <w:rFonts w:asciiTheme="minorEastAsia" w:hAnsiTheme="minorEastAsia"/>
        </w:rPr>
      </w:pPr>
      <w:r>
        <w:rPr>
          <w:rFonts w:hint="eastAsia" w:asciiTheme="minorEastAsia" w:hAnsiTheme="minorEastAsia"/>
        </w:rPr>
        <w:t xml:space="preserve">1.2设立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1.3如因重大设备维修导致设备48小时内无法恢复正常使用的，需在至少48小时内提供同规格的备用机；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1.4提供现场指导等技术支持的应急服务；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1.5现场紧急服务响应，保证在收到采购人通知后的至少8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845"/>
        <w:tblW w:w="0" w:type="auto"/>
        <w:jc w:val="center"/>
        <w:tblLook w:val="04A0" w:firstRow="1" w:lastRow="0" w:firstColumn="1" w:lastColumn="0" w:noHBand="0" w:noVBand="1"/>
      </w:tblPr>
      <w:tblGrid>
        <w:gridCol w:w="812"/>
        <w:gridCol w:w="4206"/>
        <w:gridCol w:w="3504"/>
      </w:tblGrid>
      <w:tr>
        <w:trPr>
          <w:jc w:val="center"/>
          <w:trHeight w:val="983"/>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841"/>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新能源汽车相关产品检验检测设备更新项目</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bookmarkStart w:id="195" w:name="_Toc120614281"/>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w:t>
      </w:r>
      <w:r>
        <w:rPr>
          <w:rFonts w:hint="eastAsia" w:asciiTheme="minorEastAsia" w:hAnsiTheme="minorEastAsia"/>
          <w:szCs w:val="21"/>
        </w:rPr>
        <w:t xml:space="preserve">且按照</w:t>
      </w:r>
      <w:r>
        <w:rPr>
          <w:rFonts w:hint="eastAsia" w:asciiTheme="minorEastAsia" w:hAnsiTheme="minorEastAsia"/>
          <w:szCs w:val="21"/>
        </w:rPr>
        <w:t xml:space="preserve">评审因素的量化指标评审得分最高的投标人为排名第一的中标候选人，本项目选取1名中标候选人。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（1）本项目对监狱和戒毒企业（简称监狱企业）视同小型、微型企业除。</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5.采购本国产品的支持政策，本项目进口产品投标（</w:t>
      </w:r>
      <w:r>
        <w:rPr>
          <w:rFonts w:asciiTheme="minorEastAsia" w:hAnsiTheme="minorEastAsia"/>
          <w:b/>
          <w:szCs w:val="21"/>
        </w:rPr>
        <w:t xml:space="preserve">不接受）</w:t>
      </w: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w:t>
      </w:r>
      <w:r>
        <w:rPr>
          <w:rFonts w:hint="eastAsia" w:asciiTheme="minorEastAsia" w:hAnsiTheme="minorEastAsia"/>
          <w:b/>
          <w:szCs w:val="21"/>
        </w:rPr>
        <w:t xml:space="preserve">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w:t>
      </w:r>
      <w:r>
        <w:rPr>
          <w:rFonts w:hint="eastAsia" w:asciiTheme="minorEastAsia" w:hAnsiTheme="minorEastAsia"/>
          <w:b/>
          <w:szCs w:val="21"/>
        </w:rPr>
        <w:t xml:space="preserve">横线划除的</w:t>
      </w:r>
      <w:r>
        <w:rPr>
          <w:rFonts w:hint="eastAsia" w:asciiTheme="minorEastAsia" w:hAnsiTheme="minorEastAsia"/>
          <w:b/>
          <w:szCs w:val="21"/>
        </w:rPr>
        <w:t xml:space="preserve">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w:t>
      </w:r>
      <w:r>
        <w:rPr>
          <w:rFonts w:hint="eastAsia" w:asciiTheme="minorEastAsia" w:hAnsiTheme="minorEastAsia"/>
          <w:b/>
          <w:szCs w:val="21"/>
        </w:rPr>
        <w:t xml:space="preserve">采云</w:t>
      </w:r>
      <w:r>
        <w:rPr>
          <w:rFonts w:hint="eastAsia" w:asciiTheme="minorEastAsia" w:hAnsiTheme="minorEastAsia"/>
          <w:b/>
          <w:szCs w:val="21"/>
        </w:rPr>
        <w:t xml:space="preserve">系统要求供应商</w:t>
      </w:r>
      <w:r>
        <w:rPr>
          <w:rFonts w:hint="eastAsia" w:asciiTheme="minorEastAsia" w:hAnsiTheme="minorEastAsia"/>
          <w:b/>
          <w:szCs w:val="21"/>
        </w:rPr>
        <w:t xml:space="preserve">作出</w:t>
      </w:r>
      <w:r>
        <w:rPr>
          <w:rFonts w:hint="eastAsia" w:asciiTheme="minorEastAsia" w:hAnsiTheme="minorEastAsia"/>
          <w:b/>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（35分）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196" w:name="OLE_LINK2"/>
            <w:r/>
            <w:bookmarkStart w:id="197" w:name="OLE_LINK3"/>
            <w:r>
              <w:rPr>
                <w:rFonts w:hint="eastAsia" w:asciiTheme="minorEastAsia" w:hAnsiTheme="minorEastAsia"/>
                <w:szCs w:val="21"/>
              </w:rPr>
              <w:t xml:space="preserve">投标供应商的价格</w:t>
            </w:r>
            <w:r>
              <w:rPr>
                <w:rFonts w:hint="eastAsia" w:asciiTheme="minorEastAsia" w:hAnsiTheme="minorEastAsia"/>
                <w:szCs w:val="21"/>
              </w:rPr>
              <w:t xml:space="preserve">分统一</w:t>
            </w:r>
            <w:r>
              <w:rPr>
                <w:rFonts w:hint="eastAsia" w:asciiTheme="minorEastAsia" w:hAnsiTheme="minorEastAsia"/>
                <w:szCs w:val="21"/>
              </w:rPr>
              <w:t xml:space="preserve">采用低价优先法计算，满足采购文件要求且最后报价最低的报价为评标基准价，其价格分为满分。其他投标供应商的价格</w:t>
            </w:r>
            <w:r>
              <w:rPr>
                <w:rFonts w:hint="eastAsia" w:asciiTheme="minorEastAsia" w:hAnsiTheme="minorEastAsia"/>
                <w:szCs w:val="21"/>
              </w:rPr>
              <w:t xml:space="preserve">分统一</w:t>
            </w:r>
            <w:r>
              <w:rPr>
                <w:rFonts w:hint="eastAsia" w:asciiTheme="minorEastAsia" w:hAnsiTheme="minorEastAsia"/>
                <w:szCs w:val="21"/>
              </w:rPr>
              <w:t xml:space="preserve">按照下列公式计算响应报价得分=(评标基准价／最后报价)×3</w:t>
            </w:r>
            <w:bookmarkEnd w:id="196"/>
            <w:r/>
            <w:bookmarkEnd w:id="197"/>
            <w:r>
              <w:rPr>
                <w:rFonts w:hint="eastAsia" w:asciiTheme="minorEastAsia" w:hAnsiTheme="minorEastAsia"/>
                <w:szCs w:val="21"/>
              </w:rPr>
              <w:t xml:space="preserve">5</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技术要求响应（30分）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rPr>
                <w:rFonts w:hint="eastAsia" w:asciiTheme="minorEastAsia" w:hAnsiTheme="minorEastAsia"/>
                <w:szCs w:val="21"/>
              </w:rPr>
              <w:t xml:space="preserve">满足采购文件全部的技术指标、参数要求的得30分，由评委根据投标供应商的投标文件中产品情况、《技术要求响应及偏离表》等有关资料情况打分。带“▲”的技术指标、参数满足要求，每项得0.6分，共28项；其他不带“▲”技术指标、参数满足要求，每项得0.1分，共132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技术参数要求中打“▲”的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 未有标▲号的，须提供《技术参数响应及偏离表》为依据，否则视为负偏离。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《技术参数响应及偏离表》中的内容须是投标人投标设备的真实反映，投标人在投标时不得</w:t>
            </w:r>
            <w:r>
              <w:rPr>
                <w:rFonts w:hint="eastAsia" w:asciiTheme="minorEastAsia" w:hAnsiTheme="minorEastAsia"/>
                <w:szCs w:val="21"/>
              </w:rPr>
              <w:t xml:space="preserve">虚假响应</w:t>
            </w:r>
            <w:r>
              <w:rPr>
                <w:rFonts w:hint="eastAsia" w:asciiTheme="minorEastAsia" w:hAnsiTheme="minorEastAsia"/>
                <w:szCs w:val="21"/>
              </w:rPr>
              <w:t xml:space="preserve">和虚假承诺，否则将取消其投标资格；已中标的，将取消</w:t>
            </w:r>
            <w:r>
              <w:rPr>
                <w:rFonts w:hint="eastAsia" w:asciiTheme="minorEastAsia" w:hAnsiTheme="minorEastAsia"/>
                <w:szCs w:val="21"/>
              </w:rPr>
              <w:t xml:space="preserve">其中标资格。</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（3</w:t>
            </w:r>
            <w:r>
              <w:rPr>
                <w:rFonts w:hint="eastAsia" w:asciiTheme="minorEastAsia" w:hAnsiTheme="minorEastAsia"/>
                <w:szCs w:val="21"/>
              </w:rPr>
              <w:t xml:space="preserve">1</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w:t>
            </w:r>
            <w:r>
              <w:rPr>
                <w:rFonts w:hint="eastAsia" w:asciiTheme="minorEastAsia" w:hAnsiTheme="minorEastAsia"/>
                <w:szCs w:val="21"/>
              </w:rPr>
              <w:t xml:space="preserve">6</w:t>
            </w:r>
            <w:r>
              <w:rPr>
                <w:rFonts w:hint="eastAsia" w:asciiTheme="minorEastAsia" w:hAnsiTheme="minorEastAsia"/>
                <w:szCs w:val="21"/>
              </w:rPr>
              <w:t xml:space="preserve">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1.提供详细的现场安装、调试实施方案，至少包含以下内容：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w:t>
            </w:r>
            <w:r>
              <w:rPr>
                <w:rFonts w:hint="eastAsia" w:cs="仿宋" w:asciiTheme="minorEastAsia" w:hAnsiTheme="minorEastAsia"/>
                <w:szCs w:val="21"/>
              </w:rPr>
              <w:t xml:space="preserve">及</w:t>
            </w:r>
            <w:r>
              <w:rPr>
                <w:rFonts w:hint="eastAsia" w:cs="仿宋" w:asciiTheme="minorEastAsia" w:hAnsiTheme="minorEastAsia"/>
                <w:szCs w:val="21"/>
              </w:rPr>
              <w:t xml:space="preserve">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w:t>
            </w:r>
            <w:r>
              <w:rPr>
                <w:rFonts w:hint="eastAsia" w:cs="仿宋" w:asciiTheme="minorEastAsia" w:hAnsiTheme="minorEastAsia"/>
                <w:szCs w:val="21"/>
              </w:rPr>
              <w:t xml:space="preserve">6</w:t>
            </w:r>
            <w:r>
              <w:rPr>
                <w:rFonts w:hint="eastAsia" w:cs="仿宋" w:asciiTheme="minorEastAsia" w:hAnsiTheme="minorEastAsia"/>
                <w:szCs w:val="21"/>
              </w:rPr>
              <w:t xml:space="preserve">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1.提供详细的验收实施方案</w:t>
            </w:r>
            <w:bookmarkStart w:id="198" w:name="OLE_LINK16"/>
            <w:r/>
            <w:bookmarkStart w:id="199" w:name="OLE_LINK17"/>
            <w:r>
              <w:rPr>
                <w:rFonts w:hint="eastAsia" w:cs="仿宋" w:asciiTheme="minorEastAsia" w:hAnsiTheme="minorEastAsia"/>
                <w:szCs w:val="21"/>
              </w:rPr>
              <w:t xml:space="preserve">，至少包含以下内容：</w:t>
            </w:r>
            <w:bookmarkEnd w:id="198"/>
            <w:r/>
            <w:bookmarkEnd w:id="199"/>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1.1验收的程序和步骤；1.2验收的组织和协调；1.3投标供应商参与验收组成人员；1.4采用的质量验收标准；1.5验收问题整改方案；1.6验收过程中突发情况应急预案；1.7验收文档交付方案。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w:t>
            </w:r>
            <w:r>
              <w:rPr>
                <w:rFonts w:hint="eastAsia"/>
              </w:rPr>
              <w:t xml:space="preserve"> </w:t>
            </w:r>
            <w:r>
              <w:rPr>
                <w:rFonts w:hint="eastAsia" w:cs="仿宋" w:asciiTheme="minorEastAsia" w:hAnsiTheme="minorEastAsia"/>
                <w:szCs w:val="21"/>
              </w:rPr>
              <w:t xml:space="preserve">设有分析仪器教育培训和应用实验室，可提供课程服务培训，为采购方提供仪器的基本原理、操作、日常维护及基础分析仪器理论课程。</w:t>
            </w:r>
            <w:r>
              <w:rPr>
                <w:rFonts w:hint="eastAsia" w:cs="仿宋" w:asciiTheme="minorEastAsia" w:hAnsiTheme="minorEastAsia"/>
                <w:szCs w:val="21"/>
              </w:rPr>
              <w:t xml:space="preserve">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地点和时间安排；1.3培训的方法要点；1.4培训的师资和人次；1.5培训的管理和协调；1.6培训的效果评价。1.7设备安装现场培训：内容包括设备使用操作、注意事项以及常规故障的排查等。</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6</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1.提供详细的售后服务方案，至少包含以下内容：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1.1保修时间响应；1.2日常维护和保养；1.3零配件和维修备品备件的供应保障；1.4服务人员专业素养；1.5软件免费升级保障；1.6客户反馈处理机制等。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505"/>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应急预案方案（5分）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1.针对质保期内突发性产品故障提供</w:t>
            </w:r>
            <w:r>
              <w:rPr>
                <w:rFonts w:hint="eastAsia" w:asciiTheme="minorEastAsia" w:hAnsiTheme="minorEastAsia"/>
                <w:szCs w:val="21"/>
              </w:rPr>
              <w:t xml:space="preserve">紧急响应</w:t>
            </w:r>
            <w:r>
              <w:rPr>
                <w:rFonts w:hint="eastAsia" w:asciiTheme="minorEastAsia" w:hAnsiTheme="minorEastAsia"/>
                <w:szCs w:val="21"/>
              </w:rPr>
              <w:t xml:space="preserve">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1.1应急组织与人员架构；1.2应急服务专线；1.3重大设备维修提供同规格的备用机；1.4提供现场指导等技术支持的应急服务；1.5现场紧急服务响应。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200" w:name="OLE_LINK21"/>
            <w:r>
              <w:rPr>
                <w:rFonts w:hint="eastAsia" w:asciiTheme="minorEastAsia" w:hAnsiTheme="minorEastAsia"/>
                <w:szCs w:val="21"/>
              </w:rPr>
              <w:t xml:space="preserve">类似业绩（3分）</w:t>
            </w:r>
            <w:bookmarkEnd w:id="200"/>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投标供应商于2023年1月1日至今（以供货合同签订时间为准）供应过同类产品</w:t>
            </w:r>
            <w:r>
              <w:rPr>
                <w:rFonts w:ascii="SimSun" w:hAnsi="SimSun" w:eastAsia="SimSun" w:cs="SimSun"/>
                <w:color w:val="000000"/>
                <w:sz w:val="21"/>
              </w:rPr>
              <w:t xml:space="preserve">（</w:t>
            </w:r>
            <w:r>
              <w:rPr>
                <w:rFonts w:ascii="SimSun" w:hAnsi="SimSun" w:eastAsia="SimSun" w:cs="SimSun"/>
                <w:color w:val="000000"/>
                <w:sz w:val="22"/>
                <w:u w:val="none"/>
              </w:rPr>
              <w:t xml:space="preserve">供货合同中至少有</w:t>
            </w:r>
            <w:r>
              <w:rPr>
                <w:rFonts w:ascii="SimSun" w:hAnsi="SimSun" w:eastAsia="SimSun" w:cs="SimSun"/>
                <w:color w:val="000000"/>
                <w:sz w:val="22"/>
              </w:rPr>
              <w:t xml:space="preserve">1</w:t>
            </w:r>
            <w:r>
              <w:rPr>
                <w:rFonts w:ascii="SimSun" w:hAnsi="SimSun" w:eastAsia="SimSun" w:cs="SimSun"/>
                <w:color w:val="000000"/>
                <w:sz w:val="22"/>
                <w:u w:val="none"/>
              </w:rPr>
              <w:t xml:space="preserve">台本项目拟采购的设备，相同设备的不同供货合同按一个业绩计算</w:t>
            </w:r>
            <w:r>
              <w:rPr>
                <w:rFonts w:ascii="SimSun" w:hAnsi="SimSun" w:eastAsia="SimSun" w:cs="SimSun"/>
                <w:color w:val="000000"/>
                <w:sz w:val="21"/>
              </w:rPr>
              <w:t xml:space="preserve">）的，每提供</w:t>
            </w:r>
            <w:r>
              <w:rPr>
                <w:rFonts w:ascii="SimSun" w:hAnsi="SimSun" w:eastAsia="SimSun" w:cs="SimSun"/>
                <w:color w:val="000000"/>
                <w:sz w:val="22"/>
              </w:rPr>
              <w:t xml:space="preserve">1</w:t>
            </w:r>
            <w:r>
              <w:rPr>
                <w:rFonts w:ascii="SimSun" w:hAnsi="SimSun" w:eastAsia="SimSun" w:cs="SimSun"/>
                <w:color w:val="000000"/>
                <w:sz w:val="21"/>
              </w:rPr>
              <w:t xml:space="preserve">个合同得</w:t>
            </w:r>
            <w:r>
              <w:rPr>
                <w:rFonts w:ascii="SimSun" w:hAnsi="SimSun" w:eastAsia="SimSun" w:cs="SimSun"/>
                <w:color w:val="000000"/>
                <w:sz w:val="22"/>
              </w:rPr>
              <w:t xml:space="preserve">1</w:t>
            </w:r>
            <w:r>
              <w:rPr>
                <w:rFonts w:ascii="SimSun" w:hAnsi="SimSun" w:eastAsia="SimSun" w:cs="SimSun"/>
                <w:color w:val="000000"/>
                <w:sz w:val="21"/>
              </w:rPr>
              <w:t xml:space="preserve">分，本项最高得</w:t>
            </w:r>
            <w:r>
              <w:rPr>
                <w:rFonts w:ascii="SimSun" w:hAnsi="SimSun" w:eastAsia="SimSun" w:cs="SimSun"/>
                <w:color w:val="000000"/>
                <w:sz w:val="22"/>
              </w:rPr>
              <w:t xml:space="preserve">3</w:t>
            </w:r>
            <w:r>
              <w:rPr>
                <w:rFonts w:ascii="SimSun" w:hAnsi="SimSun" w:eastAsia="SimSun" w:cs="SimSun"/>
                <w:color w:val="000000"/>
                <w:sz w:val="21"/>
              </w:rPr>
              <w:t xml:space="preserve">分</w:t>
            </w:r>
            <w:r>
              <w:rPr>
                <w:rFonts w:hint="eastAsia" w:asciiTheme="minorEastAsia" w:hAnsiTheme="minorEastAsia"/>
                <w:szCs w:val="21"/>
              </w:rPr>
              <w:t xml:space="preserve">；</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注：须提供于2023年1月1日至今的供货合同或验收合格文件加盖投标供应商公章（合同需明确体现具体产品名称及合同签订时间），否则不得分，未体现前述满足要求的时间的不得分。</w:t>
            </w:r>
            <w:r/>
          </w:p>
        </w:tc>
      </w:tr>
      <w:tr>
        <w:trPr>
          <w:jc w:val="center"/>
          <w:trHeight w:val="90"/>
        </w:trPr>
        <w:tc>
          <w:tcPr>
            <w:gridSpan w:val="2"/>
            <w:tcBorders>
              <w:top w:val="single" w:color="000000" w:sz="4" w:space="0"/>
              <w:left w:val="single" w:color="000000" w:sz="4" w:space="0"/>
              <w:right w:val="single" w:color="000000" w:sz="4" w:space="0"/>
            </w:tcBorders>
            <w:tcW w:w="1908" w:type="dxa"/>
            <w:vAlign w:val="center"/>
            <w:vMerge w:val="restart"/>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节能环保（1分）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tc>
      </w:tr>
      <w:tr>
        <w:trPr>
          <w:jc w:val="center"/>
          <w:trHeight w:val="90"/>
        </w:trPr>
        <w:tc>
          <w:tcPr>
            <w:gridSpan w:val="2"/>
            <w:tcBorders>
              <w:left w:val="single" w:color="000000" w:sz="4" w:space="0"/>
              <w:bottom w:val="single" w:color="000000" w:sz="4" w:space="0"/>
              <w:right w:val="single" w:color="000000" w:sz="4" w:space="0"/>
            </w:tcBorders>
            <w:tcW w:w="1908" w:type="dxa"/>
            <w:vAlign w:val="center"/>
            <w:vMerge w:val="continue"/>
            <w:textDirection w:val="lrTb"/>
            <w:noWrap w:val="false"/>
          </w:tcPr>
          <w:p>
            <w:pPr>
              <w:jc w:val="center"/>
              <w:tabs>
                <w:tab w:val="left" w:pos="0" w:leader="none"/>
              </w:tabs>
              <w:rPr>
                <w:rFonts w:asciiTheme="minorEastAsia" w:hAnsiTheme="minorEastAsia"/>
                <w:szCs w:val="21"/>
              </w:rPr>
            </w:pPr>
            <w:r>
              <w:rPr>
                <w:rFonts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投标产品属于财政部、生态环境部公布的“环境标志产品品目清单”范围内的，投标人提供国家确定的认证机构出具的、处于有效期内的该环保产品认证证书复印件的，有1个得0.5分，最多得0.5分。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201" w:name="_Toc120614282"/>
      <w:r/>
      <w:bookmarkStart w:id="202" w:name="_Toc49090576"/>
      <w:r/>
      <w:bookmarkStart w:id="203" w:name="_Hlt26955039"/>
      <w:r/>
      <w:bookmarkStart w:id="204" w:name="_Toc26554094"/>
      <w:r/>
      <w:bookmarkStart w:id="205" w:name="_Hlt26671244"/>
      <w:r/>
      <w:bookmarkEnd w:id="201"/>
      <w:r/>
      <w:bookmarkEnd w:id="202"/>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二、上一年度的财务状况报告（至少提供资产负债表、利润表、现金流量表，投标人成立不满一年无需提供）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w:t>
      </w:r>
      <w:bookmarkStart w:id="206" w:name="OLE_LINK8"/>
      <w:r>
        <w:rPr>
          <w:rFonts w:hint="eastAsia" w:asciiTheme="minorEastAsia" w:hAnsiTheme="minorEastAsia"/>
          <w:szCs w:val="21"/>
        </w:rPr>
        <w:t xml:space="preserve">法人授权书</w:t>
      </w:r>
      <w:bookmarkEnd w:id="206"/>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hint="eastAsia" w:asciiTheme="minorEastAsia" w:hAnsiTheme="minorEastAsia"/>
          <w:szCs w:val="21"/>
        </w:rPr>
      </w:pPr>
      <w:r>
        <w:rPr>
          <w:rFonts w:hint="eastAsia" w:asciiTheme="minorEastAsia" w:hAnsiTheme="minorEastAsia"/>
          <w:szCs w:val="21"/>
        </w:rPr>
        <w:t xml:space="preserve">十一、关于符合本国产品标准的声明函</w:t>
      </w:r>
      <w:r/>
    </w:p>
    <w:p>
      <w:pPr>
        <w:ind w:firstLine="420"/>
        <w:spacing w:line="400" w:lineRule="exact"/>
        <w:rPr>
          <w:rFonts w:asciiTheme="minorEastAsia" w:hAnsiTheme="minorEastAsia"/>
          <w:szCs w:val="21"/>
        </w:rPr>
      </w:pPr>
      <w:r>
        <w:rPr>
          <w:rFonts w:asciiTheme="minorEastAsia" w:hAnsiTheme="minorEastAsia"/>
          <w:szCs w:val="21"/>
        </w:rPr>
        <w:t xml:space="preserve">十二、</w:t>
      </w:r>
      <w:r>
        <w:rPr>
          <w:rFonts w:hint="eastAsia" w:asciiTheme="minorEastAsia" w:hAnsiTheme="minorEastAsia"/>
          <w:szCs w:val="21"/>
        </w:rPr>
        <w:t xml:space="preserve">投标人提供</w:t>
      </w:r>
      <w:r>
        <w:rPr>
          <w:rFonts w:hint="eastAsia" w:asciiTheme="minorEastAsia" w:hAnsiTheme="minorEastAsia"/>
          <w:szCs w:val="21"/>
        </w:rPr>
        <w:t xml:space="preserve">的</w:t>
      </w:r>
      <w:r>
        <w:rPr>
          <w:rFonts w:hint="eastAsia" w:asciiTheme="minorEastAsia" w:hAnsiTheme="minorEastAsia"/>
          <w:szCs w:val="21"/>
        </w:rPr>
        <w:t xml:space="preserve">“台式计算机、笔记本电脑、液晶显示器”</w:t>
      </w:r>
      <w:r>
        <w:rPr>
          <w:rFonts w:hint="eastAsia" w:asciiTheme="minorEastAsia" w:hAnsiTheme="minorEastAsia"/>
          <w:szCs w:val="21"/>
        </w:rPr>
        <w:t xml:space="preserve">三个产品，</w:t>
      </w:r>
      <w:r>
        <w:rPr>
          <w:rFonts w:hint="eastAsia" w:asciiTheme="minorEastAsia" w:hAnsiTheme="minorEastAsia"/>
          <w:szCs w:val="21"/>
        </w:rPr>
        <w:t xml:space="preserve">由国家确定的节能产品认证机构出具、处于有效期内，且证书载明的产品规格型号与所投产</w:t>
      </w:r>
      <w:r>
        <w:rPr>
          <w:rFonts w:hint="eastAsia" w:asciiTheme="minorEastAsia" w:hAnsiTheme="minorEastAsia"/>
          <w:szCs w:val="21"/>
        </w:rPr>
        <w:t xml:space="preserve">品一致</w:t>
      </w:r>
      <w:r>
        <w:rPr>
          <w:rFonts w:hint="eastAsia" w:asciiTheme="minorEastAsia" w:hAnsiTheme="minorEastAsia"/>
          <w:szCs w:val="21"/>
        </w:rPr>
        <w:t xml:space="preserve">的节能产品认证证书。</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三</w:t>
      </w:r>
      <w:r>
        <w:rPr>
          <w:rFonts w:hint="eastAsia" w:asciiTheme="minorEastAsia" w:hAnsiTheme="minorEastAsia"/>
          <w:szCs w:val="21"/>
        </w:rPr>
        <w:t xml:space="preserve">、投标分项报价表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四</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五</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w:t>
      </w:r>
      <w:r>
        <w:rPr>
          <w:rFonts w:hint="eastAsia" w:asciiTheme="minorEastAsia" w:hAnsiTheme="minorEastAsia"/>
          <w:szCs w:val="21"/>
        </w:rPr>
        <w:t xml:space="preserve">、开标一览表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七</w:t>
      </w:r>
      <w:r>
        <w:rPr>
          <w:rFonts w:hint="eastAsia" w:asciiTheme="minorEastAsia" w:hAnsiTheme="minorEastAsia"/>
          <w:szCs w:val="21"/>
        </w:rPr>
        <w:t xml:space="preserve">、技术方案、服务承诺、培训承诺等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八</w:t>
      </w:r>
      <w:r>
        <w:rPr>
          <w:rFonts w:hint="eastAsia" w:asciiTheme="minorEastAsia" w:hAnsiTheme="minorEastAsia"/>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w:t>
      </w:r>
      <w:r>
        <w:rPr>
          <w:rFonts w:hint="eastAsia" w:asciiTheme="minorEastAsia" w:hAnsiTheme="minorEastAsia"/>
          <w:szCs w:val="21"/>
        </w:rPr>
        <w:t xml:space="preserve">九</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bookmarkStart w:id="207" w:name="OLE_LINK9"/>
      <w:r/>
      <w:bookmarkStart w:id="208" w:name="OLE_LINK15"/>
      <w:r>
        <w:rPr>
          <w:rFonts w:hint="eastAsia" w:asciiTheme="minorEastAsia" w:hAnsiTheme="minorEastAsia"/>
          <w:szCs w:val="21"/>
        </w:rPr>
        <w:t xml:space="preserve">（至少提供资产负债表、利润表、现金流量表，投标人成立不满一年无需提供）</w:t>
      </w:r>
      <w:bookmarkEnd w:id="207"/>
      <w:r/>
      <w:bookmarkEnd w:id="208"/>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09"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w:t>
      </w:r>
      <w:r>
        <w:rPr>
          <w:rFonts w:asciiTheme="minorEastAsia" w:hAnsiTheme="minorEastAsia"/>
          <w:szCs w:val="21"/>
        </w:rPr>
        <w:t xml:space="preserve">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10" w:name="_格式3__银行出具的资信证明"/>
      <w:r/>
      <w:bookmarkStart w:id="211" w:name="_Hlt26671380"/>
      <w:r/>
      <w:bookmarkStart w:id="212"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JSZC-320900-JSCS-G2026-0008</w:t>
      </w:r>
      <w:r>
        <w:rPr>
          <w:rFonts w:hint="eastAsia" w:asciiTheme="minorEastAsia" w:hAnsiTheme="minorEastAsia"/>
          <w:szCs w:val="21"/>
        </w:rPr>
        <w:t xml:space="preserve">号招标文件，正式授权下述签字人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w:t>
      </w:r>
      <w:r>
        <w:rPr>
          <w:rFonts w:hint="eastAsia" w:asciiTheme="minorEastAsia" w:hAnsiTheme="minorEastAsia"/>
          <w:szCs w:val="21"/>
        </w:rPr>
        <w:t xml:space="preserve">人兹宣布</w:t>
      </w:r>
      <w:r>
        <w:rPr>
          <w:rFonts w:hint="eastAsia" w:asciiTheme="minorEastAsia" w:hAnsiTheme="minorEastAsia"/>
          <w:szCs w:val="21"/>
        </w:rPr>
        <w:t xml:space="preserve">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w:t>
      </w:r>
      <w:r>
        <w:rPr>
          <w:rFonts w:hint="eastAsia" w:asciiTheme="minorEastAsia" w:hAnsiTheme="minorEastAsia"/>
          <w:szCs w:val="21"/>
        </w:rPr>
        <w:t xml:space="preserve">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w:t>
      </w:r>
      <w:r>
        <w:rPr>
          <w:rFonts w:hint="eastAsia" w:asciiTheme="minorEastAsia" w:hAnsiTheme="minorEastAsia"/>
          <w:szCs w:val="21"/>
        </w:rPr>
        <w:t xml:space="preserve">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u w:val="single"/>
        </w:rPr>
        <w:t xml:space="preserve">（单位名称</w:t>
      </w:r>
      <w:r>
        <w:rPr>
          <w:rFonts w:hint="eastAsia" w:asciiTheme="minorEastAsia" w:hAnsiTheme="minorEastAsia"/>
          <w:szCs w:val="21"/>
          <w:u w:val="single"/>
        </w:rPr>
        <w:t xml:space="preserve">）</w:t>
      </w:r>
      <w:r>
        <w:rPr>
          <w:rFonts w:hint="eastAsia" w:asciiTheme="minorEastAsia" w:hAnsiTheme="minorEastAsia"/>
          <w:szCs w:val="21"/>
        </w:rPr>
        <w:t xml:space="preserve">组织的</w:t>
      </w:r>
      <w:r>
        <w:rPr>
          <w:rFonts w:hint="eastAsia" w:asciiTheme="minorEastAsia" w:hAnsiTheme="minorEastAsia"/>
          <w:szCs w:val="21"/>
        </w:rPr>
        <w:t xml:space="preserve">，</w:t>
      </w:r>
      <w:r>
        <w:rPr>
          <w:rFonts w:hint="eastAsia" w:asciiTheme="minorEastAsia" w:hAnsiTheme="minorEastAsia"/>
          <w:szCs w:val="21"/>
        </w:rPr>
        <w:t xml:space="preserve">采购编号为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w:t>
      </w:r>
      <w:r>
        <w:rPr>
          <w:rFonts w:hint="eastAsia" w:asciiTheme="minorEastAsia" w:hAnsiTheme="minorEastAsia"/>
          <w:szCs w:val="21"/>
        </w:rPr>
        <w:t xml:space="preserve">一</w:t>
      </w:r>
      <w:r>
        <w:rPr>
          <w:rFonts w:hint="eastAsia" w:asciiTheme="minorEastAsia" w:hAnsiTheme="minorEastAsia"/>
          <w:szCs w:val="21"/>
        </w:rPr>
        <w:t xml:space="preserve">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rPr>
        <w:t xml:space="preserve">单位的采购文件编号为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w:t>
      </w:r>
      <w:r>
        <w:rPr>
          <w:rFonts w:hint="eastAsia" w:asciiTheme="minorEastAsia" w:hAnsiTheme="minorEastAsia"/>
          <w:szCs w:val="21"/>
        </w:rPr>
        <w:t xml:space="preserve">项目</w:t>
      </w:r>
      <w:r>
        <w:rPr>
          <w:rFonts w:hint="eastAsia" w:asciiTheme="minorEastAsia" w:hAnsiTheme="minorEastAsia"/>
          <w:szCs w:val="21"/>
        </w:rPr>
        <w:t xml:space="preserve">（分包号：**）采购活动提供本单位制造的货物，或者提供其他残疾人福利性单位制造的货物（不包括使用非残疾人福利性单位注册商标的货物）。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w:t>
      </w:r>
      <w:r>
        <w:rPr>
          <w:rFonts w:hint="eastAsia" w:asciiTheme="minorEastAsia" w:hAnsiTheme="minorEastAsia"/>
          <w:szCs w:val="21"/>
        </w:rPr>
        <w:t xml:space="preserve">则资格</w:t>
      </w:r>
      <w:r>
        <w:rPr>
          <w:rFonts w:hint="eastAsia" w:asciiTheme="minorEastAsia" w:hAnsiTheme="minorEastAsia"/>
          <w:szCs w:val="21"/>
        </w:rPr>
        <w:t xml:space="preserve">审查不通过）。2.中标供应商为残疾人福利单位的，此</w:t>
      </w:r>
      <w:r>
        <w:rPr>
          <w:rFonts w:hint="eastAsia" w:asciiTheme="minorEastAsia" w:hAnsiTheme="minorEastAsia"/>
          <w:szCs w:val="21"/>
        </w:rPr>
        <w:t xml:space="preserve">声明函将随</w:t>
      </w:r>
      <w:r>
        <w:rPr>
          <w:rFonts w:hint="eastAsia" w:asciiTheme="minorEastAsia" w:hAnsiTheme="minorEastAsia"/>
          <w:szCs w:val="21"/>
        </w:rPr>
        <w:t xml:space="preserve">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w:t>
      </w:r>
      <w:r>
        <w:rPr>
          <w:rFonts w:asciiTheme="minorEastAsia" w:hAnsiTheme="minorEastAsia"/>
          <w:b/>
          <w:szCs w:val="21"/>
        </w:rPr>
        <w:t xml:space="preserve">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w:t>
      </w:r>
      <w:r>
        <w:rPr>
          <w:rFonts w:hint="eastAsia" w:asciiTheme="minorEastAsia" w:hAnsiTheme="minorEastAsia"/>
          <w:b/>
          <w:szCs w:val="21"/>
          <w:u w:val="single"/>
        </w:rPr>
        <w:t xml:space="preserve">不</w:t>
      </w:r>
      <w:r>
        <w:rPr>
          <w:rFonts w:hint="eastAsia" w:asciiTheme="minorEastAsia" w:hAnsiTheme="minorEastAsia"/>
          <w:b/>
          <w:szCs w:val="21"/>
          <w:u w:val="single"/>
        </w:rPr>
        <w:t xml:space="preserve">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hint="eastAsia" w:ascii="黑体" w:hAnsi="黑体" w:eastAsia="黑体"/>
          <w:szCs w:val="21"/>
        </w:rPr>
      </w:pPr>
      <w:r>
        <w:rPr>
          <w:rFonts w:hint="eastAsia" w:ascii="黑体" w:hAnsi="黑体" w:eastAsia="黑体"/>
          <w:szCs w:val="21"/>
        </w:rPr>
        <w:t xml:space="preserve">十二、</w:t>
      </w:r>
      <w:r>
        <w:rPr>
          <w:rFonts w:hint="eastAsia" w:ascii="黑体" w:hAnsi="黑体" w:eastAsia="黑体"/>
          <w:szCs w:val="21"/>
        </w:rPr>
        <w:t xml:space="preserve">投标人提供的“台式计算机、笔记本电脑、液晶显示器”三个产品，由国家确定的节能产品认证机构出具、处于有效期内，且证书载明的产品规格型号与所投产</w:t>
      </w:r>
      <w:r>
        <w:rPr>
          <w:rFonts w:hint="eastAsia" w:ascii="黑体" w:hAnsi="黑体" w:eastAsia="黑体"/>
          <w:szCs w:val="21"/>
        </w:rPr>
        <w:t xml:space="preserve">品一致</w:t>
      </w:r>
      <w:r>
        <w:rPr>
          <w:rFonts w:hint="eastAsia" w:ascii="黑体" w:hAnsi="黑体" w:eastAsia="黑体"/>
          <w:szCs w:val="21"/>
        </w:rPr>
        <w:t xml:space="preserve">的节能产品认证证书。</w:t>
      </w:r>
      <w:r/>
    </w:p>
    <w:p>
      <w:pPr>
        <w:jc w:val="center"/>
        <w:spacing w:line="400" w:lineRule="exact"/>
        <w:rPr>
          <w:rFonts w:hint="eastAsia" w:ascii="黑体" w:hAnsi="黑体" w:eastAsia="黑体"/>
          <w:szCs w:val="21"/>
        </w:rPr>
      </w:pPr>
      <w:r>
        <w:rPr>
          <w:rFonts w:hint="eastAsia" w:ascii="黑体" w:hAnsi="黑体" w:eastAsia="黑体"/>
          <w:szCs w:val="21"/>
        </w:rPr>
      </w:r>
      <w:r/>
    </w:p>
    <w:p>
      <w:pPr>
        <w:jc w:val="center"/>
        <w:spacing w:line="400" w:lineRule="exact"/>
        <w:rPr>
          <w:rFonts w:hint="eastAsia" w:ascii="黑体" w:hAnsi="黑体" w:eastAsia="黑体"/>
          <w:szCs w:val="21"/>
        </w:rPr>
      </w:pPr>
      <w:r>
        <w:rPr>
          <w:rFonts w:hint="eastAsia" w:ascii="黑体" w:hAnsi="黑体" w:eastAsia="黑体"/>
          <w:szCs w:val="21"/>
        </w:rPr>
      </w:r>
      <w:r/>
    </w:p>
    <w:p>
      <w:pPr>
        <w:jc w:val="center"/>
        <w:spacing w:line="400" w:lineRule="exact"/>
        <w:rPr>
          <w:rFonts w:hint="eastAsia" w:ascii="黑体" w:hAnsi="黑体" w:eastAsia="黑体"/>
          <w:szCs w:val="21"/>
        </w:rPr>
      </w:pPr>
      <w:r>
        <w:rPr>
          <w:rFonts w:hint="eastAsia" w:ascii="黑体" w:hAnsi="黑体" w:eastAsia="黑体"/>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w:t>
      </w:r>
      <w:r>
        <w:rPr>
          <w:rFonts w:hint="eastAsia" w:asciiTheme="minorEastAsia" w:hAnsiTheme="minorEastAsia"/>
          <w:szCs w:val="21"/>
        </w:rPr>
        <w:t xml:space="preserve">采用总</w:t>
      </w:r>
      <w:r>
        <w:rPr>
          <w:rFonts w:hint="eastAsia" w:asciiTheme="minorEastAsia" w:hAnsiTheme="minorEastAsia"/>
          <w:szCs w:val="21"/>
        </w:rPr>
        <w:t xml:space="preserve">承包方式，“投标总报价”应包括所投货物（包含与货物相关的服务）费用、安装调试费、</w:t>
      </w:r>
      <w:r>
        <w:rPr>
          <w:rFonts w:hint="eastAsia" w:asciiTheme="minorEastAsia" w:hAnsiTheme="minorEastAsia"/>
          <w:szCs w:val="21"/>
        </w:rPr>
        <w:t xml:space="preserve">测试验</w:t>
      </w:r>
      <w:r>
        <w:rPr>
          <w:rFonts w:hint="eastAsia" w:asciiTheme="minorEastAsia" w:hAnsiTheme="minorEastAsia"/>
          <w:szCs w:val="21"/>
        </w:rPr>
        <w:t xml:space="preserve">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hint="eastAsia" w:ascii="黑体" w:hAnsi="黑体" w:eastAsia="黑体"/>
          <w:szCs w:val="21"/>
        </w:rPr>
      </w:pPr>
      <w:r/>
      <w:bookmarkStart w:id="213" w:name="_Hlt26955054"/>
      <w:r/>
      <w:r/>
    </w:p>
    <w:p>
      <w:pPr>
        <w:jc w:val="center"/>
        <w:spacing w:line="400" w:lineRule="exact"/>
        <w:rPr>
          <w:rFonts w:ascii="黑体" w:hAnsi="黑体" w:eastAsia="黑体"/>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rPr>
          <w:rFonts w:hint="eastAsia" w:ascii="黑体" w:hAnsi="黑体" w:eastAsia="黑体"/>
          <w:szCs w:val="21"/>
          <w:highlight w:val="none"/>
        </w:rPr>
      </w:r>
      <w:r>
        <w:rPr>
          <w:rFonts w:hint="eastAsia" w:ascii="黑体" w:hAnsi="黑体" w:eastAsia="黑体"/>
          <w:szCs w:val="21"/>
          <w:highlight w:val="none"/>
        </w:rPr>
      </w:r>
      <w:r/>
    </w:p>
    <w:p>
      <w:pPr>
        <w:jc w:val="center"/>
        <w:spacing w:line="400" w:lineRule="exact"/>
        <w:rPr>
          <w:rFonts w:hint="eastAsia" w:ascii="黑体" w:hAnsi="黑体" w:eastAsia="黑体"/>
          <w:highlight w:val="none"/>
        </w:rPr>
      </w:pPr>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Cs w:val="21"/>
        </w:rPr>
      </w:pPr>
      <w:r/>
      <w:bookmarkStart w:id="214" w:name="_Hlt26955066"/>
      <w:r/>
      <w:bookmarkStart w:id="215" w:name="_Hlt26671374"/>
      <w:r/>
      <w:bookmarkStart w:id="216" w:name="_格式2__法定代表人授权书"/>
      <w:r/>
      <w:bookmarkStart w:id="217" w:name="_Hlt26609389"/>
      <w:r/>
      <w:bookmarkStart w:id="218" w:name="_Toc462564146"/>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845"/>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新能源汽车相关产品检验检测设备更新项目</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八</w:t>
      </w:r>
      <w:r>
        <w:rPr>
          <w:rFonts w:hint="eastAsia" w:ascii="黑体" w:hAnsi="黑体" w:eastAsia="黑体"/>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r/>
    </w:p>
    <w:p>
      <w:pPr>
        <w:ind w:firstLine="420"/>
        <w:spacing w:line="400" w:lineRule="exact"/>
        <w:rPr>
          <w:rFonts w:asciiTheme="minorEastAsia" w:hAnsiTheme="minorEastAsia"/>
          <w:szCs w:val="21"/>
        </w:rPr>
      </w:pPr>
      <w:r>
        <w:rPr>
          <w:rFonts w:asciiTheme="minorEastAsia" w:hAnsiTheme="minorEastAsia"/>
          <w:szCs w:val="21"/>
        </w:rPr>
      </w:r>
      <w:bookmarkEnd w:id="7"/>
      <w:r/>
      <w:bookmarkEnd w:id="50"/>
      <w:r/>
      <w:bookmarkEnd w:id="97"/>
      <w:r/>
      <w:bookmarkEnd w:id="98"/>
      <w:r/>
      <w:bookmarkEnd w:id="99"/>
      <w:r/>
      <w:bookmarkEnd w:id="100"/>
      <w:r/>
      <w:bookmarkEnd w:id="101"/>
      <w:r/>
      <w:bookmarkEnd w:id="102"/>
      <w:r/>
      <w:bookmarkEnd w:id="103"/>
      <w:r/>
      <w:bookmarkEnd w:id="104"/>
      <w:r/>
      <w:bookmarkEnd w:id="113"/>
      <w:r/>
      <w:bookmarkEnd w:id="114"/>
      <w:r/>
      <w:bookmarkEnd w:id="121"/>
      <w:r/>
      <w:bookmarkEnd w:id="168"/>
      <w:r/>
      <w:bookmarkEnd w:id="195"/>
      <w:r/>
      <w:bookmarkEnd w:id="203"/>
      <w:r/>
      <w:bookmarkEnd w:id="204"/>
      <w:r/>
      <w:bookmarkEnd w:id="205"/>
      <w:r/>
      <w:bookmarkEnd w:id="209"/>
      <w:r/>
      <w:bookmarkEnd w:id="210"/>
      <w:r/>
      <w:bookmarkEnd w:id="211"/>
      <w:r/>
      <w:bookmarkEnd w:id="212"/>
      <w:r/>
      <w:bookmarkEnd w:id="213"/>
      <w:r/>
      <w:bookmarkEnd w:id="214"/>
      <w:r/>
      <w:bookmarkEnd w:id="215"/>
      <w:r/>
      <w:bookmarkEnd w:id="216"/>
      <w:r/>
      <w:bookmarkEnd w:id="217"/>
      <w:r/>
      <w:bookmarkEnd w:id="218"/>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九</w:t>
      </w:r>
      <w:bookmarkStart w:id="219" w:name="_GoBack"/>
      <w:r/>
      <w:bookmarkEnd w:id="219"/>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w:t>
      </w:r>
      <w:r>
        <w:rPr>
          <w:rFonts w:hint="eastAsia" w:asciiTheme="minorEastAsia" w:hAnsiTheme="minorEastAsia"/>
          <w:szCs w:val="21"/>
        </w:rPr>
        <w:t xml:space="preserve">作出</w:t>
      </w:r>
      <w:r>
        <w:rPr>
          <w:rFonts w:hint="eastAsia" w:asciiTheme="minorEastAsia" w:hAnsiTheme="minorEastAsia"/>
          <w:szCs w:val="21"/>
        </w:rPr>
        <w:t xml:space="preserve">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w:t>
      </w:r>
      <w:r>
        <w:rPr>
          <w:rFonts w:hint="eastAsia" w:asciiTheme="minorEastAsia" w:hAnsiTheme="minorEastAsia"/>
          <w:szCs w:val="21"/>
        </w:rPr>
        <w:t xml:space="preserve">及时维护</w:t>
      </w:r>
      <w:r>
        <w:rPr>
          <w:rFonts w:hint="eastAsia" w:asciiTheme="minorEastAsia" w:hAnsiTheme="minorEastAsia"/>
          <w:szCs w:val="21"/>
        </w:rPr>
        <w:t xml:space="preserve">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w:t>
      </w:r>
      <w:r>
        <w:rPr>
          <w:rFonts w:hint="eastAsia" w:asciiTheme="minorEastAsia" w:hAnsiTheme="minorEastAsia"/>
          <w:szCs w:val="21"/>
        </w:rPr>
        <w:t xml:space="preserve">围标串标</w:t>
      </w:r>
      <w:r>
        <w:rPr>
          <w:rFonts w:hint="eastAsia" w:asciiTheme="minorEastAsia" w:hAnsiTheme="minorEastAsia"/>
          <w:szCs w:val="21"/>
        </w:rPr>
        <w:t xml:space="preserve">、弄虚作假、骗取中标、干扰评标、违约毁约等行为；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w:t>
      </w:r>
      <w:r>
        <w:rPr>
          <w:rFonts w:hint="eastAsia" w:asciiTheme="minorEastAsia" w:hAnsiTheme="minorEastAsia"/>
          <w:sz w:val="24"/>
        </w:rPr>
        <w:t xml:space="preserve">质疑函应按</w:t>
      </w:r>
      <w:r>
        <w:rPr>
          <w:rFonts w:hint="eastAsia" w:asciiTheme="minorEastAsia" w:hAnsiTheme="minorEastAsia"/>
          <w:sz w:val="24"/>
        </w:rPr>
        <w:t xml:space="preserve">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w:t>
      </w:r>
      <w:r>
        <w:rPr>
          <w:rFonts w:hint="eastAsia" w:asciiTheme="minorEastAsia" w:hAnsiTheme="minorEastAsia"/>
          <w:sz w:val="24"/>
        </w:rPr>
        <w:t xml:space="preserve">质疑函应由</w:t>
      </w:r>
      <w:r>
        <w:rPr>
          <w:rFonts w:hint="eastAsia" w:asciiTheme="minorEastAsia" w:hAnsiTheme="minorEastAsia"/>
          <w:sz w:val="24"/>
        </w:rPr>
        <w:t xml:space="preserve">本人签字；质疑供应商为法人或者其他组织的，</w:t>
      </w:r>
      <w:r>
        <w:rPr>
          <w:rFonts w:hint="eastAsia" w:asciiTheme="minorEastAsia" w:hAnsiTheme="minorEastAsia"/>
          <w:sz w:val="24"/>
        </w:rPr>
        <w:t xml:space="preserve">质疑函应由</w:t>
      </w:r>
      <w:r>
        <w:rPr>
          <w:rFonts w:hint="eastAsia" w:asciiTheme="minorEastAsia" w:hAnsiTheme="minorEastAsia"/>
          <w:sz w:val="24"/>
        </w:rPr>
        <w:t xml:space="preserve">法定代表人、主要负责人，或者其授权代表签字或者盖章，并加盖公章。</w:t>
      </w:r>
      <w:r/>
    </w:p>
    <w:p>
      <w:pPr>
        <w:ind w:firstLine="420"/>
        <w:spacing w:line="400" w:lineRule="exact"/>
        <w:rPr>
          <w:rFonts w:asciiTheme="minorEastAsia" w:hAnsiTheme="minorEastAsia"/>
          <w:szCs w:val="21"/>
        </w:rPr>
      </w:pPr>
      <w:r>
        <w:rPr>
          <w:rFonts w:asciiTheme="minorEastAsia" w:hAnsiTheme="minorEastAsia"/>
          <w:szCs w:val="21"/>
        </w:rPr>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SimSun">
    <w:panose1 w:val="02010600030101010101"/>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75</w:t>
    </w:r>
    <w:r>
      <w:rPr>
        <w:b/>
        <w:sz w:val="24"/>
        <w:szCs w:val="24"/>
      </w:rP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9">
    <w:name w:val="Heading 1"/>
    <w:basedOn w:val="833"/>
    <w:next w:val="833"/>
    <w:link w:val="660"/>
    <w:uiPriority w:val="9"/>
    <w:qFormat/>
    <w:pPr>
      <w:keepLines/>
      <w:keepNext/>
      <w:spacing w:before="480" w:after="200"/>
      <w:outlineLvl w:val="0"/>
    </w:pPr>
    <w:rPr>
      <w:rFonts w:ascii="Arial" w:hAnsi="Arial" w:eastAsia="Arial" w:cs="Arial"/>
      <w:sz w:val="40"/>
      <w:szCs w:val="40"/>
    </w:rPr>
  </w:style>
  <w:style w:type="character" w:styleId="660">
    <w:name w:val="Heading 1 Char"/>
    <w:basedOn w:val="835"/>
    <w:link w:val="659"/>
    <w:uiPriority w:val="9"/>
    <w:rPr>
      <w:rFonts w:ascii="Arial" w:hAnsi="Arial" w:eastAsia="Arial" w:cs="Arial"/>
      <w:sz w:val="40"/>
      <w:szCs w:val="40"/>
    </w:rPr>
  </w:style>
  <w:style w:type="character" w:styleId="661">
    <w:name w:val="Heading 2 Char"/>
    <w:basedOn w:val="835"/>
    <w:link w:val="834"/>
    <w:uiPriority w:val="9"/>
    <w:rPr>
      <w:rFonts w:ascii="Arial" w:hAnsi="Arial" w:eastAsia="Arial" w:cs="Arial"/>
      <w:sz w:val="34"/>
    </w:rPr>
  </w:style>
  <w:style w:type="paragraph" w:styleId="662">
    <w:name w:val="Heading 3"/>
    <w:basedOn w:val="833"/>
    <w:next w:val="833"/>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basedOn w:val="835"/>
    <w:link w:val="662"/>
    <w:uiPriority w:val="9"/>
    <w:rPr>
      <w:rFonts w:ascii="Arial" w:hAnsi="Arial" w:eastAsia="Arial" w:cs="Arial"/>
      <w:sz w:val="30"/>
      <w:szCs w:val="30"/>
    </w:rPr>
  </w:style>
  <w:style w:type="paragraph" w:styleId="664">
    <w:name w:val="Heading 4"/>
    <w:basedOn w:val="833"/>
    <w:next w:val="833"/>
    <w:link w:val="665"/>
    <w:uiPriority w:val="9"/>
    <w:unhideWhenUsed/>
    <w:qFormat/>
    <w:pPr>
      <w:keepLines/>
      <w:keepNext/>
      <w:spacing w:before="320" w:after="200"/>
      <w:outlineLvl w:val="3"/>
    </w:pPr>
    <w:rPr>
      <w:rFonts w:ascii="Arial" w:hAnsi="Arial" w:eastAsia="Arial" w:cs="Arial"/>
      <w:b/>
      <w:bCs/>
      <w:sz w:val="26"/>
      <w:szCs w:val="26"/>
    </w:rPr>
  </w:style>
  <w:style w:type="character" w:styleId="665">
    <w:name w:val="Heading 4 Char"/>
    <w:basedOn w:val="835"/>
    <w:link w:val="664"/>
    <w:uiPriority w:val="9"/>
    <w:rPr>
      <w:rFonts w:ascii="Arial" w:hAnsi="Arial" w:eastAsia="Arial" w:cs="Arial"/>
      <w:b/>
      <w:bCs/>
      <w:sz w:val="26"/>
      <w:szCs w:val="26"/>
    </w:rPr>
  </w:style>
  <w:style w:type="paragraph" w:styleId="666">
    <w:name w:val="Heading 5"/>
    <w:basedOn w:val="833"/>
    <w:next w:val="833"/>
    <w:link w:val="667"/>
    <w:uiPriority w:val="9"/>
    <w:unhideWhenUsed/>
    <w:qFormat/>
    <w:pPr>
      <w:keepLines/>
      <w:keepNext/>
      <w:spacing w:before="320" w:after="200"/>
      <w:outlineLvl w:val="4"/>
    </w:pPr>
    <w:rPr>
      <w:rFonts w:ascii="Arial" w:hAnsi="Arial" w:eastAsia="Arial" w:cs="Arial"/>
      <w:b/>
      <w:bCs/>
      <w:sz w:val="24"/>
      <w:szCs w:val="24"/>
    </w:rPr>
  </w:style>
  <w:style w:type="character" w:styleId="667">
    <w:name w:val="Heading 5 Char"/>
    <w:basedOn w:val="835"/>
    <w:link w:val="666"/>
    <w:uiPriority w:val="9"/>
    <w:rPr>
      <w:rFonts w:ascii="Arial" w:hAnsi="Arial" w:eastAsia="Arial" w:cs="Arial"/>
      <w:b/>
      <w:bCs/>
      <w:sz w:val="24"/>
      <w:szCs w:val="24"/>
    </w:rPr>
  </w:style>
  <w:style w:type="paragraph" w:styleId="668">
    <w:name w:val="Heading 6"/>
    <w:basedOn w:val="833"/>
    <w:next w:val="833"/>
    <w:link w:val="669"/>
    <w:uiPriority w:val="9"/>
    <w:unhideWhenUsed/>
    <w:qFormat/>
    <w:pPr>
      <w:keepLines/>
      <w:keepNext/>
      <w:spacing w:before="320" w:after="200"/>
      <w:outlineLvl w:val="5"/>
    </w:pPr>
    <w:rPr>
      <w:rFonts w:ascii="Arial" w:hAnsi="Arial" w:eastAsia="Arial" w:cs="Arial"/>
      <w:b/>
      <w:bCs/>
      <w:sz w:val="22"/>
      <w:szCs w:val="22"/>
    </w:rPr>
  </w:style>
  <w:style w:type="character" w:styleId="669">
    <w:name w:val="Heading 6 Char"/>
    <w:basedOn w:val="835"/>
    <w:link w:val="668"/>
    <w:uiPriority w:val="9"/>
    <w:rPr>
      <w:rFonts w:ascii="Arial" w:hAnsi="Arial" w:eastAsia="Arial" w:cs="Arial"/>
      <w:b/>
      <w:bCs/>
      <w:sz w:val="22"/>
      <w:szCs w:val="22"/>
    </w:rPr>
  </w:style>
  <w:style w:type="paragraph" w:styleId="670">
    <w:name w:val="Heading 7"/>
    <w:basedOn w:val="833"/>
    <w:next w:val="833"/>
    <w:link w:val="671"/>
    <w:uiPriority w:val="9"/>
    <w:unhideWhenUsed/>
    <w:qFormat/>
    <w:pPr>
      <w:keepLines/>
      <w:keepNext/>
      <w:spacing w:before="320" w:after="200"/>
      <w:outlineLvl w:val="6"/>
    </w:pPr>
    <w:rPr>
      <w:rFonts w:ascii="Arial" w:hAnsi="Arial" w:eastAsia="Arial" w:cs="Arial"/>
      <w:b/>
      <w:bCs/>
      <w:i/>
      <w:iCs/>
      <w:sz w:val="22"/>
      <w:szCs w:val="22"/>
    </w:rPr>
  </w:style>
  <w:style w:type="character" w:styleId="671">
    <w:name w:val="Heading 7 Char"/>
    <w:basedOn w:val="835"/>
    <w:link w:val="670"/>
    <w:uiPriority w:val="9"/>
    <w:rPr>
      <w:rFonts w:ascii="Arial" w:hAnsi="Arial" w:eastAsia="Arial" w:cs="Arial"/>
      <w:b/>
      <w:bCs/>
      <w:i/>
      <w:iCs/>
      <w:sz w:val="22"/>
      <w:szCs w:val="22"/>
    </w:rPr>
  </w:style>
  <w:style w:type="paragraph" w:styleId="672">
    <w:name w:val="Heading 8"/>
    <w:basedOn w:val="833"/>
    <w:next w:val="833"/>
    <w:link w:val="673"/>
    <w:uiPriority w:val="9"/>
    <w:unhideWhenUsed/>
    <w:qFormat/>
    <w:pPr>
      <w:keepLines/>
      <w:keepNext/>
      <w:spacing w:before="320" w:after="200"/>
      <w:outlineLvl w:val="7"/>
    </w:pPr>
    <w:rPr>
      <w:rFonts w:ascii="Arial" w:hAnsi="Arial" w:eastAsia="Arial" w:cs="Arial"/>
      <w:i/>
      <w:iCs/>
      <w:sz w:val="22"/>
      <w:szCs w:val="22"/>
    </w:rPr>
  </w:style>
  <w:style w:type="character" w:styleId="673">
    <w:name w:val="Heading 8 Char"/>
    <w:basedOn w:val="835"/>
    <w:link w:val="672"/>
    <w:uiPriority w:val="9"/>
    <w:rPr>
      <w:rFonts w:ascii="Arial" w:hAnsi="Arial" w:eastAsia="Arial" w:cs="Arial"/>
      <w:i/>
      <w:iCs/>
      <w:sz w:val="22"/>
      <w:szCs w:val="22"/>
    </w:rPr>
  </w:style>
  <w:style w:type="paragraph" w:styleId="674">
    <w:name w:val="Heading 9"/>
    <w:basedOn w:val="833"/>
    <w:next w:val="833"/>
    <w:link w:val="675"/>
    <w:uiPriority w:val="9"/>
    <w:unhideWhenUsed/>
    <w:qFormat/>
    <w:pPr>
      <w:keepLines/>
      <w:keepNext/>
      <w:spacing w:before="320" w:after="200"/>
      <w:outlineLvl w:val="8"/>
    </w:pPr>
    <w:rPr>
      <w:rFonts w:ascii="Arial" w:hAnsi="Arial" w:eastAsia="Arial" w:cs="Arial"/>
      <w:i/>
      <w:iCs/>
      <w:sz w:val="21"/>
      <w:szCs w:val="21"/>
    </w:rPr>
  </w:style>
  <w:style w:type="character" w:styleId="675">
    <w:name w:val="Heading 9 Char"/>
    <w:basedOn w:val="835"/>
    <w:link w:val="674"/>
    <w:uiPriority w:val="9"/>
    <w:rPr>
      <w:rFonts w:ascii="Arial" w:hAnsi="Arial" w:eastAsia="Arial" w:cs="Arial"/>
      <w:i/>
      <w:iCs/>
      <w:sz w:val="21"/>
      <w:szCs w:val="21"/>
    </w:rPr>
  </w:style>
  <w:style w:type="paragraph" w:styleId="676">
    <w:name w:val="List Paragraph"/>
    <w:basedOn w:val="833"/>
    <w:uiPriority w:val="34"/>
    <w:qFormat/>
    <w:pPr>
      <w:contextualSpacing/>
      <w:ind w:left="720"/>
    </w:pPr>
  </w:style>
  <w:style w:type="paragraph" w:styleId="677">
    <w:name w:val="No Spacing"/>
    <w:uiPriority w:val="1"/>
    <w:qFormat/>
    <w:pPr>
      <w:spacing w:before="0" w:after="0" w:line="240" w:lineRule="auto"/>
    </w:pPr>
  </w:style>
  <w:style w:type="paragraph" w:styleId="678">
    <w:name w:val="Title"/>
    <w:basedOn w:val="833"/>
    <w:next w:val="833"/>
    <w:link w:val="679"/>
    <w:uiPriority w:val="10"/>
    <w:qFormat/>
    <w:pPr>
      <w:contextualSpacing/>
      <w:spacing w:before="300" w:after="200"/>
    </w:pPr>
    <w:rPr>
      <w:sz w:val="48"/>
      <w:szCs w:val="48"/>
    </w:rPr>
  </w:style>
  <w:style w:type="character" w:styleId="679">
    <w:name w:val="Title Char"/>
    <w:basedOn w:val="835"/>
    <w:link w:val="678"/>
    <w:uiPriority w:val="10"/>
    <w:rPr>
      <w:sz w:val="48"/>
      <w:szCs w:val="48"/>
    </w:rPr>
  </w:style>
  <w:style w:type="paragraph" w:styleId="680">
    <w:name w:val="Subtitle"/>
    <w:basedOn w:val="833"/>
    <w:next w:val="833"/>
    <w:link w:val="681"/>
    <w:uiPriority w:val="11"/>
    <w:qFormat/>
    <w:pPr>
      <w:spacing w:before="200" w:after="200"/>
    </w:pPr>
    <w:rPr>
      <w:sz w:val="24"/>
      <w:szCs w:val="24"/>
    </w:rPr>
  </w:style>
  <w:style w:type="character" w:styleId="681">
    <w:name w:val="Subtitle Char"/>
    <w:basedOn w:val="835"/>
    <w:link w:val="680"/>
    <w:uiPriority w:val="11"/>
    <w:rPr>
      <w:sz w:val="24"/>
      <w:szCs w:val="24"/>
    </w:rPr>
  </w:style>
  <w:style w:type="paragraph" w:styleId="682">
    <w:name w:val="Quote"/>
    <w:basedOn w:val="833"/>
    <w:next w:val="833"/>
    <w:link w:val="683"/>
    <w:uiPriority w:val="29"/>
    <w:qFormat/>
    <w:pPr>
      <w:ind w:left="720" w:right="720"/>
    </w:pPr>
    <w:rPr>
      <w:i/>
    </w:rPr>
  </w:style>
  <w:style w:type="character" w:styleId="683">
    <w:name w:val="Quote Char"/>
    <w:link w:val="682"/>
    <w:uiPriority w:val="29"/>
    <w:rPr>
      <w:i/>
    </w:rPr>
  </w:style>
  <w:style w:type="paragraph" w:styleId="684">
    <w:name w:val="Intense Quote"/>
    <w:basedOn w:val="833"/>
    <w:next w:val="833"/>
    <w:link w:val="6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5">
    <w:name w:val="Intense Quote Char"/>
    <w:link w:val="684"/>
    <w:uiPriority w:val="30"/>
    <w:rPr>
      <w:i/>
    </w:rPr>
  </w:style>
  <w:style w:type="character" w:styleId="686">
    <w:name w:val="Header Char"/>
    <w:basedOn w:val="835"/>
    <w:link w:val="843"/>
    <w:uiPriority w:val="99"/>
  </w:style>
  <w:style w:type="character" w:styleId="687">
    <w:name w:val="Footer Char"/>
    <w:basedOn w:val="835"/>
    <w:link w:val="842"/>
    <w:uiPriority w:val="99"/>
  </w:style>
  <w:style w:type="paragraph" w:styleId="688">
    <w:name w:val="Caption"/>
    <w:basedOn w:val="833"/>
    <w:next w:val="833"/>
    <w:uiPriority w:val="35"/>
    <w:semiHidden/>
    <w:unhideWhenUsed/>
    <w:qFormat/>
    <w:pPr>
      <w:spacing w:line="276" w:lineRule="auto"/>
    </w:pPr>
    <w:rPr>
      <w:b/>
      <w:bCs/>
      <w:color w:val="4f81bd" w:themeColor="accent1"/>
      <w:sz w:val="18"/>
      <w:szCs w:val="18"/>
    </w:rPr>
  </w:style>
  <w:style w:type="character" w:styleId="689">
    <w:name w:val="Caption Char"/>
    <w:basedOn w:val="688"/>
    <w:link w:val="842"/>
    <w:uiPriority w:val="99"/>
  </w:style>
  <w:style w:type="table" w:styleId="690">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1">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8">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9">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0">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1">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2">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3">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5">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6">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7">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8">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9">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0">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9">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0">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1">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2">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3">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4">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6">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7">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8">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9">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0">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1">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3">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4">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5">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6">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7">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8">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9">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0">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4">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5">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7">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8">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9">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0">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1">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2">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3">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4">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5">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6">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7">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8">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9">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2">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3">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4">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5">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6">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9">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0">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1">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2">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3">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1">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2">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3">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4">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5">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6">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7">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8">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9">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0">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1">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2">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3">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4">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9">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0">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1">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2">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3">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4">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5">
    <w:name w:val="Hyperlink"/>
    <w:uiPriority w:val="99"/>
    <w:unhideWhenUsed/>
    <w:rPr>
      <w:color w:val="0000ff" w:themeColor="hyperlink"/>
      <w:u w:val="single"/>
    </w:rPr>
  </w:style>
  <w:style w:type="paragraph" w:styleId="816">
    <w:name w:val="footnote text"/>
    <w:basedOn w:val="833"/>
    <w:link w:val="817"/>
    <w:uiPriority w:val="99"/>
    <w:semiHidden/>
    <w:unhideWhenUsed/>
    <w:pPr>
      <w:spacing w:after="40" w:line="240" w:lineRule="auto"/>
    </w:pPr>
    <w:rPr>
      <w:sz w:val="18"/>
    </w:rPr>
  </w:style>
  <w:style w:type="character" w:styleId="817">
    <w:name w:val="Footnote Text Char"/>
    <w:link w:val="816"/>
    <w:uiPriority w:val="99"/>
    <w:rPr>
      <w:sz w:val="18"/>
    </w:rPr>
  </w:style>
  <w:style w:type="character" w:styleId="818">
    <w:name w:val="footnote reference"/>
    <w:basedOn w:val="835"/>
    <w:uiPriority w:val="99"/>
    <w:unhideWhenUsed/>
    <w:rPr>
      <w:vertAlign w:val="superscript"/>
    </w:rPr>
  </w:style>
  <w:style w:type="paragraph" w:styleId="819">
    <w:name w:val="endnote text"/>
    <w:basedOn w:val="833"/>
    <w:link w:val="820"/>
    <w:uiPriority w:val="99"/>
    <w:semiHidden/>
    <w:unhideWhenUsed/>
    <w:pPr>
      <w:spacing w:after="0" w:line="240" w:lineRule="auto"/>
    </w:pPr>
    <w:rPr>
      <w:sz w:val="20"/>
    </w:rPr>
  </w:style>
  <w:style w:type="character" w:styleId="820">
    <w:name w:val="Endnote Text Char"/>
    <w:link w:val="819"/>
    <w:uiPriority w:val="99"/>
    <w:rPr>
      <w:sz w:val="20"/>
    </w:rPr>
  </w:style>
  <w:style w:type="character" w:styleId="821">
    <w:name w:val="endnote reference"/>
    <w:basedOn w:val="835"/>
    <w:uiPriority w:val="99"/>
    <w:semiHidden/>
    <w:unhideWhenUsed/>
    <w:rPr>
      <w:vertAlign w:val="superscript"/>
    </w:rPr>
  </w:style>
  <w:style w:type="paragraph" w:styleId="822">
    <w:name w:val="toc 1"/>
    <w:basedOn w:val="833"/>
    <w:next w:val="833"/>
    <w:uiPriority w:val="39"/>
    <w:unhideWhenUsed/>
    <w:pPr>
      <w:ind w:left="0" w:right="0" w:firstLine="0"/>
      <w:spacing w:after="57"/>
    </w:pPr>
  </w:style>
  <w:style w:type="paragraph" w:styleId="823">
    <w:name w:val="toc 2"/>
    <w:basedOn w:val="833"/>
    <w:next w:val="833"/>
    <w:uiPriority w:val="39"/>
    <w:unhideWhenUsed/>
    <w:pPr>
      <w:ind w:left="283" w:right="0" w:firstLine="0"/>
      <w:spacing w:after="57"/>
    </w:pPr>
  </w:style>
  <w:style w:type="paragraph" w:styleId="824">
    <w:name w:val="toc 3"/>
    <w:basedOn w:val="833"/>
    <w:next w:val="833"/>
    <w:uiPriority w:val="39"/>
    <w:unhideWhenUsed/>
    <w:pPr>
      <w:ind w:left="567" w:right="0" w:firstLine="0"/>
      <w:spacing w:after="57"/>
    </w:pPr>
  </w:style>
  <w:style w:type="paragraph" w:styleId="825">
    <w:name w:val="toc 4"/>
    <w:basedOn w:val="833"/>
    <w:next w:val="833"/>
    <w:uiPriority w:val="39"/>
    <w:unhideWhenUsed/>
    <w:pPr>
      <w:ind w:left="850" w:right="0" w:firstLine="0"/>
      <w:spacing w:after="57"/>
    </w:pPr>
  </w:style>
  <w:style w:type="paragraph" w:styleId="826">
    <w:name w:val="toc 5"/>
    <w:basedOn w:val="833"/>
    <w:next w:val="833"/>
    <w:uiPriority w:val="39"/>
    <w:unhideWhenUsed/>
    <w:pPr>
      <w:ind w:left="1134" w:right="0" w:firstLine="0"/>
      <w:spacing w:after="57"/>
    </w:pPr>
  </w:style>
  <w:style w:type="paragraph" w:styleId="827">
    <w:name w:val="toc 6"/>
    <w:basedOn w:val="833"/>
    <w:next w:val="833"/>
    <w:uiPriority w:val="39"/>
    <w:unhideWhenUsed/>
    <w:pPr>
      <w:ind w:left="1417" w:right="0" w:firstLine="0"/>
      <w:spacing w:after="57"/>
    </w:pPr>
  </w:style>
  <w:style w:type="paragraph" w:styleId="828">
    <w:name w:val="toc 7"/>
    <w:basedOn w:val="833"/>
    <w:next w:val="833"/>
    <w:uiPriority w:val="39"/>
    <w:unhideWhenUsed/>
    <w:pPr>
      <w:ind w:left="1701" w:right="0" w:firstLine="0"/>
      <w:spacing w:after="57"/>
    </w:pPr>
  </w:style>
  <w:style w:type="paragraph" w:styleId="829">
    <w:name w:val="toc 8"/>
    <w:basedOn w:val="833"/>
    <w:next w:val="833"/>
    <w:uiPriority w:val="39"/>
    <w:unhideWhenUsed/>
    <w:pPr>
      <w:ind w:left="1984" w:right="0" w:firstLine="0"/>
      <w:spacing w:after="57"/>
    </w:pPr>
  </w:style>
  <w:style w:type="paragraph" w:styleId="830">
    <w:name w:val="toc 9"/>
    <w:basedOn w:val="833"/>
    <w:next w:val="833"/>
    <w:uiPriority w:val="39"/>
    <w:unhideWhenUsed/>
    <w:pPr>
      <w:ind w:left="2268" w:right="0" w:firstLine="0"/>
      <w:spacing w:after="57"/>
    </w:pPr>
  </w:style>
  <w:style w:type="paragraph" w:styleId="831">
    <w:name w:val="TOC Heading"/>
    <w:uiPriority w:val="39"/>
    <w:unhideWhenUsed/>
  </w:style>
  <w:style w:type="paragraph" w:styleId="832">
    <w:name w:val="table of figures"/>
    <w:basedOn w:val="833"/>
    <w:next w:val="833"/>
    <w:uiPriority w:val="99"/>
    <w:unhideWhenUsed/>
    <w:pPr>
      <w:spacing w:after="0" w:afterAutospacing="0"/>
    </w:pPr>
  </w:style>
  <w:style w:type="paragraph" w:styleId="833" w:default="1">
    <w:name w:val="Normal"/>
    <w:qFormat/>
    <w:pPr>
      <w:jc w:val="both"/>
      <w:widowControl w:val="off"/>
    </w:pPr>
    <w:rPr>
      <w:rFonts w:asciiTheme="minorHAnsi" w:hAnsiTheme="minorHAnsi" w:eastAsiaTheme="minorEastAsia" w:cstheme="minorBidi"/>
      <w:sz w:val="21"/>
      <w:szCs w:val="24"/>
    </w:rPr>
  </w:style>
  <w:style w:type="paragraph" w:styleId="834">
    <w:name w:val="Heading 2"/>
    <w:basedOn w:val="833"/>
    <w:next w:val="833"/>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835" w:default="1">
    <w:name w:val="Default Paragraph Font"/>
    <w:uiPriority w:val="1"/>
    <w:semiHidden/>
    <w:unhideWhenUsed/>
  </w:style>
  <w:style w:type="table" w:styleId="836" w:default="1">
    <w:name w:val="Normal Table"/>
    <w:uiPriority w:val="99"/>
    <w:semiHidden/>
    <w:unhideWhenUsed/>
    <w:tblPr>
      <w:tblInd w:w="0" w:type="dxa"/>
      <w:tblCellMar>
        <w:left w:w="108" w:type="dxa"/>
        <w:top w:w="0" w:type="dxa"/>
        <w:right w:w="108" w:type="dxa"/>
        <w:bottom w:w="0" w:type="dxa"/>
      </w:tblCellMar>
    </w:tblPr>
  </w:style>
  <w:style w:type="numbering" w:styleId="837" w:default="1">
    <w:name w:val="No List"/>
    <w:uiPriority w:val="99"/>
    <w:semiHidden/>
    <w:unhideWhenUsed/>
  </w:style>
  <w:style w:type="paragraph" w:styleId="838">
    <w:name w:val="annotation text"/>
    <w:basedOn w:val="833"/>
    <w:qFormat/>
    <w:pPr>
      <w:jc w:val="left"/>
    </w:pPr>
  </w:style>
  <w:style w:type="paragraph" w:styleId="839">
    <w:name w:val="Body Text"/>
    <w:basedOn w:val="833"/>
    <w:unhideWhenUsed/>
    <w:qFormat/>
    <w:pPr>
      <w:spacing w:after="120"/>
    </w:pPr>
    <w:rPr>
      <w:rFonts w:ascii="Calibri" w:hAnsi="Calibri"/>
      <w:szCs w:val="22"/>
    </w:rPr>
  </w:style>
  <w:style w:type="paragraph" w:styleId="840">
    <w:name w:val="Plain Text"/>
    <w:basedOn w:val="833"/>
    <w:unhideWhenUsed/>
    <w:qFormat/>
    <w:rPr>
      <w:rFonts w:ascii="宋体" w:hAnsi="Courier New" w:cs="Courier New"/>
      <w:szCs w:val="21"/>
    </w:rPr>
  </w:style>
  <w:style w:type="paragraph" w:styleId="841">
    <w:name w:val="Date"/>
    <w:basedOn w:val="833"/>
    <w:next w:val="833"/>
    <w:link w:val="855"/>
    <w:qFormat/>
    <w:pPr>
      <w:ind w:left="100"/>
    </w:pPr>
  </w:style>
  <w:style w:type="paragraph" w:styleId="842">
    <w:name w:val="Footer"/>
    <w:basedOn w:val="833"/>
    <w:link w:val="849"/>
    <w:qFormat/>
    <w:pPr>
      <w:jc w:val="left"/>
      <w:tabs>
        <w:tab w:val="center" w:pos="4153" w:leader="none"/>
        <w:tab w:val="right" w:pos="8306" w:leader="none"/>
      </w:tabs>
    </w:pPr>
    <w:rPr>
      <w:sz w:val="18"/>
      <w:szCs w:val="18"/>
    </w:rPr>
  </w:style>
  <w:style w:type="paragraph" w:styleId="843">
    <w:name w:val="Header"/>
    <w:basedOn w:val="833"/>
    <w:link w:val="848"/>
    <w:qFormat/>
    <w:pPr>
      <w:jc w:val="center"/>
      <w:tabs>
        <w:tab w:val="center" w:pos="4153" w:leader="none"/>
        <w:tab w:val="right" w:pos="8306" w:leader="none"/>
      </w:tabs>
      <w:pBdr>
        <w:bottom w:val="single" w:color="auto" w:sz="6" w:space="1"/>
      </w:pBdr>
    </w:pPr>
    <w:rPr>
      <w:sz w:val="18"/>
      <w:szCs w:val="18"/>
    </w:rPr>
  </w:style>
  <w:style w:type="paragraph" w:styleId="844">
    <w:name w:val="Normal (Web)"/>
    <w:basedOn w:val="833"/>
    <w:link w:val="856"/>
    <w:qFormat/>
    <w:pPr>
      <w:jc w:val="left"/>
      <w:spacing w:beforeAutospacing="1" w:afterAutospacing="1"/>
    </w:pPr>
    <w:rPr>
      <w:rFonts w:cs="Times New Roman"/>
      <w:sz w:val="24"/>
    </w:rPr>
  </w:style>
  <w:style w:type="table" w:styleId="845">
    <w:name w:val="Table Grid"/>
    <w:basedOn w:val="83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mphasis"/>
    <w:qFormat/>
    <w:rPr>
      <w:i/>
    </w:rPr>
  </w:style>
  <w:style w:type="paragraph" w:styleId="847" w:customStyle="1">
    <w:name w:val="Default"/>
    <w:basedOn w:val="833"/>
    <w:semiHidden/>
    <w:qFormat/>
    <w:pPr>
      <w:jc w:val="left"/>
    </w:pPr>
    <w:rPr>
      <w:rFonts w:ascii="宋体" w:hAnsi="Calibri" w:cs="宋体"/>
      <w:color w:val="000000"/>
      <w:sz w:val="24"/>
    </w:rPr>
  </w:style>
  <w:style w:type="character" w:styleId="848" w:customStyle="1">
    <w:name w:val="页眉 Char"/>
    <w:basedOn w:val="835"/>
    <w:link w:val="843"/>
    <w:qFormat/>
    <w:rPr>
      <w:rFonts w:asciiTheme="minorHAnsi" w:hAnsiTheme="minorHAnsi" w:eastAsiaTheme="minorEastAsia" w:cstheme="minorBidi"/>
      <w:sz w:val="18"/>
      <w:szCs w:val="18"/>
    </w:rPr>
  </w:style>
  <w:style w:type="character" w:styleId="849" w:customStyle="1">
    <w:name w:val="页脚 Char"/>
    <w:basedOn w:val="835"/>
    <w:link w:val="842"/>
    <w:qFormat/>
    <w:rPr>
      <w:rFonts w:asciiTheme="minorHAnsi" w:hAnsiTheme="minorHAnsi" w:eastAsiaTheme="minorEastAsia" w:cstheme="minorBidi"/>
      <w:sz w:val="18"/>
      <w:szCs w:val="18"/>
    </w:rPr>
  </w:style>
  <w:style w:type="paragraph" w:styleId="850" w:customStyle="1">
    <w:name w:val="AONormal"/>
    <w:qFormat/>
    <w:pPr>
      <w:ind w:firstLine="440"/>
      <w:spacing w:line="400" w:lineRule="exact"/>
    </w:pPr>
    <w:rPr>
      <w:rFonts w:ascii="华文楷体" w:hAnsi="华文楷体" w:eastAsia="华文楷体" w:cs="华文楷体"/>
      <w:sz w:val="22"/>
      <w:szCs w:val="21"/>
    </w:rPr>
  </w:style>
  <w:style w:type="paragraph" w:styleId="851" w:customStyle="1">
    <w:name w:val="页脚1"/>
    <w:basedOn w:val="833"/>
    <w:uiPriority w:val="99"/>
    <w:unhideWhenUsed/>
    <w:qFormat/>
    <w:pPr>
      <w:jc w:val="left"/>
      <w:tabs>
        <w:tab w:val="center" w:pos="4153" w:leader="none"/>
        <w:tab w:val="right" w:pos="8306" w:leader="none"/>
      </w:tabs>
    </w:pPr>
    <w:rPr>
      <w:sz w:val="18"/>
      <w:szCs w:val="18"/>
    </w:rPr>
  </w:style>
  <w:style w:type="paragraph" w:styleId="852" w:customStyle="1">
    <w:name w:val="普通正文"/>
    <w:basedOn w:val="833"/>
    <w:qFormat/>
    <w:pPr>
      <w:ind w:firstLine="480"/>
      <w:jc w:val="left"/>
      <w:spacing w:before="120" w:after="120" w:line="360" w:lineRule="auto"/>
    </w:pPr>
    <w:rPr>
      <w:rFonts w:ascii="Arial" w:hAnsi="Arial" w:eastAsia="等线" w:cs="Arial"/>
      <w:sz w:val="24"/>
    </w:rPr>
  </w:style>
  <w:style w:type="paragraph" w:styleId="853" w:customStyle="1">
    <w:name w:val="正文首行缩进 21"/>
    <w:basedOn w:val="854"/>
    <w:qFormat/>
    <w:pPr>
      <w:ind w:firstLine="420"/>
    </w:pPr>
  </w:style>
  <w:style w:type="paragraph" w:styleId="854" w:customStyle="1">
    <w:name w:val="正文文本缩进1"/>
    <w:basedOn w:val="833"/>
    <w:qFormat/>
    <w:pPr>
      <w:ind w:left="420"/>
      <w:spacing w:after="120"/>
    </w:pPr>
  </w:style>
  <w:style w:type="character" w:styleId="855" w:customStyle="1">
    <w:name w:val="日期 Char"/>
    <w:basedOn w:val="835"/>
    <w:link w:val="841"/>
    <w:qFormat/>
    <w:rPr>
      <w:rFonts w:asciiTheme="minorHAnsi" w:hAnsiTheme="minorHAnsi" w:eastAsiaTheme="minorEastAsia" w:cstheme="minorBidi"/>
      <w:sz w:val="21"/>
      <w:szCs w:val="24"/>
    </w:rPr>
  </w:style>
  <w:style w:type="character" w:styleId="856" w:customStyle="1">
    <w:name w:val="普通(网站) Char"/>
    <w:link w:val="844"/>
    <w:qFormat/>
    <w:rPr>
      <w:rFonts w:asciiTheme="minorHAnsi" w:hAnsiTheme="minorHAnsi" w:eastAsiaTheme="minorEastAsia"/>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591c83ed-4d34-4433-b7d0-d17cf1b93a89</errorID>
      <errorWord>。</errorWord>
      <group>L1_Punc</group>
      <groupName>标点问题</groupName>
      <ability>L2_Punc_CN</ability>
      <abilityName>标点符号问题</abilityName>
      <candidateList>
        <item>；</item>
      </candidateList>
      <explain/>
      <paraID>367A28E0</paraID>
      <start>63</start>
      <end>64</end>
      <status>unmodified</status>
      <modifiedWord/>
      <trackRevisions>false</trackRevisions>
    </reviewItem>
    <reviewItem>
      <errorID>ec95b884-6e32-4ab2-bb41-c7f48ac159fb</errorID>
      <errorWord>提供</errorWord>
      <group>L1_Punc</group>
      <groupName>标点问题</groupName>
      <ability>L2_Punc_CN</ability>
      <abilityName>标点符号问题</abilityName>
      <candidateList>
        <item>，提供</item>
      </candidateList>
      <explain/>
      <paraID>367A28E0</paraID>
      <start>86</start>
      <end>88</end>
      <status>unmodified</status>
      <modifiedWord/>
      <trackRevisions>false</trackRevisions>
    </reviewItem>
    <reviewItem>
      <errorID>c83d95ff-08ed-472d-a0aa-03537637bac3</errorID>
      <errorWord>。</errorWord>
      <group>L1_Punc</group>
      <groupName>标点问题</groupName>
      <ability>L2_Punc_CN</ability>
      <abilityName>标点符号问题</abilityName>
      <candidateList>
        <item/>
      </candidateList>
      <explain/>
      <paraID>367A28E0</paraID>
      <start>92</start>
      <end>93</end>
      <status>unmodified</status>
      <modifiedWord/>
      <trackRevisions>false</trackRevisions>
    </reviewItem>
    <reviewItem>
      <errorID>7dc3e2b8-c9f5-4f3f-b293-83c0c8b78737</errorID>
      <errorWord>[2011]</errorWord>
      <group>L1_Punc</group>
      <groupName>标点问题</groupName>
      <ability>L2_Punc_CN</ability>
      <abilityName>标点符号问题</abilityName>
      <candidateList>
        <item>〔2011〕</item>
      </candidateList>
      <explain/>
      <paraID>31AAC673</paraID>
      <start>95</start>
      <end>101</end>
      <status>unmodified</status>
      <modifiedWord/>
      <trackRevisions>false</trackRevisions>
    </reviewItem>
    <reviewItem>
      <errorID>778e53f7-9084-4b83-be70-411cacbe8192</errorID>
      <errorWord>【</errorWord>
      <group>L1_Word</group>
      <groupName>字词问题</groupName>
      <ability>L2_Typo</ability>
      <abilityName>字词错误</abilityName>
      <candidateList>
        <item>（</item>
      </candidateList>
      <explain/>
      <paraID> CA71B03</paraID>
      <start>11</start>
      <end>12</end>
      <status>unmodified</status>
      <modifiedWord/>
      <trackRevisions>false</trackRevisions>
    </reviewItem>
    <reviewItem>
      <errorID>14ec8dbc-8d71-4efd-a2e3-5834eeb3de1e</errorID>
      <errorWord>，</errorWord>
      <group>L1_Punc</group>
      <groupName>标点问题</groupName>
      <ability>L2_Punc_CN</ability>
      <abilityName>标点符号问题</abilityName>
      <candidateList>
        <item>、</item>
      </candidateList>
      <explain/>
      <paraID> CA71B03</paraID>
      <start>40</start>
      <end>41</end>
      <status>unmodified</status>
      <modifiedWord/>
      <trackRevisions>false</trackRevisions>
    </reviewItem>
    <reviewItem>
      <errorID>09b7c607-625f-4811-a26f-0a3503df4310</errorID>
      <errorWord>】、</errorWord>
      <group>L1_Word</group>
      <groupName>字词问题</groupName>
      <ability>L2_Typo</ability>
      <abilityName>字词错误</abilityName>
      <candidateList>
        <item>），</item>
      </candidateList>
      <explain/>
      <paraID> CA71B03</paraID>
      <start>129</start>
      <end>131</end>
      <status>unmodified</status>
      <modifiedWord/>
      <trackRevisions>false</trackRevisions>
    </reviewItem>
    <reviewItem>
      <errorID>14fb89f6-62f7-448d-9472-6d76b6886616</errorID>
      <errorWord>，</errorWord>
      <group>L1_Punc</group>
      <groupName>标点问题</groupName>
      <ability>L2_Punc_CN</ability>
      <abilityName>标点符号问题</abilityName>
      <candidateList>
        <item>。</item>
      </candidateList>
      <explain/>
      <paraID> CA71B03</paraID>
      <start>156</start>
      <end>157</end>
      <status>unmodified</status>
      <modifiedWord/>
      <trackRevisions>false</trackRevisions>
    </reviewItem>
    <reviewItem>
      <errorID>ef7b1528-91db-417f-b710-01fb45faa9b1</errorID>
      <errorWord>》，手册</errorWord>
      <group>L1_Grammar</group>
      <groupName>语法问题</groupName>
      <ability>L2_Grammar</ability>
      <abilityName>语法错误</abilityName>
      <candidateList>
        <item>》</item>
      </candidateList>
      <explain/>
      <paraID> CA71B03</paraID>
      <start>170</start>
      <end>174</end>
      <status>unmodified</status>
      <modifiedWord/>
      <trackRevisions>false</trackRevisions>
    </reviewItem>
    <reviewItem>
      <errorID>63fae85f-ae91-46cf-83ea-41edcb6c98bb</errorID>
      <errorWord>-</errorWord>
      <group>L1_Format</group>
      <groupName>格式问题</groupName>
      <ability>L2_HalfPunc_CN</ability>
      <abilityName>全半角问题</abilityName>
      <candidateList>
        <item>－</item>
      </candidateList>
      <explain>文本全半角错误。</explain>
      <paraID> CA71B03</paraID>
      <start>184</start>
      <end>185</end>
      <status>unmodified</status>
      <modifiedWord/>
      <trackRevisions>false</trackRevisions>
    </reviewItem>
    <reviewItem>
      <errorID>71d09a72-6e6e-4969-b8d6-a51056557f99</errorID>
      <errorWord>“</errorWord>
      <group>L1_Punc</group>
      <groupName>标点问题</groupName>
      <ability>L2_Punc_CN</ability>
      <abilityName>标点符号问题</abilityName>
      <candidateList>
        <item> “</item>
      </candidateList>
      <explain/>
      <paraID>2796A166</paraID>
      <start>3</start>
      <end>4</end>
      <status>unmodified</status>
      <modifiedWord/>
      <trackRevisions>false</trackRevisions>
    </reviewItem>
    <reviewItem>
      <errorID>e9fd2c94-509c-4d32-91e4-424a83ab8cda</errorID>
      <errorWord>--</errorWord>
      <group>L1_Punc</group>
      <groupName>标点问题</groupName>
      <ability>L2_Punc_CN</ability>
      <abilityName>标点符号问题</abilityName>
      <candidateList>
        <item>——</item>
      </candidateList>
      <explain/>
      <paraID>2796A166</paraID>
      <start>14</start>
      <end>16</end>
      <status>unmodified</status>
      <modifiedWord/>
      <trackRevisions>false</trackRevisions>
    </reviewItem>
    <reviewItem>
      <errorID>5c0bb47b-9828-4ed2-9150-9c3b99e02df3</errorID>
      <errorWord>--</errorWord>
      <group>L1_Punc</group>
      <groupName>标点问题</groupName>
      <ability>L2_Punc_CN</ability>
      <abilityName>标点符号问题</abilityName>
      <candidateList>
        <item>——</item>
      </candidateList>
      <explain/>
      <paraID>2796A166</paraID>
      <start>27</start>
      <end>29</end>
      <status>unmodified</status>
      <modifiedWord/>
      <trackRevisions>false</trackRevisions>
    </reviewItem>
    <reviewItem>
      <errorID>d1f57ef6-b1c2-469d-bd1a-331dd23cf4c5</errorID>
      <errorWord>--</errorWord>
      <group>L1_Punc</group>
      <groupName>标点问题</groupName>
      <ability>L2_Punc_CN</ability>
      <abilityName>标点符号问题</abilityName>
      <candidateList>
        <item>——</item>
      </candidateList>
      <explain/>
      <paraID>2796A166</paraID>
      <start>37</start>
      <end>39</end>
      <status>unmodified</status>
      <modifiedWord/>
      <trackRevisions>false</trackRevisions>
    </reviewItem>
    <reviewItem>
      <errorID>8aa406e8-2c82-46a9-83c0-91e3b40a5667</errorID>
      <errorWord>--</errorWord>
      <group>L1_Punc</group>
      <groupName>标点问题</groupName>
      <ability>L2_Punc_CN</ability>
      <abilityName>标点符号问题</abilityName>
      <candidateList>
        <item>——</item>
      </candidateList>
      <explain/>
      <paraID>2796A166</paraID>
      <start>43</start>
      <end>45</end>
      <status>unmodified</status>
      <modifiedWord/>
      <trackRevisions>false</trackRevisions>
    </reviewItem>
    <reviewItem>
      <errorID>7031dec7-c4dc-45d0-8046-982a36601bfd</errorID>
      <errorWord>“.</errorWord>
      <group>L1_Punc</group>
      <groupName>标点问题</groupName>
      <ability>L2_Punc_CN</ability>
      <abilityName>标点符号问题</abilityName>
      <candidateList>
        <item>“</item>
      </candidateList>
      <explain/>
      <paraID>2796A166</paraID>
      <start>56</start>
      <end>58</end>
      <status>unmodified</status>
      <modifiedWord/>
      <trackRevisions>false</trackRevisions>
    </reviewItem>
    <reviewItem>
      <errorID>a564263a-c1b2-486b-9b07-7edd36dcd6c9</errorID>
      <errorWord>--</errorWord>
      <group>L1_Punc</group>
      <groupName>标点问题</groupName>
      <ability>L2_Punc_CN</ability>
      <abilityName>标点符号问题</abilityName>
      <candidateList>
        <item>——</item>
      </candidateList>
      <explain/>
      <paraID>2796A166</paraID>
      <start>64</start>
      <end>66</end>
      <status>unmodified</status>
      <modifiedWord/>
      <trackRevisions>false</trackRevisions>
    </reviewItem>
    <reviewItem>
      <errorID>c25f3a63-7fca-4ddc-a7e1-f8999be4b8b6</errorID>
      <errorWord>“.</errorWord>
      <group>L1_Punc</group>
      <groupName>标点问题</groupName>
      <ability>L2_Punc_CN</ability>
      <abilityName>标点符号问题</abilityName>
      <candidateList>
        <item>“</item>
      </candidateList>
      <explain/>
      <paraID>2796A166</paraID>
      <start>71</start>
      <end>73</end>
      <status>unmodified</status>
      <modifiedWord/>
      <trackRevisions>false</trackRevisions>
    </reviewItem>
    <reviewItem>
      <errorID>4de54d98-3103-40ca-ba78-a8451dbe3715</errorID>
      <errorWord>--</errorWord>
      <group>L1_Punc</group>
      <groupName>标点问题</groupName>
      <ability>L2_Punc_CN</ability>
      <abilityName>标点符号问题</abilityName>
      <candidateList>
        <item>——</item>
      </candidateList>
      <explain/>
      <paraID>2796A166</paraID>
      <start>94</start>
      <end>96</end>
      <status>unmodified</status>
      <modifiedWord/>
      <trackRevisions>false</trackRevisions>
    </reviewItem>
    <reviewItem>
      <errorID>08b9cfc1-4064-41bc-9988-6f43d2c5d341</errorID>
      <errorWord>--</errorWord>
      <group>L1_Punc</group>
      <groupName>标点问题</groupName>
      <ability>L2_Punc_CN</ability>
      <abilityName>标点符号问题</abilityName>
      <candidateList>
        <item>——</item>
      </candidateList>
      <explain/>
      <paraID>2796A166</paraID>
      <start>102</start>
      <end>104</end>
      <status>unmodified</status>
      <modifiedWord/>
      <trackRevisions>false</trackRevisions>
    </reviewItem>
    <reviewItem>
      <errorID>e0de2a96-4671-4b72-9ec5-5482498d22db</errorID>
      <errorWord>--</errorWord>
      <group>L1_Punc</group>
      <groupName>标点问题</groupName>
      <ability>L2_Punc_CN</ability>
      <abilityName>标点符号问题</abilityName>
      <candidateList>
        <item>——</item>
      </candidateList>
      <explain/>
      <paraID>2796A166</paraID>
      <start>123</start>
      <end>125</end>
      <status>unmodified</status>
      <modifiedWord/>
      <trackRevisions>false</trackRevisions>
    </reviewItem>
    <reviewItem>
      <errorID>6526fb48-ca85-41ed-ae47-1ee8cd3d4e0f</errorID>
      <errorWord> </errorWord>
      <group>L1_Punc</group>
      <groupName>标点问题</groupName>
      <ability>L2_Punc_CN</ability>
      <abilityName>标点符号问题</abilityName>
      <candidateList>
        <item/>
      </candidateList>
      <explain>此处空格冗余，建议删除。</explain>
      <paraID>2796A166</paraID>
      <start>160</start>
      <end>161</end>
      <status>unmodified</status>
      <modifiedWord/>
      <trackRevisions>false</trackRevisions>
    </reviewItem>
    <reviewItem>
      <errorID>d34da4b0-e660-4109-8394-cde914a95d1a</errorID>
      <errorWord>-</errorWord>
      <group>L1_Punc</group>
      <groupName>标点问题</groupName>
      <ability>L2_Punc_CN</ability>
      <abilityName>标点符号问题</abilityName>
      <candidateList>
        <item>——</item>
      </candidateList>
      <explain/>
      <paraID>2796A166</paraID>
      <start>174</start>
      <end>175</end>
      <status>unmodified</status>
      <modifiedWord/>
      <trackRevisions>false</trackRevisions>
    </reviewItem>
    <reviewItem>
      <errorID>b4673666-b429-449f-baf4-18c3e5f53a72</errorID>
      <errorWord>-</errorWord>
      <group>L1_Format</group>
      <groupName>格式问题</groupName>
      <ability>L2_HalfPunc_CN</ability>
      <abilityName>全半角问题</abilityName>
      <candidateList>
        <item>－</item>
      </candidateList>
      <explain>文本全半角错误。</explain>
      <paraID>39B8A099</paraID>
      <start>30</start>
      <end>31</end>
      <status>unmodified</status>
      <modifiedWord/>
      <trackRevisions>false</trackRevisions>
    </reviewItem>
    <reviewItem>
      <errorID>500f8965-2ff3-4bc8-b13d-4e690697eab8</errorID>
      <errorWord>“.</errorWord>
      <group>L1_Punc</group>
      <groupName>标点问题</groupName>
      <ability>L2_Punc_CN</ability>
      <abilityName>标点符号问题</abilityName>
      <candidateList>
        <item>“</item>
      </candidateList>
      <explain/>
      <paraID>2AAD9581</paraID>
      <start>12</start>
      <end>14</end>
      <status>unmodified</status>
      <modifiedWord/>
      <trackRevisions>false</trackRevisions>
    </reviewItem>
    <reviewItem>
      <errorID>e13cc5cf-2382-43af-97ae-0649039b816f</errorID>
      <errorWord>高新技术产业区</errorWord>
      <group>L1_Word</group>
      <groupName>字词问题</groupName>
      <ability>L2_Typo</ability>
      <abilityName>字词错误</abilityName>
      <candidateList>
        <item>高新技术产业开发区</item>
      </candidateList>
      <explain/>
      <paraID> 7F47E57</paraID>
      <start>5</start>
      <end>12</end>
      <status>unmodified</status>
      <modifiedWord/>
      <trackRevisions>false</trackRevisions>
    </reviewItem>
    <reviewItem>
      <errorID>fa34a21f-9d1b-44f3-b1d6-3b6569edf3a9</errorID>
      <errorWord>满足</errorWord>
      <group>L1_Word</group>
      <groupName>字词问题</groupName>
      <ability>L2_Typo</ability>
      <abilityName>字词错误</abilityName>
      <candidateList>
        <item> 满足</item>
      </candidateList>
      <explain/>
      <paraID> B87DA08</paraID>
      <start>3</start>
      <end>5</end>
      <status>unmodified</status>
      <modifiedWord/>
      <trackRevisions>false</trackRevisions>
    </reviewItem>
    <reviewItem>
      <errorID>51422cad-5382-44da-abb6-9f87352dfc5f</errorID>
      <errorWord>要求的规定</errorWord>
      <group>L1_Grammar</group>
      <groupName>语法问题</groupName>
      <ability>L2_Grammar</ability>
      <abilityName>语法错误</abilityName>
      <candidateList>
        <item>要求</item>
      </candidateList>
      <explain/>
      <paraID> B87DA08</paraID>
      <start>16</start>
      <end>21</end>
      <status>unmodified</status>
      <modifiedWord/>
      <trackRevisions>false</trackRevisions>
    </reviewItem>
    <reviewItem>
      <errorID>50b1536a-6ce0-427b-b889-485885bdf559</errorID>
      <errorWord>实质性</errorWord>
      <group>L1_Word</group>
      <groupName>字词问题</groupName>
      <ability>L2_Typo</ability>
      <abilityName>字词错误</abilityName>
      <candidateList>
        <item>的实质性</item>
      </candidateList>
      <explain/>
      <paraID>21130598</paraID>
      <start>9</start>
      <end>12</end>
      <status>unmodified</status>
      <modifiedWord/>
      <trackRevisions>false</trackRevisions>
    </reviewItem>
    <reviewItem>
      <errorID>3960feda-9ee7-4303-9baf-4d8363f1d302</errorID>
      <errorWord>条件的规定</errorWord>
      <group>L1_Grammar</group>
      <groupName>语法问题</groupName>
      <ability>L2_Grammar</ability>
      <abilityName>语法错误</abilityName>
      <candidateList>
        <item>条件</item>
      </candidateList>
      <explain/>
      <paraID>21130598</paraID>
      <start>15</start>
      <end>20</end>
      <status>unmodified</status>
      <modifiedWord/>
      <trackRevisions>false</trackRevisions>
    </reviewItem>
    <reviewItem>
      <errorID>77a47101-f0a9-4b09-8ecc-e5ac9d779e3d</errorID>
      <errorWord>的法律法规</errorWord>
      <group>L1_Word</group>
      <groupName>字词问题</groupName>
      <ability>L2_Typo</ability>
      <abilityName>字词错误</abilityName>
      <candidateList>
        <item>法律法规的</item>
      </candidateList>
      <explain/>
      <paraID>60466EEA</paraID>
      <start>26</start>
      <end>31</end>
      <status>unmodified</status>
      <modifiedWord/>
      <trackRevisions>false</trackRevisions>
    </reviewItem>
    <reviewItem>
      <errorID>74635e35-f31f-48ec-b9df-400f710ce5fd</errorID>
      <errorWord>[2022]002号</errorWord>
      <group>L1_Knowledge</group>
      <groupName>知识性问题</groupName>
      <ability>L2_Knowledge</ability>
      <abilityName>其他知识</abilityName>
      <candidateList>
        <item>〔2022〕2号</item>
      </candidateList>
      <explain>发文字号格式错误。</explain>
      <paraID>73914452</paraID>
      <start>37</start>
      <end>47</end>
      <status>unmodified</status>
      <modifiedWord/>
      <trackRevisions>false</trackRevisions>
    </reviewItem>
    <reviewItem>
      <errorID>30659272-80e5-46aa-a1e7-f618b1c12e85</errorID>
      <errorWord>文</errorWord>
      <group>L1_Word</group>
      <groupName>字词问题</groupName>
      <ability>L2_Typo</ability>
      <abilityName>字词错误</abilityName>
      <candidateList>
        <item>文件</item>
      </candidateList>
      <explain/>
      <paraID>73914452</paraID>
      <start>48</start>
      <end>49</end>
      <status>unmodified</status>
      <modifiedWord/>
      <trackRevisions>false</trackRevisions>
    </reviewItem>
    <reviewItem>
      <errorID>f4806ca6-3ce9-40db-97e4-061fcef2f0de</errorID>
      <errorWord>间</errorWord>
      <group>L1_Word</group>
      <groupName>字词问题</groupName>
      <ability>L2_Typo</ability>
      <abilityName>字词错误</abilityName>
      <candidateList>
        <item>间之</item>
      </candidateList>
      <explain/>
      <paraID>41CA6CCC</paraID>
      <start>10</start>
      <end>11</end>
      <status>unmodified</status>
      <modifiedWord/>
      <trackRevisions>false</trackRevisions>
    </reviewItem>
    <reviewItem>
      <errorID>0d151094-2c5c-4cc8-8e6e-7586a3717bc1</errorID>
      <errorWord>中国政府</errorWord>
      <group>L1_Punc</group>
      <groupName>标点问题</groupName>
      <ability>L2_Punc_CN</ability>
      <abilityName>标点符号问题</abilityName>
      <candidateList>
        <item>“中国政府</item>
      </candidateList>
      <explain/>
      <paraID>72266991</paraID>
      <start>60</start>
      <end>64</end>
      <status>unmodified</status>
      <modifiedWord/>
      <trackRevisions>false</trackRevisions>
    </reviewItem>
    <reviewItem>
      <errorID>e022bbb7-b501-41c8-b774-1b50131b36d9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72266991</paraID>
      <start>67</start>
      <end>68</end>
      <status>unmodified</status>
      <modifiedWord/>
      <trackRevisions>false</trackRevisions>
    </reviewItem>
    <reviewItem>
      <errorID>a08f9810-7911-4a21-b96e-0c081cfd9819</errorID>
      <errorWord>招标</errorWord>
      <group>L1_Word</group>
      <groupName>字词问题</groupName>
      <ability>L2_Typo</ability>
      <abilityName>字词错误</abilityName>
      <candidateList>
        <item> 招标</item>
      </candidateList>
      <explain/>
      <paraID>340AA8A2</paraID>
      <start>4</start>
      <end>6</end>
      <status>unmodified</status>
      <modifiedWord/>
      <trackRevisions>false</trackRevisions>
    </reviewItem>
    <reviewItem>
      <errorID>4f09423b-ba36-4b67-8ec7-3b3da792be9e</errorID>
      <errorWord>投标</errorWord>
      <group>L1_Word</group>
      <groupName>字词问题</groupName>
      <ability>L2_Typo</ability>
      <abilityName>字词错误</abilityName>
      <candidateList>
        <item> 投标</item>
      </candidateList>
      <explain/>
      <paraID>2A7312BF</paraID>
      <start>4</start>
      <end>6</end>
      <status>unmodified</status>
      <modifiedWord/>
      <trackRevisions>false</trackRevisions>
    </reviewItem>
    <reviewItem>
      <errorID>ccb60764-5555-4b27-8a37-328a9cd9cd42</errorID>
      <errorWord>。</errorWord>
      <group>L1_Punc</group>
      <groupName>标点问题</groupName>
      <ability>L2_Punc_CN</ability>
      <abilityName>标点符号问题</abilityName>
      <candidateList>
        <item>：</item>
      </candidateList>
      <explain/>
      <paraID>2A7312BF</paraID>
      <start>8</start>
      <end>9</end>
      <status>unmodified</status>
      <modifiedWord/>
      <trackRevisions>false</trackRevisions>
    </reviewItem>
    <reviewItem>
      <errorID>6bc187de-c91e-47ae-b287-c5dd4b20dc5d</errorID>
      <errorWord>投标人</errorWord>
      <group>L1_Word</group>
      <groupName>字词问题</groupName>
      <ability>L2_Typo</ability>
      <abilityName>字词错误</abilityName>
      <candidateList>
        <item> 投标人</item>
      </candidateList>
      <explain/>
      <paraID>487E5235</paraID>
      <start>4</start>
      <end>7</end>
      <status>unmodified</status>
      <modifiedWord/>
      <trackRevisions>false</trackRevisions>
    </reviewItem>
    <reviewItem>
      <errorID>9a83a5e2-b6f6-49a9-b2c3-b65872748bf9</errorID>
      <errorWord>投标人</errorWord>
      <group>L1_Word</group>
      <groupName>字词问题</groupName>
      <ability>L2_Typo</ability>
      <abilityName>字词错误</abilityName>
      <candidateList>
        <item> 投标人</item>
      </candidateList>
      <explain/>
      <paraID>26C227F2</paraID>
      <start>4</start>
      <end>7</end>
      <status>unmodified</status>
      <modifiedWord/>
      <trackRevisions>false</trackRevisions>
    </reviewItem>
    <reviewItem>
      <errorID>1b3e646a-5192-4eaa-b656-67d18fdef8fa</errorID>
      <errorWord>投标的</errorWord>
      <group>L1_Word</group>
      <groupName>字词问题</groupName>
      <ability>L2_Typo</ability>
      <abilityName>字词错误</abilityName>
      <candidateList>
        <item>投标</item>
      </candidateList>
      <explain/>
      <paraID>26C227F2</paraID>
      <start>24</start>
      <end>27</end>
      <status>unmodified</status>
      <modifiedWord/>
      <trackRevisions>false</trackRevisions>
    </reviewItem>
    <reviewItem>
      <errorID>2cd140dc-66c5-4935-bc82-fc6bf5e522fc</errorID>
      <errorWord>填写</errorWord>
      <group>L1_Word</group>
      <groupName>字词问题</groupName>
      <ability>L2_Typo</ability>
      <abilityName>字词错误</abilityName>
      <candidateList>
        <item>地填写</item>
      </candidateList>
      <explain/>
      <paraID>2415970F</paraID>
      <start>26</start>
      <end>28</end>
      <status>unmodified</status>
      <modifiedWord/>
      <trackRevisions>false</trackRevisions>
    </reviewItem>
    <reviewItem>
      <errorID>ea567f66-9942-419a-bac2-b2b34c235372</errorID>
      <errorWord>投标</errorWord>
      <group>L1_Word</group>
      <groupName>字词问题</groupName>
      <ability>L2_Typo</ability>
      <abilityName>字词错误</abilityName>
      <candidateList>
        <item> 投标</item>
      </candidateList>
      <explain/>
      <paraID>5C356681</paraID>
      <start>4</start>
      <end>6</end>
      <status>unmodified</status>
      <modifiedWord/>
      <trackRevisions>false</trackRevisions>
    </reviewItem>
    <reviewItem>
      <errorID>aa1c08e1-b832-4f84-ac5d-5ad5037015ef</errorID>
      <errorWord>在</errorWord>
      <group>L1_Word</group>
      <groupName>字词问题</groupName>
      <ability>L2_Typo</ability>
      <abilityName>字词错误</abilityName>
      <candidateList>
        <item> 在</item>
      </candidateList>
      <explain/>
      <paraID>41A2893D</paraID>
      <start>4</start>
      <end>5</end>
      <status>unmodified</status>
      <modifiedWord/>
      <trackRevisions>false</trackRevisions>
    </reviewItem>
    <reviewItem>
      <errorID>8fed8e1e-f856-49cc-b614-77dde8d6f307</errorID>
      <errorWord>投标人</errorWord>
      <group>L1_Word</group>
      <groupName>字词问题</groupName>
      <ability>L2_Typo</ability>
      <abilityName>字词错误</abilityName>
      <candidateList>
        <item> 投标人</item>
      </candidateList>
      <explain/>
      <paraID>44118722</paraID>
      <start>4</start>
      <end>7</end>
      <status>unmodified</status>
      <modifiedWord/>
      <trackRevisions>false</trackRevisions>
    </reviewItem>
    <reviewItem>
      <errorID>9c044626-b272-416e-93ff-1bd6b1bd1251</errorID>
      <errorWord>做无效投标</errorWord>
      <group>L1_Word</group>
      <groupName>字词问题</groupName>
      <ability>L2_Typo</ability>
      <abilityName>字词错误</abilityName>
      <candidateList>
        <item>作无效投标</item>
      </candidateList>
      <explain/>
      <paraID>46E57C1E</paraID>
      <start>68</start>
      <end>73</end>
      <status>unmodified</status>
      <modifiedWord/>
      <trackRevisions>false</trackRevisions>
    </reviewItem>
    <reviewItem>
      <errorID>85c94e9f-630f-41f0-986f-7eeee05ccae2</errorID>
      <errorWord>撤回</errorWord>
      <group>L1_Punc</group>
      <groupName>标点问题</groupName>
      <ability>L2_Punc_CN</ability>
      <abilityName>标点符号问题</abilityName>
      <candidateList>
        <item>撤回：</item>
      </candidateList>
      <explain/>
      <paraID>55DA2D88</paraID>
      <start>14</start>
      <end>16</end>
      <status>unmodified</status>
      <modifiedWord/>
      <trackRevisions>false</trackRevisions>
    </reviewItem>
    <reviewItem>
      <errorID>3b1bbf03-b15c-4e35-8f14-e42e59ddf70c</errorID>
      <errorWord>投标人</errorWord>
      <group>L1_Word</group>
      <groupName>字词问题</groupName>
      <ability>L2_Typo</ability>
      <abilityName>字词错误</abilityName>
      <candidateList>
        <item> 投标人</item>
      </candidateList>
      <explain/>
      <paraID>  FEDA31</paraID>
      <start>6</start>
      <end>9</end>
      <status>unmodified</status>
      <modifiedWord/>
      <trackRevisions>false</trackRevisions>
    </reviewItem>
    <reviewItem>
      <errorID>f99b1556-47bd-4258-ad92-88a306e6cc94</errorID>
      <errorWord>开标</errorWord>
      <group>L1_Word</group>
      <groupName>字词问题</groupName>
      <ability>L2_Typo</ability>
      <abilityName>字词错误</abilityName>
      <candidateList>
        <item> 开标</item>
      </candidateList>
      <explain/>
      <paraID>4334DF66</paraID>
      <start>4</start>
      <end>6</end>
      <status>unmodified</status>
      <modifiedWord/>
      <trackRevisions>false</trackRevisions>
    </reviewItem>
    <reviewItem>
      <errorID>4f78efd5-61ac-446c-97a0-3dd092be487c</errorID>
      <errorWord>投标人</errorWord>
      <group>L1_Word</group>
      <groupName>字词问题</groupName>
      <ability>L2_Typo</ability>
      <abilityName>字词错误</abilityName>
      <candidateList>
        <item> 投标人</item>
      </candidateList>
      <explain/>
      <paraID>1CA3B794</paraID>
      <start>4</start>
      <end>7</end>
      <status>unmodified</status>
      <modifiedWord/>
      <trackRevisions>false</trackRevisions>
    </reviewItem>
    <reviewItem>
      <errorID>6801e325-994b-4d82-9e27-37e8ffedb533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1CA3B794</paraID>
      <start>13</start>
      <end>16</end>
      <status>unmodified</status>
      <modifiedWord/>
      <trackRevisions>false</trackRevisions>
    </reviewItem>
    <reviewItem>
      <errorID>79f9b660-d2bb-400b-ae7f-8c819be8288e</errorID>
      <errorWord>投标人</errorWord>
      <group>L1_Word</group>
      <groupName>字词问题</groupName>
      <ability>L2_Typo</ability>
      <abilityName>字词错误</abilityName>
      <candidateList>
        <item> 投标人</item>
      </candidateList>
      <explain/>
      <paraID>27436DAE</paraID>
      <start>4</start>
      <end>7</end>
      <status>unmodified</status>
      <modifiedWord/>
      <trackRevisions>false</trackRevisions>
    </reviewItem>
    <reviewItem>
      <errorID>25a33fe1-4724-4da6-82a2-3236df4df110</errorID>
      <errorWord>开标</errorWord>
      <group>L1_Word</group>
      <groupName>字词问题</groupName>
      <ability>L2_Typo</ability>
      <abilityName>字词错误</abilityName>
      <candidateList>
        <item> 开标</item>
      </candidateList>
      <explain/>
      <paraID>3CD180B2</paraID>
      <start>4</start>
      <end>6</end>
      <status>unmodified</status>
      <modifiedWord/>
      <trackRevisions>false</trackRevisions>
    </reviewItem>
    <reviewItem>
      <errorID>617b9317-1af0-46c2-bba2-d4d74e71c561</errorID>
      <errorWord>评委会</errorWord>
      <group>L1_Word</group>
      <groupName>字词问题</groupName>
      <ability>L2_Typo</ability>
      <abilityName>字词错误</abilityName>
      <candidateList>
        <item> 评委会</item>
      </candidateList>
      <explain/>
      <paraID>10EFAA3B</paraID>
      <start>4</start>
      <end>7</end>
      <status>unmodified</status>
      <modifiedWord/>
      <trackRevisions>false</trackRevisions>
    </reviewItem>
    <reviewItem>
      <errorID>3568af9d-aa89-4192-a75d-b6b34f2cab4b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4D6C0F14</paraID>
      <start>0</start>
      <end>3</end>
      <status>unmodified</status>
      <modifiedWord/>
      <trackRevisions>false</trackRevisions>
    </reviewItem>
    <reviewItem>
      <errorID>e75e8ec4-6370-466a-adea-ab7f68283bc2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F7121C7</paraID>
      <start>0</start>
      <end>3</end>
      <status>unmodified</status>
      <modifiedWord/>
      <trackRevisions>false</trackRevisions>
    </reviewItem>
    <reviewItem>
      <errorID>d7ce66d4-0a38-4e40-8dda-457b258f289a</errorID>
      <errorWord> </errorWord>
      <group>L1_Punc</group>
      <groupName>标点问题</groupName>
      <ability>L2_Punc_CN</ability>
      <abilityName>标点符号问题</abilityName>
      <candidateList>
        <item/>
      </candidateList>
      <explain>此处空格冗余，建议删除。</explain>
      <paraID> 949104A</paraID>
      <start>48</start>
      <end>49</end>
      <status>unmodified</status>
      <modifiedWord/>
      <trackRevisions>false</trackRevisions>
    </reviewItem>
    <reviewItem>
      <errorID>fe7c626c-d0dc-4fe2-a2b8-025920a99ef6</errorID>
      <errorWord>应用</errorWord>
      <group>L1_Word</group>
      <groupName>字词问题</groupName>
      <ability>L2_Typo</ability>
      <abilityName>字词错误</abilityName>
      <candidateList>
        <item>信用</item>
      </candidateList>
      <explain/>
      <paraID>49F18B3C</paraID>
      <start>84</start>
      <end>86</end>
      <status>unmodified</status>
      <modifiedWord/>
      <trackRevisions>false</trackRevisions>
    </reviewItem>
    <reviewItem>
      <errorID>eb027731-a37d-4422-b9d4-434a1eefaa4d</errorID>
      <errorWord>进行</errorWord>
      <group>L1_Grammar</group>
      <groupName>语法问题</groupName>
      <ability>L2_Grammar</ability>
      <abilityName>语法错误</abilityName>
      <candidateList>
        <item>等方面进行</item>
      </candidateList>
      <explain/>
      <paraID>2A8D8ABD</paraID>
      <start>51</start>
      <end>53</end>
      <status>unmodified</status>
      <modifiedWord/>
      <trackRevisions>false</trackRevisions>
    </reviewItem>
    <reviewItem>
      <errorID>f3aff914-dfdf-4bac-959d-89f1e88dbb72</errorID>
      <errorWord> </errorWord>
      <group>L1_Punc</group>
      <groupName>标点问题</groupName>
      <ability>L2_Punc_CN</ability>
      <abilityName>标点符号问题</abilityName>
      <candidateList>
        <item/>
      </candidateList>
      <explain>此处空格冗余，建议删除。</explain>
      <paraID> B2ACF70</paraID>
      <start>11</start>
      <end>12</end>
      <status>unmodified</status>
      <modifiedWord/>
      <trackRevisions>false</trackRevisions>
    </reviewItem>
    <reviewItem>
      <errorID>ea3009c3-b1f1-445f-92c1-d7c251ac2447</errorID>
      <errorWord>或</errorWord>
      <group>L1_Word</group>
      <groupName>字词问题</groupName>
      <ability>L2_Typo</ability>
      <abilityName>字词错误</abilityName>
      <candidateList>
        <item>、</item>
      </candidateList>
      <explain/>
      <paraID> B2ACF70</paraID>
      <start>52</start>
      <end>53</end>
      <status>unmodified</status>
      <modifiedWord/>
      <trackRevisions>false</trackRevisions>
    </reviewItem>
    <reviewItem>
      <errorID>60289a1c-85f3-48eb-928d-9e9de3dca076</errorID>
      <errorWord>。</errorWord>
      <group>L1_Punc</group>
      <groupName>标点问题</groupName>
      <ability>L2_Punc_CN</ability>
      <abilityName>标点符号问题</abilityName>
      <candidateList>
        <item>，</item>
      </candidateList>
      <explain/>
      <paraID> B2ACF70</paraID>
      <start>81</start>
      <end>82</end>
      <status>unmodified</status>
      <modifiedWord/>
      <trackRevisions>false</trackRevisions>
    </reviewItem>
    <reviewItem>
      <errorID>b7b37704-4e4d-454d-8ad4-1d96e6870049</errorID>
      <errorWord>&lt;</errorWord>
      <group>L1_Format</group>
      <groupName>格式问题</groupName>
      <ability>L2_HalfPunc_CN</ability>
      <abilityName>全半角问题</abilityName>
      <candidateList>
        <item>〈</item>
      </candidateList>
      <explain>文本全半角错误。</explain>
      <paraID>528B6AAC</paraID>
      <start>49</start>
      <end>50</end>
      <status>unmodified</status>
      <modifiedWord/>
      <trackRevisions>false</trackRevisions>
    </reviewItem>
    <reviewItem>
      <errorID>9ed0cef6-8443-4154-adb0-301dd98a02e3</errorID>
      <errorWord>&lt;</errorWord>
      <group>L1_Format</group>
      <groupName>格式问题</groupName>
      <ability>L2_HalfPunc_CN</ability>
      <abilityName>全半角问题</abilityName>
      <candidateList>
        <item>〈</item>
      </candidateList>
      <explain>文本全半角错误。</explain>
      <paraID>666555EB</paraID>
      <start>49</start>
      <end>50</end>
      <status>unmodified</status>
      <modifiedWord/>
      <trackRevisions>false</trackRevisions>
    </reviewItem>
    <reviewItem>
      <errorID>8743f0aa-e89b-41bf-8bbf-4d941fb35cf4</errorID>
      <errorWord>&lt;</errorWord>
      <group>L1_Format</group>
      <groupName>格式问题</groupName>
      <ability>L2_HalfPunc_CN</ability>
      <abilityName>全半角问题</abilityName>
      <candidateList>
        <item>〈</item>
      </candidateList>
      <explain>文本全半角错误。</explain>
      <paraID>4E10CC21</paraID>
      <start>34</start>
      <end>35</end>
      <status>unmodified</status>
      <modifiedWord/>
      <trackRevisions>false</trackRevisions>
    </reviewItem>
    <reviewItem>
      <errorID>2a29807b-5019-4634-9e57-a4bc86582867</errorID>
      <errorWord>，</errorWord>
      <group>L1_Word</group>
      <groupName>字词问题</groupName>
      <ability>L2_Typo</ability>
      <abilityName>字词错误</abilityName>
      <candidateList>
        <item>，并</item>
      </candidateList>
      <explain/>
      <paraID>636686B3</paraID>
      <start>72</start>
      <end>73</end>
      <status>unmodified</status>
      <modifiedWord/>
      <trackRevisions>false</trackRevisions>
    </reviewItem>
    <reviewItem>
      <errorID>028733ec-e716-4763-b7a0-79bcac321482</errorID>
      <errorWord>27.1.11</errorWord>
      <group>L1_Format</group>
      <groupName>格式问题</groupName>
      <ability>L2_Ordinal</ability>
      <abilityName>序号格式</abilityName>
      <candidateList>
        <item>27.1.12</item>
      </candidateList>
      <explain>标题顺序错误，请检查标题顺序是否合理。</explain>
      <paraID> 766DA11</paraID>
      <start>0</start>
      <end>7</end>
      <status>unmodified</status>
      <modifiedWord/>
      <trackRevisions>false</trackRevisions>
    </reviewItem>
    <reviewItem>
      <errorID>afb02d75-b2f0-4d05-af6f-a401d578ec37</errorID>
      <errorWord>27.1.12</errorWord>
      <group>L1_Format</group>
      <groupName>格式问题</groupName>
      <ability>L2_Ordinal</ability>
      <abilityName>序号格式</abilityName>
      <candidateList>
        <item>27.1.13</item>
      </candidateList>
      <explain>标题顺序错误，请检查标题顺序是否合理。</explain>
      <paraID> 94D4F4C</paraID>
      <start>0</start>
      <end>7</end>
      <status>unmodified</status>
      <modifiedWord/>
      <trackRevisions>false</trackRevisions>
    </reviewItem>
    <reviewItem>
      <errorID>2eaab6b2-2708-419d-8d81-96b1547f8ffb</errorID>
      <errorWord>27.1.13</errorWord>
      <group>L1_Format</group>
      <groupName>格式问题</groupName>
      <ability>L2_Ordinal</ability>
      <abilityName>序号格式</abilityName>
      <candidateList>
        <item>27.1.14</item>
      </candidateList>
      <explain>标题顺序错误，请检查标题顺序是否合理。</explain>
      <paraID>4585A913</paraID>
      <start>0</start>
      <end>7</end>
      <status>unmodified</status>
      <modifiedWord/>
      <trackRevisions>false</trackRevisions>
    </reviewItem>
    <reviewItem>
      <errorID>340ee73b-b06f-4092-81f9-11ff711e6f8f</errorID>
      <errorWord>法律、法规</errorWord>
      <group>L1_Word</group>
      <groupName>字词问题</groupName>
      <ability>L2_Typo</ability>
      <abilityName>字词错误</abilityName>
      <candidateList>
        <item>法律法规</item>
      </candidateList>
      <explain/>
      <paraID>4585A913</paraID>
      <start>9</start>
      <end>14</end>
      <status>unmodified</status>
      <modifiedWord/>
      <trackRevisions>false</trackRevisions>
    </reviewItem>
    <reviewItem>
      <errorID>85a8fe26-adbb-49c2-a04a-63b8362424f9</errorID>
      <errorWord>属</errorWord>
      <group>L1_Word</group>
      <groupName>字词问题</groupName>
      <ability>L2_Typo</ability>
      <abilityName>字词错误</abilityName>
      <candidateList>
        <item>属于</item>
      </candidateList>
      <explain/>
      <paraID>4585A913</paraID>
      <start>23</start>
      <end>24</end>
      <status>unmodified</status>
      <modifiedWord/>
      <trackRevisions>false</trackRevisions>
    </reviewItem>
    <reviewItem>
      <errorID>3cbae02f-b5e7-4a46-abb9-5757ed4eb388</errorID>
      <errorWord>评</errorWord>
      <group>L1_Word</group>
      <groupName>字词问题</groupName>
      <ability>L2_Typo</ability>
      <abilityName>字词错误</abilityName>
      <candidateList>
        <item> 评</item>
      </candidateList>
      <explain/>
      <paraID>73958457</paraID>
      <start>6</start>
      <end>7</end>
      <status>unmodified</status>
      <modifiedWord/>
      <trackRevisions>false</trackRevisions>
    </reviewItem>
    <reviewItem>
      <errorID>1d7b2498-fe57-4ba0-a642-045d44dedb8d</errorID>
      <errorWord>导致</errorWord>
      <group>L1_Punc</group>
      <groupName>标点问题</groupName>
      <ability>L2_Punc_CN</ability>
      <abilityName>标点符号问题</abilityName>
      <candidateList>
        <item>，导致</item>
      </candidateList>
      <explain/>
      <paraID>73958457</paraID>
      <start>26</start>
      <end>28</end>
      <status>unmodified</status>
      <modifiedWord/>
      <trackRevisions>false</trackRevisions>
    </reviewItem>
    <reviewItem>
      <errorID>d850924c-aeda-457f-a120-349b18e49ffa</errorID>
      <errorWord>如</errorWord>
      <group>L1_Word</group>
      <groupName>字词问题</groupName>
      <ability>L2_Typo</ability>
      <abilityName>字词错误</abilityName>
      <candidateList>
        <item> 如</item>
      </candidateList>
      <explain/>
      <paraID>1C638DD6</paraID>
      <start>6</start>
      <end>7</end>
      <status>unmodified</status>
      <modifiedWord/>
      <trackRevisions>false</trackRevisions>
    </reviewItem>
    <reviewItem>
      <errorID>b5df388e-887d-4ece-8e63-5d2ff31f0116</errorID>
      <errorWord>做出</errorWord>
      <group>L1_Word</group>
      <groupName>字词问题</groupName>
      <ability>L2_Typo</ability>
      <abilityName>字词错误</abilityName>
      <candidateList>
        <item>作出</item>
      </candidateList>
      <explain/>
      <paraID>1C638DD6</paraID>
      <start>38</start>
      <end>40</end>
      <status>unmodified</status>
      <modifiedWord/>
      <trackRevisions>false</trackRevisions>
    </reviewItem>
    <reviewItem>
      <errorID>4ae01221-dab7-4ccd-9745-36194945397c</errorID>
      <errorWord>情况</errorWord>
      <group>L1_Word</group>
      <groupName>字词问题</groupName>
      <ability>L2_Typo</ability>
      <abilityName>字词错误</abilityName>
      <candidateList>
        <item>的情况</item>
      </candidateList>
      <explain/>
      <paraID>1C638DD6</paraID>
      <start>52</start>
      <end>54</end>
      <status>unmodified</status>
      <modifiedWord/>
      <trackRevisions>false</trackRevisions>
    </reviewItem>
    <reviewItem>
      <errorID>ac56bdfc-00a7-4a4e-99d0-e86f08e1a9a2</errorID>
      <errorWord>中国政府</errorWord>
      <group>L1_Punc</group>
      <groupName>标点问题</groupName>
      <ability>L2_Punc_CN</ability>
      <abilityName>标点符号问题</abilityName>
      <candidateList>
        <item>“中国政府</item>
      </candidateList>
      <explain/>
      <paraID>13C8CD55</paraID>
      <start>11</start>
      <end>15</end>
      <status>unmodified</status>
      <modifiedWord/>
      <trackRevisions>false</trackRevisions>
    </reviewItem>
    <reviewItem>
      <errorID>49c13f20-0928-4925-ba0c-c8dffd0badca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13C8CD55</paraID>
      <start>18</start>
      <end>19</end>
      <status>unmodified</status>
      <modifiedWord/>
      <trackRevisions>false</trackRevisions>
    </reviewItem>
    <reviewItem>
      <errorID>91557558-0f92-4379-ae5a-a92528998b27</errorID>
      <errorWord>l</errorWord>
      <group>L1_Word</group>
      <groupName>字词问题</groupName>
      <ability>L2_Typo</ability>
      <abilityName>字词错误</abilityName>
      <candidateList>
        <item>1</item>
      </candidateList>
      <explain/>
      <paraID>1886F7A8</paraID>
      <start>3</start>
      <end>4</end>
      <status>unmodified</status>
      <modifiedWord/>
      <trackRevisions>false</trackRevisions>
    </reviewItem>
    <reviewItem>
      <errorID>57db72a8-56b2-408e-b1f2-fbe72c66f6fd</errorID>
      <errorWord>l</errorWord>
      <group>L1_Word</group>
      <groupName>字词问题</groupName>
      <ability>L2_Typo</ability>
      <abilityName>字词错误</abilityName>
      <candidateList>
        <item>1</item>
      </candidateList>
      <explain/>
      <paraID>12207E0C</paraID>
      <start>3</start>
      <end>4</end>
      <status>unmodified</status>
      <modifiedWord/>
      <trackRevisions>false</trackRevisions>
    </reviewItem>
    <reviewItem>
      <errorID>0e4a1d29-b638-4513-aa47-509cf97f7ba0</errorID>
      <errorWord>系统中</errorWord>
      <group>L1_Word</group>
      <groupName>字词问题</groupName>
      <ability>L2_Typo</ability>
      <abilityName>字词错误</abilityName>
      <candidateList>
        <item>系统</item>
      </candidateList>
      <explain/>
      <paraID>4B630CFC</paraID>
      <start>165</start>
      <end>168</end>
      <status>unmodified</status>
      <modifiedWord/>
      <trackRevisions>false</trackRevisions>
    </reviewItem>
    <reviewItem>
      <errorID>e764a5ea-374c-4987-8953-72114b573b31</errorID>
      <errorWord>号文</errorWord>
      <group>L1_Word</group>
      <groupName>字词问题</groupName>
      <ability>L2_Typo</ability>
      <abilityName>字词错误</abilityName>
      <candidateList>
        <item>号</item>
      </candidateList>
      <explain/>
      <paraID>32045B06</paraID>
      <start>86</start>
      <end>88</end>
      <status>unmodified</status>
      <modifiedWord/>
      <trackRevisions>false</trackRevisions>
    </reviewItem>
    <reviewItem>
      <errorID>5d79dadf-b40c-47ef-bdcb-d5dec67b7c2e</errorID>
      <errorWord>号文</errorWord>
      <group>L1_Word</group>
      <groupName>字词问题</groupName>
      <ability>L2_Typo</ability>
      <abilityName>字词错误</abilityName>
      <candidateList>
        <item>号</item>
      </candidateList>
      <explain/>
      <paraID>32045B06</paraID>
      <start>124</start>
      <end>126</end>
      <status>unmodified</status>
      <modifiedWord/>
      <trackRevisions>false</trackRevisions>
    </reviewItem>
    <reviewItem>
      <errorID>9a72d7b1-ec79-463a-b8ca-8ce0a7a90e82</errorID>
      <errorWord>福利</errorWord>
      <group>L1_Word</group>
      <groupName>字词问题</groupName>
      <ability>L2_Typo</ability>
      <abilityName>字词错误</abilityName>
      <candidateList>
        <item>福利性</item>
      </candidateList>
      <explain/>
      <paraID>70D410DD</paraID>
      <start>9</start>
      <end>11</end>
      <status>unmodified</status>
      <modifiedWord/>
      <trackRevisions>false</trackRevisions>
    </reviewItem>
    <reviewItem>
      <errorID>0ffb4212-22cf-43c9-8716-ac857b86818f</errorID>
      <errorWord> </errorWord>
      <group>L1_Punc</group>
      <groupName>标点问题</groupName>
      <ability>L2_Punc_CN</ability>
      <abilityName>标点符号问题</abilityName>
      <candidateList>
        <item/>
      </candidateList>
      <explain>此处空格冗余，建议删除。</explain>
      <paraID>74133E09</paraID>
      <start>55</start>
      <end>56</end>
      <status>unmodified</status>
      <modifiedWord/>
      <trackRevisions>false</trackRevisions>
    </reviewItem>
    <reviewItem>
      <errorID>ab9cd4a1-8304-48d8-9a5b-040c2e0e735e</errorID>
      <errorWord> </errorWord>
      <group>L1_Punc</group>
      <groupName>标点问题</groupName>
      <ability>L2_Punc_CN</ability>
      <abilityName>标点符号问题</abilityName>
      <candidateList>
        <item/>
      </candidateList>
      <explain>此处空格冗余，建议删除。</explain>
      <paraID>74133E09</paraID>
      <start>61</start>
      <end>62</end>
      <status>unmodified</status>
      <modifiedWord/>
      <trackRevisions>false</trackRevisions>
    </reviewItem>
    <reviewItem>
      <errorID>9d982cf0-5f50-4717-8b98-c4d9d4d1f398</errorID>
      <errorWord> </errorWord>
      <group>L1_Punc</group>
      <groupName>标点问题</groupName>
      <ability>L2_Punc_CN</ability>
      <abilityName>标点符号问题</abilityName>
      <candidateList>
        <item/>
      </candidateList>
      <explain>此处空格冗余，建议删除。</explain>
      <paraID>6C0FB203</paraID>
      <start>58</start>
      <end>59</end>
      <status>unmodified</status>
      <modifiedWord/>
      <trackRevisions>false</trackRevisions>
    </reviewItem>
    <reviewItem>
      <errorID>3122a1fa-859f-4abc-ab24-a98af299b95b</errorID>
      <errorWord> </errorWord>
      <group>L1_Punc</group>
      <groupName>标点问题</groupName>
      <ability>L2_Punc_CN</ability>
      <abilityName>标点符号问题</abilityName>
      <candidateList>
        <item/>
      </candidateList>
      <explain>此处空格冗余，建议删除。</explain>
      <paraID>6C0FB203</paraID>
      <start>61</start>
      <end>62</end>
      <status>unmodified</status>
      <modifiedWord/>
      <trackRevisions>false</trackRevisions>
    </reviewItem>
    <reviewItem>
      <errorID>d7a2f662-5af2-4d02-a60c-e94463cfb966</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40D7BA50</paraID>
      <start>124</start>
      <end>163</end>
      <status>unmodified</status>
      <modifiedWord/>
      <trackRevisions>false</trackRevisions>
    </reviewItem>
    <reviewItem>
      <errorID>833b260b-4da9-4390-8a65-53f54fa1a9e0</errorID>
      <errorWord>或</errorWord>
      <group>L1_Punc</group>
      <groupName>标点问题</groupName>
      <ability>L2_Punc_CN</ability>
      <abilityName>标点符号问题</abilityName>
      <candidateList>
        <item>，或</item>
      </candidateList>
      <explain/>
      <paraID>40D7BA50</paraID>
      <start>222</start>
      <end>223</end>
      <status>unmodified</status>
      <modifiedWord/>
      <trackRevisions>false</trackRevisions>
    </reviewItem>
    <reviewItem>
      <errorID>d3bebcff-09d0-4ef0-b2e0-f7aa48c9ea4e</errorID>
      <errorWord>将</errorWord>
      <group>L1_Punc</group>
      <groupName>标点问题</groupName>
      <ability>L2_Punc_CN</ability>
      <abilityName>标点符号问题</abilityName>
      <candidateList>
        <item>，将</item>
      </candidateList>
      <explain/>
      <paraID>40D7BA50</paraID>
      <start>232</start>
      <end>233</end>
      <status>unmodified</status>
      <modifiedWord/>
      <trackRevisions>false</trackRevisions>
    </reviewItem>
    <reviewItem>
      <errorID>a52dc6f4-8fc4-4911-9665-7de940d632d0</errorID>
      <errorWord>“</errorWord>
      <group>L1_Punc</group>
      <groupName>标点问题</groupName>
      <ability>L2_Punc_CN</ability>
      <abilityName>标点符号问题</abilityName>
      <candidateList>
        <item/>
      </candidateList>
      <explain/>
      <paraID> E313052</paraID>
      <start>14</start>
      <end>15</end>
      <status>unmodified</status>
      <modifiedWord/>
      <trackRevisions>false</trackRevisions>
    </reviewItem>
    <reviewItem>
      <errorID>dfc7c73d-f6ec-4ba2-97fe-f182716c1ee6</errorID>
      <errorWord>《</errorWord>
      <group>L1_Punc</group>
      <groupName>标点问题</groupName>
      <ability>L2_Punc_CN</ability>
      <abilityName>标点符号问题</abilityName>
      <candidateList>
        <item>〈</item>
      </candidateList>
      <explain/>
      <paraID> E313052</paraID>
      <start>33</start>
      <end>34</end>
      <status>unmodified</status>
      <modifiedWord/>
      <trackRevisions>false</trackRevisions>
    </reviewItem>
    <reviewItem>
      <errorID>46b17607-f899-445a-be6f-386076b3eaf6</errorID>
      <errorWord>》《</errorWord>
      <group>L1_Punc</group>
      <groupName>标点问题</groupName>
      <ability>L2_Punc_CN</ability>
      <abilityName>标点符号问题</abilityName>
      <candidateList>
        <item>〉〈</item>
      </candidateList>
      <explain/>
      <paraID> E313052</paraID>
      <start>50</start>
      <end>52</end>
      <status>unmodified</status>
      <modifiedWord/>
      <trackRevisions>false</trackRevisions>
    </reviewItem>
    <reviewItem>
      <errorID>facab2a1-c5db-4b73-9786-b583e0fad0c8</errorID>
      <errorWord>》</errorWord>
      <group>L1_Punc</group>
      <groupName>标点问题</groupName>
      <ability>L2_Punc_CN</ability>
      <abilityName>标点符号问题</abilityName>
      <candidateList/>
      <explain>同一形式括号套用。</explain>
      <paraID> E313052</paraID>
      <start>68</start>
      <end>69</end>
      <status>unmodified</status>
      <modifiedWord/>
      <trackRevisions>false</trackRevisions>
    </reviewItem>
    <reviewItem>
      <errorID>70497eaf-8924-41f0-880b-96a60c6cd9ba</errorID>
      <errorWord>”</errorWord>
      <group>L1_Punc</group>
      <groupName>标点问题</groupName>
      <ability>L2_Punc_CN</ability>
      <abilityName>标点符号问题</abilityName>
      <candidateList>
        <item/>
      </candidateList>
      <explain/>
      <paraID> E313052</paraID>
      <start>73</start>
      <end>74</end>
      <status>unmodified</status>
      <modifiedWord/>
      <trackRevisions>false</trackRevisions>
    </reviewItem>
    <reviewItem>
      <errorID>54c6efb1-58c8-4382-bf52-f14b1e1a6315</errorID>
      <errorWord>、</errorWord>
      <group>L1_Punc</group>
      <groupName>标点问题</groupName>
      <ability>L2_Punc_CN</ability>
      <abilityName>标点符号问题</abilityName>
      <candidateList>
        <item>，</item>
      </candidateList>
      <explain/>
      <paraID> E313052</paraID>
      <start>98</start>
      <end>99</end>
      <status>unmodified</status>
      <modifiedWord/>
      <trackRevisions>false</trackRevisions>
    </reviewItem>
    <reviewItem>
      <errorID>a1fbafb3-ec79-4051-98d9-19345f083cf9</errorID>
      <errorWord>的</errorWord>
      <group>L1_Word</group>
      <groupName>字词问题</groupName>
      <ability>L2_Typo</ability>
      <abilityName>字词错误</abilityName>
      <candidateList>
        <item>中的</item>
      </candidateList>
      <explain/>
      <paraID>533EB6A6</paraID>
      <start>46</start>
      <end>47</end>
      <status>unmodified</status>
      <modifiedWord/>
      <trackRevisions>false</trackRevisions>
    </reviewItem>
    <reviewItem>
      <errorID>c78bd108-3ea6-466f-a702-983b31d1d622</errorID>
      <errorWord>涉及到</errorWord>
      <group>L1_Word</group>
      <groupName>字词问题</groupName>
      <ability>L2_Typo</ability>
      <abilityName>字词错误</abilityName>
      <candidateList>
        <item>涉及</item>
      </candidateList>
      <explain/>
      <paraID>  1B39FA</paraID>
      <start>5</start>
      <end>8</end>
      <status>unmodified</status>
      <modifiedWord/>
      <trackRevisions>false</trackRevisions>
    </reviewItem>
    <reviewItem>
      <errorID>c21e5ef5-dea5-46f9-a9a0-c420df252a76</errorID>
      <errorWord>，</errorWord>
      <group>L1_Word</group>
      <groupName>字词问题</groupName>
      <ability>L2_Typo</ability>
      <abilityName>字词错误</abilityName>
      <candidateList>
        <item>时，</item>
      </candidateList>
      <explain/>
      <paraID>  1B39FA</paraID>
      <start>75</start>
      <end>76</end>
      <status>unmodified</status>
      <modifiedWord/>
      <trackRevisions>false</trackRevisions>
    </reviewItem>
    <reviewItem>
      <errorID>3c02c482-7750-496c-8f3d-1f0761ceb8b5</errorID>
      <errorWord>万</errorWord>
      <group>L1_Word</group>
      <groupName>字词问题</groupName>
      <ability>L2_Typo</ability>
      <abilityName>字词错误</abilityName>
      <candidateList>
        <item>万元</item>
      </candidateList>
      <explain/>
      <paraID>5958E35D</paraID>
      <start>35</start>
      <end>36</end>
      <status>unmodified</status>
      <modifiedWord/>
      <trackRevisions>false</trackRevisions>
    </reviewItem>
    <reviewItem>
      <errorID>81798da1-fa30-472e-ac78-c3444f9450e8</errorID>
      <errorWord>有关的</errorWord>
      <group>L1_Word</group>
      <groupName>字词问题</groupName>
      <ability>L2_Typo</ability>
      <abilityName>字词错误</abilityName>
      <candidateList>
        <item>有关</item>
      </candidateList>
      <explain/>
      <paraID>552B1BC2</paraID>
      <start>29</start>
      <end>32</end>
      <status>unmodified</status>
      <modifiedWord/>
      <trackRevisions>false</trackRevisions>
    </reviewItem>
    <reviewItem>
      <errorID>f2a37802-5e21-4b0e-a34e-acb1b4a810e2</errorID>
      <errorWord>验收合格</errorWord>
      <group>L1_Grammar</group>
      <groupName>语法问题</groupName>
      <ability>L2_Grammar</ability>
      <abilityName>语法错误</abilityName>
      <candidateList>
        <item>验收</item>
      </candidateList>
      <explain/>
      <paraID>3FD85F5E</paraID>
      <start>17</start>
      <end>21</end>
      <status>unmodified</status>
      <modifiedWord/>
      <trackRevisions>false</trackRevisions>
    </reviewItem>
    <reviewItem>
      <errorID>4ca5b5dc-feae-4960-a66e-ad653ab8319d</errorID>
      <errorWord> ，</errorWord>
      <group>L1_Punc</group>
      <groupName>标点问题</groupName>
      <ability>L2_Punc_CN</ability>
      <abilityName>标点符号问题</abilityName>
      <candidateList>
        <item>。</item>
      </candidateList>
      <explain/>
      <paraID>3FD85F5E</paraID>
      <start>106</start>
      <end>108</end>
      <status>unmodified</status>
      <modifiedWord/>
      <trackRevisions>false</trackRevisions>
    </reviewItem>
    <reviewItem>
      <errorID>d82e12d0-f4a2-478c-8947-c1bf74720ead</errorID>
      <errorWord>： </errorWord>
      <group>L1_Punc</group>
      <groupName>标点问题</groupName>
      <ability>L2_Punc_CN</ability>
      <abilityName>标点符号问题</abilityName>
      <candidateList>
        <item>，</item>
      </candidateList>
      <explain/>
      <paraID>3FD85F5E</paraID>
      <start>116</start>
      <end>118</end>
      <status>unmodified</status>
      <modifiedWord/>
      <trackRevisions>false</trackRevisions>
    </reviewItem>
    <reviewItem>
      <errorID>b6a6d03b-26bd-4b5e-aa43-665486f52ae5</errorID>
      <errorWord> </errorWord>
      <group>L1_Punc</group>
      <groupName>标点问题</groupName>
      <ability>L2_Punc_CN</ability>
      <abilityName>标点符号问题</abilityName>
      <candidateList>
        <item/>
      </candidateList>
      <explain>此处空格冗余，建议删除。</explain>
      <paraID>3FD85F5E</paraID>
      <start>147</start>
      <end>148</end>
      <status>unmodified</status>
      <modifiedWord/>
      <trackRevisions>false</trackRevisions>
    </reviewItem>
    <reviewItem>
      <errorID>9a144b24-91c7-43b2-8f21-92162cda60ed</errorID>
      <errorWord>万</errorWord>
      <group>L1_Word</group>
      <groupName>字词问题</groupName>
      <ability>L2_Typo</ability>
      <abilityName>字词错误</abilityName>
      <candidateList>
        <item>万元</item>
      </candidateList>
      <explain/>
      <paraID>3FD85F5E</paraID>
      <start>157</start>
      <end>158</end>
      <status>unmodified</status>
      <modifiedWord/>
      <trackRevisions>false</trackRevisions>
    </reviewItem>
    <reviewItem>
      <errorID>6d35059e-8a34-4488-a7ca-9e79feade943</errorID>
      <errorWord> </errorWord>
      <group>L1_Punc</group>
      <groupName>标点问题</groupName>
      <ability>L2_Punc_CN</ability>
      <abilityName>标点符号问题</abilityName>
      <candidateList>
        <item/>
      </candidateList>
      <explain>此处空格冗余，建议删除。</explain>
      <paraID>126684E7</paraID>
      <start>8</start>
      <end>9</end>
      <status>unmodified</status>
      <modifiedWord/>
      <trackRevisions>false</trackRevisions>
    </reviewItem>
    <reviewItem>
      <errorID>696bc1ef-943e-4334-81cb-9e4fe06847a6</errorID>
      <errorWord> </errorWord>
      <group>L1_Punc</group>
      <groupName>标点问题</groupName>
      <ability>L2_Punc_CN</ability>
      <abilityName>标点符号问题</abilityName>
      <candidateList>
        <item/>
      </candidateList>
      <explain>此处空格冗余，建议删除。</explain>
      <paraID>126684E7</paraID>
      <start>14</start>
      <end>15</end>
      <status>unmodified</status>
      <modifiedWord/>
      <trackRevisions>false</trackRevisions>
    </reviewItem>
    <reviewItem>
      <errorID>e66c84fd-db72-4bdf-a81a-ff8e3a9e2d19</errorID>
      <errorWord> </errorWord>
      <group>L1_Punc</group>
      <groupName>标点问题</groupName>
      <ability>L2_Punc_CN</ability>
      <abilityName>标点符号问题</abilityName>
      <candidateList>
        <item/>
      </candidateList>
      <explain>此处空格冗余，建议删除。</explain>
      <paraID>126684E7</paraID>
      <start>18</start>
      <end>19</end>
      <status>unmodified</status>
      <modifiedWord/>
      <trackRevisions>false</trackRevisions>
    </reviewItem>
    <reviewItem>
      <errorID>f73e7e7c-3249-4e13-87bc-6ac93f1190ba</errorID>
      <errorWord>款</errorWord>
      <group>L1_Punc</group>
      <groupName>标点问题</groupName>
      <ability>L2_Punc_CN</ability>
      <abilityName>标点符号问题</abilityName>
      <candidateList>
        <item>款。</item>
      </candidateList>
      <explain/>
      <paraID>126684E7</paraID>
      <start>24</start>
      <end>25</end>
      <status>unmodified</status>
      <modifiedWord/>
      <trackRevisions>false</trackRevisions>
    </reviewItem>
    <reviewItem>
      <errorID>69797472-a843-4a7b-bc4e-ce4805afafe3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4A0D3619</paraID>
      <start>20</start>
      <end>22</end>
      <status>unmodified</status>
      <modifiedWord/>
      <trackRevisions>false</trackRevisions>
    </reviewItem>
    <reviewItem>
      <errorID>37d536a3-d20d-47ac-83db-ee51b0878685</errorID>
      <errorWord>下</errorWord>
      <group>L1_Word</group>
      <groupName>字词问题</groupName>
      <ability>L2_Typo</ability>
      <abilityName>字词错误</abilityName>
      <candidateList>
        <item>下简</item>
      </candidateList>
      <explain/>
      <paraID>1B84684C</paraID>
      <start>8</start>
      <end>9</end>
      <status>unmodified</status>
      <modifiedWord/>
      <trackRevisions>false</trackRevisions>
    </reviewItem>
    <reviewItem>
      <errorID>f8073fed-3d4d-45b9-b396-8ab5191a328a</errorID>
      <errorWord>下</errorWord>
      <group>L1_Word</group>
      <groupName>字词问题</groupName>
      <ability>L2_Typo</ability>
      <abilityName>字词错误</abilityName>
      <candidateList>
        <item>下简</item>
      </candidateList>
      <explain/>
      <paraID>6807CEEA</paraID>
      <start>8</start>
      <end>9</end>
      <status>unmodified</status>
      <modifiedWord/>
      <trackRevisions>false</trackRevisions>
    </reviewItem>
    <reviewItem>
      <errorID>feac70bf-c199-4ebd-9c56-778c02ba0966</errorID>
      <errorWord>乙方</errorWord>
      <group>L1_Word</group>
      <groupName>字词问题</groupName>
      <ability>L2_Typo</ability>
      <abilityName>字词错误</abilityName>
      <candidateList>
        <item> 乙方</item>
      </candidateList>
      <explain/>
      <paraID> AF7C661</paraID>
      <start>3</start>
      <end>5</end>
      <status>unmodified</status>
      <modifiedWord/>
      <trackRevisions>false</trackRevisions>
    </reviewItem>
    <reviewItem>
      <errorID>cb64b559-edaa-4b0b-b1b0-56a5690af5f7</errorID>
      <errorWord>国家</errorWord>
      <group>L1_Word</group>
      <groupName>字词问题</groupName>
      <ability>L2_Typo</ability>
      <abilityName>字词错误</abilityName>
      <candidateList>
        <item> 国家</item>
      </candidateList>
      <explain/>
      <paraID>5DDAC7E5</paraID>
      <start>3</start>
      <end>5</end>
      <status>unmodified</status>
      <modifiedWord/>
      <trackRevisions>false</trackRevisions>
    </reviewItem>
    <reviewItem>
      <errorID>e9b1552b-8e9e-456f-b7eb-1c491c7ebdfa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4BAECFD3</paraID>
      <start>40</start>
      <end>43</end>
      <status>unmodified</status>
      <modifiedWord/>
      <trackRevisions>false</trackRevisions>
    </reviewItem>
    <reviewItem>
      <errorID>4d2ea1cb-8dec-4858-b508-756b9a59cf31</errorID>
      <errorWord>在</errorWord>
      <group>L1_Word</group>
      <groupName>字词问题</groupName>
      <ability>L2_Typo</ability>
      <abilityName>字词错误</abilityName>
      <candidateList>
        <item>应在</item>
      </candidateList>
      <explain/>
      <paraID> 3468790</paraID>
      <start>6</start>
      <end>7</end>
      <status>unmodified</status>
      <modifiedWord/>
      <trackRevisions>false</trackRevisions>
    </reviewItem>
    <reviewItem>
      <errorID>c7957a9e-8d6f-48e0-bbcb-3299d0a304b4</errorID>
      <errorWord>之前应提前</errorWord>
      <group>L1_Grammar</group>
      <groupName>语法问题</groupName>
      <ability>L2_Grammar</ability>
      <abilityName>语法错误</abilityName>
      <candidateList>
        <item>之前</item>
      </candidateList>
      <explain/>
      <paraID> 3468790</paraID>
      <start>11</start>
      <end>16</end>
      <status>unmodified</status>
      <modifiedWord/>
      <trackRevisions>false</trackRevisions>
    </reviewItem>
    <reviewItem>
      <errorID>9687eadd-c356-4424-ba60-cf95f825c2f8</errorID>
      <errorWord>前提条件</errorWord>
      <group>L1_Grammar</group>
      <groupName>语法问题</groupName>
      <ability>L2_Grammar</ability>
      <abilityName>语法错误</abilityName>
      <candidateList>
        <item>前提</item>
      </candidateList>
      <explain/>
      <paraID>7C5E30CD</paraID>
      <start>39</start>
      <end>43</end>
      <status>unmodified</status>
      <modifiedWord/>
      <trackRevisions>false</trackRevisions>
    </reviewItem>
    <reviewItem>
      <errorID>a0fde46f-ef80-493f-89a1-03973fe0cb74</errorID>
      <errorWord>服务并</errorWord>
      <group>L1_Word</group>
      <groupName>字词问题</groupName>
      <ability>L2_Typo</ability>
      <abilityName>字词错误</abilityName>
      <candidateList>
        <item>服务</item>
      </candidateList>
      <explain/>
      <paraID>7C5E30CD</paraID>
      <start>45</start>
      <end>48</end>
      <status>unmodified</status>
      <modifiedWord/>
      <trackRevisions>false</trackRevisions>
    </reviewItem>
    <reviewItem>
      <errorID>2419feaf-212a-436d-9fa3-5c9d29658825</errorID>
      <errorWord>】要求</errorWord>
      <group>L1_Grammar</group>
      <groupName>语法问题</groupName>
      <ability>L2_Grammar</ability>
      <abilityName>语法错误</abilityName>
      <candidateList>
        <item>】</item>
      </candidateList>
      <explain/>
      <paraID>60D93713</paraID>
      <start>50</start>
      <end>53</end>
      <status>unmodified</status>
      <modifiedWord/>
      <trackRevisions>false</trackRevisions>
    </reviewItem>
    <reviewItem>
      <errorID>1af5a320-4a03-4dda-80b5-1812100c6642</errorID>
      <errorWord>之一的</errorWord>
      <group>L1_Word</group>
      <groupName>字词问题</groupName>
      <ability>L2_Typo</ability>
      <abilityName>字词错误</abilityName>
      <candidateList>
        <item>之一</item>
      </candidateList>
      <explain/>
      <paraID>41DA57BE</paraID>
      <start>21</start>
      <end>24</end>
      <status>unmodified</status>
      <modifiedWord/>
      <trackRevisions>false</trackRevisions>
    </reviewItem>
    <reviewItem>
      <errorID>258c0e56-2e0d-4258-8381-8e31940f8b00</errorID>
      <errorWord>．</errorWord>
      <group>L1_Word</group>
      <groupName>字词问题</groupName>
      <ability>L2_Typo</ability>
      <abilityName>字词错误</abilityName>
      <candidateList>
        <item>. </item>
      </candidateList>
      <explain/>
      <paraID>41DA57BE</paraID>
      <start>26</start>
      <end>27</end>
      <status>unmodified</status>
      <modifiedWord/>
      <trackRevisions>false</trackRevisions>
    </reviewItem>
    <reviewItem>
      <errorID>0cdebe43-5998-4bca-b2d7-479786fd8ed5</errorID>
      <errorWord>．</errorWord>
      <group>L1_Word</group>
      <groupName>字词问题</groupName>
      <ability>L2_Typo</ability>
      <abilityName>字词错误</abilityName>
      <candidateList>
        <item>. </item>
      </candidateList>
      <explain/>
      <paraID>41DA57BE</paraID>
      <start>37</start>
      <end>38</end>
      <status>unmodified</status>
      <modifiedWord/>
      <trackRevisions>false</trackRevisions>
    </reviewItem>
    <reviewItem>
      <errorID>ffd9e63e-84f2-41ee-ad3d-eb775bd3796b</errorID>
      <errorWord>．</errorWord>
      <group>L1_Word</group>
      <groupName>字词问题</groupName>
      <ability>L2_Typo</ability>
      <abilityName>字词错误</abilityName>
      <candidateList>
        <item>. </item>
      </candidateList>
      <explain/>
      <paraID>41DA57BE</paraID>
      <start>55</start>
      <end>56</end>
      <status>unmodified</status>
      <modifiedWord/>
      <trackRevisions>false</trackRevisions>
    </reviewItem>
    <reviewItem>
      <errorID>6922aa10-874f-4655-ba13-b1b4325de281</errorID>
      <errorWord>．</errorWord>
      <group>L1_Word</group>
      <groupName>字词问题</groupName>
      <ability>L2_Typo</ability>
      <abilityName>字词错误</abilityName>
      <candidateList>
        <item>. </item>
      </candidateList>
      <explain/>
      <paraID>41DA57BE</paraID>
      <start>64</start>
      <end>65</end>
      <status>unmodified</status>
      <modifiedWord/>
      <trackRevisions>false</trackRevisions>
    </reviewItem>
    <reviewItem>
      <errorID>c602cf43-95f0-493d-9323-cd0cd4ba086a</errorID>
      <errorWord>应</errorWord>
      <group>L1_Word</group>
      <groupName>字词问题</groupName>
      <ability>L2_Typo</ability>
      <abilityName>字词错误</abilityName>
      <candidateList>
        <item>应当</item>
      </candidateList>
      <explain/>
      <paraID>214E9E53</paraID>
      <start>34</start>
      <end>35</end>
      <status>unmodified</status>
      <modifiedWord/>
      <trackRevisions>false</trackRevisions>
    </reviewItem>
    <reviewItem>
      <errorID>e26bdadc-c839-4842-9f3b-ebaed96e612c</errorID>
      <errorWord>本合同</errorWord>
      <group>L1_Word</group>
      <groupName>字词问题</groupName>
      <ability>L2_Typo</ability>
      <abilityName>字词错误</abilityName>
      <candidateList>
        <item> 本合同</item>
      </candidateList>
      <explain/>
      <paraID>65063536</paraID>
      <start>4</start>
      <end>7</end>
      <status>unmodified</status>
      <modifiedWord/>
      <trackRevisions>false</trackRevisions>
    </reviewItem>
    <reviewItem>
      <errorID>4e064145-2f16-4546-8341-24c83fe982a9</errorID>
      <errorWord>传真</errorWord>
      <group>L1_Grammar</group>
      <groupName>语法问题</groupName>
      <ability>L2_Grammar</ability>
      <abilityName>语法错误</abilityName>
      <candidateList>
        <item>通过传真</item>
      </candidateList>
      <explain/>
      <paraID>65063536</paraID>
      <start>25</start>
      <end>27</end>
      <status>unmodified</status>
      <modifiedWord/>
      <trackRevisions>false</trackRevisions>
    </reviewItem>
    <reviewItem>
      <errorID>84085da9-acfc-4571-978c-2ad9e6fa16c7</errorID>
      <errorWord>送到</errorWord>
      <group>L1_Word</group>
      <groupName>字词问题</groupName>
      <ability>L2_Typo</ability>
      <abilityName>字词错误</abilityName>
      <candidateList>
        <item>送达</item>
      </candidateList>
      <explain/>
      <paraID>65063536</paraID>
      <start>30</start>
      <end>32</end>
      <status>unmodified</status>
      <modifiedWord/>
      <trackRevisions>false</trackRevisions>
    </reviewItem>
    <reviewItem>
      <errorID>34b5d0bb-253f-4de9-b2b8-297763eef422</errorID>
      <errorWord>和</errorWord>
      <group>L1_Word</group>
      <groupName>字词问题</groupName>
      <ability>L2_Typo</ability>
      <abilityName>字词错误</abilityName>
      <candidateList>
        <item>并</item>
      </candidateList>
      <explain/>
      <paraID>65063536</paraID>
      <start>44</start>
      <end>45</end>
      <status>unmodified</status>
      <modifiedWord/>
      <trackRevisions>false</trackRevisions>
    </reviewItem>
    <reviewItem>
      <errorID>d69861ca-1e05-4dd6-ad93-1ec1a8967c45</errorID>
      <errorWord>:</errorWord>
      <group>L1_Format</group>
      <groupName>格式问题</groupName>
      <ability>L2_HalfPunc_CN</ability>
      <abilityName>全半角问题</abilityName>
      <candidateList>
        <item>：</item>
      </candidateList>
      <explain>文本全半角错误。</explain>
      <paraID>5F93B6CA</paraID>
      <start>20</start>
      <end>21</end>
      <status>unmodified</status>
      <modifiedWord/>
      <trackRevisions>false</trackRevisions>
    </reviewItem>
    <reviewItem>
      <errorID>f1208f0c-ba79-4128-b2ce-62af34654093</errorID>
      <errorWord>:</errorWord>
      <group>L1_Format</group>
      <groupName>格式问题</groupName>
      <ability>L2_HalfPunc_CN</ability>
      <abilityName>全半角问题</abilityName>
      <candidateList>
        <item>：</item>
      </candidateList>
      <explain>文本全半角错误。</explain>
      <paraID>5F93B6CA</paraID>
      <start>39</start>
      <end>40</end>
      <status>unmodified</status>
      <modifiedWord/>
      <trackRevisions>false</trackRevisions>
    </reviewItem>
    <reviewItem>
      <errorID>f0c041bf-1a39-4331-9163-fbcc088d4d93</errorID>
      <errorWord>:</errorWord>
      <group>L1_Format</group>
      <groupName>格式问题</groupName>
      <ability>L2_HalfPunc_CN</ability>
      <abilityName>全半角问题</abilityName>
      <candidateList>
        <item>：</item>
      </candidateList>
      <explain>文本全半角错误。</explain>
      <paraID>5F93B6CA</paraID>
      <start>76</start>
      <end>77</end>
      <status>unmodified</status>
      <modifiedWord/>
      <trackRevisions>false</trackRevisions>
    </reviewItem>
    <reviewItem>
      <errorID>ce89944a-9c32-4002-a7f1-10ea231ada96</errorID>
      <errorWord>应达</errorWord>
      <group>L1_Word</group>
      <groupName>字词问题</groupName>
      <ability>L2_Typo</ability>
      <abilityName>字词错误</abilityName>
      <candidateList>
        <item>应</item>
      </candidateList>
      <explain/>
      <paraID>5F93B6CA</paraID>
      <start>93</start>
      <end>95</end>
      <status>unmodified</status>
      <modifiedWord/>
      <trackRevisions>false</trackRevisions>
    </reviewItem>
    <reviewItem>
      <errorID>a6bc1af6-a1cf-4cfa-beca-f562dd1f1f25</errorID>
      <errorWord>《</errorWord>
      <group>L1_Punc</group>
      <groupName>标点问题</groupName>
      <ability>L2_Punc_CN</ability>
      <abilityName>标点符号问题</abilityName>
      <candidateList/>
      <explain>同一形式括号套用。</explain>
      <paraID>5F93B6CA</paraID>
      <start>108</start>
      <end>109</end>
      <status>unmodified</status>
      <modifiedWord/>
      <trackRevisions>false</trackRevisions>
    </reviewItem>
    <reviewItem>
      <errorID>6270c73e-ae6f-406d-ab73-1f6f056d3a70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5F93B6CA</paraID>
      <start>125</start>
      <end>128</end>
      <status>unmodified</status>
      <modifiedWord/>
      <trackRevisions>false</trackRevisions>
    </reviewItem>
    <reviewItem>
      <errorID>14705966-a8c6-40db-b715-7ba54bc5c5f3</errorID>
      <errorWord>》</errorWord>
      <group>L1_Punc</group>
      <groupName>标点问题</groupName>
      <ability>L2_Punc_CN</ability>
      <abilityName>标点符号问题</abilityName>
      <candidateList/>
      <explain>同一形式括号套用。</explain>
      <paraID>5F93B6CA</paraID>
      <start>144</start>
      <end>145</end>
      <status>unmodified</status>
      <modifiedWord/>
      <trackRevisions>false</trackRevisions>
    </reviewItem>
    <reviewItem>
      <errorID>5a1d5c05-f3db-441a-9778-2dca4f52cff0</errorID>
      <errorWord>必需</errorWord>
      <group>L1_Word</group>
      <groupName>字词问题</groupName>
      <ability>L2_Typo</ability>
      <abilityName>字词错误</abilityName>
      <candidateList>
        <item>必须</item>
      </candidateList>
      <explain>存在发音相同字词的误用。</explain>
      <paraID>6D263C53</paraID>
      <start>27</start>
      <end>29</end>
      <status>unmodified</status>
      <modifiedWord/>
      <trackRevisions>false</trackRevisions>
    </reviewItem>
    <reviewItem>
      <errorID>90b9f299-2041-4dc0-ac76-2c8f1b51c368</errorID>
      <errorWord>(</errorWord>
      <group>L1_Format</group>
      <groupName>格式问题</groupName>
      <ability>L2_HalfPunc_CN</ability>
      <abilityName>全半角问题</abilityName>
      <candidateList>
        <item>（</item>
      </candidateList>
      <explain>文本全半角错误。</explain>
      <paraID>43C03F7B</paraID>
      <start>22</start>
      <end>23</end>
      <status>unmodified</status>
      <modifiedWord/>
      <trackRevisions>false</trackRevisions>
    </reviewItem>
    <reviewItem>
      <errorID>dffa578e-926e-455b-8b73-ce91e7e01fba</errorID>
      <errorWord>)</errorWord>
      <group>L1_Format</group>
      <groupName>格式问题</groupName>
      <ability>L2_HalfPunc_CN</ability>
      <abilityName>全半角问题</abilityName>
      <candidateList>
        <item>）</item>
      </candidateList>
      <explain>文本全半角错误。</explain>
      <paraID>43C03F7B</paraID>
      <start>27</start>
      <end>28</end>
      <status>unmodified</status>
      <modifiedWord/>
      <trackRevisions>false</trackRevisions>
    </reviewItem>
    <reviewItem>
      <errorID>46972dc2-c028-49be-8122-5bae03ea38aa</errorID>
      <errorWord>每件</errorWord>
      <group>L1_Punc</group>
      <groupName>标点问题</groupName>
      <ability>L2_Punc_CN</ability>
      <abilityName>标点符号问题</abilityName>
      <candidateList>
        <item>. 每件</item>
      </candidateList>
      <explain/>
      <paraID> E216BE3</paraID>
      <start>1</start>
      <end>3</end>
      <status>unmodified</status>
      <modifiedWord/>
      <trackRevisions>false</trackRevisions>
    </reviewItem>
    <reviewItem>
      <errorID>c659f718-9e6c-4709-b137-5a0da206299e</errorID>
      <errorWord>，</errorWord>
      <group>L1_Punc</group>
      <groupName>标点问题</groupName>
      <ability>L2_Punc_CN</ability>
      <abilityName>标点符号问题</abilityName>
      <candidateList>
        <item/>
      </candidateList>
      <explain/>
      <paraID> 476A974</paraID>
      <start>27</start>
      <end>28</end>
      <status>unmodified</status>
      <modifiedWord/>
      <trackRevisions>false</trackRevisions>
    </reviewItem>
    <reviewItem>
      <errorID>ddfd169f-aa21-4508-9c87-6dd06fb4ef94</errorID>
      <errorWord>属</errorWord>
      <group>L1_Word</group>
      <groupName>字词问题</groupName>
      <ability>L2_Typo</ability>
      <abilityName>字词错误</abilityName>
      <candidateList>
        <item>属于</item>
      </candidateList>
      <explain/>
      <paraID>3E4866A5</paraID>
      <start>38</start>
      <end>39</end>
      <status>unmodified</status>
      <modifiedWord/>
      <trackRevisions>false</trackRevisions>
    </reviewItem>
    <reviewItem>
      <errorID>02fb3da9-3145-4682-a1e2-3cd5d720a8a5</errorID>
      <errorWord>万</errorWord>
      <group>L1_Word</group>
      <groupName>字词问题</groupName>
      <ability>L2_Typo</ability>
      <abilityName>字词错误</abilityName>
      <candidateList>
        <item>万元</item>
      </candidateList>
      <explain/>
      <paraID>1F03EBFC</paraID>
      <start>50</start>
      <end>51</end>
      <status>unmodified</status>
      <modifiedWord/>
      <trackRevisions>false</trackRevisions>
    </reviewItem>
    <reviewItem>
      <errorID>caf38f0b-de64-4f31-8b22-5ada8de326c1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3B5C47FE</paraID>
      <start>0</start>
      <end>3</end>
      <status>unmodified</status>
      <modifiedWord/>
      <trackRevisions>false</trackRevisions>
    </reviewItem>
    <reviewItem>
      <errorID>32bc7399-ad15-4458-a342-aaa7bd9dfacb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33314FE6</paraID>
      <start>0</start>
      <end>3</end>
      <status>unmodified</status>
      <modifiedWord/>
      <trackRevisions>false</trackRevisions>
    </reviewItem>
    <reviewItem>
      <errorID>8eaffac9-23e4-4203-ab8c-a7436bb3958d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FEADB14</paraID>
      <start>0</start>
      <end>3</end>
      <status>unmodified</status>
      <modifiedWord/>
      <trackRevisions>false</trackRevisions>
    </reviewItem>
    <reviewItem>
      <errorID>81746e16-5eb2-47e9-8c12-f6d1ce675a16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6F40CD43</paraID>
      <start>0</start>
      <end>3</end>
      <status>unmodified</status>
      <modifiedWord/>
      <trackRevisions>false</trackRevisions>
    </reviewItem>
    <reviewItem>
      <errorID>baf47538-af46-4bd0-8816-6bcfe6058d82</errorID>
      <errorWord>终生维修</errorWord>
      <group>L1_Word</group>
      <groupName>字词问题</groupName>
      <ability>L2_Typo</ability>
      <abilityName>字词错误</abilityName>
      <candidateList>
        <item>终身维修</item>
      </candidateList>
      <explain/>
      <paraID>49CE96AC</paraID>
      <start>9</start>
      <end>13</end>
      <status>unmodified</status>
      <modifiedWord/>
      <trackRevisions>false</trackRevisions>
    </reviewItem>
    <reviewItem>
      <errorID>b278ddea-a6b0-4bd8-8eb4-8184a78b9e43</errorID>
      <errorWord>外型</errorWord>
      <group>L1_Word</group>
      <groupName>字词问题</groupName>
      <ability>L2_Typo</ability>
      <abilityName>字词错误</abilityName>
      <candidateList>
        <item>外形</item>
      </candidateList>
      <explain/>
      <paraID>6F4FF334</paraID>
      <start>26</start>
      <end>28</end>
      <status>unmodified</status>
      <modifiedWord/>
      <trackRevisions>false</trackRevisions>
    </reviewItem>
    <reviewItem>
      <errorID>dacd47a6-8df2-428f-b1a4-ce838a69fca2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6AAB3AA2</paraID>
      <start>0</start>
      <end>3</end>
      <status>unmodified</status>
      <modifiedWord/>
      <trackRevisions>false</trackRevisions>
    </reviewItem>
    <reviewItem>
      <errorID>412adc63-eb0e-431e-913e-ee8fc358f417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110ADB64</paraID>
      <start>0</start>
      <end>3</end>
      <status>unmodified</status>
      <modifiedWord/>
      <trackRevisions>false</trackRevisions>
    </reviewItem>
    <reviewItem>
      <errorID>7005fb39-869e-4485-8510-8932c3829e89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6D56835A</paraID>
      <start>0</start>
      <end>3</end>
      <status>unmodified</status>
      <modifiedWord/>
      <trackRevisions>false</trackRevisions>
    </reviewItem>
    <reviewItem>
      <errorID>14147433-41d2-42ec-a176-549ccd577014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2090214C</paraID>
      <start>0</start>
      <end>1</end>
      <status>unmodified</status>
      <modifiedWord/>
      <trackRevisions>false</trackRevisions>
    </reviewItem>
    <reviewItem>
      <errorID>355de7ca-ca70-4593-8c52-60aee26a109c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3471F9BC</paraID>
      <start>0</start>
      <end>3</end>
      <status>unmodified</status>
      <modifiedWord/>
      <trackRevisions>false</trackRevisions>
    </reviewItem>
    <reviewItem>
      <errorID>b80a846a-69f0-4d02-8db7-11039a398b7f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3B6DAE01</paraID>
      <start>0</start>
      <end>3</end>
      <status>unmodified</status>
      <modifiedWord/>
      <trackRevisions>false</trackRevisions>
    </reviewItem>
    <reviewItem>
      <errorID>03c36268-cf6a-4040-99ac-23735b5fd4fb</errorID>
      <errorWord>其它</errorWord>
      <group>L1_Word</group>
      <groupName>字词问题</groupName>
      <ability>L2_Alias</ability>
      <abilityName>也作/曾用词</abilityName>
      <candidateList>
        <item>其他</item>
      </candidateList>
      <explain>词汇[其它]为不规范表述或旧称，其规范书面表述为[其他]。</explain>
      <paraID>3B6DAE01</paraID>
      <start>86</start>
      <end>88</end>
      <status>unmodified</status>
      <modifiedWord/>
      <trackRevisions>false</trackRevisions>
    </reviewItem>
    <reviewItem>
      <errorID>8f16b720-ead6-462b-ab16-b926c1bd938e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5D72AB22</paraID>
      <start>0</start>
      <end>3</end>
      <status>unmodified</status>
      <modifiedWord/>
      <trackRevisions>false</trackRevisions>
    </reviewItem>
    <reviewItem>
      <errorID>523eb0eb-e9a4-484a-8979-e7d8d88b39fc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7FDD1527</paraID>
      <start>0</start>
      <end>3</end>
      <status>unmodified</status>
      <modifiedWord/>
      <trackRevisions>false</trackRevisions>
    </reviewItem>
    <reviewItem>
      <errorID>0bc73884-a6b2-4330-a667-dc219caff2f4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6F977414</paraID>
      <start>46</start>
      <end>49</end>
      <status>unmodified</status>
      <modifiedWord/>
      <trackRevisions>false</trackRevisions>
    </reviewItem>
    <reviewItem>
      <errorID>1e3b1883-32d9-441c-bce0-381432aa0a7b</errorID>
      <errorWord>:</errorWord>
      <group>L1_Format</group>
      <groupName>格式问题</groupName>
      <ability>L2_HalfPunc_CN</ability>
      <abilityName>全半角问题</abilityName>
      <candidateList>
        <item>：</item>
      </candidateList>
      <explain>文本全半角错误。</explain>
      <paraID>35E8CFA7</paraID>
      <start>4</start>
      <end>5</end>
      <status>unmodified</status>
      <modifiedWord/>
      <trackRevisions>false</trackRevisions>
    </reviewItem>
    <reviewItem>
      <errorID>ba66bd01-84e0-414c-8c4d-064eb2095307</errorID>
      <errorWord>用具</errorWord>
      <group>L1_Word</group>
      <groupName>字词问题</groupName>
      <ability>L2_Typo</ability>
      <abilityName>字词错误</abilityName>
      <candidateList>
        <item>用户</item>
      </candidateList>
      <explain>存在发音相近字词的误用。</explain>
      <paraID>33DD17D6</paraID>
      <start>12</start>
      <end>14</end>
      <status>unmodified</status>
      <modifiedWord/>
      <trackRevisions>false</trackRevisions>
    </reviewItem>
    <reviewItem>
      <errorID>6e226a70-55ad-4a05-96e9-600022e99e6d</errorID>
      <errorWord>-</errorWord>
      <group>L1_Format</group>
      <groupName>格式问题</groupName>
      <ability>L2_HalfPunc_CN</ability>
      <abilityName>全半角问题</abilityName>
      <candidateList>
        <item>－</item>
      </candidateList>
      <explain>文本全半角错误。</explain>
      <paraID>33DD17D6</paraID>
      <start>48</start>
      <end>49</end>
      <status>unmodified</status>
      <modifiedWord/>
      <trackRevisions>false</trackRevisions>
    </reviewItem>
    <reviewItem>
      <errorID>bb9374ef-d325-4918-a877-024a816e5bb6</errorID>
      <errorWord>-</errorWord>
      <group>L1_Format</group>
      <groupName>格式问题</groupName>
      <ability>L2_HalfPunc_CN</ability>
      <abilityName>全半角问题</abilityName>
      <candidateList>
        <item>－</item>
      </candidateList>
      <explain>文本全半角错误。</explain>
      <paraID>33DD17D6</paraID>
      <start>56</start>
      <end>57</end>
      <status>unmodified</status>
      <modifiedWord/>
      <trackRevisions>false</trackRevisions>
    </reviewItem>
    <reviewItem>
      <errorID>9a951257-c7cc-46c0-9fdb-840045c164b9</errorID>
      <errorWord>-</errorWord>
      <group>L1_Format</group>
      <groupName>格式问题</groupName>
      <ability>L2_HalfPunc_CN</ability>
      <abilityName>全半角问题</abilityName>
      <candidateList>
        <item>－</item>
      </candidateList>
      <explain>文本全半角错误。</explain>
      <paraID>33DD17D6</paraID>
      <start>59</start>
      <end>60</end>
      <status>unmodified</status>
      <modifiedWord/>
      <trackRevisions>false</trackRevisions>
    </reviewItem>
    <reviewItem>
      <errorID>f81c8234-6137-4eca-8bae-519d0c63155b</errorID>
      <errorWord>-</errorWord>
      <group>L1_Format</group>
      <groupName>格式问题</groupName>
      <ability>L2_HalfPunc_CN</ability>
      <abilityName>全半角问题</abilityName>
      <candidateList>
        <item>－</item>
      </candidateList>
      <explain>文本全半角错误。</explain>
      <paraID>33DD17D6</paraID>
      <start>67</start>
      <end>68</end>
      <status>unmodified</status>
      <modifiedWord/>
      <trackRevisions>false</trackRevisions>
    </reviewItem>
    <reviewItem>
      <errorID>ce214dd0-2499-4fab-9b3a-91bc0d5472f2</errorID>
      <errorWord>-</errorWord>
      <group>L1_Format</group>
      <groupName>格式问题</groupName>
      <ability>L2_HalfPunc_CN</ability>
      <abilityName>全半角问题</abilityName>
      <candidateList>
        <item>－</item>
      </candidateList>
      <explain>文本全半角错误。</explain>
      <paraID>33DD17D6</paraID>
      <start>70</start>
      <end>71</end>
      <status>unmodified</status>
      <modifiedWord/>
      <trackRevisions>false</trackRevisions>
    </reviewItem>
    <reviewItem>
      <errorID>1b111b1f-e315-4567-99d3-cf9f02683618</errorID>
      <errorWord>-</errorWord>
      <group>L1_Format</group>
      <groupName>格式问题</groupName>
      <ability>L2_HalfPunc_CN</ability>
      <abilityName>全半角问题</abilityName>
      <candidateList>
        <item>－</item>
      </candidateList>
      <explain>文本全半角错误。</explain>
      <paraID>33DD17D6</paraID>
      <start>78</start>
      <end>79</end>
      <status>unmodified</status>
      <modifiedWord/>
      <trackRevisions>false</trackRevisions>
    </reviewItem>
    <reviewItem>
      <errorID>f272176c-8ff6-44f3-b3bf-a2566b5d9544</errorID>
      <errorWord>-</errorWord>
      <group>L1_Format</group>
      <groupName>格式问题</groupName>
      <ability>L2_HalfPunc_CN</ability>
      <abilityName>全半角问题</abilityName>
      <candidateList>
        <item>－</item>
      </candidateList>
      <explain>文本全半角错误。</explain>
      <paraID>33DD17D6</paraID>
      <start>86</start>
      <end>87</end>
      <status>unmodified</status>
      <modifiedWord/>
      <trackRevisions>false</trackRevisions>
    </reviewItem>
    <reviewItem>
      <errorID>ee7d81a4-4812-4709-a702-8e380a8a210e</errorID>
      <errorWord>晰</errorWord>
      <group>L1_Word</group>
      <groupName>字词问题</groupName>
      <ability>L2_Typo</ability>
      <abilityName>字词错误</abilityName>
      <candidateList>
        <item>晰地</item>
      </candidateList>
      <explain/>
      <paraID>27280F8A</paraID>
      <start>26</start>
      <end>27</end>
      <status>unmodified</status>
      <modifiedWord/>
      <trackRevisions>false</trackRevisions>
    </reviewItem>
    <reviewItem>
      <errorID>0d79133b-8a6c-4a52-a750-e6aef7214516</errorID>
      <errorWord>-</errorWord>
      <group>L1_Format</group>
      <groupName>格式问题</groupName>
      <ability>L2_HalfPunc_CN</ability>
      <abilityName>全半角问题</abilityName>
      <candidateList>
        <item>－</item>
      </candidateList>
      <explain>文本全半角错误。</explain>
      <paraID>2281B1BE</paraID>
      <start>66</start>
      <end>67</end>
      <status>unmodified</status>
      <modifiedWord/>
      <trackRevisions>false</trackRevisions>
    </reviewItem>
    <reviewItem>
      <errorID>be8e41fa-95ff-4c7c-abb9-d8c4d4d14496</errorID>
      <errorWord>数椐</errorWord>
      <group>L1_Word</group>
      <groupName>字词问题</groupName>
      <ability>L2_Typo</ability>
      <abilityName>字词错误</abilityName>
      <candidateList>
        <item>数据</item>
      </candidateList>
      <explain/>
      <paraID>3A0F4353</paraID>
      <start>9</start>
      <end>11</end>
      <status>unmodified</status>
      <modifiedWord/>
      <trackRevisions>false</trackRevisions>
    </reviewItem>
    <reviewItem>
      <errorID>423e394e-7f13-4465-bbe6-dec9bd31a67f</errorID>
      <errorWord>,</errorWord>
      <group>L1_Format</group>
      <groupName>格式问题</groupName>
      <ability>L2_HalfPunc_CN</ability>
      <abilityName>全半角问题</abilityName>
      <candidateList>
        <item>，</item>
      </candidateList>
      <explain>文本全半角错误。</explain>
      <paraID>27A757F7</paraID>
      <start>24</start>
      <end>25</end>
      <status>unmodified</status>
      <modifiedWord/>
      <trackRevisions>false</trackRevisions>
    </reviewItem>
    <reviewItem>
      <errorID>b7e5049b-32b8-4bb8-aa3b-d5012271089d</errorID>
      <errorWord>-</errorWord>
      <group>L1_Format</group>
      <groupName>格式问题</groupName>
      <ability>L2_HalfPunc_CN</ability>
      <abilityName>全半角问题</abilityName>
      <candidateList>
        <item>－</item>
      </candidateList>
      <explain>文本全半角错误。</explain>
      <paraID>28B5D49C</paraID>
      <start>30</start>
      <end>31</end>
      <status>unmodified</status>
      <modifiedWord/>
      <trackRevisions>false</trackRevisions>
    </reviewItem>
    <reviewItem>
      <errorID>f99fa27e-330a-4ec1-b43f-9ebad2e6977a</errorID>
      <errorWord>0.001%~9.999%</errorWord>
      <group>L1_Knowledge</group>
      <groupName>知识性问题</groupName>
      <ability>L2_Knowledge</ability>
      <abilityName>其他知识</abilityName>
      <candidateList>
        <item>0.001%～9.999%</item>
      </candidateList>
      <explain>1. “0.001%~9.999%”中的单位“%”仅出现在后一个数字上，容易引起歧义；根据《现代汉语标点符号数字用法规范手册》，数字表示范围两边需要使用统一的格式。2.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38E663ED</paraID>
      <start>9</start>
      <end>22</end>
      <status>unmodified</status>
      <modifiedWord/>
      <trackRevisions>false</trackRevisions>
    </reviewItem>
    <reviewItem>
      <errorID>1a62ca54-bc5d-4320-874c-72643c7f511b</errorID>
      <errorWord>确实</errorWord>
      <group>L1_Word</group>
      <groupName>字词问题</groupName>
      <ability>L2_Typo</ability>
      <abilityName>字词错误</abilityName>
      <candidateList>
        <item>切实</item>
      </candidateList>
      <explain/>
      <paraID>78D28748</paraID>
      <start>48</start>
      <end>50</end>
      <status>unmodified</status>
      <modifiedWord/>
      <trackRevisions>false</trackRevisions>
    </reviewItem>
    <reviewItem>
      <errorID>34579eba-3328-4216-9964-cecec9aa55bc</errorID>
      <errorWord>水份仪</errorWord>
      <group>L1_Word</group>
      <groupName>字词问题</groupName>
      <ability>L2_Variant</ability>
      <abilityName>异形词</abilityName>
      <candidateList>
        <item>水分仪</item>
      </candidateList>
      <explain>词汇[水份仪]的规范词形写作[水分仪]。</explain>
      <paraID>1A0B47E4</paraID>
      <start>30</start>
      <end>33</end>
      <status>modified</status>
      <modifiedWord>水分仪</modifiedWord>
      <trackRevisions>false</trackRevisions>
    </reviewItem>
    <reviewItem>
      <errorID>aaf78228-8f2a-46c7-b792-c9bba80fefdf</errorID>
      <errorWord>(</errorWord>
      <group>L1_Format</group>
      <groupName>格式问题</groupName>
      <ability>L2_HalfPunc_CN</ability>
      <abilityName>全半角问题</abilityName>
      <candidateList>
        <item>（</item>
      </candidateList>
      <explain>文本全半角错误。</explain>
      <paraID>7F900D8B</paraID>
      <start>16</start>
      <end>17</end>
      <status>unmodified</status>
      <modifiedWord/>
      <trackRevisions>false</trackRevisions>
    </reviewItem>
    <reviewItem>
      <errorID>db4da267-1e02-4cd8-b597-66f124299295</errorID>
      <errorWord>)</errorWord>
      <group>L1_Format</group>
      <groupName>格式问题</groupName>
      <ability>L2_HalfPunc_CN</ability>
      <abilityName>全半角问题</abilityName>
      <candidateList>
        <item>）</item>
      </candidateList>
      <explain>文本全半角错误。</explain>
      <paraID>7F900D8B</paraID>
      <start>31</start>
      <end>32</end>
      <status>unmodified</status>
      <modifiedWord/>
      <trackRevisions>false</trackRevisions>
    </reviewItem>
    <reviewItem>
      <errorID>93a5bd07-4717-45a4-99c2-254dc704b442</errorID>
      <errorWord>需能</errorWord>
      <group>L1_Word</group>
      <groupName>字词问题</groupName>
      <ability>L2_Typo</ability>
      <abilityName>字词错误</abilityName>
      <candidateList>
        <item>需</item>
      </candidateList>
      <explain/>
      <paraID>444CBB9F</paraID>
      <start>4</start>
      <end>6</end>
      <status>unmodified</status>
      <modifiedWord/>
      <trackRevisions>false</trackRevisions>
    </reviewItem>
    <reviewItem>
      <errorID>89a2b725-ad81-4f05-85e5-2c47569b6d38</errorID>
      <errorWord>粘度</errorWord>
      <group>L1_Word</group>
      <groupName>字词问题</groupName>
      <ability>L2_Alias</ability>
      <abilityName>也作/曾用词</abilityName>
      <candidateList>
        <item>黏度</item>
      </candidateList>
      <explain>词汇[粘度]为不规范表述或旧称，其规范书面表述为[黏度]。</explain>
      <paraID>3A95163B</paraID>
      <start>18</start>
      <end>20</end>
      <status>unmodified</status>
      <modifiedWord/>
      <trackRevisions>false</trackRevisions>
    </reviewItem>
    <reviewItem>
      <errorID>db40b38f-ab75-436f-a498-9fb766641635</errorID>
      <errorWord>粘度</errorWord>
      <group>L1_Word</group>
      <groupName>字词问题</groupName>
      <ability>L2_Alias</ability>
      <abilityName>也作/曾用词</abilityName>
      <candidateList>
        <item>黏度</item>
      </candidateList>
      <explain>词汇[粘度]为不规范表述或旧称，其规范书面表述为[黏度]。</explain>
      <paraID>555B53FD</paraID>
      <start>42</start>
      <end>44</end>
      <status>unmodified</status>
      <modifiedWord/>
      <trackRevisions>false</trackRevisions>
    </reviewItem>
    <reviewItem>
      <errorID>df5d2e31-037f-40d1-adbe-b8f1551e2934</errorID>
      <errorWord>粘度</errorWord>
      <group>L1_Word</group>
      <groupName>字词问题</groupName>
      <ability>L2_Alias</ability>
      <abilityName>也作/曾用词</abilityName>
      <candidateList>
        <item>黏度</item>
      </candidateList>
      <explain>词汇[粘度]为不规范表述或旧称，其规范书面表述为[黏度]。</explain>
      <paraID> 5D63824</paraID>
      <start>24</start>
      <end>26</end>
      <status>unmodified</status>
      <modifiedWord/>
      <trackRevisions>false</trackRevisions>
    </reviewItem>
    <reviewItem>
      <errorID>91c49865-e064-44d5-a10e-e74e8db69f38</errorID>
      <errorWord>HZ</errorWord>
      <group>L1_Word</group>
      <groupName>字词问题</groupName>
      <ability>L2_Typo</ability>
      <abilityName>字词错误</abilityName>
      <candidateList>
        <item>Hz</item>
      </candidateList>
      <explain/>
      <paraID> 59828C5</paraID>
      <start>35</start>
      <end>37</end>
      <status>unmodified</status>
      <modifiedWord/>
      <trackRevisions>false</trackRevisions>
    </reviewItem>
    <reviewItem>
      <errorID>c60a2380-4100-460b-b72a-0d62241c9a98</errorID>
      <errorWord>~</errorWord>
      <group>L1_Format</group>
      <groupName>格式问题</groupName>
      <ability>L2_HalfPunc_CN</ability>
      <abilityName>全半角问题</abilityName>
      <candidateList>
        <item>～</item>
      </candidateList>
      <explain>文本全半角错误。</explain>
      <paraID>6B757090</paraID>
      <start>33</start>
      <end>34</end>
      <status>unmodified</status>
      <modifiedWord/>
      <trackRevisions>false</trackRevisions>
    </reviewItem>
    <reviewItem>
      <errorID>c7e5bbac-969c-4e06-b0d2-c7fab6511de6</errorID>
      <errorWord>~</errorWord>
      <group>L1_Format</group>
      <groupName>格式问题</groupName>
      <ability>L2_HalfPunc_CN</ability>
      <abilityName>全半角问题</abilityName>
      <candidateList>
        <item>～</item>
      </candidateList>
      <explain>文本全半角错误。</explain>
      <paraID>6B757090</paraID>
      <start>58</start>
      <end>59</end>
      <status>unmodified</status>
      <modifiedWord/>
      <trackRevisions>false</trackRevisions>
    </reviewItem>
    <reviewItem>
      <errorID>4b9d0808-ff7e-4158-9bca-e2f0eeec8760</errorID>
      <errorWord>贮存期</errorWord>
      <group>L1_Word</group>
      <groupName>字词问题</groupName>
      <ability>L2_Typo</ability>
      <abilityName>字词错误</abilityName>
      <candidateList>
        <item>贮存器</item>
      </candidateList>
      <explain/>
      <paraID>1C55AEBA</paraID>
      <start>15</start>
      <end>18</end>
      <status>modified</status>
      <modifiedWord>贮存器</modifiedWord>
      <trackRevisions>false</trackRevisions>
    </reviewItem>
    <reviewItem>
      <errorID>7df4b8ad-f5c2-4116-95e0-4fec90fb8f47</errorID>
      <errorWord>~</errorWord>
      <group>L1_Format</group>
      <groupName>格式问题</groupName>
      <ability>L2_HalfPunc_CN</ability>
      <abilityName>全半角问题</abilityName>
      <candidateList>
        <item>～</item>
      </candidateList>
      <explain>文本全半角错误。</explain>
      <paraID>49F92572</paraID>
      <start>15</start>
      <end>16</end>
      <status>unmodified</status>
      <modifiedWord/>
      <trackRevisions>false</trackRevisions>
    </reviewItem>
    <reviewItem>
      <errorID>13349511-5eaf-433e-ae9a-ba6f1b1a2d5b</errorID>
      <errorWord>其它</errorWord>
      <group>L1_Word</group>
      <groupName>字词问题</groupName>
      <ability>L2_Alias</ability>
      <abilityName>也作/曾用词</abilityName>
      <candidateList>
        <item>其他</item>
      </candidateList>
      <explain>词汇[其它]为不规范表述或旧称，其规范书面表述为[其他]。</explain>
      <paraID> 85ECF56</paraID>
      <start>58</start>
      <end>60</end>
      <status>unmodified</status>
      <modifiedWord/>
      <trackRevisions>false</trackRevisions>
    </reviewItem>
    <reviewItem>
      <errorID>2e9e1903-cceb-4db4-96fc-21a112768ad0</errorID>
      <errorWord>~</errorWord>
      <group>L1_Format</group>
      <groupName>格式问题</groupName>
      <ability>L2_HalfPunc_CN</ability>
      <abilityName>全半角问题</abilityName>
      <candidateList>
        <item>～</item>
      </candidateList>
      <explain>文本全半角错误。</explain>
      <paraID> 718067C</paraID>
      <start>14</start>
      <end>15</end>
      <status>unmodified</status>
      <modifiedWord/>
      <trackRevisions>false</trackRevisions>
    </reviewItem>
    <reviewItem>
      <errorID>97997ef8-1c02-465e-b90a-c6d0d74b5669</errorID>
      <errorWord>能够手动泄除</errorWord>
      <group>L1_Word</group>
      <groupName>字词问题</groupName>
      <ability>L2_Typo</ability>
      <abilityName>字词错误</abilityName>
      <candidateList>
        <item>能够手动卸除</item>
      </candidateList>
      <explain/>
      <paraID>14D8764B</paraID>
      <start>119</start>
      <end>125</end>
      <status>unmodified</status>
      <modifiedWord/>
      <trackRevisions>false</trackRevisions>
    </reviewItem>
    <reviewItem>
      <errorID>270054d2-3405-42d6-b06b-dabce4dc0a89</errorID>
      <errorWord>晰</errorWord>
      <group>L1_Word</group>
      <groupName>字词问题</groupName>
      <ability>L2_Typo</ability>
      <abilityName>字词错误</abilityName>
      <candidateList>
        <item>晰地</item>
      </candidateList>
      <explain/>
      <paraID>3F752DC9</paraID>
      <start>26</start>
      <end>27</end>
      <status>unmodified</status>
      <modifiedWord/>
      <trackRevisions>false</trackRevisions>
    </reviewItem>
    <reviewItem>
      <errorID>33ed47c0-dffa-4dbc-9de8-28c2629d7627</errorID>
      <errorWord>数椐</errorWord>
      <group>L1_Word</group>
      <groupName>字词问题</groupName>
      <ability>L2_Typo</ability>
      <abilityName>字词错误</abilityName>
      <candidateList>
        <item>数据</item>
      </candidateList>
      <explain/>
      <paraID>79A277E9</paraID>
      <start>9</start>
      <end>11</end>
      <status>unmodified</status>
      <modifiedWord/>
      <trackRevisions>false</trackRevisions>
    </reviewItem>
    <reviewItem>
      <errorID>340f41ef-ecdc-46f4-be36-35819cbcff1b</errorID>
      <errorWord>.</errorWord>
      <group>L1_Format</group>
      <groupName>格式问题</groupName>
      <ability>L2_HalfPunc_CN</ability>
      <abilityName>全半角问题</abilityName>
      <candidateList>
        <item>。</item>
      </candidateList>
      <explain>文本全半角错误。</explain>
      <paraID>6F418862</paraID>
      <start>22</start>
      <end>23</end>
      <status>unmodified</status>
      <modifiedWord/>
      <trackRevisions>false</trackRevisions>
    </reviewItem>
    <reviewItem>
      <errorID>4e04f5b3-3ea6-48bf-960a-5ec66ff0191b</errorID>
      <errorWord>.</errorWord>
      <group>L1_Format</group>
      <groupName>格式问题</groupName>
      <ability>L2_HalfPunc_CN</ability>
      <abilityName>全半角问题</abilityName>
      <candidateList>
        <item>。</item>
      </candidateList>
      <explain>文本全半角错误。</explain>
      <paraID>6F418862</paraID>
      <start>39</start>
      <end>40</end>
      <status>unmodified</status>
      <modifiedWord/>
      <trackRevisions>false</trackRevisions>
    </reviewItem>
    <reviewItem>
      <errorID>e8577e0e-f35b-481d-bc2b-19005d9111bf</errorID>
      <errorWord>)</errorWord>
      <group>L1_Format</group>
      <groupName>格式问题</groupName>
      <ability>L2_HalfPunc_CN</ability>
      <abilityName>全半角问题</abilityName>
      <candidateList>
        <item>）</item>
      </candidateList>
      <explain>文本全半角错误。</explain>
      <paraID>1BC76271</paraID>
      <start>29</start>
      <end>30</end>
      <status>unmodified</status>
      <modifiedWord/>
      <trackRevisions>false</trackRevisions>
    </reviewItem>
    <reviewItem>
      <errorID>b5c4c754-7a31-46b1-a72f-b5b8ec13e22d</errorID>
      <errorWord>:</errorWord>
      <group>L1_Format</group>
      <groupName>格式问题</groupName>
      <ability>L2_HalfPunc_CN</ability>
      <abilityName>全半角问题</abilityName>
      <candidateList>
        <item>：</item>
      </candidateList>
      <explain>文本全半角错误。</explain>
      <paraID>241299ED</paraID>
      <start>20</start>
      <end>21</end>
      <status>unmodified</status>
      <modifiedWord/>
      <trackRevisions>false</trackRevisions>
    </reviewItem>
    <reviewItem>
      <errorID>5cf3bab0-2558-4535-8232-e843df4021d7</errorID>
      <errorWord>)</errorWord>
      <group>L1_Format</group>
      <groupName>格式问题</groupName>
      <ability>L2_HalfPunc_CN</ability>
      <abilityName>全半角问题</abilityName>
      <candidateList>
        <item>）</item>
      </candidateList>
      <explain>文本全半角错误。</explain>
      <paraID>41978914</paraID>
      <start>36</start>
      <end>37</end>
      <status>unmodified</status>
      <modifiedWord/>
      <trackRevisions>false</trackRevisions>
    </reviewItem>
    <reviewItem>
      <errorID>dc0fff8f-57fe-4e3f-88b7-7e6325164718</errorID>
      <errorWord>只</errorWord>
      <group>L1_Knowledge</group>
      <groupName>知识性问题</groupName>
      <ability>L2_Knowledge</ability>
      <abilityName>其他知识</abilityName>
      <candidateList>
        <item>支</item>
      </candidateList>
      <explain>请检查“只”是否为量词使用错误，建议修改为“支”。</explain>
      <paraID>62BFE645</paraID>
      <start>14</start>
      <end>15</end>
      <status>unmodified</status>
      <modifiedWord/>
      <trackRevisions>false</trackRevisions>
    </reviewItem>
    <reviewItem>
      <errorID>91942a13-2ee7-4bab-af2d-92fb010b4128</errorID>
      <errorWord>检定证书</errorWord>
      <group>L1_Word</group>
      <groupName>字词问题</groupName>
      <ability>L2_Typo</ability>
      <abilityName>字词错误</abilityName>
      <candidateList>
        <item>鉴定证书</item>
      </candidateList>
      <explain/>
      <paraID> 31AEC99</paraID>
      <start>17</start>
      <end>21</end>
      <status>unmodified</status>
      <modifiedWord/>
      <trackRevisions>false</trackRevisions>
    </reviewItem>
    <reviewItem>
      <errorID>55f80869-7bf9-4fbd-aeb1-2fde1a341317</errorID>
      <errorWord>(</errorWord>
      <group>L1_Format</group>
      <groupName>格式问题</groupName>
      <ability>L2_HalfPunc_CN</ability>
      <abilityName>全半角问题</abilityName>
      <candidateList>
        <item>（</item>
      </candidateList>
      <explain>文本全半角错误。</explain>
      <paraID>68E98FF0</paraID>
      <start>9</start>
      <end>10</end>
      <status>unmodified</status>
      <modifiedWord/>
      <trackRevisions>false</trackRevisions>
    </reviewItem>
    <reviewItem>
      <errorID>2532f57d-522e-483d-90be-a447a9811536</errorID>
      <errorWord>)</errorWord>
      <group>L1_Format</group>
      <groupName>格式问题</groupName>
      <ability>L2_HalfPunc_CN</ability>
      <abilityName>全半角问题</abilityName>
      <candidateList>
        <item>）</item>
      </candidateList>
      <explain>文本全半角错误。</explain>
      <paraID>68E98FF0</paraID>
      <start>13</start>
      <end>14</end>
      <status>unmodified</status>
      <modifiedWord/>
      <trackRevisions>false</trackRevisions>
    </reviewItem>
    <reviewItem>
      <errorID>90649644-7563-408d-b692-6097631b2c05</errorID>
      <errorWord>(&gt;</errorWord>
      <group>L1_Punc</group>
      <groupName>标点问题</groupName>
      <ability>L2_Punc_CN</ability>
      <abilityName>标点符号问题</abilityName>
      <candidateList>
        <item>(</item>
      </candidateList>
      <explain/>
      <paraID>68E98FF0</paraID>
      <start>45</start>
      <end>47</end>
      <status>unmodified</status>
      <modifiedWord/>
      <trackRevisions>false</trackRevisions>
    </reviewItem>
    <reviewItem>
      <errorID>d784500e-5ba1-4f0a-9046-c8abec5a61f5</errorID>
      <errorWord>)</errorWord>
      <group>L1_Format</group>
      <groupName>格式问题</groupName>
      <ability>L2_HalfPunc_CN</ability>
      <abilityName>全半角问题</abilityName>
      <candidateList>
        <item>）</item>
      </candidateList>
      <explain>文本全半角错误。</explain>
      <paraID>68E98FF0</paraID>
      <start>52</start>
      <end>53</end>
      <status>unmodified</status>
      <modifiedWord/>
      <trackRevisions>false</trackRevisions>
    </reviewItem>
    <reviewItem>
      <errorID>751f077a-146f-4164-a4a5-fca208b5afb4</errorID>
      <errorWord>(</errorWord>
      <group>L1_Format</group>
      <groupName>格式问题</groupName>
      <ability>L2_HalfPunc_CN</ability>
      <abilityName>全半角问题</abilityName>
      <candidateList>
        <item>（</item>
      </candidateList>
      <explain>文本全半角错误。</explain>
      <paraID> 314CB76</paraID>
      <start>9</start>
      <end>10</end>
      <status>unmodified</status>
      <modifiedWord/>
      <trackRevisions>false</trackRevisions>
    </reviewItem>
    <reviewItem>
      <errorID>f2fd7d7d-0d2e-48ea-a404-40546890a00a</errorID>
      <errorWord>)</errorWord>
      <group>L1_Format</group>
      <groupName>格式问题</groupName>
      <ability>L2_HalfPunc_CN</ability>
      <abilityName>全半角问题</abilityName>
      <candidateList>
        <item>）</item>
      </candidateList>
      <explain>文本全半角错误。</explain>
      <paraID> 314CB76</paraID>
      <start>13</start>
      <end>14</end>
      <status>unmodified</status>
      <modifiedWord/>
      <trackRevisions>false</trackRevisions>
    </reviewItem>
    <reviewItem>
      <errorID>b5e60edc-54aa-4866-be88-51ca4cc686cb</errorID>
      <errorWord>：&gt;</errorWord>
      <group>L1_Punc</group>
      <groupName>标点问题</groupName>
      <ability>L2_Punc_CN</ability>
      <abilityName>标点符号问题</abilityName>
      <candidateList>
        <item>：</item>
      </candidateList>
      <explain/>
      <paraID> 314CB76</paraID>
      <start>14</start>
      <end>16</end>
      <status>unmodified</status>
      <modifiedWord/>
      <trackRevisions>false</trackRevisions>
    </reviewItem>
    <reviewItem>
      <errorID>4294bcdd-b755-40b9-a281-eca29804a693</errorID>
      <errorWord>(&gt;</errorWord>
      <group>L1_Punc</group>
      <groupName>标点问题</groupName>
      <ability>L2_Punc_CN</ability>
      <abilityName>标点符号问题</abilityName>
      <candidateList>
        <item>(</item>
      </candidateList>
      <explain/>
      <paraID> 314CB76</paraID>
      <start>45</start>
      <end>47</end>
      <status>unmodified</status>
      <modifiedWord/>
      <trackRevisions>false</trackRevisions>
    </reviewItem>
    <reviewItem>
      <errorID>463b5f5d-5dec-495a-b538-831780c9cdb1</errorID>
      <errorWord>)</errorWord>
      <group>L1_Format</group>
      <groupName>格式问题</groupName>
      <ability>L2_HalfPunc_CN</ability>
      <abilityName>全半角问题</abilityName>
      <candidateList>
        <item>）</item>
      </candidateList>
      <explain>文本全半角错误。</explain>
      <paraID> 314CB76</paraID>
      <start>52</start>
      <end>53</end>
      <status>unmodified</status>
      <modifiedWord/>
      <trackRevisions>false</trackRevisions>
    </reviewItem>
    <reviewItem>
      <errorID>435da8e1-5d81-4d17-a311-a78370bcfd85</errorID>
      <errorWord>(</errorWord>
      <group>L1_Format</group>
      <groupName>格式问题</groupName>
      <ability>L2_HalfPunc_CN</ability>
      <abilityName>全半角问题</abilityName>
      <candidateList>
        <item>（</item>
      </candidateList>
      <explain>文本全半角错误。</explain>
      <paraID>673C9C2B</paraID>
      <start>12</start>
      <end>13</end>
      <status>unmodified</status>
      <modifiedWord/>
      <trackRevisions>false</trackRevisions>
    </reviewItem>
    <reviewItem>
      <errorID>9859d8ce-4fb5-44a5-a7aa-fc55545c2672</errorID>
      <errorWord>)</errorWord>
      <group>L1_Format</group>
      <groupName>格式问题</groupName>
      <ability>L2_HalfPunc_CN</ability>
      <abilityName>全半角问题</abilityName>
      <candidateList>
        <item>）</item>
      </candidateList>
      <explain>文本全半角错误。</explain>
      <paraID>673C9C2B</paraID>
      <start>16</start>
      <end>17</end>
      <status>unmodified</status>
      <modifiedWord/>
      <trackRevisions>false</trackRevisions>
    </reviewItem>
    <reviewItem>
      <errorID>b1ab401b-8d2e-4832-827a-ab25b39107e1</errorID>
      <errorWord>:</errorWord>
      <group>L1_Format</group>
      <groupName>格式问题</groupName>
      <ability>L2_HalfPunc_CN</ability>
      <abilityName>全半角问题</abilityName>
      <candidateList>
        <item>：</item>
      </candidateList>
      <explain>文本全半角错误。</explain>
      <paraID>4212E8F5</paraID>
      <start>32</start>
      <end>33</end>
      <status>unmodified</status>
      <modifiedWord/>
      <trackRevisions>false</trackRevisions>
    </reviewItem>
    <reviewItem>
      <errorID>75ab71be-6b50-4fa3-8cf7-7f3789435d69</errorID>
      <errorWord>，</errorWord>
      <group>L1_Word</group>
      <groupName>字词问题</groupName>
      <ability>L2_Typo</ability>
      <abilityName>字词错误</abilityName>
      <candidateList>
        <item>，可</item>
      </candidateList>
      <explain/>
      <paraID>1E8E43CC</paraID>
      <start>83</start>
      <end>84</end>
      <status>unmodified</status>
      <modifiedWord/>
      <trackRevisions>false</trackRevisions>
    </reviewItem>
    <reviewItem>
      <errorID>7fd2785c-67c0-4a5c-a087-52039b3b0155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428671AE</paraID>
      <start>33</start>
      <end>34</end>
      <status>unmodified</status>
      <modifiedWord/>
      <trackRevisions>false</trackRevisions>
    </reviewItem>
    <reviewItem>
      <errorID>298cd5b5-d090-4ee4-b923-6fce80084172</errorID>
      <errorWord>适时</errorWord>
      <group>L1_Word</group>
      <groupName>字词问题</groupName>
      <ability>L2_Typo</ability>
      <abilityName>字词错误</abilityName>
      <candidateList>
        <item>实时</item>
      </candidateList>
      <explain/>
      <paraID>4BD2587D</paraID>
      <start>25</start>
      <end>27</end>
      <status>unmodified</status>
      <modifiedWord/>
      <trackRevisions>false</trackRevisions>
    </reviewItem>
    <reviewItem>
      <errorID>628365c6-e7d0-45cb-89df-fdc67d49d4e6</errorID>
      <errorWord>.</errorWord>
      <group>L1_Format</group>
      <groupName>格式问题</groupName>
      <ability>L2_HalfPunc_CN</ability>
      <abilityName>全半角问题</abilityName>
      <candidateList>
        <item>。</item>
      </candidateList>
      <explain>文本全半角错误。</explain>
      <paraID>4EDECA56</paraID>
      <start>30</start>
      <end>31</end>
      <status>unmodified</status>
      <modifiedWord/>
      <trackRevisions>false</trackRevisions>
    </reviewItem>
    <reviewItem>
      <errorID>967d1928-bb9c-46f3-becb-303488625d0d</errorID>
      <errorWord>(</errorWord>
      <group>L1_Format</group>
      <groupName>格式问题</groupName>
      <ability>L2_HalfPunc_CN</ability>
      <abilityName>全半角问题</abilityName>
      <candidateList>
        <item>（</item>
      </candidateList>
      <explain>文本全半角错误。</explain>
      <paraID>7BF57685</paraID>
      <start>26</start>
      <end>27</end>
      <status>unmodified</status>
      <modifiedWord/>
      <trackRevisions>false</trackRevisions>
    </reviewItem>
    <reviewItem>
      <errorID>400fb2e3-552f-4252-9469-3e6fb19a9de0</errorID>
      <errorWord>HZ</errorWord>
      <group>L1_Word</group>
      <groupName>字词问题</groupName>
      <ability>L2_Typo</ability>
      <abilityName>字词错误</abilityName>
      <candidateList>
        <item>Hz</item>
      </candidateList>
      <explain/>
      <paraID>54BF3A5C</paraID>
      <start>31</start>
      <end>33</end>
      <status>unmodified</status>
      <modifiedWord/>
      <trackRevisions>false</trackRevisions>
    </reviewItem>
    <reviewItem>
      <errorID>9bd7db87-fb67-47cc-a9c5-4fed11a38c85</errorID>
      <errorWord>HZ</errorWord>
      <group>L1_Word</group>
      <groupName>字词问题</groupName>
      <ability>L2_Typo</ability>
      <abilityName>字词错误</abilityName>
      <candidateList>
        <item>Hz</item>
      </candidateList>
      <explain/>
      <paraID> 7917362</paraID>
      <start>30</start>
      <end>32</end>
      <status>unmodified</status>
      <modifiedWord/>
      <trackRevisions>false</trackRevisions>
    </reviewItem>
    <reviewItem>
      <errorID>34997ec7-d707-4a47-9ecb-2a16e7d8fbfb</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30</start>
      <end>31</end>
      <status>unmodified</status>
      <modifiedWord/>
      <trackRevisions>false</trackRevisions>
    </reviewItem>
    <reviewItem>
      <errorID>07028f71-454c-4fdf-b7e2-dd7eacc5ba29</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34</start>
      <end>35</end>
      <status>unmodified</status>
      <modifiedWord/>
      <trackRevisions>false</trackRevisions>
    </reviewItem>
    <reviewItem>
      <errorID>0031a29c-f0fe-4c2f-ad26-d092543d701f</errorID>
      <errorWord>一只</errorWord>
      <group>L1_Word</group>
      <groupName>字词问题</groupName>
      <ability>L2_Typo</ability>
      <abilityName>字词错误</abilityName>
      <candidateList>
        <item>一支</item>
      </candidateList>
      <explain/>
      <paraID> 8572915</paraID>
      <start>20</start>
      <end>22</end>
      <status>unmodified</status>
      <modifiedWord/>
      <trackRevisions>false</trackRevisions>
    </reviewItem>
    <reviewItem>
      <errorID>d9b18a16-93c7-4663-bfbc-2ec228c28a05</errorID>
      <errorWord>只</errorWord>
      <group>L1_Knowledge</group>
      <groupName>知识性问题</groupName>
      <ability>L2_Knowledge</ability>
      <abilityName>其他知识</abilityName>
      <candidateList>
        <item>支</item>
      </candidateList>
      <explain>请检查“只”是否为量词使用错误，建议修改为“支”。</explain>
      <paraID> 8572915</paraID>
      <start>25</start>
      <end>26</end>
      <status>unmodified</status>
      <modifiedWord/>
      <trackRevisions>false</trackRevisions>
    </reviewItem>
    <reviewItem>
      <errorID>2407cb66-0e29-425d-bc40-a793dc33d938</errorID>
      <errorWord>工作所必须</errorWord>
      <group>L1_Word</group>
      <groupName>字词问题</groupName>
      <ability>L2_Typo</ability>
      <abilityName>字词错误</abilityName>
      <candidateList>
        <item>工作所必需</item>
      </candidateList>
      <explain/>
      <paraID>4247A95E</paraID>
      <start>18</start>
      <end>23</end>
      <status>unmodified</status>
      <modifiedWord/>
      <trackRevisions>false</trackRevisions>
    </reviewItem>
    <reviewItem>
      <errorID>86c299fc-6012-4951-bfaf-c802a4440591</errorID>
      <errorWord>内做出响应</errorWord>
      <group>L1_Word</group>
      <groupName>字词问题</groupName>
      <ability>L2_Typo</ability>
      <abilityName>字词错误</abilityName>
      <candidateList>
        <item>内作出响应</item>
      </candidateList>
      <explain/>
      <paraID>17D257E9</paraID>
      <start>84</start>
      <end>89</end>
      <status>unmodified</status>
      <modifiedWord/>
      <trackRevisions>false</trackRevisions>
    </reviewItem>
    <reviewItem>
      <errorID>3cad7cfb-01f4-4f04-bc6d-3935bc816a24</errorID>
      <errorWord>终生维修</errorWord>
      <group>L1_Word</group>
      <groupName>字词问题</groupName>
      <ability>L2_Typo</ability>
      <abilityName>字词错误</abilityName>
      <candidateList>
        <item>终身维修</item>
      </candidateList>
      <explain/>
      <paraID>142C78F5</paraID>
      <start>21</start>
      <end>25</end>
      <status>unmodified</status>
      <modifiedWord/>
      <trackRevisions>false</trackRevisions>
    </reviewItem>
    <reviewItem>
      <errorID>a6e35d0d-0167-4d6a-855b-3472395b2df5</errorID>
      <errorWord>务</errorWord>
      <group>L1_Word</group>
      <groupName>字词问题</groupName>
      <ability>L2_Typo</ability>
      <abilityName>字词错误</abilityName>
      <candidateList>
        <item>务和</item>
      </candidateList>
      <explain/>
      <paraID>33390F55</paraID>
      <start>35</start>
      <end>36</end>
      <status>unmodified</status>
      <modifiedWord/>
      <trackRevisions>false</trackRevisions>
    </reviewItem>
    <reviewItem>
      <errorID>32e8a570-8614-49a1-b21e-82799938c7f9</errorID>
      <errorWord>法律、法规</errorWord>
      <group>L1_Word</group>
      <groupName>字词问题</groupName>
      <ability>L2_Typo</ability>
      <abilityName>字词错误</abilityName>
      <candidateList>
        <item>法律法规</item>
      </candidateList>
      <explain/>
      <paraID>767DBFA0</paraID>
      <start>7</start>
      <end>12</end>
      <status>unmodified</status>
      <modifiedWord/>
      <trackRevisions>false</trackRevisions>
    </reviewItem>
    <reviewItem>
      <errorID>69f807b1-a825-4c61-b401-edc1f8fec387</errorID>
      <errorWord>万</errorWord>
      <group>L1_Word</group>
      <groupName>字词问题</groupName>
      <ability>L2_Typo</ability>
      <abilityName>字词错误</abilityName>
      <candidateList>
        <item>万元</item>
      </candidateList>
      <explain/>
      <paraID>599A5E98</paraID>
      <start>61</start>
      <end>62</end>
      <status>unmodified</status>
      <modifiedWord/>
      <trackRevisions>false</trackRevisions>
    </reviewItem>
    <reviewItem>
      <errorID>aa9b4f98-9d47-4ea8-8569-28873f0408a3</errorID>
      <errorWord>整体的</errorWord>
      <group>L1_Word</group>
      <groupName>字词问题</groupName>
      <ability>L2_Typo</ability>
      <abilityName>字词错误</abilityName>
      <candidateList>
        <item>整体</item>
      </candidateList>
      <explain/>
      <paraID>35A1FC2D</paraID>
      <start>3</start>
      <end>6</end>
      <status>unmodified</status>
      <modifiedWord/>
      <trackRevisions>false</trackRevisions>
    </reviewItem>
    <reviewItem>
      <errorID>a5b280f2-4fcd-4164-a1d1-83d8b3bf8c64</errorID>
      <errorWord>务</errorWord>
      <group>L1_Word</group>
      <groupName>字词问题</groupName>
      <ability>L2_Typo</ability>
      <abilityName>字词错误</abilityName>
      <candidateList>
        <item>务和</item>
      </candidateList>
      <explain/>
      <paraID>7FFF919F</paraID>
      <start>31</start>
      <end>32</end>
      <status>unmodified</status>
      <modifiedWord/>
      <trackRevisions>false</trackRevisions>
    </reviewItem>
    <reviewItem>
      <errorID>c2a7a8a9-39ae-484a-9b2f-2d388f38de7c</errorID>
      <errorWord>-</errorWord>
      <group>L1_Format</group>
      <groupName>格式问题</groupName>
      <ability>L2_HalfPunc_CN</ability>
      <abilityName>全半角问题</abilityName>
      <candidateList>
        <item>－</item>
      </candidateList>
      <explain>文本全半角错误。</explain>
      <paraID>44F1A458</paraID>
      <start>13</start>
      <end>14</end>
      <status>unmodified</status>
      <modifiedWord/>
      <trackRevisions>false</trackRevisions>
    </reviewItem>
    <reviewItem>
      <errorID>c05c2f7f-9f27-4e86-b4a9-7f076a4904a7</errorID>
      <errorWord>内做出响应</errorWord>
      <group>L1_Word</group>
      <groupName>字词问题</groupName>
      <ability>L2_Typo</ability>
      <abilityName>字词错误</abilityName>
      <candidateList>
        <item>内作出响应</item>
      </candidateList>
      <explain/>
      <paraID>529E8932</paraID>
      <start>69</start>
      <end>74</end>
      <status>unmodified</status>
      <modifiedWord/>
      <trackRevisions>false</trackRevisions>
    </reviewItem>
    <reviewItem>
      <errorID>6dad5157-113d-4181-9474-269cae317ca5</errorID>
      <errorWord>内做出响应</errorWord>
      <group>L1_Word</group>
      <groupName>字词问题</groupName>
      <ability>L2_Typo</ability>
      <abilityName>字词错误</abilityName>
      <candidateList>
        <item>内作出响应</item>
      </candidateList>
      <explain/>
      <paraID>76F0CE61</paraID>
      <start>29</start>
      <end>34</end>
      <status>unmodified</status>
      <modifiedWord/>
      <trackRevisions>false</trackRevisions>
    </reviewItem>
    <reviewItem>
      <errorID>6ab3de70-775e-4b5b-854c-79956d826d22</errorID>
      <errorWord>(</errorWord>
      <group>L1_Format</group>
      <groupName>格式问题</groupName>
      <ability>L2_HalfPunc_CN</ability>
      <abilityName>全半角问题</abilityName>
      <candidateList>
        <item>（</item>
      </candidateList>
      <explain>文本全半角错误。</explain>
      <paraID>743EB51B</paraID>
      <start>36</start>
      <end>37</end>
      <status>unmodified</status>
      <modifiedWord/>
      <trackRevisions>false</trackRevisions>
    </reviewItem>
    <reviewItem>
      <errorID>c7f687d5-3195-4925-8301-c1263ab131a1</errorID>
      <errorWord>)</errorWord>
      <group>L1_Format</group>
      <groupName>格式问题</groupName>
      <ability>L2_HalfPunc_CN</ability>
      <abilityName>全半角问题</abilityName>
      <candidateList>
        <item>）</item>
      </candidateList>
      <explain>文本全半角错误。</explain>
      <paraID>743EB51B</paraID>
      <start>46</start>
      <end>47</end>
      <status>unmodified</status>
      <modifiedWord/>
      <trackRevisions>false</trackRevisions>
    </reviewItem>
    <reviewItem>
      <errorID>cfe04a16-b367-4fd3-b1a7-2fc719496c4a</errorID>
      <errorWord>(</errorWord>
      <group>L1_Format</group>
      <groupName>格式问题</groupName>
      <ability>L2_HalfPunc_CN</ability>
      <abilityName>全半角问题</abilityName>
      <candidateList>
        <item>（</item>
      </candidateList>
      <explain>文本全半角错误。</explain>
      <paraID>63A1D7B9</paraID>
      <start>120</start>
      <end>121</end>
      <status>unmodified</status>
      <modifiedWord/>
      <trackRevisions>false</trackRevisions>
    </reviewItem>
    <reviewItem>
      <errorID>20bceaa3-bbd9-4762-a8ce-2c5f7148fffa</errorID>
      <errorWord>)</errorWord>
      <group>L1_Format</group>
      <groupName>格式问题</groupName>
      <ability>L2_HalfPunc_CN</ability>
      <abilityName>全半角问题</abilityName>
      <candidateList>
        <item>）</item>
      </candidateList>
      <explain>文本全半角错误。</explain>
      <paraID>63A1D7B9</paraID>
      <start>158</start>
      <end>159</end>
      <status>unmodified</status>
      <modifiedWord/>
      <trackRevisions>false</trackRevisions>
    </reviewItem>
    <reviewItem>
      <errorID>1b61e9da-da9a-429e-95d2-18184fd94ffd</errorID>
      <errorWord>(</errorWord>
      <group>L1_Format</group>
      <groupName>格式问题</groupName>
      <ability>L2_HalfPunc_CN</ability>
      <abilityName>全半角问题</abilityName>
      <candidateList>
        <item>（</item>
      </candidateList>
      <explain>文本全半角错误。</explain>
      <paraID> 3F18D43</paraID>
      <start>82</start>
      <end>83</end>
      <status>unmodified</status>
      <modifiedWord/>
      <trackRevisions>false</trackRevisions>
    </reviewItem>
    <reviewItem>
      <errorID>d054a036-3fd2-4f36-88a5-8b6b9c6d0169</errorID>
      <errorWord>)</errorWord>
      <group>L1_Format</group>
      <groupName>格式问题</groupName>
      <ability>L2_HalfPunc_CN</ability>
      <abilityName>全半角问题</abilityName>
      <candidateList>
        <item>）</item>
      </candidateList>
      <explain>文本全半角错误。</explain>
      <paraID> 3F18D43</paraID>
      <start>93</start>
      <end>94</end>
      <status>unmodified</status>
      <modifiedWord/>
      <trackRevisions>false</trackRevisions>
    </reviewItem>
    <reviewItem>
      <errorID>d869376f-fd1f-4a66-8136-dae9570214a5</errorID>
      <errorWord>(</errorWord>
      <group>L1_Format</group>
      <groupName>格式问题</groupName>
      <ability>L2_HalfPunc_CN</ability>
      <abilityName>全半角问题</abilityName>
      <candidateList>
        <item>（</item>
      </candidateList>
      <explain>文本全半角错误。</explain>
      <paraID>4D86306D</paraID>
      <start>51</start>
      <end>52</end>
      <status>unmodified</status>
      <modifiedWord/>
      <trackRevisions>false</trackRevisions>
    </reviewItem>
    <reviewItem>
      <errorID>3e7cc75b-7fd6-4467-9d27-813d5d103902</errorID>
      <errorWord>)</errorWord>
      <group>L1_Format</group>
      <groupName>格式问题</groupName>
      <ability>L2_HalfPunc_CN</ability>
      <abilityName>全半角问题</abilityName>
      <candidateList>
        <item>）</item>
      </candidateList>
      <explain>文本全半角错误。</explain>
      <paraID>4D86306D</paraID>
      <start>117</start>
      <end>118</end>
      <status>unmodified</status>
      <modifiedWord/>
      <trackRevisions>false</trackRevisions>
    </reviewItem>
    <reviewItem>
      <errorID>38a4f1f3-9d93-4d1b-817e-f0980cc7fe23</errorID>
      <errorWord>(</errorWord>
      <group>L1_Format</group>
      <groupName>格式问题</groupName>
      <ability>L2_HalfPunc_CN</ability>
      <abilityName>全半角问题</abilityName>
      <candidateList>
        <item>（</item>
      </candidateList>
      <explain>文本全半角错误。</explain>
      <paraID> 8B5EF99</paraID>
      <start>146</start>
      <end>147</end>
      <status>unmodified</status>
      <modifiedWord/>
      <trackRevisions>false</trackRevisions>
    </reviewItem>
    <reviewItem>
      <errorID>ba3f414a-832f-4db9-b9e2-3a998f124985</errorID>
      <errorWord>)</errorWord>
      <group>L1_Format</group>
      <groupName>格式问题</groupName>
      <ability>L2_HalfPunc_CN</ability>
      <abilityName>全半角问题</abilityName>
      <candidateList>
        <item>）</item>
      </candidateList>
      <explain>文本全半角错误。</explain>
      <paraID> 8B5EF99</paraID>
      <start>212</start>
      <end>213</end>
      <status>unmodified</status>
      <modifiedWord/>
      <trackRevisions>false</trackRevisions>
    </reviewItem>
    <reviewItem>
      <errorID>47e1d318-c16e-4570-974f-b61f53c874c5</errorID>
      <errorWord>务</errorWord>
      <group>L1_Word</group>
      <groupName>字词问题</groupName>
      <ability>L2_Typo</ability>
      <abilityName>字词错误</abilityName>
      <candidateList>
        <item>务和</item>
      </candidateList>
      <explain/>
      <paraID>199E888E</paraID>
      <start>32</start>
      <end>33</end>
      <status>unmodified</status>
      <modifiedWord/>
      <trackRevisions>false</trackRevisions>
    </reviewItem>
    <reviewItem>
      <errorID>d7603260-c4d0-4bb2-a2c8-c1f279469a32</errorID>
      <errorWord>(</errorWord>
      <group>L1_Format</group>
      <groupName>格式问题</groupName>
      <ability>L2_HalfPunc_CN</ability>
      <abilityName>全半角问题</abilityName>
      <candidateList>
        <item>（</item>
      </candidateList>
      <explain>文本全半角错误。</explain>
      <paraID>56B52995</paraID>
      <start>51</start>
      <end>52</end>
      <status>unmodified</status>
      <modifiedWord/>
      <trackRevisions>false</trackRevisions>
    </reviewItem>
    <reviewItem>
      <errorID>4c04c54b-4efc-4fd4-b53c-9dcb928f1c79</errorID>
      <errorWord>)</errorWord>
      <group>L1_Format</group>
      <groupName>格式问题</groupName>
      <ability>L2_HalfPunc_CN</ability>
      <abilityName>全半角问题</abilityName>
      <candidateList>
        <item>）</item>
      </candidateList>
      <explain>文本全半角错误。</explain>
      <paraID>56B52995</paraID>
      <start>117</start>
      <end>118</end>
      <status>unmodified</status>
      <modifiedWord/>
      <trackRevisions>false</trackRevisions>
    </reviewItem>
    <reviewItem>
      <errorID>05e7215c-0940-4a67-a73a-88bef2dc5bea</errorID>
      <errorWord>(</errorWord>
      <group>L1_Format</group>
      <groupName>格式问题</groupName>
      <ability>L2_HalfPunc_CN</ability>
      <abilityName>全半角问题</abilityName>
      <candidateList>
        <item>（</item>
      </candidateList>
      <explain>文本全半角错误。</explain>
      <paraID>26C07547</paraID>
      <start>51</start>
      <end>52</end>
      <status>unmodified</status>
      <modifiedWord/>
      <trackRevisions>false</trackRevisions>
    </reviewItem>
    <reviewItem>
      <errorID>f337728e-d225-4b5f-b503-565057b8222a</errorID>
      <errorWord>)</errorWord>
      <group>L1_Format</group>
      <groupName>格式问题</groupName>
      <ability>L2_HalfPunc_CN</ability>
      <abilityName>全半角问题</abilityName>
      <candidateList>
        <item>）</item>
      </candidateList>
      <explain>文本全半角错误。</explain>
      <paraID>26C07547</paraID>
      <start>117</start>
      <end>118</end>
      <status>unmodified</status>
      <modifiedWord/>
      <trackRevisions>false</trackRevisions>
    </reviewItem>
    <reviewItem>
      <errorID>23071898-5012-40aa-ad6c-691a03f0ba19</errorID>
      <errorWord>内做出响应</errorWord>
      <group>L1_Word</group>
      <groupName>字词问题</groupName>
      <ability>L2_Typo</ability>
      <abilityName>字词错误</abilityName>
      <candidateList>
        <item>内作出响应</item>
      </candidateList>
      <explain/>
      <paraID> 11E34AC</paraID>
      <start>129</start>
      <end>134</end>
      <status>modified</status>
      <modifiedWord>内作出响应</modifiedWord>
      <trackRevisions>false</trackRevisions>
    </reviewItem>
    <reviewItem>
      <errorID>12f1b4c3-4985-48b7-9b9a-dc892e073066</errorID>
      <errorWord>(</errorWord>
      <group>L1_Format</group>
      <groupName>格式问题</groupName>
      <ability>L2_HalfPunc_CN</ability>
      <abilityName>全半角问题</abilityName>
      <candidateList>
        <item>（</item>
      </candidateList>
      <explain>文本全半角错误。</explain>
      <paraID>4D913DCE</paraID>
      <start>51</start>
      <end>52</end>
      <status>unmodified</status>
      <modifiedWord/>
      <trackRevisions>false</trackRevisions>
    </reviewItem>
    <reviewItem>
      <errorID>b63eac69-4bdd-49e2-9fd0-3da855640469</errorID>
      <errorWord>)</errorWord>
      <group>L1_Format</group>
      <groupName>格式问题</groupName>
      <ability>L2_HalfPunc_CN</ability>
      <abilityName>全半角问题</abilityName>
      <candidateList>
        <item>）</item>
      </candidateList>
      <explain>文本全半角错误。</explain>
      <paraID>4D913DCE</paraID>
      <start>117</start>
      <end>118</end>
      <status>unmodified</status>
      <modifiedWord/>
      <trackRevisions>false</trackRevisions>
    </reviewItem>
    <reviewItem>
      <errorID>b5af0a1b-df57-4c78-86a3-7db2f374d279</errorID>
      <errorWord>(</errorWord>
      <group>L1_Format</group>
      <groupName>格式问题</groupName>
      <ability>L2_HalfPunc_CN</ability>
      <abilityName>全半角问题</abilityName>
      <candidateList>
        <item>（</item>
      </candidateList>
      <explain>文本全半角错误。</explain>
      <paraID> 38AC045</paraID>
      <start>52</start>
      <end>53</end>
      <status>unmodified</status>
      <modifiedWord/>
      <trackRevisions>false</trackRevisions>
    </reviewItem>
    <reviewItem>
      <errorID>a729d8db-53ae-4271-9438-52fedfd37d94</errorID>
      <errorWord>)</errorWord>
      <group>L1_Format</group>
      <groupName>格式问题</groupName>
      <ability>L2_HalfPunc_CN</ability>
      <abilityName>全半角问题</abilityName>
      <candidateList>
        <item>）</item>
      </candidateList>
      <explain>文本全半角错误。</explain>
      <paraID> 38AC045</paraID>
      <start>55</start>
      <end>56</end>
      <status>unmodified</status>
      <modifiedWord/>
      <trackRevisions>false</trackRevisions>
    </reviewItem>
    <reviewItem>
      <errorID>9787073d-be36-47e0-8997-18b653932d25</errorID>
      <errorWord>间</errorWord>
      <group>L1_Word</group>
      <groupName>字词问题</groupName>
      <ability>L2_Typo</ability>
      <abilityName>字词错误</abilityName>
      <candidateList>
        <item>间内</item>
      </candidateList>
      <explain/>
      <paraID>66A99775</paraID>
      <start>47</start>
      <end>48</end>
      <status>unmodified</status>
      <modifiedWord/>
      <trackRevisions>false</trackRevisions>
    </reviewItem>
    <reviewItem>
      <errorID>31222b9b-1e0e-43cd-af8d-49cfee949d06</errorID>
      <errorWord>(</errorWord>
      <group>L1_Format</group>
      <groupName>格式问题</groupName>
      <ability>L2_HalfPunc_CN</ability>
      <abilityName>全半角问题</abilityName>
      <candidateList>
        <item>（</item>
      </candidateList>
      <explain>文本全半角错误。</explain>
      <paraID>5BA4A577</paraID>
      <start>33</start>
      <end>34</end>
      <status>unmodified</status>
      <modifiedWord/>
      <trackRevisions>false</trackRevisions>
    </reviewItem>
    <reviewItem>
      <errorID>84404049-9e47-420d-ba9d-44aab9d97933</errorID>
      <errorWord>)</errorWord>
      <group>L1_Format</group>
      <groupName>格式问题</groupName>
      <ability>L2_HalfPunc_CN</ability>
      <abilityName>全半角问题</abilityName>
      <candidateList>
        <item>）</item>
      </candidateList>
      <explain>文本全半角错误。</explain>
      <paraID>5BA4A577</paraID>
      <start>45</start>
      <end>46</end>
      <status>unmodified</status>
      <modifiedWord/>
      <trackRevisions>false</trackRevisions>
    </reviewItem>
    <reviewItem>
      <errorID>8a2f9a2c-0ff6-4559-a400-51ad8c4a3abb</errorID>
      <errorWord>)</errorWord>
      <group>L1_Format</group>
      <groupName>格式问题</groupName>
      <ability>L2_HalfPunc_CN</ability>
      <abilityName>全半角问题</abilityName>
      <candidateList>
        <item>）</item>
      </candidateList>
      <explain>文本全半角错误。</explain>
      <paraID>5BA4A577</paraID>
      <start>102</start>
      <end>103</end>
      <status>unmodified</status>
      <modifiedWord/>
      <trackRevisions>false</trackRevisions>
    </reviewItem>
    <reviewItem>
      <errorID>40955478-197a-4180-9dc1-92a7855486b5</errorID>
      <errorWord>(</errorWord>
      <group>L1_Format</group>
      <groupName>格式问题</groupName>
      <ability>L2_HalfPunc_CN</ability>
      <abilityName>全半角问题</abilityName>
      <candidateList>
        <item>（</item>
      </candidateList>
      <explain>文本全半角错误。</explain>
      <paraID> C9084A8</paraID>
      <start>11</start>
      <end>12</end>
      <status>unmodified</status>
      <modifiedWord/>
      <trackRevisions>false</trackRevisions>
    </reviewItem>
    <reviewItem>
      <errorID>bdc46f24-e614-4f85-a0be-28faee806665</errorID>
      <errorWord>)</errorWord>
      <group>L1_Format</group>
      <groupName>格式问题</groupName>
      <ability>L2_HalfPunc_CN</ability>
      <abilityName>全半角问题</abilityName>
      <candidateList>
        <item>）</item>
      </candidateList>
      <explain>文本全半角错误。</explain>
      <paraID> C9084A8</paraID>
      <start>24</start>
      <end>25</end>
      <status>unmodified</status>
      <modifiedWord/>
      <trackRevisions>false</trackRevisions>
    </reviewItem>
    <reviewItem>
      <errorID>97d65e5c-f751-4c14-98c0-a196fd0cb73e</errorID>
      <errorWord>(</errorWord>
      <group>L1_Format</group>
      <groupName>格式问题</groupName>
      <ability>L2_HalfPunc_CN</ability>
      <abilityName>全半角问题</abilityName>
      <candidateList>
        <item>（</item>
      </candidateList>
      <explain>文本全半角错误。</explain>
      <paraID>2839BCB1</paraID>
      <start>12</start>
      <end>13</end>
      <status>unmodified</status>
      <modifiedWord/>
      <trackRevisions>false</trackRevisions>
    </reviewItem>
    <reviewItem>
      <errorID>bfa20e40-11dc-432f-b0b0-8d916f41816e</errorID>
      <errorWord>)</errorWord>
      <group>L1_Format</group>
      <groupName>格式问题</groupName>
      <ability>L2_HalfPunc_CN</ability>
      <abilityName>全半角问题</abilityName>
      <candidateList>
        <item>）</item>
      </candidateList>
      <explain>文本全半角错误。</explain>
      <paraID>2839BCB1</paraID>
      <start>25</start>
      <end>26</end>
      <status>unmodified</status>
      <modifiedWord/>
      <trackRevisions>false</trackRevisions>
    </reviewItem>
    <reviewItem>
      <errorID>bc198a51-95b2-40f5-8ddc-728187ccbe38</errorID>
      <errorWord>项目项目</errorWord>
      <group>L1_Word</group>
      <groupName>字词问题</groupName>
      <ability>L2_Typo</ability>
      <abilityName>字词错误</abilityName>
      <candidateList>
        <item>项目</item>
      </candidateList>
      <explain/>
      <paraID>2F7D319D</paraID>
      <start>160</start>
      <end>164</end>
      <status>unmodified</status>
      <modifiedWord/>
      <trackRevisions>false</trackRevisions>
    </reviewItem>
    <reviewItem>
      <errorID>9e6d4e56-5619-4468-a45b-1ad141f46696</errorID>
      <errorWord>：）</errorWord>
      <group>L1_Punc</group>
      <groupName>标点问题</groupName>
      <ability>L2_Punc_CN</ability>
      <abilityName>标点符号问题</abilityName>
      <candidateList>
        <item>）</item>
      </candidateList>
      <explain/>
      <paraID> 9766B62</paraID>
      <start>5</start>
      <end>7</end>
      <status>unmodified</status>
      <modifiedWord/>
      <trackRevisions>false</trackRevisions>
    </reviewItem>
    <reviewItem>
      <errorID>49ed9c00-3935-4006-a03c-6063185d7998</errorID>
      <errorWord>发生有</errorWord>
      <group>L1_Word</group>
      <groupName>字词问题</groupName>
      <ability>L2_Typo</ability>
      <abilityName>字词错误</abilityName>
      <candidateList>
        <item>发生</item>
      </candidateList>
      <explain/>
      <paraID>6E1D8831</paraID>
      <start>48</start>
      <end>51</end>
      <status>unmodified</status>
      <modifiedWord/>
      <trackRevisions>false</trackRevisions>
    </reviewItem>
    <reviewItem>
      <errorID>38c12b0e-4618-405c-a759-6b29b9ee4ab1</errorID>
      <errorWord>法律、法规</errorWord>
      <group>L1_Word</group>
      <groupName>字词问题</groupName>
      <ability>L2_Typo</ability>
      <abilityName>字词错误</abilityName>
      <candidateList>
        <item>法律法规</item>
      </candidateList>
      <explain/>
      <paraID>5F06D054</paraID>
      <start>20</start>
      <end>25</end>
      <status>unmodified</status>
      <modifiedWord/>
      <trackRevisions>false</trackRevisions>
    </reviewItem>
    <reviewItem>
      <errorID>f2ebe541-558a-4891-b9b7-e3960de9ae7d</errorID>
      <errorWord>作</errorWord>
      <group>L1_Word</group>
      <groupName>字词问题</groupName>
      <ability>L2_Typo</ability>
      <abilityName>字词错误</abilityName>
      <candidateList>
        <item>做</item>
      </candidateList>
      <explain>存在发音相同字词的误用。</explain>
      <paraID>455D4BF0</paraID>
      <start>23</start>
      <end>24</end>
      <status>unmodified</status>
      <modifiedWord/>
      <trackRevisions>false</trackRevisions>
    </reviewItem>
    <reviewItem>
      <errorID>03990cf4-137a-44ac-9355-cf7c1c101f6b</errorID>
      <errorWord>(</errorWord>
      <group>L1_Format</group>
      <groupName>格式问题</groupName>
      <ability>L2_HalfPunc_CN</ability>
      <abilityName>全半角问题</abilityName>
      <candidateList>
        <item>（</item>
      </candidateList>
      <explain>文本全半角错误。</explain>
      <paraID>6DC440CA</paraID>
      <start>2</start>
      <end>3</end>
      <status>unmodified</status>
      <modifiedWord/>
      <trackRevisions>false</trackRevisions>
    </reviewItem>
    <reviewItem>
      <errorID>efe9f600-1eb3-4bbf-ae0a-f20b6fde530c</errorID>
      <errorWord>)</errorWord>
      <group>L1_Format</group>
      <groupName>格式问题</groupName>
      <ability>L2_HalfPunc_CN</ability>
      <abilityName>全半角问题</abilityName>
      <candidateList>
        <item>）</item>
      </candidateList>
      <explain>文本全半角错误。</explain>
      <paraID>6DC440CA</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75B3F3-5EC6-42A5-B528-12F936E06B8A}"/>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52</cp:revision>
  <dcterms:created xsi:type="dcterms:W3CDTF">2026-08-20T07:38:00Z</dcterms:created>
  <dcterms:modified xsi:type="dcterms:W3CDTF">2026-09-23T03:21:47Z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C087867311964A25AAAA9F9AA72F3986_13</vt:lpwstr>
  </property>
  <property fmtid="{D5CDD505-2E9C-101B-9397-08002B2CF9AE}" pid="4" name="KSOTemplateDocerSaveRecord">
    <vt:lpwstr>eyJoZGlkIjoiMzhkY2UwMzFjM2RiYjNlMDUxMjgxYjAwNTA5ZGQzZTIiLCJ1c2VySWQiOiIzMTY3NjAzOTQifQ==</vt:lpwstr>
  </property>
</Properties>
</file>