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120" w:after="12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120" w:after="12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120" w:after="12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竞争性磋商文件</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120" w:after="120" w:line="85" w:lineRule="atLeast"/>
        <w:rPr>
          <w:rFonts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r>
      <w:r/>
    </w:p>
    <w:p>
      <w:pPr>
        <w:ind w:left="0" w:right="0" w:firstLine="0"/>
        <w:spacing w:before="120" w:after="120" w:line="85" w:lineRule="atLeast"/>
        <w:rPr>
          <w:rFonts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r>
      <w:r/>
    </w:p>
    <w:p>
      <w:pPr>
        <w:ind w:left="0" w:right="0" w:firstLine="0"/>
        <w:jc w:val="both"/>
        <w:spacing w:before="120" w:after="120" w:line="85" w:lineRule="atLeast"/>
        <w:rPr>
          <w:rFonts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r>
      <w:r/>
    </w:p>
    <w:p>
      <w:pPr>
        <w:ind w:right="0" w:firstLine="1084"/>
        <w:jc w:val="both"/>
        <w:spacing w:before="120" w:after="120" w:line="85" w:lineRule="atLeast"/>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项目名称：</w:t>
      </w:r>
      <w:r>
        <w:rPr>
          <w:rFonts w:hint="eastAsia" w:ascii="宋体" w:hAnsi="宋体" w:eastAsia="宋体" w:cs="宋体"/>
          <w:b/>
          <w:color w:val="000000"/>
          <w:sz w:val="36"/>
          <w:szCs w:val="36"/>
          <w:lang w:val="en-US" w:eastAsia="zh-CN"/>
        </w:rPr>
        <w:t xml:space="preserve">2026年亭湖区县道安全整治工程</w:t>
      </w:r>
      <w:r/>
    </w:p>
    <w:p>
      <w:pPr>
        <w:ind w:left="0" w:right="0" w:firstLine="0"/>
        <w:spacing w:before="120" w:after="120" w:line="85" w:lineRule="atLeast"/>
        <w:rPr>
          <w:rFonts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r>
      <w:r/>
    </w:p>
    <w:p>
      <w:pPr>
        <w:ind w:left="0" w:right="0" w:firstLine="1084"/>
        <w:jc w:val="both"/>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项目编号：JSZC-320902-CSXM-C2026-0003</w:t>
      </w:r>
      <w:r/>
    </w:p>
    <w:p>
      <w:pPr>
        <w:ind w:left="0" w:right="0" w:firstLine="224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center"/>
        <w:spacing w:before="120" w:after="120" w:line="85" w:lineRule="atLeast"/>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盐城市亭湖区交通运输局</w:t>
      </w:r>
      <w:r/>
    </w:p>
    <w:p>
      <w:pPr>
        <w:ind w:left="0" w:right="0" w:firstLine="0"/>
        <w:jc w:val="center"/>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202</w:t>
      </w:r>
      <w:r>
        <w:rPr>
          <w:rFonts w:hint="eastAsia" w:ascii="宋体" w:hAnsi="宋体" w:eastAsia="宋体" w:cs="宋体"/>
          <w:b/>
          <w:color w:val="000000"/>
          <w:sz w:val="32"/>
          <w:szCs w:val="32"/>
          <w:lang w:val="en-US" w:eastAsia="zh-CN"/>
        </w:rPr>
        <w:t xml:space="preserve">6</w:t>
      </w:r>
      <w:r>
        <w:rPr>
          <w:rFonts w:ascii="宋体" w:hAnsi="宋体" w:eastAsia="宋体" w:cs="宋体"/>
          <w:b/>
          <w:color w:val="000000"/>
          <w:sz w:val="32"/>
          <w:szCs w:val="32"/>
        </w:rPr>
        <w:t xml:space="preserve">年</w:t>
      </w:r>
      <w:r>
        <w:rPr>
          <w:rFonts w:hint="eastAsia" w:ascii="宋体" w:hAnsi="宋体" w:eastAsia="宋体" w:cs="宋体"/>
          <w:b/>
          <w:color w:val="000000"/>
          <w:sz w:val="32"/>
          <w:szCs w:val="32"/>
          <w:lang w:val="en-US" w:eastAsia="zh-CN"/>
        </w:rPr>
        <w:t xml:space="preserve">9</w:t>
      </w:r>
      <w:r>
        <w:rPr>
          <w:rFonts w:ascii="宋体" w:hAnsi="宋体" w:eastAsia="宋体" w:cs="宋体"/>
          <w:b/>
          <w:color w:val="000000"/>
          <w:sz w:val="32"/>
          <w:szCs w:val="32"/>
        </w:rPr>
        <w:t xml:space="preserve">月</w:t>
      </w:r>
      <w:r>
        <w:rPr>
          <w:rFonts w:hint="eastAsia" w:ascii="宋体" w:hAnsi="宋体" w:eastAsia="宋体" w:cs="宋体"/>
          <w:b/>
          <w:color w:val="000000"/>
          <w:sz w:val="30"/>
          <w:lang w:val="en-US" w:eastAsia="zh-CN"/>
        </w:rPr>
        <w:t xml:space="preserve"> </w:t>
      </w:r>
      <w:r/>
    </w:p>
    <w:p>
      <w:pPr>
        <w:ind w:left="0" w:right="0" w:firstLine="0"/>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113"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color w:val="000000"/>
          <w:sz w:val="24"/>
        </w:rPr>
        <w:t xml:space="preserve"> </w:t>
      </w:r>
      <w:r/>
    </w:p>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44"/>
        </w:rPr>
        <w:t xml:space="preserve">总  目  录</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第一章 竞争性磋商公告……………………………2</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第二章 磋商须知……………………………………6</w:t>
      </w:r>
      <w:r/>
    </w:p>
    <w:p>
      <w:pPr>
        <w:ind w:left="2160" w:right="0" w:hanging="144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第三章 合同条款及式………………………………16</w:t>
      </w:r>
      <w:r/>
    </w:p>
    <w:p>
      <w:pPr>
        <w:ind w:left="2160" w:right="0" w:hanging="144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第四章 采购需求……………………………………48</w:t>
      </w:r>
      <w:r/>
    </w:p>
    <w:p>
      <w:pPr>
        <w:ind w:left="2160" w:right="0" w:hanging="144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第五章 评审方法与评审标准………………………51</w:t>
      </w:r>
      <w:r/>
    </w:p>
    <w:p>
      <w:pPr>
        <w:ind w:left="2160" w:right="0" w:hanging="1440"/>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36"/>
        </w:rPr>
        <w:t xml:space="preserve">第六章 竞争性磋商文件格式………………………55</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第一章  竞争性磋商公告</w:t>
      </w:r>
      <w:r/>
    </w:p>
    <w:p>
      <w:pPr>
        <w:ind w:left="0" w:right="0" w:firstLine="480"/>
        <w:jc w:val="both"/>
        <w:keepLines w:val="0"/>
        <w:keepNext w:val="0"/>
        <w:pageBreakBefore w:val="0"/>
        <w:spacing w:line="440" w:lineRule="exact"/>
        <w:widowControl/>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1"/>
        </w:rPr>
        <w:t xml:space="preserve">项目概况</w:t>
      </w:r>
      <w:r/>
    </w:p>
    <w:p>
      <w:pPr>
        <w:ind w:left="0" w:right="0" w:firstLine="480"/>
        <w:jc w:val="both"/>
        <w:keepLines w:val="0"/>
        <w:keepNext w:val="0"/>
        <w:pageBreakBefore w:val="0"/>
        <w:spacing w:line="440" w:lineRule="exact"/>
        <w:widowControl/>
        <w:rPr>
          <w:color w:val="000000" w:themeColor="text1"/>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u w:val="single"/>
          <w:lang w:eastAsia="zh-CN"/>
        </w:rPr>
        <w:t xml:space="preserve">2026年亭湖区县道安全整治工程</w:t>
      </w:r>
      <w:r>
        <w:rPr>
          <w:rFonts w:ascii="宋体" w:hAnsi="宋体" w:eastAsia="宋体" w:cs="宋体"/>
          <w:color w:val="000000"/>
          <w:sz w:val="21"/>
        </w:rPr>
        <w:t xml:space="preserve">的潜在供应商应在“苏采云”系统内免费下载（投标人必须在苏采云系统中获取磋商文件，方能参与政府采购项目）</w:t>
      </w:r>
      <w:r>
        <w:rPr>
          <w:rFonts w:ascii="宋体" w:hAnsi="宋体" w:eastAsia="宋体" w:cs="宋体"/>
          <w:color w:val="000000" w:themeColor="text1"/>
          <w:sz w:val="21"/>
        </w:rPr>
        <w:t xml:space="preserve">，并于</w:t>
      </w:r>
      <w:r>
        <w:rPr>
          <w:rFonts w:ascii="宋体" w:hAnsi="宋体" w:eastAsia="宋体" w:cs="宋体"/>
          <w:color w:val="000000" w:themeColor="text1"/>
          <w:sz w:val="21"/>
          <w:u w:val="single"/>
        </w:rPr>
        <w:t xml:space="preserve">202</w:t>
      </w:r>
      <w:r>
        <w:rPr>
          <w:rFonts w:hint="eastAsia" w:ascii="宋体" w:hAnsi="宋体" w:eastAsia="宋体" w:cs="宋体"/>
          <w:color w:val="000000" w:themeColor="text1"/>
          <w:sz w:val="21"/>
          <w:u w:val="single"/>
          <w:lang w:val="en-US" w:eastAsia="zh-CN"/>
        </w:rPr>
        <w:t xml:space="preserve">6</w:t>
      </w:r>
      <w:r>
        <w:rPr>
          <w:rFonts w:ascii="宋体" w:hAnsi="宋体" w:eastAsia="宋体" w:cs="宋体"/>
          <w:color w:val="000000" w:themeColor="text1"/>
          <w:sz w:val="21"/>
        </w:rPr>
        <w:t xml:space="preserve">年</w:t>
      </w:r>
      <w:r>
        <w:rPr>
          <w:rFonts w:hint="eastAsia" w:ascii="宋体" w:hAnsi="宋体" w:eastAsia="宋体" w:cs="宋体"/>
          <w:color w:val="000000" w:themeColor="text1"/>
          <w:sz w:val="21"/>
          <w:u w:val="single"/>
          <w:lang w:val="en-US" w:eastAsia="zh-CN"/>
        </w:rPr>
        <w:t xml:space="preserve"> 9 </w:t>
      </w:r>
      <w:r>
        <w:rPr>
          <w:rFonts w:ascii="宋体" w:hAnsi="宋体" w:eastAsia="宋体" w:cs="宋体"/>
          <w:color w:val="000000" w:themeColor="text1"/>
          <w:sz w:val="21"/>
        </w:rPr>
        <w:t xml:space="preserve">月</w:t>
      </w:r>
      <w:r>
        <w:rPr>
          <w:rFonts w:hint="eastAsia" w:ascii="宋体" w:hAnsi="宋体" w:eastAsia="宋体" w:cs="宋体"/>
          <w:color w:val="000000" w:themeColor="text1"/>
          <w:sz w:val="21"/>
          <w:u w:val="single"/>
          <w:lang w:val="en-US" w:eastAsia="zh-CN"/>
        </w:rPr>
        <w:t xml:space="preserve"> 16 </w:t>
      </w:r>
      <w:r>
        <w:rPr>
          <w:rFonts w:ascii="宋体" w:hAnsi="宋体" w:eastAsia="宋体" w:cs="宋体"/>
          <w:color w:val="000000" w:themeColor="text1"/>
          <w:sz w:val="21"/>
        </w:rPr>
        <w:t xml:space="preserve">日</w:t>
      </w:r>
      <w:r>
        <w:rPr>
          <w:rFonts w:hint="eastAsia" w:ascii="宋体" w:hAnsi="宋体" w:eastAsia="宋体" w:cs="宋体"/>
          <w:color w:val="000000" w:themeColor="text1"/>
          <w:sz w:val="21"/>
          <w:u w:val="single"/>
          <w:lang w:val="en-US" w:eastAsia="zh-CN"/>
        </w:rPr>
        <w:t xml:space="preserve">  09</w:t>
      </w:r>
      <w:r>
        <w:rPr>
          <w:rFonts w:ascii="宋体" w:hAnsi="宋体" w:eastAsia="宋体" w:cs="宋体"/>
          <w:color w:val="000000" w:themeColor="text1"/>
          <w:sz w:val="21"/>
        </w:rPr>
        <w:t xml:space="preserve">点</w:t>
      </w:r>
      <w:r>
        <w:rPr>
          <w:rFonts w:ascii="宋体" w:hAnsi="宋体" w:eastAsia="宋体" w:cs="宋体"/>
          <w:color w:val="000000" w:themeColor="text1"/>
          <w:sz w:val="21"/>
          <w:u w:val="single"/>
        </w:rPr>
        <w:t xml:space="preserve">00</w:t>
      </w:r>
      <w:r>
        <w:rPr>
          <w:rFonts w:ascii="宋体" w:hAnsi="宋体" w:eastAsia="宋体" w:cs="宋体"/>
          <w:color w:val="000000" w:themeColor="text1"/>
          <w:sz w:val="21"/>
        </w:rPr>
        <w:t xml:space="preserve">分</w:t>
      </w:r>
      <w:r>
        <w:rPr>
          <w:rFonts w:ascii="宋体" w:hAnsi="宋体" w:eastAsia="宋体" w:cs="宋体"/>
          <w:color w:val="000000" w:themeColor="text1"/>
          <w:sz w:val="21"/>
        </w:rPr>
        <w:t xml:space="preserve">（北京时间）前递交响应文件。</w:t>
      </w:r>
      <w:r>
        <w:rPr>
          <w:color w:val="000000" w:themeColor="text1"/>
        </w:rPr>
      </w:r>
    </w:p>
    <w:p>
      <w:pPr>
        <w:ind w:left="0" w:right="0" w:firstLine="498"/>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rPr>
        <w:t xml:space="preserve">一、项目基本情况</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1.项目编号：JSZC-320902-CSXM-C2026-0003 </w:t>
      </w:r>
      <w:r>
        <w:rPr>
          <w:color w:val="000000" w:themeColor="text1"/>
        </w:rPr>
      </w:r>
    </w:p>
    <w:p>
      <w:pPr>
        <w:ind w:left="0" w:right="0" w:firstLine="480"/>
        <w:jc w:val="both"/>
        <w:keepLines w:val="0"/>
        <w:keepNext w:val="0"/>
        <w:pageBreakBefore w:val="0"/>
        <w:spacing w:line="440" w:lineRule="exact"/>
        <w:widowControl/>
        <w:rPr>
          <w:rFonts w:hint="eastAsia"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2.项目名称：</w:t>
      </w:r>
      <w:r>
        <w:rPr>
          <w:rFonts w:hint="eastAsia" w:ascii="宋体" w:hAnsi="宋体" w:eastAsia="宋体" w:cs="宋体"/>
          <w:color w:val="000000" w:themeColor="text1"/>
          <w:sz w:val="21"/>
          <w:lang w:eastAsia="zh-CN"/>
        </w:rPr>
        <w:t xml:space="preserve">2026年亭湖区县道安全整治工程</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3.采购方式：竞争性磋商</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4.预算金额：</w:t>
      </w:r>
      <w:r>
        <w:rPr>
          <w:rFonts w:hint="eastAsia" w:ascii="宋体" w:hAnsi="宋体" w:eastAsia="宋体" w:cs="宋体"/>
          <w:color w:val="000000" w:themeColor="text1"/>
          <w:sz w:val="21"/>
          <w:highlight w:val="white"/>
          <w:lang w:val="en-US" w:eastAsia="zh-CN"/>
        </w:rPr>
        <w:t xml:space="preserve">1180039.93</w:t>
      </w:r>
      <w:r>
        <w:rPr>
          <w:rFonts w:ascii="宋体" w:hAnsi="宋体" w:eastAsia="宋体" w:cs="宋体"/>
          <w:color w:val="000000" w:themeColor="text1"/>
          <w:sz w:val="21"/>
          <w:highlight w:val="white"/>
        </w:rPr>
        <w:t xml:space="preserve">元。</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5.最高限价【含</w:t>
      </w:r>
      <w:r>
        <w:rPr>
          <w:rFonts w:hint="eastAsia" w:ascii="宋体" w:hAnsi="宋体" w:eastAsia="宋体" w:cs="宋体"/>
          <w:color w:val="000000" w:themeColor="text1"/>
          <w:sz w:val="21"/>
          <w:highlight w:val="white"/>
          <w:lang w:val="en-US" w:eastAsia="zh-CN"/>
        </w:rPr>
        <w:t xml:space="preserve">暂列金、</w:t>
      </w:r>
      <w:r>
        <w:rPr>
          <w:rFonts w:ascii="宋体" w:hAnsi="宋体" w:eastAsia="宋体" w:cs="宋体"/>
          <w:color w:val="000000" w:themeColor="text1"/>
          <w:sz w:val="21"/>
          <w:highlight w:val="white"/>
        </w:rPr>
        <w:t xml:space="preserve">安全生产费、职工工伤保险费】：</w:t>
      </w:r>
      <w:r>
        <w:rPr>
          <w:rFonts w:hint="eastAsia" w:ascii="宋体" w:hAnsi="宋体" w:eastAsia="宋体" w:cs="宋体"/>
          <w:color w:val="000000" w:themeColor="text1"/>
          <w:sz w:val="21"/>
          <w:highlight w:val="white"/>
          <w:lang w:val="en-US" w:eastAsia="zh-CN"/>
        </w:rPr>
        <w:t xml:space="preserve">118万</w:t>
      </w:r>
      <w:r>
        <w:rPr>
          <w:rFonts w:ascii="宋体" w:hAnsi="宋体" w:eastAsia="宋体" w:cs="宋体"/>
          <w:color w:val="000000" w:themeColor="text1"/>
          <w:sz w:val="21"/>
          <w:highlight w:val="white"/>
        </w:rPr>
        <w:t xml:space="preserve">元，投</w:t>
      </w:r>
      <w:r>
        <w:rPr>
          <w:rFonts w:ascii="宋体" w:hAnsi="宋体" w:eastAsia="宋体" w:cs="宋体"/>
          <w:color w:val="000000" w:themeColor="text1"/>
          <w:sz w:val="21"/>
          <w:highlight w:val="white"/>
        </w:rPr>
        <w:t xml:space="preserve">标报价高于最高投标限价的作无效标处理。</w:t>
      </w:r>
      <w:r>
        <w:rPr>
          <w:color w:val="000000" w:themeColor="text1"/>
        </w:rPr>
      </w:r>
    </w:p>
    <w:p>
      <w:pPr>
        <w:ind w:left="0" w:right="0" w:firstLine="480"/>
        <w:jc w:val="both"/>
        <w:keepLines w:val="0"/>
        <w:keepNext w:val="0"/>
        <w:pageBreakBefore w:val="0"/>
        <w:spacing w:line="440" w:lineRule="exact"/>
        <w:widowControl/>
        <w:rPr>
          <w:rFonts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6.采购需求：</w:t>
      </w:r>
      <w:r>
        <w:rPr>
          <w:rFonts w:hint="eastAsia" w:ascii="宋体" w:hAnsi="宋体" w:eastAsia="宋体" w:cs="宋体"/>
          <w:color w:val="000000" w:themeColor="text1"/>
          <w:sz w:val="21"/>
          <w:highlight w:val="none"/>
          <w:lang w:eastAsia="zh-CN"/>
        </w:rPr>
        <w:t xml:space="preserve">2026年亭湖区县道安全整治工程</w:t>
      </w:r>
      <w:r>
        <w:rPr>
          <w:rFonts w:ascii="宋体" w:hAnsi="宋体" w:eastAsia="宋体" w:cs="宋体"/>
          <w:color w:val="000000" w:themeColor="text1"/>
          <w:sz w:val="21"/>
          <w:highlight w:val="none"/>
        </w:rPr>
        <w:t xml:space="preserve">的施工，</w:t>
      </w:r>
      <w:r>
        <w:rPr>
          <w:rFonts w:hint="eastAsia" w:ascii="宋体" w:hAnsi="宋体" w:eastAsia="宋体" w:cs="宋体"/>
          <w:color w:val="000000" w:themeColor="text1"/>
          <w:sz w:val="21"/>
          <w:highlight w:val="none"/>
        </w:rPr>
        <w:t xml:space="preserve">包括但不限于交通标志、标线、护栏及其他交安设施</w:t>
      </w:r>
      <w:r>
        <w:rPr>
          <w:rFonts w:hint="eastAsia" w:ascii="宋体" w:hAnsi="宋体" w:eastAsia="宋体" w:cs="宋体"/>
          <w:color w:val="000000" w:themeColor="text1"/>
          <w:sz w:val="21"/>
          <w:highlight w:val="none"/>
          <w:lang w:val="en-US" w:eastAsia="zh-CN"/>
        </w:rPr>
        <w:t xml:space="preserve">、路基路面、伸缩缝、给排水</w:t>
      </w:r>
      <w:r>
        <w:rPr>
          <w:rFonts w:ascii="宋体" w:hAnsi="宋体" w:eastAsia="宋体" w:cs="宋体"/>
          <w:color w:val="000000" w:themeColor="text1"/>
          <w:sz w:val="21"/>
          <w:highlight w:val="none"/>
        </w:rPr>
        <w:t xml:space="preserve">等</w:t>
      </w:r>
      <w:r>
        <w:rPr>
          <w:rFonts w:hint="eastAsia" w:ascii="宋体" w:hAnsi="宋体" w:eastAsia="宋体" w:cs="宋体"/>
          <w:color w:val="000000" w:themeColor="text1"/>
          <w:sz w:val="21"/>
          <w:highlight w:val="none"/>
          <w:lang w:val="en-US" w:eastAsia="zh-CN"/>
        </w:rPr>
        <w:t xml:space="preserve">施工，</w:t>
      </w:r>
      <w:r>
        <w:rPr>
          <w:rFonts w:ascii="宋体" w:hAnsi="宋体" w:eastAsia="宋体" w:cs="宋体"/>
          <w:color w:val="000000" w:themeColor="text1"/>
          <w:sz w:val="21"/>
          <w:highlight w:val="none"/>
        </w:rPr>
        <w:t xml:space="preserve">具体招标内容详见工程量清单</w:t>
      </w:r>
      <w:r>
        <w:rPr>
          <w:rFonts w:hint="eastAsia" w:ascii="宋体" w:hAnsi="宋体" w:eastAsia="宋体" w:cs="宋体"/>
          <w:color w:val="000000" w:themeColor="text1"/>
          <w:sz w:val="21"/>
          <w:highlight w:val="none"/>
          <w:lang w:eastAsia="zh-CN"/>
        </w:rPr>
        <w:t xml:space="preserve">、</w:t>
      </w:r>
      <w:r>
        <w:rPr>
          <w:rFonts w:ascii="宋体" w:hAnsi="宋体" w:eastAsia="宋体" w:cs="宋体"/>
          <w:color w:val="000000" w:themeColor="text1"/>
          <w:sz w:val="21"/>
          <w:highlight w:val="none"/>
        </w:rPr>
        <w:t xml:space="preserve">施工图纸和采购需求。</w:t>
      </w:r>
      <w:r>
        <w:rPr>
          <w:rFonts w:hint="eastAsia" w:ascii="宋体" w:hAnsi="宋体" w:eastAsia="宋体" w:cs="宋体"/>
          <w:color w:val="000000" w:themeColor="text1"/>
          <w:sz w:val="21"/>
          <w:highlight w:val="none"/>
        </w:rPr>
        <w:t xml:space="preserve">招标人保留对招标范围及工程量进行调整的权利。</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7.合同履行期限：</w:t>
      </w:r>
      <w:r>
        <w:rPr>
          <w:rFonts w:hint="eastAsia" w:ascii="宋体" w:hAnsi="宋体" w:eastAsia="宋体" w:cs="宋体"/>
          <w:color w:val="000000" w:themeColor="text1"/>
          <w:sz w:val="21"/>
          <w:highlight w:val="none"/>
          <w:lang w:val="en-US" w:eastAsia="zh-CN"/>
        </w:rPr>
        <w:t xml:space="preserve">45</w:t>
      </w:r>
      <w:r>
        <w:rPr>
          <w:rFonts w:ascii="宋体" w:hAnsi="宋体" w:eastAsia="宋体" w:cs="宋体"/>
          <w:color w:val="000000" w:themeColor="text1"/>
          <w:sz w:val="21"/>
          <w:highlight w:val="none"/>
        </w:rPr>
        <w:t xml:space="preserve">日历天</w:t>
      </w:r>
      <w:r>
        <w:rPr>
          <w:rFonts w:ascii="宋体" w:hAnsi="宋体" w:eastAsia="宋体" w:cs="宋体"/>
          <w:color w:val="000000" w:themeColor="text1"/>
          <w:sz w:val="21"/>
          <w:highlight w:val="white"/>
        </w:rPr>
        <w:t xml:space="preserve">，具体开工日期以</w:t>
      </w:r>
      <w:r>
        <w:rPr>
          <w:rFonts w:ascii="宋体" w:hAnsi="宋体" w:eastAsia="宋体" w:cs="宋体"/>
          <w:color w:val="000000" w:themeColor="text1"/>
          <w:sz w:val="21"/>
        </w:rPr>
        <w:t xml:space="preserve">采购</w:t>
      </w:r>
      <w:r>
        <w:rPr>
          <w:rFonts w:ascii="宋体" w:hAnsi="宋体" w:eastAsia="宋体" w:cs="宋体"/>
          <w:color w:val="000000" w:themeColor="text1"/>
          <w:sz w:val="21"/>
          <w:highlight w:val="white"/>
        </w:rPr>
        <w:t xml:space="preserve">人的书面通知为准。</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8.质量要求：合格</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9.安全目标：</w:t>
      </w:r>
      <w:r>
        <w:rPr>
          <w:rFonts w:hint="eastAsia" w:ascii="宋体" w:hAnsi="宋体" w:eastAsia="宋体" w:cs="宋体"/>
          <w:color w:val="000000" w:themeColor="text1"/>
          <w:sz w:val="21"/>
          <w:highlight w:val="white"/>
          <w:lang w:val="en-US" w:eastAsia="zh-CN"/>
        </w:rPr>
        <w:t xml:space="preserve">无安全生产事故</w:t>
      </w:r>
      <w:r>
        <w:rPr>
          <w:color w:val="000000" w:themeColor="text1"/>
        </w:rPr>
      </w:r>
    </w:p>
    <w:p>
      <w:pPr>
        <w:ind w:left="0" w:right="0" w:firstLine="480"/>
        <w:jc w:val="both"/>
        <w:keepLines w:val="0"/>
        <w:keepNext w:val="0"/>
        <w:pageBreakBefore w:val="0"/>
        <w:spacing w:line="440" w:lineRule="exact"/>
        <w:widowControl/>
        <w:rPr>
          <w:rFonts w:hint="default" w:eastAsia="宋体"/>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10.本项目（是/否）接受联合体：</w:t>
      </w:r>
      <w:r>
        <w:rPr>
          <w:rFonts w:hint="eastAsia" w:ascii="宋体" w:hAnsi="宋体" w:eastAsia="宋体" w:cs="宋体"/>
          <w:color w:val="000000" w:themeColor="text1"/>
          <w:sz w:val="21"/>
          <w:highlight w:val="white"/>
          <w:lang w:val="en-US" w:eastAsia="zh-CN"/>
        </w:rPr>
        <w:t xml:space="preserve">是</w:t>
      </w:r>
      <w:r>
        <w:rPr>
          <w:color w:val="000000" w:themeColor="text1"/>
        </w:rPr>
      </w:r>
    </w:p>
    <w:p>
      <w:pPr>
        <w:ind w:left="0" w:right="0" w:firstLine="498"/>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rPr>
        <w:t xml:space="preserve">二、申请人的资格要求：</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1.满足《中华人民共和国政府采购法》第二十二条规定，并提供下列材料：</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1.1 法人或者其他组织的营业执照等证明文件</w:t>
      </w:r>
      <w:r>
        <w:rPr>
          <w:rFonts w:hint="eastAsia" w:ascii="宋体" w:hAnsi="宋体" w:eastAsia="宋体" w:cs="宋体"/>
          <w:color w:val="000000" w:themeColor="text1"/>
          <w:sz w:val="21"/>
          <w:lang w:val="en-US" w:eastAsia="zh-CN"/>
        </w:rPr>
        <w:t xml:space="preserve">或</w:t>
      </w:r>
      <w:r>
        <w:rPr>
          <w:rFonts w:ascii="宋体" w:hAnsi="宋体" w:eastAsia="宋体" w:cs="宋体"/>
          <w:color w:val="000000" w:themeColor="text1"/>
          <w:sz w:val="21"/>
        </w:rPr>
        <w:t xml:space="preserve">自然人的身份证明；</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1.2上一年度的财务状况报</w:t>
      </w:r>
      <w:r>
        <w:rPr>
          <w:rFonts w:hint="eastAsia" w:ascii="宋体" w:hAnsi="宋体" w:eastAsia="宋体" w:cs="宋体"/>
          <w:color w:val="000000" w:themeColor="text1"/>
          <w:sz w:val="21"/>
          <w:lang w:val="en-US" w:eastAsia="zh-CN"/>
        </w:rPr>
        <w:t xml:space="preserve">告（至少提供资产负债表、利润表、现金流量表，投标人成立不满一年无需提供）</w:t>
      </w:r>
      <w:r>
        <w:rPr>
          <w:rFonts w:ascii="宋体" w:hAnsi="宋体" w:eastAsia="宋体" w:cs="宋体"/>
          <w:color w:val="000000" w:themeColor="text1"/>
          <w:sz w:val="21"/>
        </w:rPr>
        <w:t xml:space="preserve">；</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1.3具备履行合同所必需的设备和专业技术能力的书面声明；</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1.4依法缴纳税收和社会保障资金的相关材料（提供提交磋商文件截止时间前一年内至少一个月依法缴纳税收及缴纳社会保障资金的证明材料。供应商依法享受缓缴、免缴税收、社会保障资金的提供证明材料。）；</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1.5参加政府采购活动前3年内在经营活动中没有重大违法记录的书面声明。</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1.6法律、行政法规规定的其他条件。</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1.7在“信用中国”网站查询，无被列入失信被执行人、重大税收违法案件当事人名单、政府采购严重失信行为记录名单及其他不符合《中华人民共和国政府采购法》第二十二条规定条件的信用记录。（磋商文件中无需提供证明材料）</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1.8单位负责人为同一人或者存在直接控股、管理关系的不同供应商，不得参加同一合同项下的政府采购活动。</w:t>
      </w:r>
      <w:r>
        <w:rPr>
          <w:color w:val="000000" w:themeColor="text1"/>
        </w:rPr>
      </w:r>
    </w:p>
    <w:p>
      <w:pPr>
        <w:ind w:left="0" w:right="0" w:firstLine="48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2.落实政府采购政策需满足的资格要求：</w:t>
      </w:r>
      <w:r>
        <w:rPr>
          <w:rFonts w:ascii="宋体" w:hAnsi="宋体" w:eastAsia="宋体" w:cs="宋体"/>
          <w:color w:val="000000" w:themeColor="text1"/>
          <w:sz w:val="21"/>
          <w:u w:val="single"/>
        </w:rPr>
        <w:t xml:space="preserve">本项目为专门面向中小企业采购的项目（供应商投标时须提供《中小型企业声明函》，否则按无效标处理。具体中小企业划分标准详见《关于印发中小企业划型标准规定的通知》工信部联企业〔2011〕300号）。</w:t>
      </w:r>
      <w:r>
        <w:rPr>
          <w:color w:val="000000" w:themeColor="text1"/>
        </w:rPr>
      </w:r>
    </w:p>
    <w:p>
      <w:pPr>
        <w:ind w:left="0" w:right="0" w:firstLine="560"/>
        <w:jc w:val="both"/>
        <w:keepLines w:val="0"/>
        <w:keepNext w:val="0"/>
        <w:pageBreakBefore w:val="0"/>
        <w:spacing w:line="440" w:lineRule="exact"/>
        <w:shd w:val="clear" w:color="ffffff" w:fill="ffffff"/>
        <w:widowControl/>
        <w:rPr>
          <w:rFonts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3.本项目的特定资格要求：</w:t>
      </w:r>
      <w:r>
        <w:rPr>
          <w:color w:val="000000" w:themeColor="text1"/>
        </w:rPr>
      </w:r>
    </w:p>
    <w:p>
      <w:pPr>
        <w:ind w:left="0" w:right="0" w:firstLine="560"/>
        <w:jc w:val="both"/>
        <w:keepLines w:val="0"/>
        <w:keepNext w:val="0"/>
        <w:pageBreakBefore w:val="0"/>
        <w:spacing w:line="440" w:lineRule="exact"/>
        <w:shd w:val="clear" w:color="ffffff" w:fill="ffffff"/>
        <w:widowControl/>
        <w:rPr>
          <w:rFonts w:hint="eastAsia" w:ascii="宋体" w:hAnsi="宋体" w:eastAsia="宋体" w:cs="宋体"/>
          <w:color w:val="000000" w:themeColor="text1"/>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3.1</w:t>
      </w:r>
      <w:r>
        <w:rPr>
          <w:rFonts w:hint="eastAsia" w:ascii="宋体" w:hAnsi="宋体" w:eastAsia="宋体" w:cs="宋体"/>
          <w:color w:val="000000" w:themeColor="text1"/>
          <w:sz w:val="21"/>
        </w:rPr>
        <w:t xml:space="preserve">资质条件</w:t>
      </w:r>
      <w:r>
        <w:rPr>
          <w:rFonts w:hint="eastAsia" w:ascii="宋体" w:hAnsi="宋体" w:eastAsia="宋体" w:cs="宋体"/>
          <w:color w:val="000000" w:themeColor="text1"/>
          <w:sz w:val="21"/>
          <w:lang w:eastAsia="zh-CN"/>
        </w:rPr>
        <w:t xml:space="preserve">：</w:t>
      </w:r>
      <w:r>
        <w:rPr>
          <w:rFonts w:ascii="宋体" w:hAnsi="宋体" w:eastAsia="宋体" w:cs="宋体"/>
          <w:color w:val="000000" w:themeColor="text1"/>
          <w:sz w:val="21"/>
          <w:u w:val="none"/>
        </w:rPr>
        <w:t xml:space="preserve">供应商</w:t>
      </w:r>
      <w:r>
        <w:rPr>
          <w:rFonts w:hint="eastAsia" w:ascii="宋体" w:hAnsi="宋体" w:eastAsia="宋体" w:cs="宋体"/>
          <w:color w:val="000000" w:themeColor="text1"/>
          <w:sz w:val="21"/>
          <w:u w:val="none"/>
        </w:rPr>
        <w:t xml:space="preserve">须</w:t>
      </w:r>
      <w:r>
        <w:rPr>
          <w:rFonts w:hint="eastAsia" w:ascii="宋体" w:hAnsi="宋体" w:eastAsia="宋体" w:cs="宋体"/>
          <w:color w:val="000000" w:themeColor="text1"/>
          <w:sz w:val="21"/>
          <w:u w:val="none"/>
          <w:lang w:val="en-US" w:eastAsia="zh-CN"/>
        </w:rPr>
        <w:t xml:space="preserve">同时</w:t>
      </w:r>
      <w:r>
        <w:rPr>
          <w:rFonts w:hint="eastAsia" w:ascii="宋体" w:hAnsi="宋体" w:eastAsia="宋体" w:cs="宋体"/>
          <w:color w:val="000000" w:themeColor="text1"/>
          <w:sz w:val="21"/>
          <w:u w:val="none"/>
        </w:rPr>
        <w:t xml:space="preserve">具备行政主管部门核发的下列资质</w:t>
      </w:r>
      <w:r>
        <w:rPr>
          <w:rFonts w:hint="eastAsia" w:ascii="宋体" w:hAnsi="宋体" w:eastAsia="宋体" w:cs="宋体"/>
          <w:color w:val="000000" w:themeColor="text1"/>
          <w:sz w:val="21"/>
          <w:u w:val="none"/>
          <w:lang w:eastAsia="zh-CN"/>
        </w:rPr>
        <w:t xml:space="preserve">：</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u w:val="single"/>
          <w:lang w:val="en-US" w:eastAsia="zh-CN"/>
        </w:rPr>
        <w:t xml:space="preserve">（1）</w:t>
      </w:r>
      <w:r>
        <w:rPr>
          <w:rFonts w:ascii="宋体" w:hAnsi="宋体" w:eastAsia="宋体" w:cs="宋体"/>
          <w:color w:val="000000" w:themeColor="text1"/>
          <w:sz w:val="21"/>
          <w:u w:val="single"/>
        </w:rPr>
        <w:t xml:space="preserve">有效的公路交通工程（公路安全设施分项）专业承包二级及以上资质</w:t>
      </w:r>
      <w:r>
        <w:rPr>
          <w:rFonts w:ascii="宋体" w:hAnsi="宋体" w:eastAsia="宋体" w:cs="宋体"/>
          <w:color w:val="000000" w:themeColor="text1"/>
          <w:sz w:val="21"/>
          <w:highlight w:val="none"/>
          <w:u w:val="single"/>
        </w:rPr>
        <w:t xml:space="preserve">，并具有有效的《安全生产许可证》</w:t>
      </w:r>
      <w:r>
        <w:rPr>
          <w:rFonts w:hint="eastAsia" w:ascii="宋体" w:hAnsi="宋体" w:eastAsia="宋体" w:cs="宋体"/>
          <w:color w:val="000000" w:themeColor="text1"/>
          <w:sz w:val="21"/>
          <w:highlight w:val="none"/>
          <w:u w:val="single"/>
          <w:lang w:eastAsia="zh-CN"/>
        </w:rPr>
        <w:t xml:space="preserve">。</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u w:val="single"/>
          <w:lang w:val="en-US" w:eastAsia="zh-CN"/>
        </w:rPr>
        <w:t xml:space="preserve">（2）</w:t>
      </w:r>
      <w:r>
        <w:rPr>
          <w:rFonts w:ascii="宋体" w:hAnsi="宋体" w:eastAsia="宋体" w:cs="宋体"/>
          <w:color w:val="000000" w:themeColor="text1"/>
          <w:sz w:val="21"/>
          <w:u w:val="single"/>
        </w:rPr>
        <w:t xml:space="preserve">有效的</w:t>
      </w:r>
      <w:r>
        <w:rPr>
          <w:rFonts w:hint="eastAsia" w:ascii="宋体" w:hAnsi="宋体" w:eastAsia="宋体" w:cs="宋体"/>
          <w:color w:val="000000" w:themeColor="text1"/>
          <w:sz w:val="21"/>
          <w:u w:val="single"/>
          <w:lang w:val="en-US" w:eastAsia="zh-CN"/>
        </w:rPr>
        <w:t xml:space="preserve">公路工程施工总承包三级及以上资质或路基路面养护乙级及以上资质，并具有有效的《安全生产许可证》</w:t>
      </w:r>
      <w:r>
        <w:rPr>
          <w:rFonts w:hint="eastAsia" w:ascii="宋体" w:hAnsi="宋体" w:eastAsia="宋体" w:cs="宋体"/>
          <w:color w:val="000000" w:themeColor="text1"/>
          <w:sz w:val="21"/>
          <w:highlight w:val="none"/>
          <w:u w:val="single"/>
          <w:lang w:val="en-US" w:eastAsia="zh-CN"/>
        </w:rPr>
        <w:t xml:space="preserve">。</w:t>
      </w:r>
      <w:r>
        <w:rPr>
          <w:color w:val="000000" w:themeColor="text1"/>
        </w:rPr>
      </w:r>
    </w:p>
    <w:p>
      <w:pPr>
        <w:ind w:left="0" w:right="0" w:firstLine="420"/>
        <w:jc w:val="both"/>
        <w:keepLines w:val="0"/>
        <w:keepNext w:val="0"/>
        <w:pageBreakBefore w:val="0"/>
        <w:spacing w:line="440" w:lineRule="exact"/>
        <w:widowControl/>
        <w:rPr>
          <w:rFonts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3.2本次招标接受联合体形式投标，联合体投标的：</w:t>
      </w:r>
      <w:r>
        <w:rPr>
          <w:color w:val="000000" w:themeColor="text1"/>
        </w:rPr>
      </w:r>
    </w:p>
    <w:p>
      <w:pPr>
        <w:ind w:left="0" w:right="0" w:firstLine="420"/>
        <w:jc w:val="both"/>
        <w:keepLines w:val="0"/>
        <w:keepNext w:val="0"/>
        <w:pageBreakBefore w:val="0"/>
        <w:spacing w:line="440" w:lineRule="exact"/>
        <w:widowControl/>
        <w:rPr>
          <w:rFonts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（1）联合体所有成员（包括联合体牵头人）数量不得超过2个；</w:t>
      </w:r>
      <w:r>
        <w:rPr>
          <w:color w:val="000000" w:themeColor="text1"/>
        </w:rPr>
      </w:r>
    </w:p>
    <w:p>
      <w:pPr>
        <w:ind w:left="0" w:right="0" w:firstLine="420"/>
        <w:jc w:val="both"/>
        <w:keepLines w:val="0"/>
        <w:keepNext w:val="0"/>
        <w:pageBreakBefore w:val="0"/>
        <w:spacing w:line="440" w:lineRule="exact"/>
        <w:widowControl/>
        <w:rPr>
          <w:rFonts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（2）联合体牵头人须具有行政主管部门核发的公路交通工程（公路安全设施分项）专业承包二级及以上资质；</w:t>
      </w:r>
      <w:r>
        <w:rPr>
          <w:color w:val="000000" w:themeColor="text1"/>
        </w:rPr>
      </w:r>
    </w:p>
    <w:p>
      <w:pPr>
        <w:ind w:left="0" w:right="0" w:firstLine="420"/>
        <w:jc w:val="both"/>
        <w:keepLines w:val="0"/>
        <w:keepNext w:val="0"/>
        <w:pageBreakBefore w:val="0"/>
        <w:spacing w:line="440" w:lineRule="exact"/>
        <w:widowControl/>
        <w:rPr>
          <w:rFonts w:ascii="宋体" w:hAnsi="宋体" w:eastAsia="宋体" w:cs="宋体"/>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（3）组成联合体投标的，须提供联合体协议书，并明确牵头人，明确各方的权利与义务，响应文件的签署均由联合体牵头人负责；</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b/>
          <w:bCs/>
          <w:color w:val="000000" w:themeColor="text1"/>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3.</w:t>
      </w:r>
      <w:r>
        <w:rPr>
          <w:rFonts w:hint="eastAsia" w:ascii="宋体" w:hAnsi="宋体" w:eastAsia="宋体" w:cs="宋体"/>
          <w:color w:val="000000" w:themeColor="text1"/>
          <w:sz w:val="21"/>
          <w:highlight w:val="none"/>
          <w:lang w:val="en-US" w:eastAsia="zh-CN"/>
        </w:rPr>
        <w:t xml:space="preserve">3供应商拟投入人员要求</w:t>
      </w:r>
      <w:r>
        <w:rPr>
          <w:rFonts w:hint="eastAsia" w:ascii="宋体" w:hAnsi="宋体" w:eastAsia="宋体" w:cs="宋体"/>
          <w:b/>
          <w:bCs/>
          <w:color w:val="000000" w:themeColor="text1"/>
          <w:sz w:val="21"/>
          <w:highlight w:val="none"/>
          <w:lang w:val="en-US" w:eastAsia="zh-CN"/>
        </w:rPr>
        <w:t xml:space="preserve">（联合体投标的，项目负责人和技术负责人应为联合体牵头方单位的人员）</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lang w:val="en-US" w:eastAsia="zh-CN"/>
        </w:rPr>
        <w:t xml:space="preserve">3.3.1</w:t>
      </w:r>
      <w:r>
        <w:rPr>
          <w:rFonts w:ascii="宋体" w:hAnsi="宋体" w:eastAsia="宋体" w:cs="宋体"/>
          <w:color w:val="000000" w:themeColor="text1"/>
          <w:sz w:val="21"/>
          <w:highlight w:val="none"/>
        </w:rPr>
        <w:t xml:space="preserve">项目负责人资格要求：</w:t>
      </w:r>
      <w:r>
        <w:rPr>
          <w:rFonts w:hint="eastAsia" w:ascii="宋体" w:hAnsi="宋体" w:eastAsia="宋体" w:cs="宋体"/>
          <w:color w:val="000000" w:themeColor="text1"/>
          <w:sz w:val="21"/>
          <w:highlight w:val="none"/>
          <w:u w:val="single"/>
          <w:lang w:val="en-US" w:eastAsia="zh-CN"/>
        </w:rPr>
        <w:t xml:space="preserve">具有公路工程专业二级及以上建造师注册证书，并具有省级及以上交通运输行政主管部门核发的《公路水运工程施工企业主要负责人和安全生产管理人员安全生产考核合格证书》（B类）。</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u w:val="none"/>
          <w:lang w:val="en-US" w:eastAsia="zh-CN"/>
        </w:rPr>
        <w:t xml:space="preserve">3.3.2技术负责人资格要求：</w:t>
      </w:r>
      <w:r>
        <w:rPr>
          <w:rFonts w:hint="eastAsia" w:ascii="宋体" w:hAnsi="宋体" w:eastAsia="宋体" w:cs="宋体"/>
          <w:color w:val="000000" w:themeColor="text1"/>
          <w:sz w:val="21"/>
          <w:highlight w:val="none"/>
          <w:u w:val="single"/>
          <w:lang w:val="en-US" w:eastAsia="zh-CN"/>
        </w:rPr>
        <w:t xml:space="preserve">具有公路工程相关专业的中级及以上职称（公路工程相关专业职称包括公路工程、公路与桥梁工程、交通土建、交通工程等专业职称）</w:t>
      </w:r>
      <w:r>
        <w:rPr>
          <w:rFonts w:hint="eastAsia" w:ascii="宋体" w:hAnsi="宋体" w:eastAsia="宋体" w:cs="宋体"/>
          <w:color w:val="000000" w:themeColor="text1"/>
          <w:sz w:val="21"/>
          <w:u w:val="single"/>
          <w:lang w:val="en-US" w:eastAsia="zh-CN"/>
        </w:rPr>
        <w:t xml:space="preserve">。</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u w:val="single"/>
          <w:lang w:val="en-US" w:eastAsia="zh-CN"/>
        </w:rPr>
        <w:t xml:space="preserve">3.3.3专职安全员：具有省级及以上交通运输主管部门核发的《公路水运工程施工企业主要负责人和安全生产管理人员安全生产考核合格证书》（C 类）。</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lang w:val="en-US" w:eastAsia="zh-CN"/>
        </w:rPr>
        <w:t xml:space="preserve">3.4其他要求：</w:t>
      </w:r>
      <w:r>
        <w:rPr>
          <w:color w:val="000000" w:themeColor="text1"/>
        </w:rPr>
      </w:r>
    </w:p>
    <w:p>
      <w:pPr>
        <w:numPr>
          <w:ilvl w:val="0"/>
          <w:numId w:val="1"/>
        </w:num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lang w:val="en-US" w:eastAsia="zh-CN"/>
        </w:rPr>
        <w:t xml:space="preserve">供应商拟投入本项目的项目经理无在岗项目（投标时须提供项目负责人“无在岗承诺书”，具体格式详见招标文件附件）。供应商拟投入本项目的授权委托人（可为项目组人员）、项目负责人、技术负责人及专职安全员必须为本单位正式职工，投标时提供从</w:t>
      </w:r>
      <w:r>
        <w:rPr>
          <w:rFonts w:hint="eastAsia" w:ascii="宋体" w:hAnsi="宋体" w:eastAsia="宋体" w:cs="宋体"/>
          <w:color w:val="000000" w:themeColor="text1"/>
          <w:sz w:val="21"/>
          <w:lang w:val="en-US" w:eastAsia="zh-CN"/>
        </w:rPr>
        <w:t xml:space="preserve">2026年 6 月</w:t>
      </w:r>
      <w:r>
        <w:rPr>
          <w:rFonts w:hint="eastAsia" w:ascii="宋体" w:hAnsi="宋体" w:eastAsia="宋体" w:cs="宋体"/>
          <w:color w:val="000000" w:themeColor="text1"/>
          <w:sz w:val="21"/>
          <w:lang w:val="en-US" w:eastAsia="zh-CN"/>
        </w:rPr>
        <w:t xml:space="preserve">开始至投标截止之日当月至少1个月在本单位缴纳养老保险缴费记录证明。（退休人员提供在本单位相关证明）</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lang w:val="en-US" w:eastAsia="zh-CN"/>
        </w:rPr>
        <w:t xml:space="preserve">2）项目负责人、技术负责人和安全员必须常驻现场，考勤按照采购文件违约处理办法实施。</w:t>
      </w:r>
      <w:r>
        <w:rPr>
          <w:color w:val="000000" w:themeColor="text1"/>
        </w:rPr>
      </w:r>
    </w:p>
    <w:p>
      <w:pPr>
        <w:ind w:left="0" w:right="0" w:firstLine="420"/>
        <w:jc w:val="both"/>
        <w:keepLines w:val="0"/>
        <w:keepNext w:val="0"/>
        <w:pageBreakBefore w:val="0"/>
        <w:spacing w:line="440" w:lineRule="exact"/>
        <w:widowControl/>
        <w:rPr>
          <w:rFonts w:hint="eastAsia" w:ascii="宋体" w:hAnsi="宋体" w:eastAsia="宋体" w:cs="宋体"/>
          <w:color w:val="000000" w:themeColor="text1"/>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lang w:val="en-US" w:eastAsia="zh-CN"/>
        </w:rPr>
        <w:t xml:space="preserve">3）采购人不接受企业的法人代表担任本项目的项目经理（项目负责人）或其他主要管理人员。</w:t>
      </w:r>
      <w:r>
        <w:rPr>
          <w:color w:val="000000" w:themeColor="text1"/>
        </w:rPr>
      </w:r>
    </w:p>
    <w:p>
      <w:pPr>
        <w:ind w:left="0" w:right="0" w:firstLine="498"/>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rPr>
        <w:t xml:space="preserve">三、获取磋商文件</w:t>
      </w:r>
      <w:r>
        <w:rPr>
          <w:color w:val="000000" w:themeColor="text1"/>
        </w:rPr>
      </w:r>
    </w:p>
    <w:p>
      <w:pPr>
        <w:ind w:left="0" w:firstLine="0"/>
        <w:jc w:val="both"/>
        <w:keepLines w:val="0"/>
        <w:keepNext w:val="0"/>
        <w:pageBreakBefore w:val="0"/>
        <w:spacing w:line="440" w:lineRule="exact"/>
        <w:widowControl/>
        <w:rPr>
          <w:color w:val="000000" w:themeColor="text1"/>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rPr>
        <w:t xml:space="preserve">    1.时间：自竞争性磋商公告发布之日起5个工作日；</w:t>
      </w:r>
      <w:r>
        <w:rPr>
          <w:color w:val="000000" w:themeColor="text1"/>
        </w:rPr>
      </w:r>
    </w:p>
    <w:p>
      <w:pPr>
        <w:ind w:lef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2.地点：“苏采云”系统内免费下载（投标人必须在苏采云系统中获取采购文件，方能参与政府采购项目）；</w:t>
      </w:r>
      <w:r/>
    </w:p>
    <w:p>
      <w:pPr>
        <w:ind w:lef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3.方式：本项目采用网上注册登记方式。</w:t>
      </w:r>
      <w:r/>
    </w:p>
    <w:p>
      <w:pPr>
        <w:ind w:lef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4.文件售价：免费。</w:t>
      </w:r>
      <w:r/>
    </w:p>
    <w:p>
      <w:pPr>
        <w:ind w:left="0" w:right="0" w:firstLine="48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w:t>
      </w:r>
      <w:r>
        <w:rPr>
          <w:rFonts w:hint="eastAsia" w:ascii="宋体" w:hAnsi="宋体" w:eastAsia="宋体" w:cs="宋体"/>
          <w:b/>
          <w:color w:val="000000"/>
          <w:sz w:val="21"/>
        </w:rPr>
        <w:t xml:space="preserve">响应文件</w:t>
      </w:r>
      <w:r>
        <w:rPr>
          <w:rFonts w:hint="eastAsia" w:ascii="宋体" w:hAnsi="宋体" w:eastAsia="宋体" w:cs="宋体"/>
          <w:b/>
          <w:color w:val="000000"/>
          <w:sz w:val="21"/>
          <w:lang w:val="en-US" w:eastAsia="zh-CN"/>
        </w:rPr>
        <w:t xml:space="preserve">提交</w:t>
      </w:r>
      <w:r/>
    </w:p>
    <w:p>
      <w:pPr>
        <w:ind w:left="0" w:right="0" w:firstLine="480"/>
        <w:jc w:val="both"/>
        <w:keepLines w:val="0"/>
        <w:keepNext w:val="0"/>
        <w:pageBreakBefore w:val="0"/>
        <w:spacing w:line="440" w:lineRule="exact"/>
        <w:widowControl/>
        <w:rPr>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rPr>
        <w:t xml:space="preserve">1.截止时间：</w:t>
      </w:r>
      <w:r>
        <w:rPr>
          <w:rFonts w:hint="eastAsia" w:ascii="宋体" w:hAnsi="宋体" w:eastAsia="宋体" w:cs="宋体"/>
          <w:b/>
          <w:bCs/>
          <w:u w:val="single"/>
          <w:lang w:val="en-US" w:eastAsia="zh-CN"/>
        </w:rPr>
        <w:t xml:space="preserve">2026</w:t>
      </w:r>
      <w:r>
        <w:rPr>
          <w:rFonts w:hint="eastAsia" w:ascii="宋体" w:hAnsi="宋体" w:eastAsia="宋体" w:cs="宋体"/>
          <w:b/>
          <w:bCs/>
          <w:u w:val="single"/>
        </w:rPr>
        <w:t xml:space="preserve"> </w:t>
      </w:r>
      <w:r>
        <w:rPr>
          <w:rFonts w:hint="eastAsia" w:ascii="宋体" w:hAnsi="宋体" w:eastAsia="宋体" w:cs="宋体"/>
          <w:b/>
          <w:bCs/>
        </w:rPr>
        <w:t xml:space="preserve">年</w:t>
      </w:r>
      <w:r>
        <w:rPr>
          <w:rFonts w:hint="eastAsia" w:ascii="宋体" w:hAnsi="宋体" w:eastAsia="宋体" w:cs="宋体"/>
          <w:b/>
          <w:bCs/>
          <w:u w:val="single"/>
          <w:lang w:val="en-US" w:eastAsia="zh-CN"/>
        </w:rPr>
        <w:t xml:space="preserve">  9</w:t>
      </w:r>
      <w:r>
        <w:rPr>
          <w:rFonts w:hint="eastAsia" w:ascii="宋体" w:hAnsi="宋体" w:eastAsia="宋体" w:cs="宋体"/>
          <w:b/>
          <w:bCs/>
          <w:u w:val="single"/>
        </w:rPr>
        <w:t xml:space="preserve"> </w:t>
      </w:r>
      <w:r>
        <w:rPr>
          <w:rFonts w:hint="eastAsia" w:ascii="宋体" w:hAnsi="宋体" w:eastAsia="宋体" w:cs="宋体"/>
          <w:b/>
          <w:bCs/>
        </w:rPr>
        <w:t xml:space="preserve">月</w:t>
      </w:r>
      <w:r>
        <w:rPr>
          <w:rFonts w:hint="eastAsia" w:ascii="宋体" w:hAnsi="宋体" w:eastAsia="宋体" w:cs="宋体"/>
          <w:b/>
          <w:bCs/>
          <w:u w:val="single"/>
          <w:lang w:val="en-US" w:eastAsia="zh-CN"/>
        </w:rPr>
        <w:t xml:space="preserve"> 16  </w:t>
      </w:r>
      <w:r>
        <w:rPr>
          <w:rFonts w:hint="eastAsia" w:ascii="宋体" w:hAnsi="宋体" w:eastAsia="宋体" w:cs="宋体"/>
          <w:b/>
          <w:bCs/>
        </w:rPr>
        <w:t xml:space="preserve">日</w:t>
      </w:r>
      <w:r>
        <w:rPr>
          <w:rFonts w:hint="eastAsia" w:ascii="宋体" w:hAnsi="宋体" w:eastAsia="宋体" w:cs="宋体"/>
          <w:b/>
          <w:bCs/>
          <w:u w:val="single"/>
          <w:lang w:val="en-US" w:eastAsia="zh-CN"/>
        </w:rPr>
        <w:t xml:space="preserve">09</w:t>
      </w:r>
      <w:r>
        <w:rPr>
          <w:rFonts w:hint="eastAsia" w:ascii="宋体" w:hAnsi="宋体" w:eastAsia="宋体" w:cs="宋体"/>
          <w:b/>
          <w:bCs/>
        </w:rPr>
        <w:t xml:space="preserve">点</w:t>
      </w:r>
      <w:r>
        <w:rPr>
          <w:rFonts w:hint="eastAsia" w:ascii="宋体" w:hAnsi="宋体" w:eastAsia="宋体" w:cs="宋体"/>
          <w:b/>
          <w:bCs/>
          <w:u w:val="single"/>
          <w:lang w:val="en-US" w:eastAsia="zh-CN"/>
        </w:rPr>
        <w:t xml:space="preserve">00</w:t>
      </w:r>
      <w:r>
        <w:rPr>
          <w:rFonts w:hint="eastAsia" w:ascii="宋体" w:hAnsi="宋体" w:eastAsia="宋体" w:cs="宋体"/>
          <w:b/>
          <w:bCs/>
        </w:rPr>
        <w:t xml:space="preserve">分（北京时间）</w:t>
      </w:r>
      <w:r>
        <w:rPr>
          <w:rFonts w:hint="eastAsia"/>
          <w:b/>
          <w:bCs/>
        </w:rPr>
        <w:t xml:space="preserve">。</w:t>
      </w:r>
      <w:r/>
    </w:p>
    <w:p>
      <w:pPr>
        <w:ind w:left="0" w:right="0" w:firstLine="480"/>
        <w:jc w:val="both"/>
        <w:keepLines w:val="0"/>
        <w:keepNext w:val="0"/>
        <w:pageBreakBefore w:val="0"/>
        <w:spacing w:line="440" w:lineRule="exact"/>
        <w:shd w:val="clear" w:color="ffffff" w:fill="ffffff"/>
        <w:widowControl/>
        <w:rPr>
          <w:rFonts w:hint="eastAsia"/>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2.地点：</w:t>
      </w:r>
      <w:r>
        <w:rPr>
          <w:rFonts w:hint="eastAsia"/>
        </w:rPr>
        <w:t xml:space="preserve">苏采云“不见面”开标大厅 </w:t>
      </w:r>
      <w:r>
        <w:rPr>
          <w:rFonts w:hint="eastAsia"/>
          <w:lang w:eastAsia="zh-CN"/>
        </w:rPr>
        <w:t xml:space="preserve">。</w:t>
      </w:r>
      <w:r/>
    </w:p>
    <w:p>
      <w:pPr>
        <w:pStyle w:val="677"/>
        <w:ind w:firstLine="498"/>
        <w:jc w:val="both"/>
        <w:keepLines/>
        <w:keepNext/>
        <w:pageBreakBefore w:val="0"/>
        <w:spacing w:before="145" w:beforeAutospacing="0" w:after="145" w:afterAutospacing="0" w:line="440" w:lineRule="exact"/>
        <w:widowControl/>
        <w:rPr>
          <w:rFonts w:hint="eastAsia" w:ascii="宋体" w:hAnsi="宋体" w:eastAsia="宋体" w:cs="宋体"/>
          <w:b/>
          <w:color w:val="auto"/>
          <w:sz w:val="24"/>
          <w:szCs w:val="24"/>
          <w:highlight w:val="none"/>
          <w:shd w:val="clear" w:color="auto" w:fill="auto"/>
        </w:rPr>
      </w:pPr>
      <w:r/>
      <w:bookmarkStart w:id="0" w:name="_Toc38985268"/>
      <w:r/>
      <w:bookmarkStart w:id="1" w:name="_Toc35393795"/>
      <w:r/>
      <w:bookmarkStart w:id="2" w:name="_Toc35393626"/>
      <w:r>
        <w:rPr>
          <w:rFonts w:hint="eastAsia" w:ascii="宋体" w:hAnsi="宋体" w:eastAsia="宋体" w:cs="宋体"/>
          <w:b/>
          <w:color w:val="auto"/>
          <w:sz w:val="24"/>
          <w:szCs w:val="24"/>
          <w:highlight w:val="none"/>
          <w:shd w:val="clear" w:color="auto" w:fill="auto"/>
        </w:rPr>
        <w:t xml:space="preserve">五、开启</w:t>
      </w:r>
      <w:r/>
    </w:p>
    <w:p>
      <w:pPr>
        <w:pStyle w:val="677"/>
        <w:ind w:right="0" w:firstLine="422"/>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b/>
          <w:bCs/>
          <w:color w:val="auto"/>
          <w:sz w:val="21"/>
          <w:szCs w:val="21"/>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auto"/>
          <w:lang w:val="en-US" w:eastAsia="zh-CN"/>
        </w:rPr>
        <w:t xml:space="preserve">1.</w:t>
      </w:r>
      <w:r>
        <w:rPr>
          <w:rFonts w:hint="eastAsia" w:ascii="宋体" w:hAnsi="宋体" w:eastAsia="宋体" w:cs="宋体"/>
          <w:b/>
          <w:bCs/>
          <w:i w:val="0"/>
          <w:iCs w:val="0"/>
          <w:caps w:val="0"/>
          <w:color w:val="auto"/>
          <w:spacing w:val="0"/>
          <w:sz w:val="21"/>
          <w:szCs w:val="21"/>
          <w:highlight w:val="none"/>
          <w:shd w:val="clear" w:color="auto" w:fill="auto"/>
        </w:rPr>
        <w:t xml:space="preserve">时间：</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u w:val="single"/>
          <w:lang w:val="en-US" w:eastAsia="zh-CN"/>
        </w:rPr>
        <w:t xml:space="preserve">2026</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年</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u w:val="single"/>
          <w:lang w:val="en-US" w:eastAsia="zh-CN"/>
        </w:rPr>
        <w:t xml:space="preserve">9 </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rPr>
        <w:t xml:space="preserve">月</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u w:val="single"/>
          <w:lang w:val="en-US" w:eastAsia="zh-CN"/>
        </w:rPr>
        <w:t xml:space="preserve">16  </w:t>
      </w:r>
      <w:r>
        <w:rPr>
          <w:rFonts w:hint="eastAsia" w:ascii="宋体" w:hAnsi="宋体" w:eastAsia="宋体" w:cs="宋体"/>
          <w:b/>
          <w:bCs/>
          <w:sz w:val="21"/>
          <w:szCs w:val="21"/>
        </w:rPr>
        <w:t xml:space="preserve"> 日</w:t>
      </w:r>
      <w:r>
        <w:rPr>
          <w:rFonts w:hint="eastAsia" w:ascii="宋体" w:hAnsi="宋体" w:eastAsia="宋体" w:cs="宋体"/>
          <w:b/>
          <w:bCs/>
          <w:sz w:val="21"/>
          <w:szCs w:val="21"/>
          <w:u w:val="single"/>
        </w:rPr>
        <w:t xml:space="preserve"> </w:t>
      </w:r>
      <w:r>
        <w:rPr>
          <w:rFonts w:hint="eastAsia" w:ascii="宋体" w:hAnsi="宋体" w:eastAsia="宋体" w:cs="宋体"/>
          <w:b/>
          <w:bCs/>
          <w:sz w:val="21"/>
          <w:szCs w:val="21"/>
          <w:u w:val="single"/>
          <w:lang w:val="en-US" w:eastAsia="zh-CN"/>
        </w:rPr>
        <w:t xml:space="preserve">09 </w:t>
      </w:r>
      <w:bookmarkStart w:id="3" w:name="_GoBack"/>
      <w:r/>
      <w:bookmarkEnd w:id="3"/>
      <w:r>
        <w:rPr>
          <w:rFonts w:hint="eastAsia" w:ascii="宋体" w:hAnsi="宋体" w:eastAsia="宋体" w:cs="宋体"/>
          <w:b/>
          <w:bCs/>
          <w:sz w:val="21"/>
          <w:szCs w:val="21"/>
        </w:rPr>
        <w:t xml:space="preserve">点</w:t>
      </w:r>
      <w:r>
        <w:rPr>
          <w:rFonts w:hint="eastAsia" w:ascii="宋体" w:hAnsi="宋体" w:eastAsia="宋体" w:cs="宋体"/>
          <w:b/>
          <w:bCs/>
          <w:sz w:val="21"/>
          <w:szCs w:val="21"/>
          <w:u w:val="single"/>
          <w:lang w:val="en-US" w:eastAsia="zh-CN"/>
        </w:rPr>
        <w:t xml:space="preserve">00</w:t>
      </w:r>
      <w:r>
        <w:rPr>
          <w:rFonts w:hint="eastAsia" w:ascii="宋体" w:hAnsi="宋体" w:eastAsia="宋体" w:cs="宋体"/>
          <w:b/>
          <w:bCs/>
          <w:sz w:val="21"/>
          <w:szCs w:val="21"/>
        </w:rPr>
        <w:t xml:space="preserve">分</w:t>
      </w:r>
      <w:r>
        <w:rPr>
          <w:rFonts w:hint="eastAsia" w:ascii="宋体" w:hAnsi="宋体" w:eastAsia="宋体" w:cs="宋体"/>
          <w:b/>
          <w:bCs/>
          <w:i w:val="0"/>
          <w:iCs w:val="0"/>
          <w:caps w:val="0"/>
          <w:color w:val="auto"/>
          <w:spacing w:val="0"/>
          <w:sz w:val="21"/>
          <w:szCs w:val="21"/>
          <w:highlight w:val="none"/>
          <w:shd w:val="clear" w:color="auto" w:fill="auto"/>
        </w:rPr>
        <w:t xml:space="preserve">（北京时间）</w:t>
      </w:r>
      <w:r>
        <w:rPr>
          <w:rFonts w:hint="eastAsia" w:ascii="宋体" w:hAnsi="宋体" w:eastAsia="宋体" w:cs="宋体"/>
          <w:b/>
          <w:bCs/>
          <w:color w:val="auto"/>
          <w:sz w:val="21"/>
          <w:szCs w:val="21"/>
          <w:highlight w:val="none"/>
          <w:shd w:val="clear" w:color="auto" w:fill="auto"/>
        </w:rPr>
        <w:t xml:space="preserve">。</w:t>
      </w:r>
      <w:bookmarkEnd w:id="0"/>
      <w:r/>
      <w:bookmarkEnd w:id="1"/>
      <w:r/>
      <w:bookmarkEnd w:id="2"/>
      <w:r/>
      <w:r/>
    </w:p>
    <w:p>
      <w:pPr>
        <w:pStyle w:val="677"/>
        <w:ind w:firstLine="422"/>
        <w:jc w:val="both"/>
        <w:pageBreakBefore w:val="0"/>
        <w:spacing w:beforeAutospacing="0" w:afterAutospacing="0" w:line="440" w:lineRule="exact"/>
        <w:widowControl/>
        <w:rPr>
          <w:rFonts w:hint="eastAsia" w:ascii="宋体" w:hAnsi="宋体" w:eastAsia="宋体" w:cs="宋体"/>
          <w:b/>
          <w:bCs/>
          <w:sz w:val="21"/>
          <w:szCs w:val="21"/>
          <w:highlight w:val="none"/>
          <w:shd w:val="clear" w:color="auto" w:fill="auto"/>
          <w:lang w:eastAsia="zh-CN"/>
        </w:rPr>
      </w:pPr>
      <w:r>
        <w:rPr>
          <w:rFonts w:hint="eastAsia" w:ascii="宋体" w:hAnsi="宋体" w:eastAsia="宋体" w:cs="宋体"/>
          <w:b/>
          <w:bCs/>
          <w:i w:val="0"/>
          <w:iCs w:val="0"/>
          <w:caps w:val="0"/>
          <w:color w:val="auto"/>
          <w:spacing w:val="0"/>
          <w:sz w:val="21"/>
          <w:szCs w:val="21"/>
          <w:highlight w:val="none"/>
          <w:shd w:val="clear" w:color="auto" w:fill="auto"/>
          <w:lang w:val="en-US" w:eastAsia="zh-CN"/>
        </w:rPr>
        <w:t xml:space="preserve">2.</w:t>
      </w:r>
      <w:r>
        <w:rPr>
          <w:rFonts w:hint="eastAsia" w:ascii="宋体" w:hAnsi="宋体" w:eastAsia="宋体" w:cs="宋体"/>
          <w:b/>
          <w:bCs/>
          <w:i w:val="0"/>
          <w:iCs w:val="0"/>
          <w:caps w:val="0"/>
          <w:color w:val="auto"/>
          <w:spacing w:val="0"/>
          <w:sz w:val="21"/>
          <w:szCs w:val="21"/>
          <w:highlight w:val="none"/>
          <w:shd w:val="clear" w:color="auto" w:fill="auto"/>
        </w:rPr>
        <w:t xml:space="preserve">地点：</w:t>
      </w:r>
      <w:r>
        <w:rPr>
          <w:rFonts w:hint="eastAsia" w:ascii="宋体" w:hAnsi="宋体" w:eastAsia="宋体" w:cs="宋体"/>
          <w:b/>
          <w:bCs/>
          <w:color w:val="000000"/>
          <w:sz w:val="21"/>
          <w:szCs w:val="21"/>
          <w:highlight w:val="none"/>
          <w:shd w:val="clear" w:color="auto" w:fill="auto"/>
        </w:rPr>
        <w:t xml:space="preserve">苏采云“不见面”开标大厅 </w:t>
      </w:r>
      <w:r>
        <w:rPr>
          <w:rFonts w:hint="eastAsia" w:ascii="宋体" w:hAnsi="宋体" w:eastAsia="宋体" w:cs="宋体"/>
          <w:b/>
          <w:bCs/>
          <w:color w:val="000000"/>
          <w:sz w:val="21"/>
          <w:szCs w:val="21"/>
          <w:highlight w:val="none"/>
          <w:shd w:val="clear" w:color="auto" w:fill="auto"/>
          <w:lang w:eastAsia="zh-CN"/>
        </w:rPr>
        <w:t xml:space="preserve">。</w:t>
      </w:r>
      <w:r/>
    </w:p>
    <w:p>
      <w:pPr>
        <w:ind w:left="0" w:right="0" w:firstLine="482"/>
        <w:jc w:val="both"/>
        <w:keepLines w:val="0"/>
        <w:keepNext w:val="0"/>
        <w:pageBreakBefore w:val="0"/>
        <w:spacing w:line="440" w:lineRule="exact"/>
        <w:shd w:val="clear" w:color="ffffff" w:fill="ffffff"/>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六</w:t>
      </w:r>
      <w:r>
        <w:rPr>
          <w:rFonts w:ascii="宋体" w:hAnsi="宋体" w:eastAsia="宋体" w:cs="宋体"/>
          <w:b/>
          <w:color w:val="000000"/>
          <w:sz w:val="21"/>
        </w:rPr>
        <w:t xml:space="preserve">、公告期限</w:t>
      </w:r>
      <w:r/>
    </w:p>
    <w:p>
      <w:pPr>
        <w:ind w:left="0" w:right="0" w:firstLine="560"/>
        <w:jc w:val="both"/>
        <w:keepLines w:val="0"/>
        <w:keepNext w:val="0"/>
        <w:pageBreakBefore w:val="0"/>
        <w:spacing w:line="44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自本公告发布之日起</w:t>
      </w:r>
      <w:r>
        <w:rPr>
          <w:rFonts w:hint="eastAsia" w:ascii="宋体" w:hAnsi="宋体" w:eastAsia="宋体" w:cs="宋体"/>
          <w:color w:val="000000"/>
          <w:sz w:val="21"/>
          <w:highlight w:val="white"/>
          <w:lang w:val="en-US" w:eastAsia="zh-CN"/>
        </w:rPr>
        <w:t xml:space="preserve">3</w:t>
      </w:r>
      <w:r>
        <w:rPr>
          <w:rFonts w:ascii="宋体" w:hAnsi="宋体" w:eastAsia="宋体" w:cs="宋体"/>
          <w:color w:val="000000"/>
          <w:sz w:val="21"/>
          <w:highlight w:val="white"/>
        </w:rPr>
        <w:t xml:space="preserve">个工作日。</w:t>
      </w:r>
      <w:r/>
    </w:p>
    <w:p>
      <w:pPr>
        <w:ind w:left="0" w:right="0" w:firstLine="49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七</w:t>
      </w:r>
      <w:r>
        <w:rPr>
          <w:rFonts w:ascii="宋体" w:hAnsi="宋体" w:eastAsia="宋体" w:cs="宋体"/>
          <w:b/>
          <w:color w:val="000000"/>
          <w:sz w:val="21"/>
        </w:rPr>
        <w:t xml:space="preserve">、其他补充事宜</w:t>
      </w:r>
      <w:r/>
    </w:p>
    <w:p>
      <w:pPr>
        <w:pStyle w:val="6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1"/>
          <w:szCs w:val="21"/>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77"/>
        <w:ind w:left="0" w:right="0" w:firstLine="56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1"/>
          <w:szCs w:val="21"/>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2.潜在供应商访问电子招标响应交易平台的网络地址和方法：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2.2 潜在投标人访问“苏采云”系统方法：江苏省政府采购网首页-“苏采云”链接。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2.4 采购代理机构将数据电文形式的磋商文件加载至“苏采云”系统，供潜在供应商下载或者查阅。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20"/>
        <w:jc w:val="left"/>
        <w:keepLines w:val="0"/>
        <w:keepNext w:val="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suppressLineNumbers w:val="0"/>
      </w:pPr>
      <w:r>
        <w:rPr>
          <w:rFonts w:hint="eastAsia" w:ascii="宋体" w:hAnsi="宋体" w:eastAsia="宋体" w:cs="宋体"/>
          <w:color w:val="auto"/>
          <w:sz w:val="21"/>
          <w:szCs w:val="21"/>
          <w:highlight w:val="none"/>
          <w:shd w:val="clear" w:color="auto" w:fill="auto"/>
          <w:lang w:val="en-US" w:eastAsia="zh-CN" w:bidi="ar-SA"/>
        </w:rPr>
        <w:t xml:space="preserve">如潜在投标人未按上述要求操作，将自行承担所产生的风险。</w:t>
      </w:r>
      <w:r/>
    </w:p>
    <w:p>
      <w:pPr>
        <w:pStyle w:val="677"/>
        <w:numPr>
          <w:ilvl w:val="0"/>
          <w:numId w:val="2"/>
        </w:numPr>
        <w:ind w:right="0" w:firstLine="42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1"/>
          <w:szCs w:val="21"/>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有关本次磋商的事项若存在变动或修改，敬请及时关注</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江苏政府采购网”“盐城市政府采购网”发布的更正公告。</w:t>
      </w:r>
      <w:r/>
    </w:p>
    <w:p>
      <w:pPr>
        <w:pStyle w:val="677"/>
        <w:numPr>
          <w:ilvl w:val="0"/>
          <w:numId w:val="2"/>
        </w:numPr>
        <w:ind w:right="0" w:firstLine="420"/>
        <w:jc w:val="both"/>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1"/>
          <w:szCs w:val="21"/>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auto"/>
          <w:lang w:val="en-US" w:eastAsia="zh-CN"/>
        </w:rPr>
        <w:t xml:space="preserve">本次磋商不收取磋商保证金，不收取质量保证金。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5</w:t>
      </w:r>
      <w:r>
        <w:rPr>
          <w:rFonts w:ascii="宋体" w:hAnsi="宋体" w:eastAsia="宋体" w:cs="宋体"/>
          <w:color w:val="000000"/>
          <w:sz w:val="21"/>
        </w:rPr>
        <w:t xml:space="preserve">.电子投标文件一份(通过系统提交)；纸质投标文件正本一份，副本三份（评审结束后由中标候选人邮寄至江苏成顺项目管理有限公司，未中标单位不需要提供）。</w:t>
      </w:r>
      <w:r/>
    </w:p>
    <w:p>
      <w:pPr>
        <w:ind w:left="0" w:right="0" w:firstLine="0"/>
        <w:jc w:val="both"/>
        <w:keepLines w:val="0"/>
        <w:keepNext w:val="0"/>
        <w:pageBreakBefore w:val="0"/>
        <w:spacing w:line="44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hint="eastAsia" w:ascii="宋体" w:hAnsi="宋体" w:eastAsia="宋体" w:cs="宋体"/>
          <w:b/>
          <w:color w:val="000000"/>
          <w:sz w:val="21"/>
          <w:lang w:val="en-US" w:eastAsia="zh-CN"/>
        </w:rPr>
        <w:t xml:space="preserve">八</w:t>
      </w:r>
      <w:r>
        <w:rPr>
          <w:rFonts w:ascii="宋体" w:hAnsi="宋体" w:eastAsia="宋体" w:cs="宋体"/>
          <w:b/>
          <w:color w:val="000000"/>
          <w:sz w:val="21"/>
        </w:rPr>
        <w:t xml:space="preserve">、凡对本次采购提出询问，请按以下方式联系。</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1、采购人信息</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称：盐城市亭湖区交通运输局</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 盐城市亭湖区大星南路58号</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 系 人： 李女士   </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联系电话：0515-68552316</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2、采购代理机构信息</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名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称：江苏成顺项目管理有限公司</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　址：盐城市开放大道5号东进国际装饰城1号楼7楼</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联系人：宋女士  　</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联系电话：13770048393</w:t>
      </w:r>
      <w:r/>
    </w:p>
    <w:p>
      <w:pPr>
        <w:ind w:left="0" w:right="0" w:firstLine="420"/>
        <w:keepLines w:val="0"/>
        <w:keepNext w:val="0"/>
        <w:pageBreakBefore w:val="0"/>
        <w:spacing w:line="440" w:lineRule="exact"/>
        <w:widowControl/>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3、</w:t>
      </w:r>
      <w:r>
        <w:rPr>
          <w:rFonts w:ascii="宋体" w:hAnsi="宋体" w:eastAsia="宋体" w:cs="宋体"/>
          <w:color w:val="000000"/>
          <w:sz w:val="21"/>
        </w:rPr>
        <w:t xml:space="preserve">项目联系方式</w:t>
      </w:r>
      <w:r>
        <w:rPr>
          <w:rFonts w:hint="eastAsia" w:ascii="宋体" w:hAnsi="宋体" w:eastAsia="宋体" w:cs="宋体"/>
          <w:color w:val="000000"/>
          <w:sz w:val="21"/>
          <w:lang w:val="en-US" w:eastAsia="zh-CN"/>
        </w:rPr>
        <w:t xml:space="preserve"> </w:t>
      </w:r>
      <w:r/>
    </w:p>
    <w:p>
      <w:pPr>
        <w:ind w:left="0" w:right="0" w:firstLine="420"/>
        <w:keepLines w:val="0"/>
        <w:keepNext w:val="0"/>
        <w:pageBreakBefore w:val="0"/>
        <w:spacing w:line="440" w:lineRule="exact"/>
        <w:widowControl/>
        <w:rPr>
          <w:rFonts w:hint="eastAsia" w:ascii="宋体" w:hAnsi="宋体" w:eastAsia="宋体" w:cs="宋体"/>
          <w:i w:val="0"/>
          <w:iCs w:val="0"/>
          <w:color w:val="000000"/>
          <w:sz w:val="21"/>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1"/>
        </w:rPr>
        <w:t xml:space="preserve">项目联系人：</w:t>
      </w:r>
      <w:r>
        <w:rPr>
          <w:rFonts w:hint="eastAsia" w:ascii="宋体" w:hAnsi="宋体" w:eastAsia="宋体" w:cs="宋体"/>
          <w:i w:val="0"/>
          <w:iCs w:val="0"/>
          <w:color w:val="000000"/>
          <w:sz w:val="21"/>
          <w:lang w:val="en-US" w:eastAsia="zh-CN"/>
        </w:rPr>
        <w:t xml:space="preserve">刘先生</w:t>
      </w:r>
      <w:r/>
    </w:p>
    <w:p>
      <w:pPr>
        <w:ind w:left="0" w:right="0" w:firstLine="420"/>
        <w:keepLines w:val="0"/>
        <w:keepNext w:val="0"/>
        <w:pageBreakBefore w:val="0"/>
        <w:spacing w:line="440" w:lineRule="exact"/>
        <w:widowControl/>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val="0"/>
          <w:iCs w:val="0"/>
          <w:color w:val="000000"/>
          <w:sz w:val="21"/>
        </w:rPr>
        <w:t xml:space="preserve">联系电话： 0515-6855</w:t>
      </w:r>
      <w:r>
        <w:rPr>
          <w:rFonts w:hint="eastAsia" w:ascii="宋体" w:hAnsi="宋体" w:eastAsia="宋体" w:cs="宋体"/>
          <w:i w:val="0"/>
          <w:iCs w:val="0"/>
          <w:color w:val="000000"/>
          <w:sz w:val="21"/>
          <w:lang w:val="en-US" w:eastAsia="zh-CN"/>
        </w:rPr>
        <w:t xml:space="preserve">2379</w:t>
      </w:r>
      <w:r/>
    </w:p>
    <w:p>
      <w:pPr>
        <w:ind w:left="42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仿宋" w:hAnsi="仿宋" w:eastAsia="仿宋" w:cs="仿宋"/>
          <w:color w:val="0000ff"/>
          <w:sz w:val="24"/>
        </w:rPr>
        <w:t xml:space="preserve"> </w:t>
      </w:r>
      <w:r/>
    </w:p>
    <w:p>
      <w:pPr>
        <w:ind w:left="420" w:right="0" w:firstLine="420"/>
        <w:jc w:val="both"/>
        <w:spacing w:before="300" w:after="300" w:line="5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ff"/>
          <w:sz w:val="24"/>
        </w:rPr>
        <w:t xml:space="preserve"> </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第二章  磋商须知</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一、总则</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1、采购方式</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本次政府采购活动采取竞争性磋商(以下简称磋商)方式，本磋商文件仅适用于磋商公告中所述项目。</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2、合格的供应商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2.1满足磋商公告中供应商资格要求的规定。</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满足本磋商文件实质性要求和条件的规定。</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3、适用法律</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4、磋商费用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4.2本次磋商采购人不收取标书工本费。</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w:t>
      </w:r>
      <w:r>
        <w:rPr>
          <w:rFonts w:ascii="宋体" w:hAnsi="宋体" w:eastAsia="宋体" w:cs="宋体"/>
          <w:color w:val="000000"/>
          <w:sz w:val="21"/>
        </w:rPr>
        <w:t xml:space="preserve">磋商文件的约束力</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5.1供应商一旦参加本项目采购活动，即被认为接受了本磋商文件的规定和约束。</w:t>
      </w:r>
      <w:r/>
    </w:p>
    <w:p>
      <w:pPr>
        <w:ind w:left="0" w:right="0" w:firstLine="321"/>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二、磋商文件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6、磋商文件构成</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6.1磋商文件由以下部分组成：</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（1）磋商公告</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（2）供应商须知</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（3）合同文本</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（4）采购需求</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（5）评审方法与评审标准</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（6）响应文件格式</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7、磋商文件的澄清</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8、磋商文件的澄清和修改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在磋商文件提交截止时间前，采购人可以对磋商文件进行澄清和修改,澄清或者修改的内容作为磋商文件的组成部分。澄清或者修改的内容可能影响磋商文件编制的，采购人将在提交首次磋商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w:t>
      </w:r>
      <w:r>
        <w:rPr>
          <w:rFonts w:hint="eastAsia" w:ascii="宋体" w:hAnsi="宋体" w:eastAsia="宋体" w:cs="宋体"/>
          <w:b/>
          <w:color w:val="000000"/>
          <w:sz w:val="21"/>
          <w:lang w:val="en-US" w:eastAsia="zh-CN"/>
        </w:rPr>
        <w:t xml:space="preserve">响应</w:t>
      </w:r>
      <w:r>
        <w:rPr>
          <w:rFonts w:ascii="宋体" w:hAnsi="宋体" w:eastAsia="宋体" w:cs="宋体"/>
          <w:b/>
          <w:color w:val="000000"/>
          <w:sz w:val="21"/>
        </w:rPr>
        <w:t xml:space="preserve">文件的编制</w:t>
      </w:r>
      <w:r/>
    </w:p>
    <w:p>
      <w:pPr>
        <w:ind w:left="0" w:right="0" w:firstLine="5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rFonts w:hint="eastAsia" w:ascii="宋体" w:hAnsi="宋体" w:eastAsia="宋体" w:cs="宋体"/>
          <w:color w:val="000000"/>
          <w:sz w:val="21"/>
          <w:lang w:val="en-US" w:eastAsia="zh-CN"/>
        </w:rPr>
        <w:t xml:space="preserve">响应</w:t>
      </w:r>
      <w:r>
        <w:rPr>
          <w:rFonts w:ascii="宋体" w:hAnsi="宋体" w:eastAsia="宋体" w:cs="宋体"/>
          <w:color w:val="000000"/>
          <w:sz w:val="21"/>
        </w:rPr>
        <w:t xml:space="preserve">文件的语言及度量衡单位</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9.1供应商提交的</w:t>
      </w:r>
      <w:r>
        <w:rPr>
          <w:rFonts w:hint="eastAsia" w:ascii="宋体" w:hAnsi="宋体" w:eastAsia="宋体" w:cs="宋体"/>
          <w:color w:val="000000"/>
          <w:sz w:val="21"/>
          <w:lang w:val="en-US" w:eastAsia="zh-CN"/>
        </w:rPr>
        <w:t xml:space="preserve">响应</w:t>
      </w:r>
      <w:r>
        <w:rPr>
          <w:rFonts w:ascii="宋体" w:hAnsi="宋体" w:eastAsia="宋体" w:cs="宋体"/>
          <w:color w:val="000000"/>
          <w:sz w:val="21"/>
        </w:rPr>
        <w:t xml:space="preserve">商文件以及供应商与采购人就有关磋商的所有来往通知、函件和文件均应使用</w:t>
      </w:r>
      <w:r>
        <w:rPr>
          <w:rFonts w:ascii="宋体" w:hAnsi="宋体" w:eastAsia="宋体" w:cs="宋体"/>
          <w:b/>
          <w:color w:val="000000"/>
          <w:sz w:val="21"/>
        </w:rPr>
        <w:t xml:space="preserve">简体中文</w:t>
      </w:r>
      <w:r>
        <w:rPr>
          <w:rFonts w:ascii="宋体" w:hAnsi="宋体" w:eastAsia="宋体" w:cs="宋体"/>
          <w:color w:val="000000"/>
          <w:sz w:val="21"/>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rPr>
          <w:rFonts w:hint="eastAsia" w:ascii="宋体" w:hAnsi="宋体" w:eastAsia="宋体" w:cs="宋体"/>
          <w:color w:val="000000"/>
          <w:sz w:val="21"/>
          <w:lang w:val="en-US" w:eastAsia="zh-CN"/>
        </w:rPr>
        <w:t xml:space="preserve">响应</w:t>
      </w:r>
      <w:r>
        <w:rPr>
          <w:rFonts w:ascii="宋体" w:hAnsi="宋体" w:eastAsia="宋体" w:cs="宋体"/>
          <w:color w:val="000000"/>
          <w:sz w:val="21"/>
        </w:rPr>
        <w:t xml:space="preserve">文件构成</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10.1供应商编写的</w:t>
      </w:r>
      <w:r>
        <w:rPr>
          <w:rFonts w:hint="eastAsia" w:ascii="宋体" w:hAnsi="宋体" w:eastAsia="宋体" w:cs="宋体"/>
          <w:color w:val="000000"/>
          <w:sz w:val="21"/>
          <w:lang w:val="en-US" w:eastAsia="zh-CN"/>
        </w:rPr>
        <w:t xml:space="preserve">响应</w:t>
      </w:r>
      <w:r>
        <w:rPr>
          <w:rFonts w:ascii="宋体" w:hAnsi="宋体" w:eastAsia="宋体" w:cs="宋体"/>
          <w:color w:val="000000"/>
          <w:sz w:val="21"/>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11、证明磋商响应标的符合磋商文件规定的文件</w:t>
      </w:r>
      <w:r/>
    </w:p>
    <w:p>
      <w:pPr>
        <w:ind w:left="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12、分项报价表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12.1供应商应按照磋商文件规定格式填报分项报价表。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12.3磋商文件未列明，而磋商供应商认为必需的费用也需列入报价。</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13、技术要求响应及偏离表、商务要求响应及偏离表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13.2供应商可在磋商文件中提供认为需要的其他技术文件或说明。</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14、服务承诺、培训计划、人员安排及其他</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14.2供应商需根据磋商文件要求提供培训计划。</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15、磋商响应函</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16、磋商有效期</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16.1磋商有效期为采购人规定的提交磋商文件截止之日后</w:t>
      </w:r>
      <w:r>
        <w:rPr>
          <w:rFonts w:hint="eastAsia" w:ascii="宋体" w:hAnsi="宋体" w:eastAsia="宋体" w:cs="宋体"/>
          <w:b/>
          <w:color w:val="000000"/>
          <w:sz w:val="21"/>
          <w:u w:val="single"/>
          <w:lang w:val="en-US" w:eastAsia="zh-CN"/>
        </w:rPr>
        <w:t xml:space="preserve">九</w:t>
      </w:r>
      <w:r>
        <w:rPr>
          <w:rFonts w:ascii="宋体" w:hAnsi="宋体" w:eastAsia="宋体" w:cs="宋体"/>
          <w:b/>
          <w:color w:val="000000"/>
          <w:sz w:val="21"/>
          <w:u w:val="single"/>
        </w:rPr>
        <w:t xml:space="preserve">十（</w:t>
      </w:r>
      <w:r>
        <w:rPr>
          <w:rFonts w:hint="eastAsia" w:ascii="宋体" w:hAnsi="宋体" w:eastAsia="宋体" w:cs="宋体"/>
          <w:b/>
          <w:color w:val="000000"/>
          <w:sz w:val="21"/>
          <w:u w:val="single"/>
          <w:lang w:val="en-US" w:eastAsia="zh-CN"/>
        </w:rPr>
        <w:t xml:space="preserve">90</w:t>
      </w:r>
      <w:r>
        <w:rPr>
          <w:rFonts w:ascii="宋体" w:hAnsi="宋体" w:eastAsia="宋体" w:cs="宋体"/>
          <w:b/>
          <w:color w:val="000000"/>
          <w:sz w:val="21"/>
          <w:u w:val="single"/>
        </w:rPr>
        <w:t xml:space="preserve">）天</w:t>
      </w:r>
      <w:r>
        <w:rPr>
          <w:rFonts w:ascii="宋体" w:hAnsi="宋体" w:eastAsia="宋体" w:cs="宋体"/>
          <w:color w:val="000000"/>
          <w:sz w:val="21"/>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17、磋商有效期的延长</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w:t>
      </w:r>
      <w:r>
        <w:rPr>
          <w:rFonts w:hint="eastAsia" w:ascii="宋体" w:hAnsi="宋体" w:eastAsia="宋体" w:cs="宋体"/>
          <w:b/>
          <w:color w:val="000000"/>
          <w:sz w:val="21"/>
          <w:lang w:val="en-US" w:eastAsia="zh-CN"/>
        </w:rPr>
        <w:t xml:space="preserve">响应</w:t>
      </w:r>
      <w:r>
        <w:rPr>
          <w:rFonts w:ascii="宋体" w:hAnsi="宋体" w:eastAsia="宋体" w:cs="宋体"/>
          <w:b/>
          <w:color w:val="000000"/>
          <w:sz w:val="21"/>
        </w:rPr>
        <w:t xml:space="preserve">文件的递交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18、电子磋商响应文件的递交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19、提交响应文件截止时间</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20、响应文件的拒收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采购人拒绝接收在其规定的提交</w:t>
      </w:r>
      <w:r>
        <w:rPr>
          <w:rFonts w:hint="eastAsia" w:ascii="宋体" w:hAnsi="宋体" w:eastAsia="宋体" w:cs="宋体"/>
          <w:color w:val="000000"/>
          <w:sz w:val="21"/>
          <w:lang w:val="en-US" w:eastAsia="zh-CN"/>
        </w:rPr>
        <w:t xml:space="preserve">响应</w:t>
      </w:r>
      <w:r>
        <w:rPr>
          <w:rFonts w:ascii="宋体" w:hAnsi="宋体" w:eastAsia="宋体" w:cs="宋体"/>
          <w:color w:val="000000"/>
          <w:sz w:val="21"/>
        </w:rPr>
        <w:t xml:space="preserve">文件截止时间后上传的任何电子响应文件。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21、响应文件的撤回和修改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21.1响应文件的撤回</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21.1.1 电子响应文件的撤回</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21.1.2供应商撤回电子响应文件，则认为其不再参与本项目磋商活动。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21.2响应文件的修改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五、响应文件的解密与评审</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22、响应文件解密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23、磋商小组</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23.2磋商小组独立工作，负责评审所有响应文件并确定成交侯选人。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24、评审过程的保密与公正</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24.3在项目评审期间，采购人将设专门人员与供应商联系。</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25、评审过程中的的澄清</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磋商小组并非对每个供应商都作澄清要求。</w:t>
      </w:r>
      <w:r/>
    </w:p>
    <w:p>
      <w:pPr>
        <w:ind w:left="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25.3 接到磋商小组澄清、说明和更正要求的供应商如未按规定做出澄清、说明和更正，其风险由供应商自行承担。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26、对响应文件的审查</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26.1响应文件审查分为资格审查和符合性审查。</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26.1.1 </w:t>
      </w:r>
      <w:r>
        <w:rPr>
          <w:rFonts w:ascii="宋体" w:hAnsi="宋体" w:eastAsia="宋体" w:cs="宋体"/>
          <w:b/>
          <w:color w:val="000000"/>
          <w:sz w:val="21"/>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26.3未实质性响应磋商文件的情形</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26.3.2供应商未按照磋商文件要求上传电子响应文件的。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26.3.4供应商不具备磋商文件中规定资格要求的。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26.3.5供应商的最后报价超过了采购预算。</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26.3.6不符合磋商文件中规定的实质性要求和条件的。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26.3.8响应文件含有采购人不能接受的附加条件的。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pStyle w:val="677"/>
        <w:ind w:firstLine="480"/>
        <w:jc w:val="both"/>
        <w:spacing w:beforeAutospacing="0" w:afterAutospacing="0" w:line="0" w:lineRule="atLeas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26.3.10</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1"/>
          <w:szCs w:val="21"/>
          <w:highlight w:val="none"/>
          <w14:textFill>
            <w14:solidFill>
              <w14:schemeClr w14:val="tx1"/>
            </w14:solidFill>
          </w14:textFill>
        </w:rPr>
        <w:t xml:space="preserve">不能证明其报价合理性的，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磋商小组</w:t>
      </w:r>
      <w:r>
        <w:rPr>
          <w:rFonts w:hint="eastAsia" w:ascii="宋体" w:hAnsi="宋体" w:eastAsia="宋体" w:cs="宋体"/>
          <w:b/>
          <w:bCs/>
          <w:color w:val="000000" w:themeColor="text1"/>
          <w:sz w:val="21"/>
          <w:szCs w:val="21"/>
          <w:highlight w:val="none"/>
          <w14:textFill>
            <w14:solidFill>
              <w14:schemeClr w14:val="tx1"/>
            </w14:solidFill>
          </w14:textFill>
        </w:rPr>
        <w:t xml:space="preserve">应当将其作为无效</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响应</w:t>
      </w:r>
      <w:r>
        <w:rPr>
          <w:rFonts w:hint="eastAsia" w:ascii="宋体" w:hAnsi="宋体" w:eastAsia="宋体" w:cs="宋体"/>
          <w:b/>
          <w:bCs/>
          <w:color w:val="000000" w:themeColor="text1"/>
          <w:sz w:val="21"/>
          <w:szCs w:val="21"/>
          <w:highlight w:val="none"/>
          <w14:textFill>
            <w14:solidFill>
              <w14:schemeClr w14:val="tx1"/>
            </w14:solidFill>
          </w14:textFill>
        </w:rPr>
        <w:t xml:space="preserve">处理。</w:t>
      </w:r>
      <w:r/>
    </w:p>
    <w:p>
      <w:pPr>
        <w:pStyle w:val="677"/>
        <w:ind w:firstLine="480"/>
        <w:jc w:val="both"/>
        <w:spacing w:beforeAutospacing="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（一）评审过程中出现下列情形之一的，</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磋商小组</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应当启动异常低价响应审查程序：</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相关法律法规对供应商报价有规定的，从其规定。</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7"/>
        <w:ind w:left="0" w:right="0" w:firstLine="480"/>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7"/>
        <w:ind w:right="0" w:firstLine="422"/>
        <w:jc w:val="both"/>
        <w:spacing w:before="0" w:beforeAutospacing="0" w:after="0" w:afterAutospacing="0" w:line="0" w:lineRule="atLeast"/>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7"/>
        <w:ind w:left="0" w:right="0" w:firstLine="480"/>
        <w:jc w:val="both"/>
        <w:spacing w:before="0" w:beforeAutospacing="0" w:after="0" w:afterAutospacing="0" w:line="0" w:lineRule="atLeast"/>
        <w:rPr>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26.3.1</w:t>
      </w: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响应文件未按照磋商文件要求加盖CA电子公章的。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26.4未实质性响应磋商文件的响应文件按无效响应处理。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26.6供应商在项目评审全过程中应保持通讯畅通，并安排专人与采购人及磋商小组联系。</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27、磋商程序及评审方法和评审标准</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27.1磋商程序</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最后报价是供应商磋商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right="0" w:firstLine="42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27.1.3供应商未在磋商小组规定的时间内在苏采云系统中提交最后报价的视为放弃磋商，其磋商文件按无效响应处理，最后报价格式表须加盖CA电子公章,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 评审方法和评审标准</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27.2.2评审标准</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见本磋商文件第五章规定。</w:t>
      </w:r>
      <w:r/>
    </w:p>
    <w:p>
      <w:pPr>
        <w:ind w:left="0" w:right="0" w:firstLine="47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27.3采购活动终止的情况</w:t>
      </w:r>
      <w:r/>
    </w:p>
    <w:p>
      <w:pPr>
        <w:ind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出现下列情形之一的，本次竞争性磋商采购活动将被终止：</w:t>
      </w:r>
      <w:r/>
    </w:p>
    <w:p>
      <w:pPr>
        <w:ind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27.3.1因情况变化，不再符合规定的竞争性磋商采购方式适用情形的。</w:t>
      </w:r>
      <w:r/>
    </w:p>
    <w:p>
      <w:pPr>
        <w:ind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27.3.2出现影响采购公正的违法、违规行为的。</w:t>
      </w:r>
      <w:r/>
    </w:p>
    <w:p>
      <w:pPr>
        <w:ind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六、成交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28、确定成交单位</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28.3.1提供虚假材料谋取成交的。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28.3.7将政府采购合同转包的。</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29、质疑处理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供应商认为采购文件、采购过程和采购结果使自己的权益受到损害的，可以在知道或应知其权益受到损害之日起七个工作日内，以书面形式根据下述29.4条款的规定向采购人或采购代理公司提出质疑。上述应知其权益受到损害之日，是指：</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29.2.1对可以质疑的采购文件提出质疑的，为采购文件公告期限届满之日</w:t>
      </w:r>
      <w:r>
        <w:rPr>
          <w:rFonts w:ascii="宋体" w:hAnsi="宋体" w:eastAsia="宋体" w:cs="宋体"/>
          <w:color w:val="000000"/>
          <w:sz w:val="21"/>
        </w:rPr>
        <w:t xml:space="preserve">。</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29.2.2对采购过程提出质疑的，为各采购程序环节结束之日。</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29.2.3对成交结果提出质疑的，为成交结果公告期限届满之日。</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采购人及采购代理公司只接收以纸质原件形式送达的质疑,采购人和采购代理公司不接受未填写快递运单的快件。</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 以下情形的质疑不予受理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29.5.1 内容不符合《政府采购质疑和投诉办法》第十二条规定的质疑。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29.5.2 超出政府采购法定期限的质疑。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29.5.3 以传真、电子邮件等方式递交的非原件形式的质疑。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30、成交通知书</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七、授予合同</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签订合同</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 签订合同后，</w:t>
      </w:r>
      <w:r>
        <w:rPr>
          <w:rFonts w:ascii="宋体" w:hAnsi="宋体" w:eastAsia="宋体" w:cs="宋体"/>
          <w:color w:val="000000"/>
          <w:sz w:val="21"/>
          <w:u w:val="single"/>
        </w:rPr>
        <w:t xml:space="preserve">成交供应商不得将合同标的进行转包</w:t>
      </w:r>
      <w:r>
        <w:rPr>
          <w:rFonts w:ascii="宋体" w:hAnsi="宋体" w:eastAsia="宋体" w:cs="宋体"/>
          <w:color w:val="000000"/>
          <w:sz w:val="21"/>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32、标的物的追加</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77"/>
        <w:numPr>
          <w:ilvl w:val="0"/>
          <w:numId w:val="0"/>
        </w:numPr>
        <w:ind w:left="474"/>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33.政府采购政策功能落实</w:t>
      </w:r>
      <w:r/>
    </w:p>
    <w:p>
      <w:pPr>
        <w:pStyle w:val="677"/>
        <w:ind w:firstLine="420"/>
        <w:jc w:val="both"/>
        <w:keepLines/>
        <w:keepNext/>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33.1</w:t>
      </w:r>
      <w:r>
        <w:rPr>
          <w:rFonts w:hint="eastAsia" w:ascii="宋体" w:hAnsi="宋体" w:eastAsia="宋体" w:cs="宋体"/>
          <w:color w:val="auto"/>
          <w:sz w:val="21"/>
          <w:szCs w:val="21"/>
          <w:highlight w:val="none"/>
          <w:shd w:val="clear" w:color="auto" w:fill="auto"/>
        </w:rPr>
        <w:t xml:space="preserve">政府采购</w:t>
      </w:r>
      <w:r>
        <w:rPr>
          <w:rFonts w:hint="eastAsia" w:ascii="宋体" w:hAnsi="宋体" w:eastAsia="宋体" w:cs="宋体"/>
          <w:color w:val="auto"/>
          <w:sz w:val="21"/>
          <w:szCs w:val="21"/>
          <w:highlight w:val="none"/>
          <w:shd w:val="clear" w:color="auto" w:fill="auto"/>
          <w:lang w:eastAsia="zh-CN"/>
        </w:rPr>
        <w:t xml:space="preserve">线上合同信用融资</w:t>
      </w:r>
      <w:r>
        <w:rPr>
          <w:rFonts w:hint="eastAsia" w:ascii="宋体" w:hAnsi="宋体" w:eastAsia="宋体" w:cs="宋体"/>
          <w:color w:val="auto"/>
          <w:sz w:val="21"/>
          <w:szCs w:val="21"/>
          <w:highlight w:val="none"/>
          <w:shd w:val="clear" w:color="auto" w:fill="auto"/>
        </w:rPr>
        <w:t xml:space="preserve">政策</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根据《转发江苏省财政厅 中国人民银行南京分行</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关于深入推进政府采购线上合同信用融资工作的通知</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的通知》（盐财购〔2021〕20号）规定，中标供应商如有融资需求，可持政府采购合同在线向相关金融机构（具体信息详见</w:t>
      </w:r>
      <w:r>
        <w:rPr>
          <w:rFonts w:hint="eastAsia" w:ascii="宋体" w:hAnsi="宋体" w:eastAsia="宋体" w:cs="宋体"/>
          <w:color w:val="auto"/>
          <w:sz w:val="21"/>
          <w:szCs w:val="21"/>
          <w:highlight w:val="none"/>
          <w:shd w:val="clear" w:color="auto" w:fill="auto"/>
          <w:lang w:val="en-US" w:eastAsia="zh-CN"/>
        </w:rPr>
        <w:t xml:space="preserve">江苏省</w:t>
      </w:r>
      <w:r>
        <w:rPr>
          <w:rFonts w:hint="eastAsia" w:ascii="宋体" w:hAnsi="宋体" w:eastAsia="宋体" w:cs="宋体"/>
          <w:color w:val="auto"/>
          <w:sz w:val="21"/>
          <w:szCs w:val="21"/>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33.2进口产品</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进口产品</w:t>
      </w:r>
      <w:r>
        <w:rPr>
          <w:rFonts w:hint="eastAsia" w:ascii="宋体" w:hAnsi="宋体" w:eastAsia="宋体" w:cs="宋体"/>
          <w:color w:val="auto"/>
          <w:sz w:val="21"/>
          <w:szCs w:val="21"/>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33.3中小企业、监狱企业及残疾人福利性单位</w:t>
      </w:r>
      <w:r/>
    </w:p>
    <w:p>
      <w:pPr>
        <w:ind w:firstLine="480"/>
        <w:pageBreakBefore w:val="0"/>
        <w:spacing w:line="440" w:lineRule="exact"/>
        <w:widowControl/>
        <w:rPr>
          <w:rFonts w:hint="eastAsia" w:ascii="宋体" w:hAnsi="宋体" w:eastAsia="宋体" w:cs="宋体"/>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.3.1中小企业定义：</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.3.2供应商提供的货物、工程或者服务符合下列情形的，享受中小企业扶持政策：</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.3.2.1在货物采购项目中，货物由中小企业制造，即货物由中小企业生产且使用该中小企业商号或者注册商标；</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.3.2.2在工程采购项目中，工程由中小企业承建，即工程施工单位为中小企业；</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.3.3在货物采购项目中，供应商提供的货物既有中小企业制造货物，也有大型企业制造货物的，不享受中小企业扶持政策。</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.3.6残疾人福利单位定义：享受政府采购支持政策的残疾人福利性单位应当同时满足以下条件：</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.3.6.1安置的残疾人占本单位在职职工人数的比例不低于25%（含25%），并且安置的残疾人人数不少于10 人（含10 人）；</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.3.6.2依法与安置的每位残疾人签订了一年以上（含一年）的劳动合同或服务协议；</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.3.6.3为安置的每位残疾人按月足额缴纳了基本养老保险、基本医疗保险、失业保险、工伤保险和生育保险等社会保险费；</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.3.7本项目是否专门面向中小企业预留采购份额见第一章《竞争性磋商</w:t>
      </w:r>
      <w:r>
        <w:rPr>
          <w:rFonts w:hint="eastAsia" w:ascii="宋体" w:hAnsi="宋体" w:eastAsia="宋体" w:cs="宋体"/>
          <w:color w:val="auto"/>
          <w:sz w:val="21"/>
          <w:szCs w:val="21"/>
          <w:highlight w:val="none"/>
          <w:shd w:val="clear" w:color="auto" w:fill="auto"/>
          <w:lang w:val="en-US" w:eastAsia="zh-CN"/>
        </w:rPr>
        <w:t xml:space="preserve">公告</w:t>
      </w:r>
      <w:r>
        <w:rPr>
          <w:rFonts w:hint="eastAsia" w:ascii="宋体" w:hAnsi="宋体" w:eastAsia="宋体" w:cs="宋体"/>
          <w:color w:val="auto"/>
          <w:sz w:val="21"/>
          <w:szCs w:val="21"/>
          <w:highlight w:val="none"/>
          <w:shd w:val="clear" w:color="auto" w:fill="auto"/>
        </w:rPr>
        <w:t xml:space="preserve">》。</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33</w:t>
      </w:r>
      <w:r>
        <w:rPr>
          <w:rFonts w:hint="eastAsia" w:ascii="宋体" w:hAnsi="宋体" w:eastAsia="宋体" w:cs="宋体"/>
          <w:color w:val="auto"/>
          <w:sz w:val="21"/>
          <w:szCs w:val="21"/>
          <w:highlight w:val="none"/>
          <w:shd w:val="clear" w:color="auto" w:fill="auto"/>
        </w:rPr>
        <w:t xml:space="preserve">.3.8采购标的对应的中小企业划分标准所属行业见第四章《采购需求》。</w:t>
      </w:r>
      <w:r/>
    </w:p>
    <w:p>
      <w:pPr>
        <w:pStyle w:val="677"/>
        <w:ind w:firstLine="480"/>
        <w:jc w:val="both"/>
        <w:pageBreakBefore w:val="0"/>
        <w:spacing w:beforeAutospacing="0" w:afterAutospacing="0"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rPr>
        <w:t xml:space="preserve">.3.9小微企业价格评审优惠的政策：见第五章《评标方法和评标标准》。</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33.4政府采购节能产品、环境标志产品</w:t>
      </w:r>
      <w:r/>
    </w:p>
    <w:p>
      <w:pPr>
        <w:ind w:firstLine="420"/>
        <w:pageBreakBefore w:val="0"/>
        <w:spacing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.4.1</w:t>
      </w:r>
      <w:r>
        <w:rPr>
          <w:rFonts w:hint="eastAsia" w:ascii="宋体" w:hAnsi="宋体" w:eastAsia="宋体" w:cs="宋体"/>
          <w:color w:val="auto"/>
          <w:sz w:val="21"/>
          <w:szCs w:val="21"/>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1"/>
          <w:szCs w:val="21"/>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1"/>
          <w:szCs w:val="21"/>
          <w:highlight w:val="none"/>
          <w:shd w:val="clear" w:color="auto" w:fill="auto"/>
        </w:rPr>
        <w:t xml:space="preserve">。</w:t>
      </w:r>
      <w:r>
        <w:rPr>
          <w:rFonts w:hint="eastAsia" w:ascii="宋体" w:hAnsi="宋体" w:eastAsia="宋体" w:cs="宋体"/>
          <w:color w:val="auto"/>
          <w:sz w:val="21"/>
          <w:szCs w:val="21"/>
          <w:highlight w:val="none"/>
          <w:shd w:val="clear" w:color="auto" w:fill="auto"/>
        </w:rPr>
        <w:t xml:space="preserve">其他条件相同情况下，应当优先采购节能产品、环境标志产品。</w:t>
      </w:r>
      <w:r/>
    </w:p>
    <w:p>
      <w:pPr>
        <w:ind w:firstLine="420"/>
        <w:pageBreakBefore w:val="0"/>
        <w:spacing w:line="440" w:lineRule="exact"/>
        <w:widowControl/>
        <w:rPr>
          <w:rFonts w:hint="eastAsia" w:ascii="宋体" w:hAnsi="宋体" w:eastAsia="宋体" w:cs="宋体"/>
          <w:color w:val="auto"/>
          <w:sz w:val="21"/>
          <w:szCs w:val="21"/>
          <w:highlight w:val="none"/>
          <w:shd w:val="clear" w:color="auto" w:fill="auto"/>
        </w:rPr>
      </w:pPr>
      <w:r>
        <w:rPr>
          <w:rFonts w:hint="eastAsia" w:ascii="宋体" w:hAnsi="宋体" w:eastAsia="宋体" w:cs="宋体"/>
          <w:sz w:val="21"/>
          <w:szCs w:val="21"/>
          <w:highlight w:val="none"/>
          <w:shd w:val="clear" w:color="auto" w:fill="auto"/>
        </w:rPr>
        <w:t xml:space="preserve">3</w:t>
      </w:r>
      <w:r>
        <w:rPr>
          <w:rFonts w:hint="eastAsia" w:ascii="宋体" w:hAnsi="宋体" w:eastAsia="宋体" w:cs="宋体"/>
          <w:sz w:val="21"/>
          <w:szCs w:val="21"/>
          <w:highlight w:val="none"/>
          <w:shd w:val="clear" w:color="auto" w:fill="auto"/>
          <w:lang w:val="en-US" w:eastAsia="zh-CN"/>
        </w:rPr>
        <w:t xml:space="preserve">3</w:t>
      </w:r>
      <w:r>
        <w:rPr>
          <w:rFonts w:hint="eastAsia" w:ascii="宋体" w:hAnsi="宋体" w:eastAsia="宋体" w:cs="宋体"/>
          <w:sz w:val="21"/>
          <w:szCs w:val="21"/>
          <w:highlight w:val="none"/>
          <w:shd w:val="clear" w:color="auto" w:fill="auto"/>
        </w:rPr>
        <w:t xml:space="preserve">.4.2</w:t>
      </w:r>
      <w:r>
        <w:rPr>
          <w:rFonts w:hint="eastAsia" w:ascii="宋体" w:hAnsi="宋体" w:eastAsia="宋体" w:cs="宋体"/>
          <w:color w:val="auto"/>
          <w:sz w:val="21"/>
          <w:szCs w:val="21"/>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33.5绿色包装</w:t>
      </w:r>
      <w:r/>
    </w:p>
    <w:p>
      <w:pPr>
        <w:ind w:firstLine="420"/>
        <w:pageBreakBefore w:val="0"/>
        <w:spacing w:line="44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33.6政府采购创新产品</w:t>
      </w:r>
      <w:r/>
    </w:p>
    <w:p>
      <w:pPr>
        <w:ind w:left="0" w:right="0" w:firstLine="478"/>
        <w:jc w:val="both"/>
        <w:pageBreakBefore w:val="0"/>
        <w:spacing w:before="0" w:after="0" w:line="440" w:lineRule="exact"/>
        <w:widowControl/>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1"/>
          <w:szCs w:val="21"/>
          <w:highlight w:val="none"/>
          <w:shd w:val="clear" w:color="auto" w:fill="auto"/>
        </w:rPr>
        <w:t xml:space="preserve">。</w:t>
      </w:r>
      <w:r/>
    </w:p>
    <w:p>
      <w:pPr>
        <w:ind w:firstLine="482"/>
        <w:pageBreakBefore w:val="0"/>
        <w:spacing w:line="44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33.7绿色数据中心政策 </w:t>
      </w:r>
      <w:r/>
    </w:p>
    <w:p>
      <w:pPr>
        <w:ind w:firstLine="420"/>
        <w:keepLines w:val="0"/>
        <w:keepNext w:val="0"/>
        <w:pageBreakBefore w:val="0"/>
        <w:spacing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shd w:val="clear" w:color="auto" w:fill="auto"/>
          <w:lang w:val="en-US" w:eastAsia="zh-CN" w:bidi="ar-SA"/>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42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33.8实施本国产品标准及相关政策</w:t>
      </w:r>
      <w:r/>
    </w:p>
    <w:p>
      <w:pPr>
        <w:ind w:firstLine="422"/>
        <w:keepLines w:val="0"/>
        <w:keepNext w:val="0"/>
        <w:pageBreakBefore w:val="0"/>
        <w:spacing w:line="42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1.本项目对采购本国产品给予政策支持，具体内容见招标文件“第五章 评标方法与评标标准”。</w:t>
      </w:r>
      <w:r/>
    </w:p>
    <w:p>
      <w:pPr>
        <w:ind w:firstLine="422"/>
        <w:keepLines w:val="0"/>
        <w:keepNext w:val="0"/>
        <w:pageBreakBefore w:val="0"/>
        <w:spacing w:line="42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keepLines w:val="0"/>
        <w:keepNext w:val="0"/>
        <w:pageBreakBefore w:val="0"/>
        <w:spacing w:line="420" w:lineRule="exact"/>
        <w:widowControl/>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val="0"/>
        <w:keepNext w:val="0"/>
        <w:pageBreakBefore w:val="0"/>
        <w:spacing w:line="420" w:lineRule="exact"/>
        <w:widowControl/>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1"/>
          <w:szCs w:val="21"/>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keepLines w:val="0"/>
        <w:keepNext w:val="0"/>
        <w:pageBreakBefore w:val="0"/>
        <w:spacing w:line="420" w:lineRule="exact"/>
        <w:widowControl/>
        <w:tabs>
          <w:tab w:val="left" w:pos="1381" w:leader="none"/>
        </w:tabs>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33.9履约保证金政策</w:t>
      </w:r>
      <w:r/>
    </w:p>
    <w:p>
      <w:pPr>
        <w:pStyle w:val="840"/>
        <w:ind w:left="0" w:firstLine="560"/>
        <w:keepLines w:val="0"/>
        <w:keepNext w:val="0"/>
        <w:pageBreakBefore w:val="0"/>
        <w:spacing w:after="0"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确需收取履约保证金的，履约保证金的缴纳形式：</w:t>
      </w:r>
      <w:r/>
    </w:p>
    <w:p>
      <w:pPr>
        <w:ind w:firstLine="420"/>
        <w:keepLines w:val="0"/>
        <w:keepNext w:val="0"/>
        <w:pageBreakBefore w:val="0"/>
        <w:spacing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20"/>
        <w:keepLines w:val="0"/>
        <w:keepNext w:val="0"/>
        <w:pageBreakBefore w:val="0"/>
        <w:spacing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20"/>
        <w:keepLines w:val="0"/>
        <w:keepNext w:val="0"/>
        <w:pageBreakBefore w:val="0"/>
        <w:spacing w:line="420" w:lineRule="exact"/>
        <w:widowControl/>
        <w:rPr>
          <w:rFonts w:hint="eastAsia" w:ascii="宋体" w:hAnsi="宋体" w:eastAsia="宋体" w:cs="宋体"/>
          <w:color w:val="auto"/>
          <w:sz w:val="21"/>
          <w:szCs w:val="21"/>
          <w:highlight w:val="none"/>
          <w:shd w:val="clear" w:color="auto" w:fill="auto"/>
          <w:lang w:val="en-US" w:eastAsia="zh-CN" w:bidi="ar-SA"/>
        </w:rPr>
      </w:pPr>
      <w:r>
        <w:rPr>
          <w:rFonts w:hint="eastAsia" w:ascii="宋体" w:hAnsi="宋体" w:eastAsia="宋体" w:cs="宋体"/>
          <w:color w:val="auto"/>
          <w:sz w:val="21"/>
          <w:szCs w:val="21"/>
          <w:highlight w:val="none"/>
          <w:shd w:val="clear" w:color="auto" w:fill="auto"/>
          <w:lang w:val="en-US" w:eastAsia="zh-CN" w:bidi="ar-SA"/>
        </w:rPr>
        <w:t xml:space="preserve">34. 预付款制度</w:t>
      </w:r>
      <w:r/>
    </w:p>
    <w:p>
      <w:pPr>
        <w:ind w:firstLine="420"/>
        <w:keepLines w:val="0"/>
        <w:keepNext w:val="0"/>
        <w:pageBreakBefore w:val="0"/>
        <w:spacing w:line="420" w:lineRule="exact"/>
        <w:widowControl/>
      </w:pPr>
      <w:r>
        <w:rPr>
          <w:rFonts w:hint="eastAsia" w:ascii="宋体" w:hAnsi="宋体" w:eastAsia="宋体" w:cs="宋体"/>
          <w:color w:val="auto"/>
          <w:sz w:val="21"/>
          <w:szCs w:val="21"/>
          <w:highlight w:val="none"/>
          <w:shd w:val="clear" w:color="auto" w:fill="auto"/>
          <w:lang w:val="en-US" w:eastAsia="zh-CN" w:bidi="ar-SA"/>
        </w:rPr>
        <w:t xml:space="preserve">本项目落实预付款制度，预付款比例为10%。在签订合同时，中标、成交供应商明确书面表示无需预付款或者主动要求降低预付款比例的，采购人可就预付款比例作相应调整。</w:t>
      </w:r>
      <w:r>
        <w:rPr>
          <w:rFonts w:ascii="宋体" w:hAnsi="宋体" w:eastAsia="宋体" w:cs="宋体"/>
          <w:color w:val="000000"/>
          <w:sz w:val="24"/>
        </w:rPr>
        <w:t xml:space="preserve"> </w:t>
      </w:r>
      <w:r/>
    </w:p>
    <w:p>
      <w:pPr>
        <w:pStyle w:val="648"/>
        <w:ind w:left="0" w:right="0" w:firstLine="0"/>
        <w:jc w:val="center"/>
        <w:spacing w:before="0" w:after="0"/>
        <w:rPr>
          <w:rFonts w:ascii="仿宋" w:hAnsi="仿宋" w:eastAsia="仿宋" w:cs="仿宋"/>
          <w:color w:val="000000"/>
          <w:sz w:val="30"/>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p>
    <w:p>
      <w:pPr>
        <w:pStyle w:val="648"/>
        <w:ind w:left="0" w:right="0" w:firstLine="0"/>
        <w:jc w:val="center"/>
        <w:spacing w:before="0" w:after="0"/>
        <w:rPr>
          <w:rFonts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第三章 合同条款及格式</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36"/>
        </w:rPr>
        <w:t xml:space="preserve">政府采购合同</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0"/>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4"/>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合同编号：</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lang w:val="en-US" w:eastAsia="zh-CN"/>
        </w:rPr>
        <w:t xml:space="preserve">  </w:t>
      </w:r>
      <w:r>
        <w:rPr>
          <w:rFonts w:ascii="宋体" w:hAnsi="宋体" w:eastAsia="宋体" w:cs="宋体"/>
          <w:b/>
          <w:color w:val="000000"/>
          <w:spacing w:val="-10"/>
          <w:sz w:val="28"/>
          <w:u w:val="single"/>
        </w:rPr>
        <w:t xml:space="preserve"> </w:t>
      </w:r>
      <w:r>
        <w:rPr>
          <w:rFonts w:hint="eastAsia" w:ascii="宋体" w:hAnsi="宋体" w:eastAsia="宋体" w:cs="宋体"/>
          <w:b/>
          <w:color w:val="000000"/>
          <w:spacing w:val="-10"/>
          <w:sz w:val="28"/>
          <w:u w:val="single"/>
          <w:lang w:val="en-US" w:eastAsia="zh-CN"/>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项目名称：</w:t>
      </w:r>
      <w:r>
        <w:rPr>
          <w:rFonts w:ascii="宋体" w:hAnsi="宋体" w:eastAsia="宋体" w:cs="宋体"/>
          <w:b/>
          <w:color w:val="000000"/>
          <w:spacing w:val="-10"/>
          <w:sz w:val="28"/>
          <w:u w:val="single"/>
        </w:rPr>
        <w:t xml:space="preserve">                 </w:t>
      </w:r>
      <w:r/>
    </w:p>
    <w:p>
      <w:pPr>
        <w:ind w:left="0" w:right="0" w:firstLine="1305"/>
        <w:spacing w:before="120" w:after="240" w:line="400" w:lineRule="atLeast"/>
        <w:rPr>
          <w:rFonts w:ascii="宋体" w:hAnsi="宋体" w:eastAsia="宋体" w:cs="宋体"/>
          <w:b/>
          <w:color w:val="000000"/>
          <w:spacing w:val="-1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采 购 人：</w:t>
      </w:r>
      <w:r>
        <w:rPr>
          <w:rFonts w:ascii="宋体" w:hAnsi="宋体" w:eastAsia="宋体" w:cs="宋体"/>
          <w:b/>
          <w:color w:val="000000"/>
          <w:spacing w:val="-10"/>
          <w:sz w:val="28"/>
          <w:u w:val="single"/>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供 应 商：</w:t>
      </w:r>
      <w:r>
        <w:rPr>
          <w:rFonts w:ascii="宋体" w:hAnsi="宋体" w:eastAsia="宋体" w:cs="宋体"/>
          <w:b/>
          <w:color w:val="000000"/>
          <w:spacing w:val="-10"/>
          <w:sz w:val="28"/>
          <w:u w:val="single"/>
        </w:rPr>
        <w:t xml:space="preserve">                 </w:t>
      </w:r>
      <w:r/>
    </w:p>
    <w:p>
      <w:pPr>
        <w:ind w:left="0" w:right="0" w:firstLine="1305"/>
        <w:spacing w:before="12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0"/>
          <w:sz w:val="28"/>
        </w:rPr>
        <w:t xml:space="preserve">签订日期：</w:t>
      </w:r>
      <w:r>
        <w:rPr>
          <w:rFonts w:ascii="宋体" w:hAnsi="宋体" w:eastAsia="宋体" w:cs="宋体"/>
          <w:b/>
          <w:color w:val="000000"/>
          <w:spacing w:val="-10"/>
          <w:sz w:val="28"/>
          <w:u w:val="single"/>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499"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合同协议书</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 （发包人名称，以下简称“发包人”）为实施</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（项目名称），已接受</w:t>
      </w:r>
      <w:r>
        <w:rPr>
          <w:rFonts w:ascii="宋体" w:hAnsi="宋体" w:eastAsia="宋体" w:cs="宋体"/>
          <w:color w:val="000000"/>
          <w:sz w:val="21"/>
          <w:u w:val="single"/>
        </w:rPr>
        <w:t xml:space="preserve">        </w:t>
      </w:r>
      <w:r>
        <w:rPr>
          <w:rFonts w:ascii="宋体" w:hAnsi="宋体" w:eastAsia="宋体" w:cs="宋体"/>
          <w:color w:val="000000"/>
          <w:sz w:val="21"/>
        </w:rPr>
        <w:t xml:space="preserve">（承包人名称，以下简称“承包人”）对该项目</w:t>
      </w:r>
      <w:r>
        <w:rPr>
          <w:rFonts w:ascii="宋体" w:hAnsi="宋体" w:eastAsia="宋体" w:cs="宋体"/>
          <w:color w:val="000000"/>
          <w:sz w:val="21"/>
          <w:u w:val="single"/>
        </w:rPr>
        <w:t xml:space="preserve">    </w:t>
      </w:r>
      <w:r>
        <w:rPr>
          <w:rFonts w:ascii="宋体" w:hAnsi="宋体" w:eastAsia="宋体" w:cs="宋体"/>
          <w:color w:val="000000"/>
          <w:sz w:val="21"/>
        </w:rPr>
        <w:t xml:space="preserve">施工的投标。发包人和承包人共同达成如下协议。</w:t>
      </w:r>
      <w:r/>
    </w:p>
    <w:p>
      <w:pPr>
        <w:numPr>
          <w:ilvl w:val="0"/>
          <w:numId w:val="3"/>
        </w:numPr>
        <w:ind w:left="0" w:right="0" w:firstLine="420"/>
        <w:jc w:val="both"/>
        <w:keepLines w:val="0"/>
        <w:keepNext w:val="0"/>
        <w:pageBreakBefore w:val="0"/>
        <w:spacing w:before="0" w:after="0" w:line="420" w:lineRule="exact"/>
        <w:widowControl/>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工程概况：</w:t>
      </w:r>
      <w:r/>
    </w:p>
    <w:p>
      <w:pPr>
        <w:numPr>
          <w:ilvl w:val="0"/>
          <w:numId w:val="0"/>
        </w:numPr>
        <w:ind w:left="420" w:right="0"/>
        <w:jc w:val="both"/>
        <w:keepLines w:val="0"/>
        <w:keepNext w:val="0"/>
        <w:pageBreakBefore w:val="0"/>
        <w:spacing w:before="0" w:after="0" w:line="420" w:lineRule="exact"/>
        <w:widowControl/>
        <w:rPr>
          <w:rFonts w:hint="eastAsia" w:ascii="宋体" w:hAnsi="宋体" w:eastAsia="宋体" w:cs="宋体"/>
          <w:color w:val="000000"/>
          <w:sz w:val="21"/>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none"/>
        </w:rPr>
        <w:t xml:space="preserve">工程名称</w:t>
      </w:r>
      <w:r>
        <w:rPr>
          <w:rFonts w:hint="eastAsia" w:ascii="宋体" w:hAnsi="宋体" w:eastAsia="宋体" w:cs="宋体"/>
          <w:color w:val="000000"/>
          <w:sz w:val="21"/>
          <w:highlight w:val="none"/>
          <w:u w:val="none"/>
          <w:lang w:eastAsia="zh-CN"/>
        </w:rPr>
        <w:t xml:space="preserve">：</w:t>
      </w:r>
      <w:r>
        <w:rPr>
          <w:rFonts w:hint="eastAsia" w:ascii="宋体" w:hAnsi="宋体" w:eastAsia="宋体" w:cs="宋体"/>
          <w:color w:val="000000"/>
          <w:sz w:val="21"/>
          <w:highlight w:val="none"/>
          <w:u w:val="single"/>
          <w:lang w:val="en-US" w:eastAsia="zh-CN"/>
        </w:rPr>
        <w:t xml:space="preserve">2026年亭湖区县道安全整治工程</w:t>
      </w:r>
      <w:r/>
    </w:p>
    <w:p>
      <w:pPr>
        <w:numPr>
          <w:ilvl w:val="0"/>
          <w:numId w:val="0"/>
        </w:numPr>
        <w:ind w:left="420" w:right="0"/>
        <w:jc w:val="both"/>
        <w:keepLines w:val="0"/>
        <w:keepNext w:val="0"/>
        <w:pageBreakBefore w:val="0"/>
        <w:spacing w:before="0" w:after="0" w:line="420" w:lineRule="exact"/>
        <w:widowControl/>
        <w:rPr>
          <w:rFonts w:hint="default" w:ascii="宋体" w:hAnsi="宋体" w:eastAsia="宋体" w:cs="宋体"/>
          <w:color w:val="000000"/>
          <w:sz w:val="21"/>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none"/>
        </w:rPr>
        <w:t xml:space="preserve">工程地点</w:t>
      </w:r>
      <w:r>
        <w:rPr>
          <w:rFonts w:hint="eastAsia" w:ascii="宋体" w:hAnsi="宋体" w:eastAsia="宋体" w:cs="宋体"/>
          <w:color w:val="000000"/>
          <w:sz w:val="21"/>
          <w:highlight w:val="none"/>
          <w:u w:val="none"/>
          <w:lang w:eastAsia="zh-CN"/>
        </w:rPr>
        <w:t xml:space="preserve">：</w:t>
      </w:r>
      <w:r>
        <w:rPr>
          <w:rFonts w:hint="eastAsia" w:ascii="宋体" w:hAnsi="宋体" w:eastAsia="宋体" w:cs="宋体"/>
          <w:color w:val="000000"/>
          <w:sz w:val="21"/>
          <w:highlight w:val="none"/>
          <w:u w:val="single"/>
          <w:lang w:val="en-US" w:eastAsia="zh-CN"/>
        </w:rPr>
        <w:t xml:space="preserve">x254、x205、x256等路段</w:t>
      </w:r>
      <w:r>
        <w:rPr>
          <w:rFonts w:hint="eastAsia" w:ascii="宋体" w:hAnsi="宋体" w:eastAsia="宋体" w:cs="宋体"/>
          <w:color w:val="000000"/>
          <w:sz w:val="21"/>
          <w:highlight w:val="none"/>
          <w:u w:val="single"/>
          <w:lang w:eastAsia="zh-CN"/>
        </w:rPr>
        <w:t xml:space="preserve">。</w:t>
      </w:r>
      <w:r/>
    </w:p>
    <w:p>
      <w:pPr>
        <w:numPr>
          <w:ilvl w:val="0"/>
          <w:numId w:val="0"/>
        </w:numPr>
        <w:ind w:left="420" w:right="0"/>
        <w:jc w:val="both"/>
        <w:keepLines w:val="0"/>
        <w:keepNext w:val="0"/>
        <w:pageBreakBefore w:val="0"/>
        <w:spacing w:before="0" w:after="0" w:line="420" w:lineRule="exact"/>
        <w:widowControl/>
        <w:rPr>
          <w:rFonts w:hint="eastAsia" w:ascii="宋体" w:hAnsi="宋体" w:eastAsia="宋体" w:cs="宋体"/>
          <w:color w:val="000000"/>
          <w:sz w:val="21"/>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none"/>
        </w:rPr>
        <w:t xml:space="preserve">工程内容</w:t>
      </w:r>
      <w:r>
        <w:rPr>
          <w:rFonts w:hint="eastAsia" w:ascii="宋体" w:hAnsi="宋体" w:eastAsia="宋体" w:cs="宋体"/>
          <w:color w:val="000000"/>
          <w:sz w:val="21"/>
          <w:highlight w:val="none"/>
          <w:u w:val="none"/>
          <w:lang w:eastAsia="zh-CN"/>
        </w:rPr>
        <w:t xml:space="preserve">：</w:t>
      </w:r>
      <w:r>
        <w:rPr>
          <w:rFonts w:hint="eastAsia" w:ascii="宋体" w:hAnsi="宋体" w:eastAsia="宋体" w:cs="宋体"/>
          <w:color w:val="auto"/>
          <w:sz w:val="21"/>
          <w:highlight w:val="none"/>
          <w:u w:val="single"/>
        </w:rPr>
        <w:t xml:space="preserve">包括但不限于交通标志、标线、护栏及其他交安设施</w:t>
      </w:r>
      <w:r>
        <w:rPr>
          <w:rFonts w:hint="eastAsia" w:ascii="宋体" w:hAnsi="宋体" w:eastAsia="宋体" w:cs="宋体"/>
          <w:color w:val="auto"/>
          <w:sz w:val="21"/>
          <w:highlight w:val="none"/>
          <w:u w:val="single"/>
          <w:lang w:val="en-US" w:eastAsia="zh-CN"/>
        </w:rPr>
        <w:t xml:space="preserve">、路基路面、伸缩缝、给排水</w:t>
      </w:r>
      <w:r>
        <w:rPr>
          <w:rFonts w:ascii="宋体" w:hAnsi="宋体" w:eastAsia="宋体" w:cs="宋体"/>
          <w:color w:val="auto"/>
          <w:sz w:val="21"/>
          <w:highlight w:val="none"/>
          <w:u w:val="single"/>
        </w:rPr>
        <w:t xml:space="preserve">等</w:t>
      </w:r>
      <w:r>
        <w:rPr>
          <w:rFonts w:hint="eastAsia" w:ascii="宋体" w:hAnsi="宋体" w:eastAsia="宋体" w:cs="宋体"/>
          <w:color w:val="auto"/>
          <w:sz w:val="21"/>
          <w:highlight w:val="none"/>
          <w:u w:val="single"/>
          <w:lang w:val="en-US" w:eastAsia="zh-CN"/>
        </w:rPr>
        <w:t xml:space="preserve">施工，</w:t>
      </w:r>
      <w:r>
        <w:rPr>
          <w:rFonts w:ascii="宋体" w:hAnsi="宋体" w:eastAsia="宋体" w:cs="宋体"/>
          <w:color w:val="auto"/>
          <w:sz w:val="21"/>
          <w:highlight w:val="none"/>
          <w:u w:val="single"/>
        </w:rPr>
        <w:t xml:space="preserve">具体招标内容详见工程量清单</w:t>
      </w:r>
      <w:r>
        <w:rPr>
          <w:rFonts w:hint="eastAsia" w:ascii="宋体" w:hAnsi="宋体" w:eastAsia="宋体" w:cs="宋体"/>
          <w:color w:val="auto"/>
          <w:sz w:val="21"/>
          <w:highlight w:val="none"/>
          <w:u w:val="single"/>
          <w:lang w:eastAsia="zh-CN"/>
        </w:rPr>
        <w:t xml:space="preserve">、</w:t>
      </w:r>
      <w:r>
        <w:rPr>
          <w:rFonts w:ascii="宋体" w:hAnsi="宋体" w:eastAsia="宋体" w:cs="宋体"/>
          <w:color w:val="auto"/>
          <w:sz w:val="21"/>
          <w:highlight w:val="none"/>
          <w:u w:val="single"/>
        </w:rPr>
        <w:t xml:space="preserve">施工图纸和采购需求。</w:t>
      </w:r>
      <w:r>
        <w:rPr>
          <w:rFonts w:hint="eastAsia" w:ascii="宋体" w:hAnsi="宋体" w:eastAsia="宋体" w:cs="宋体"/>
          <w:color w:val="auto"/>
          <w:sz w:val="21"/>
          <w:highlight w:val="none"/>
          <w:u w:val="single"/>
        </w:rPr>
        <w:t xml:space="preserve">招标人保留对招标范围及工程量进行调整的权利。</w:t>
      </w:r>
      <w:r/>
    </w:p>
    <w:p>
      <w:pPr>
        <w:numPr>
          <w:ilvl w:val="0"/>
          <w:numId w:val="0"/>
        </w:numPr>
        <w:ind w:left="420" w:right="0"/>
        <w:jc w:val="both"/>
        <w:keepLines w:val="0"/>
        <w:keepNext w:val="0"/>
        <w:pageBreakBefore w:val="0"/>
        <w:spacing w:before="0" w:after="0" w:line="420" w:lineRule="exact"/>
        <w:widowControl/>
        <w:rPr>
          <w:rFonts w:hint="default" w:ascii="宋体" w:hAnsi="宋体" w:eastAsia="宋体" w:cs="宋体"/>
          <w:color w:val="000000"/>
          <w:sz w:val="21"/>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single"/>
        </w:rPr>
        <w:t xml:space="preserve">工程规模</w:t>
      </w:r>
      <w:r>
        <w:rPr>
          <w:rFonts w:hint="eastAsia" w:ascii="宋体" w:hAnsi="宋体" w:eastAsia="宋体" w:cs="宋体"/>
          <w:color w:val="000000"/>
          <w:sz w:val="21"/>
          <w:highlight w:val="none"/>
          <w:u w:val="single"/>
          <w:lang w:eastAsia="zh-CN"/>
        </w:rPr>
        <w:t xml:space="preserve">：</w:t>
      </w:r>
      <w:r>
        <w:rPr>
          <w:rFonts w:hint="eastAsia" w:ascii="宋体" w:hAnsi="宋体" w:eastAsia="宋体" w:cs="宋体"/>
          <w:color w:val="000000"/>
          <w:sz w:val="21"/>
          <w:highlight w:val="none"/>
          <w:u w:val="single"/>
          <w:lang w:val="en-US" w:eastAsia="zh-CN"/>
        </w:rPr>
        <w:t xml:space="preserve">工程造价约119万元。</w:t>
      </w:r>
      <w:r/>
    </w:p>
    <w:p>
      <w:pPr>
        <w:numPr>
          <w:ilvl w:val="0"/>
          <w:numId w:val="0"/>
        </w:numPr>
        <w:ind w:left="420" w:right="0"/>
        <w:jc w:val="both"/>
        <w:keepLines w:val="0"/>
        <w:keepNext w:val="0"/>
        <w:pageBreakBefore w:val="0"/>
        <w:spacing w:before="0" w:after="0" w:line="420" w:lineRule="exact"/>
        <w:widowControl/>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u w:val="none"/>
        </w:rPr>
        <w:t xml:space="preserve">资金来源及落实情况</w:t>
      </w:r>
      <w:r>
        <w:rPr>
          <w:rFonts w:hint="eastAsia" w:ascii="宋体" w:hAnsi="宋体" w:eastAsia="宋体" w:cs="宋体"/>
          <w:color w:val="000000"/>
          <w:sz w:val="21"/>
          <w:highlight w:val="none"/>
          <w:u w:val="none"/>
          <w:lang w:eastAsia="zh-CN"/>
        </w:rPr>
        <w:t xml:space="preserve">：</w:t>
      </w:r>
      <w:r>
        <w:rPr>
          <w:rFonts w:hint="eastAsia" w:ascii="宋体" w:hAnsi="宋体" w:eastAsia="宋体" w:cs="宋体"/>
          <w:color w:val="000000"/>
          <w:sz w:val="21"/>
          <w:highlight w:val="none"/>
          <w:u w:val="single"/>
          <w:lang w:val="en-US" w:eastAsia="zh-CN"/>
        </w:rPr>
        <w:t xml:space="preserve">财政资金已落实。</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2、下列文件应视为构成合同文件的组成部分：</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（1）本协议书及各种合同附件（含评标期间和合同谈判过程中的澄清文件和补充资料）；</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（2）中标通知书；</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（3）投标函；</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（4）专用合同条款；</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（5）通用合同条款；</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（6）技术标准和规范；</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（7）图纸；</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（8）已标价工程量清单；</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（9）承包人有关人员、设备投入的承诺及投标文件中的施工组织设计；</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（10）其他合同文件。</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上述文件互相补充和解释，如有不明确或不一致之处，以合同约定次序在先者为准。</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3、签约合同价：人民币（大写）：</w:t>
      </w:r>
      <w:r>
        <w:rPr>
          <w:rFonts w:ascii="宋体" w:hAnsi="宋体" w:eastAsia="宋体" w:cs="宋体"/>
          <w:color w:val="000000"/>
          <w:sz w:val="21"/>
          <w:u w:val="single"/>
        </w:rPr>
        <w:t xml:space="preserve">        </w:t>
      </w:r>
      <w:r>
        <w:rPr>
          <w:rFonts w:ascii="宋体" w:hAnsi="宋体" w:eastAsia="宋体" w:cs="宋体"/>
          <w:color w:val="000000"/>
          <w:sz w:val="21"/>
        </w:rPr>
        <w:t xml:space="preserve">元（¥：</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4、承包人项目经理：</w:t>
      </w:r>
      <w:r>
        <w:rPr>
          <w:rFonts w:ascii="宋体" w:hAnsi="宋体" w:eastAsia="宋体" w:cs="宋体"/>
          <w:color w:val="000000"/>
          <w:sz w:val="21"/>
          <w:u w:val="single"/>
        </w:rPr>
        <w:t xml:space="preserve">           ，联系电话：。</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5、工程质量符合</w:t>
      </w:r>
      <w:r>
        <w:rPr>
          <w:rFonts w:ascii="宋体" w:hAnsi="宋体" w:eastAsia="宋体" w:cs="宋体"/>
          <w:color w:val="000000"/>
          <w:sz w:val="21"/>
          <w:u w:val="single"/>
        </w:rPr>
        <w:t xml:space="preserve">       </w:t>
      </w:r>
      <w:r>
        <w:rPr>
          <w:rFonts w:ascii="宋体" w:hAnsi="宋体" w:eastAsia="宋体" w:cs="宋体"/>
          <w:color w:val="000000"/>
          <w:sz w:val="21"/>
        </w:rPr>
        <w:t xml:space="preserve">标准。工程安全目标：</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6、承包人承诺按合同约定承担工程的实施、完成及缺陷修复。</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7、发包人承诺按合同约定的条件、时间和方式向承包人支付合同价款。</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8、承包人应按照发包人指示开工，工期为</w:t>
      </w:r>
      <w:r>
        <w:rPr>
          <w:rFonts w:ascii="宋体" w:hAnsi="宋体" w:eastAsia="宋体" w:cs="宋体"/>
          <w:color w:val="000000"/>
          <w:sz w:val="21"/>
          <w:u w:val="single"/>
        </w:rPr>
        <w:t xml:space="preserve">    </w:t>
      </w:r>
      <w:r>
        <w:rPr>
          <w:rFonts w:ascii="宋体" w:hAnsi="宋体" w:eastAsia="宋体" w:cs="宋体"/>
          <w:color w:val="000000"/>
          <w:sz w:val="21"/>
        </w:rPr>
        <w:t xml:space="preserve">日历天。</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9、缺陷责任期：工程交工验收合格后2年。</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10、本协议书在承包人提供履约保证金后，由双方法定代表人或其委托代理人签署并加盖单位章后生效。全部工程完工后经交（竣）工验收合格、缺陷责任期满签发缺陷责任终止证书后失效。</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11、本协议书正本二份、副本</w:t>
      </w:r>
      <w:r>
        <w:rPr>
          <w:rFonts w:ascii="宋体" w:hAnsi="宋体" w:eastAsia="宋体" w:cs="宋体"/>
          <w:color w:val="000000"/>
          <w:sz w:val="21"/>
          <w:u w:val="single"/>
        </w:rPr>
        <w:t xml:space="preserve">     </w:t>
      </w:r>
      <w:r>
        <w:rPr>
          <w:rFonts w:ascii="宋体" w:hAnsi="宋体" w:eastAsia="宋体" w:cs="宋体"/>
          <w:color w:val="000000"/>
          <w:sz w:val="21"/>
        </w:rPr>
        <w:t xml:space="preserve">份，合同双方各执正本一份，副本</w:t>
      </w:r>
      <w:r>
        <w:rPr>
          <w:rFonts w:ascii="宋体" w:hAnsi="宋体" w:eastAsia="宋体" w:cs="宋体"/>
          <w:color w:val="000000"/>
          <w:sz w:val="21"/>
          <w:u w:val="single"/>
        </w:rPr>
        <w:t xml:space="preserve">    </w:t>
      </w:r>
      <w:r>
        <w:rPr>
          <w:rFonts w:ascii="宋体" w:hAnsi="宋体" w:eastAsia="宋体" w:cs="宋体"/>
          <w:color w:val="000000"/>
          <w:sz w:val="21"/>
        </w:rPr>
        <w:t xml:space="preserve">份，当正本与副本的内容不一致时，以正本为准。</w:t>
      </w:r>
      <w:r/>
    </w:p>
    <w:p>
      <w:pPr>
        <w:ind w:left="0" w:right="0" w:firstLine="42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12、合同未尽事宜，双方另行签订补充协议。补充协议是合同的组成部分。</w:t>
      </w:r>
      <w:r/>
    </w:p>
    <w:p>
      <w:pPr>
        <w:ind w:left="0" w:right="0" w:firstLine="63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42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u w:val="single"/>
        </w:rPr>
        <w:t xml:space="preserve"> </w:t>
      </w:r>
      <w:r>
        <w:rPr>
          <w:rFonts w:hint="eastAsia" w:ascii="宋体" w:hAnsi="宋体" w:eastAsia="宋体" w:cs="宋体"/>
          <w:color w:val="000000"/>
          <w:sz w:val="21"/>
          <w:u w:val="single"/>
          <w:lang w:val="en-US" w:eastAsia="zh-CN"/>
        </w:rPr>
        <w:t xml:space="preserve">   </w:t>
      </w:r>
      <w:r>
        <w:rPr>
          <w:rFonts w:ascii="宋体" w:hAnsi="宋体" w:eastAsia="宋体" w:cs="宋体"/>
          <w:color w:val="000000"/>
          <w:sz w:val="21"/>
        </w:rPr>
        <w:t xml:space="preserve">（盖单位章）     承包人：</w:t>
      </w:r>
      <w:r>
        <w:rPr>
          <w:rFonts w:ascii="宋体" w:hAnsi="宋体" w:eastAsia="宋体" w:cs="宋体"/>
          <w:color w:val="000000"/>
          <w:sz w:val="21"/>
          <w:u w:val="single"/>
        </w:rPr>
        <w:t xml:space="preserve">          </w:t>
      </w:r>
      <w:r>
        <w:rPr>
          <w:rFonts w:ascii="宋体" w:hAnsi="宋体" w:eastAsia="宋体" w:cs="宋体"/>
          <w:color w:val="000000"/>
          <w:sz w:val="21"/>
        </w:rPr>
        <w:t xml:space="preserve">（盖单位章）</w:t>
      </w:r>
      <w:r/>
    </w:p>
    <w:p>
      <w:pPr>
        <w:ind w:left="0" w:right="0" w:firstLine="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w:t>
      </w:r>
      <w:r>
        <w:rPr>
          <w:rFonts w:ascii="宋体" w:hAnsi="宋体" w:eastAsia="宋体" w:cs="宋体"/>
          <w:color w:val="000000"/>
          <w:sz w:val="21"/>
          <w:u w:val="single"/>
        </w:rPr>
        <w:t xml:space="preserve">     </w:t>
      </w:r>
      <w:r>
        <w:rPr>
          <w:rFonts w:ascii="宋体" w:hAnsi="宋体" w:eastAsia="宋体" w:cs="宋体"/>
          <w:color w:val="000000"/>
          <w:sz w:val="21"/>
        </w:rPr>
        <w:t xml:space="preserve">（签字） 法定代表人或其委托代理人：</w:t>
      </w:r>
      <w:r>
        <w:rPr>
          <w:rFonts w:ascii="宋体" w:hAnsi="宋体" w:eastAsia="宋体" w:cs="宋体"/>
          <w:color w:val="000000"/>
          <w:sz w:val="21"/>
          <w:u w:val="single"/>
        </w:rPr>
        <w:t xml:space="preserve">    </w:t>
      </w:r>
      <w:r>
        <w:rPr>
          <w:rFonts w:ascii="宋体" w:hAnsi="宋体" w:eastAsia="宋体" w:cs="宋体"/>
          <w:color w:val="000000"/>
          <w:sz w:val="21"/>
        </w:rPr>
        <w:t xml:space="preserve">（签字）</w:t>
      </w:r>
      <w:r/>
    </w:p>
    <w:p>
      <w:pPr>
        <w:ind w:right="0"/>
        <w:jc w:val="both"/>
        <w:keepLines w:val="0"/>
        <w:keepNext w:val="0"/>
        <w:pageBreakBefore w:val="0"/>
        <w:spacing w:before="0"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       </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r>
      <w:r/>
    </w:p>
    <w:p>
      <w:pPr>
        <w:ind w:left="0" w:right="0" w:firstLine="0"/>
        <w:jc w:val="center"/>
        <w:spacing w:before="0" w:after="0"/>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项目专用合同条款</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ascii="宋体" w:hAnsi="宋体" w:eastAsia="宋体" w:cs="宋体"/>
          <w:color w:val="000000"/>
          <w:sz w:val="21"/>
        </w:rPr>
        <w:t xml:space="preserve">。</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1.</w:t>
      </w:r>
      <w:r>
        <w:rPr>
          <w:rFonts w:ascii="宋体" w:hAnsi="宋体" w:eastAsia="宋体" w:cs="宋体"/>
          <w:b/>
          <w:color w:val="000000"/>
          <w:sz w:val="28"/>
        </w:rPr>
        <w:t xml:space="preserve">一般约定</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w:t>
      </w:r>
      <w:r>
        <w:rPr>
          <w:rFonts w:ascii="宋体" w:hAnsi="宋体" w:eastAsia="宋体" w:cs="宋体"/>
          <w:b/>
          <w:color w:val="000000"/>
          <w:sz w:val="21"/>
        </w:rPr>
        <w:t xml:space="preserve">词语定义</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1.1.1</w:t>
      </w:r>
      <w:r>
        <w:rPr>
          <w:rFonts w:ascii="宋体" w:hAnsi="宋体" w:eastAsia="宋体" w:cs="宋体"/>
          <w:b/>
          <w:color w:val="000000"/>
          <w:sz w:val="21"/>
        </w:rPr>
        <w:t xml:space="preserve">合同</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1.1.1.6 目细化为：</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技术规范：为本合同所约定的技术标准和要求，是合同文件的组成部分。通用合同条款中“技术标准和要求”一词具有相同含义。</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1.1.1.8 目细化为：</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已标价工程量清单：指构成合同文件组成部分的已标明价格、经算术性错误修正及其他错误修正（如有）且承包人已确认的最终的工程量清单，包括工程量清单说明、投标报价说明、计日工说明、其他说明及工程量清单各项表格（工程量清单表 5.1～表 5.5）。</w:t>
      </w:r>
      <w:r/>
    </w:p>
    <w:p>
      <w:pPr>
        <w:ind w:left="60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本项补充第 1.1.1.10 目：</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1.1.1.10 补遗书：指发出招标文件之后由招标人向已取得招标文件的投标人发出的、编号的对招标文件所作的澄清、修改书。</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1.1.2</w:t>
      </w:r>
      <w:r>
        <w:rPr>
          <w:rFonts w:ascii="宋体" w:hAnsi="宋体" w:eastAsia="宋体" w:cs="宋体"/>
          <w:b/>
          <w:color w:val="000000"/>
          <w:sz w:val="21"/>
        </w:rPr>
        <w:t xml:space="preserve">合同当事人和人员</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本项补充第 1.1.2.8 目：</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1.1.2.8 承包人项目总工：指由承包人书面委派常驻现场负责管理本合同工程的总工程师或技术总负责人。</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1.1.3</w:t>
      </w:r>
      <w:r>
        <w:rPr>
          <w:rFonts w:ascii="宋体" w:hAnsi="宋体" w:eastAsia="宋体" w:cs="宋体"/>
          <w:b/>
          <w:color w:val="000000"/>
          <w:sz w:val="21"/>
        </w:rPr>
        <w:t xml:space="preserve">工程和设备</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第1.1.3.10 目细化为：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第1.1.3.11 目细化为：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临时占地：指为实施本合同工程而需要的一切临时占用的土地，包括施工所用的临时支线、便道、 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价内，招标人不再单独计列。</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1.4</w:t>
      </w:r>
      <w:r>
        <w:rPr>
          <w:rFonts w:ascii="宋体" w:hAnsi="宋体" w:eastAsia="宋体" w:cs="宋体"/>
          <w:b/>
          <w:color w:val="000000"/>
          <w:sz w:val="21"/>
        </w:rPr>
        <w:t xml:space="preserve">合同文件的优先顺序</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本款约定为：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组成合同的各项文件应互相解释，互为说明。除项目专用合同条款另有约定外，解释合同文件的优先顺序如下：</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）合同协议书及各种合同附件（含评标期间和合同谈判过程中的澄清文件和补充资料）；</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2</w:t>
      </w:r>
      <w:r>
        <w:rPr>
          <w:rFonts w:ascii="宋体" w:hAnsi="宋体" w:eastAsia="宋体" w:cs="宋体"/>
          <w:color w:val="000000"/>
          <w:sz w:val="21"/>
        </w:rPr>
        <w:t xml:space="preserve">）中标通知书；</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3</w:t>
      </w:r>
      <w:r>
        <w:rPr>
          <w:rFonts w:ascii="宋体" w:hAnsi="宋体" w:eastAsia="宋体" w:cs="宋体"/>
          <w:color w:val="000000"/>
          <w:sz w:val="21"/>
        </w:rPr>
        <w:t xml:space="preserve">）投标函；</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4</w:t>
      </w:r>
      <w:r>
        <w:rPr>
          <w:rFonts w:ascii="宋体" w:hAnsi="宋体" w:eastAsia="宋体" w:cs="宋体"/>
          <w:color w:val="000000"/>
          <w:sz w:val="21"/>
        </w:rPr>
        <w:t xml:space="preserve">）项目专用合同条款；</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5</w:t>
      </w:r>
      <w:r>
        <w:rPr>
          <w:rFonts w:ascii="宋体" w:hAnsi="宋体" w:eastAsia="宋体" w:cs="宋体"/>
          <w:color w:val="000000"/>
          <w:sz w:val="21"/>
        </w:rPr>
        <w:t xml:space="preserve">）公路工程专用合同条款；</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6</w:t>
      </w:r>
      <w:r>
        <w:rPr>
          <w:rFonts w:ascii="宋体" w:hAnsi="宋体" w:eastAsia="宋体" w:cs="宋体"/>
          <w:color w:val="000000"/>
          <w:sz w:val="21"/>
        </w:rPr>
        <w:t xml:space="preserve">）通用合同条款；</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7</w:t>
      </w:r>
      <w:r>
        <w:rPr>
          <w:rFonts w:ascii="宋体" w:hAnsi="宋体" w:eastAsia="宋体" w:cs="宋体"/>
          <w:color w:val="000000"/>
          <w:sz w:val="21"/>
        </w:rPr>
        <w:t xml:space="preserve">）技术规范；</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8</w:t>
      </w:r>
      <w:r>
        <w:rPr>
          <w:rFonts w:ascii="宋体" w:hAnsi="宋体" w:eastAsia="宋体" w:cs="宋体"/>
          <w:color w:val="000000"/>
          <w:sz w:val="21"/>
        </w:rPr>
        <w:t xml:space="preserve">）图纸；</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9</w:t>
      </w:r>
      <w:r>
        <w:rPr>
          <w:rFonts w:ascii="宋体" w:hAnsi="宋体" w:eastAsia="宋体" w:cs="宋体"/>
          <w:color w:val="000000"/>
          <w:sz w:val="21"/>
        </w:rPr>
        <w:t xml:space="preserve">）已标价工程量清单；</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10</w:t>
      </w:r>
      <w:r>
        <w:rPr>
          <w:rFonts w:ascii="宋体" w:hAnsi="宋体" w:eastAsia="宋体" w:cs="宋体"/>
          <w:color w:val="000000"/>
          <w:sz w:val="21"/>
        </w:rPr>
        <w:t xml:space="preserve">）承包人有关人员、设备投入的承诺及投标文件中的施工组织设计；</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11</w:t>
      </w:r>
      <w:r>
        <w:rPr>
          <w:rFonts w:ascii="宋体" w:hAnsi="宋体" w:eastAsia="宋体" w:cs="宋体"/>
          <w:color w:val="000000"/>
          <w:sz w:val="21"/>
        </w:rPr>
        <w:t xml:space="preserve">）其他合同文件。</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w:t>
      </w:r>
      <w:r>
        <w:rPr>
          <w:rFonts w:ascii="宋体" w:hAnsi="宋体" w:eastAsia="宋体" w:cs="宋体"/>
          <w:b/>
          <w:color w:val="000000"/>
          <w:sz w:val="21"/>
        </w:rPr>
        <w:t xml:space="preserve">合同协议书</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制备本合同文件的费用由发包人承担。在合同协议书签订并生效之前，投标函和中标通知书将对双方具有约束力。</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合同价格和费用 </w:t>
      </w:r>
      <w:r/>
    </w:p>
    <w:p>
      <w:pPr>
        <w:ind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本合同的承包价格和费用，包括承包人按照合同约定应当完成的全部合同范围内的工作及缺陷责任期内的全部工作。 承发包人按以下（2）方式确定承包合同价格： </w:t>
      </w:r>
      <w:r/>
    </w:p>
    <w:p>
      <w:pPr>
        <w:numPr>
          <w:ilvl w:val="0"/>
          <w:numId w:val="0"/>
        </w:numPr>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固定总价合同； </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（2）固定单价合同；</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w:t>
      </w:r>
      <w:r>
        <w:rPr>
          <w:rFonts w:ascii="宋体" w:hAnsi="宋体" w:eastAsia="宋体" w:cs="宋体"/>
          <w:b/>
          <w:color w:val="000000"/>
          <w:sz w:val="21"/>
        </w:rPr>
        <w:t xml:space="preserve">图纸和承包人文件</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1.6.1</w:t>
      </w:r>
      <w:r>
        <w:rPr>
          <w:rFonts w:ascii="宋体" w:hAnsi="宋体" w:eastAsia="宋体" w:cs="宋体"/>
          <w:b/>
          <w:color w:val="000000"/>
          <w:sz w:val="21"/>
        </w:rPr>
        <w:t xml:space="preserve">图纸的提供：</w:t>
      </w:r>
      <w:r>
        <w:rPr>
          <w:rFonts w:ascii="宋体" w:hAnsi="宋体" w:eastAsia="宋体" w:cs="宋体"/>
          <w:color w:val="000000"/>
          <w:sz w:val="21"/>
          <w:u w:val="single"/>
        </w:rPr>
        <w:t xml:space="preserve">合同签订之日起7日内。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发包人提供图纸的名称：</w:t>
      </w:r>
      <w:r>
        <w:rPr>
          <w:rFonts w:ascii="宋体" w:hAnsi="宋体" w:eastAsia="宋体" w:cs="宋体"/>
          <w:color w:val="000000"/>
          <w:sz w:val="21"/>
          <w:u w:val="single"/>
        </w:rPr>
        <w:t xml:space="preserve">详见第六章 图纸目录；</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发包人提供图纸的数量：</w:t>
      </w:r>
      <w:r>
        <w:rPr>
          <w:rFonts w:ascii="宋体" w:hAnsi="宋体" w:eastAsia="宋体" w:cs="宋体"/>
          <w:color w:val="000000"/>
          <w:sz w:val="21"/>
          <w:u w:val="single"/>
        </w:rPr>
        <w:t xml:space="preserve">3套；</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1.6.2</w:t>
      </w:r>
      <w:r>
        <w:rPr>
          <w:rFonts w:ascii="宋体" w:hAnsi="宋体" w:eastAsia="宋体" w:cs="宋体"/>
          <w:b/>
          <w:color w:val="000000"/>
          <w:sz w:val="21"/>
        </w:rPr>
        <w:t xml:space="preserve">承包人提供的文件</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right="113" w:firstLine="420"/>
        <w:keepLines w:val="0"/>
        <w:keepNext w:val="0"/>
        <w:pageBreakBefore w:val="0"/>
        <w:spacing w:line="440" w:lineRule="exact"/>
        <w:widowControl/>
        <w:tabs>
          <w:tab w:val="left" w:pos="7980" w:leader="none"/>
          <w:tab w:val="left" w:pos="92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有下列情形之一的，承包人应免费向监理人提交相关部分工程的施工图纸3份</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并附必要的计算书、技术资料，或施工工艺图、设备安装图及安装设备的使用和维护手册各 2 份供监理人批准。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（1）为使第1.6.1项所述的施工图纸适合于经现场测量后的纵、横断面；</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（2）为使第1.6.1项所述的施工图纸适合于现场具体地形；</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（3）为使第1.6.1项所述的施工图纸适合于因尺寸与位置变化而引起局部变更；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（4）由于合同要求与施工需要。</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此类图纸应按监理人规定的格式和图幅绘制。监理人在收到由承包人绘制的上述工程、工艺图纸、计算书和有关技术资料后 14 天内应予批准或提出修改要求，承包人应按监理人提出的要求做出修改，重新向监理人提交，监理人应在 7 天内批准或提出进一步的修改意见。</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 图纸的错误</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承包人在查阅合同文件或在本合同工程实施过程中，发现有关的工程设计、技术规范、图纸或其他资料中的任何差错、遗漏或缺陷后，应及时通知监理人。监理人接到该通知后，应立即就此做出决定，并通知承包人和发包人。</w:t>
      </w:r>
      <w:r/>
    </w:p>
    <w:p>
      <w:pPr>
        <w:ind w:left="181" w:right="0" w:firstLine="413"/>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 严禁贿赂</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执行过程中，发包人和承包人应严格履行《廉政合同》约定的双方在廉政建设方面的权利和义务以及应承担的违约责任。承包人如果用行贿、送礼或其他不正当手段企图影响或已经影响了发包人或监理人的行为和（或）欲获得或已获得超出合同规定以外的额外费用，则发包人应按有关法纪严肃处理当事人，且承包人应对上述行为造成的工程损耗害、发包人的经济损失等承担一切责任，并予赔偿。情节严重者，发包人有权终止承包人在本合同项下的承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2.</w:t>
      </w:r>
      <w:r>
        <w:rPr>
          <w:rFonts w:ascii="宋体" w:hAnsi="宋体" w:eastAsia="宋体" w:cs="宋体"/>
          <w:b/>
          <w:color w:val="000000"/>
          <w:sz w:val="21"/>
        </w:rPr>
        <w:t xml:space="preserve">发包人义务</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 提供施工场地</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发包人负责办理永久占地的征用及与之有关的拆迁赔偿手续并承担相关费用。承包人在按第 10 条规定提交施工进度计划的同时，应向监理人提交</w:t>
      </w:r>
      <w:r>
        <w:rPr>
          <w:rFonts w:ascii="宋体" w:hAnsi="宋体" w:eastAsia="宋体" w:cs="宋体"/>
          <w:color w:val="000000"/>
          <w:sz w:val="21"/>
        </w:rPr>
        <w:t xml:space="preserve">一份按施工先后次序所需的永久占地计划。监理人应在收到此计划后的 14 天内审核并转报发包人核备。发包人应在监理人发出本工程或分部工程开工通知之前，对承包人开工所需的永久占地办妥征用手续和相关拆迁赔偿手续，通知承包人使用，以使承包人能够及时开工；此后按承包人提交并经监理人同意的合同进度计划的安排，分期（也可以一次）将施工所需的其余永久占地办妥征用及拆迁赔偿手续，通知承包人使用，以使承包人能够连续不间断地施工。由于承包人施工考虑不周或措施不当等原因而造成的超计划占地或拆迁等发生的征用和赔偿费用，应由承包人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未能按照本项规定办妥永久占地征用手续，影响承包人及时使用永久占地造成的费用增加和（或）工期延误应由发包人承担。由于承包人未能按照本项规定提交占地计划，影响发包人办理永久占地征用手续造成的费用增加和（或）工期延误由承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rPr>
        <w:t xml:space="preserve">3.</w:t>
      </w:r>
      <w:r>
        <w:rPr>
          <w:rFonts w:ascii="宋体" w:hAnsi="宋体" w:eastAsia="宋体" w:cs="宋体"/>
          <w:b/>
          <w:color w:val="000000"/>
          <w:sz w:val="28"/>
        </w:rPr>
        <w:t xml:space="preserve">监理人</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3.1</w:t>
      </w:r>
      <w:r>
        <w:rPr>
          <w:rFonts w:ascii="宋体" w:hAnsi="宋体" w:eastAsia="宋体" w:cs="宋体"/>
          <w:b/>
          <w:color w:val="000000"/>
          <w:sz w:val="21"/>
        </w:rPr>
        <w:t xml:space="preserve">监理人的职责和权力</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3.1.1 项补充：</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监理人在行使下列权力前需要经发包人事先批准：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（1）根据第4.3款，同意分包本工程的某些非主体和非关键性工作；</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（2）确定第4.11款下产生的费用增加额；</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（3）根据第11.1款、第12.3款、第12.4款发布开工通知、暂停施工指示或复工通知；</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（4）决定第11.3款、第11.4款下的工期延长；</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（5）审查批准技术规范或设计的变更；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（6）根据第15.3款发出的变更指令，其单项工程变更或累计变更涉及的金额超过了项目专用</w:t>
      </w:r>
      <w:r/>
    </w:p>
    <w:p>
      <w:pPr>
        <w:ind w:left="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合同条款数据表规定的金额；</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（7）确定第15.4款下变更工作的单价；</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（8）按照第15.6款决定有关暂列金额的使用；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（9）确定第15.8款项下的暂估价金额；</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（10）确定第23.1款项下的索赔额。</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发生紧急情况，监理人认为将造成人员伤亡，或危及本工程或邻近的财产需立即采取行动，监理人有权在未征得发包人的批准的情况下发布处理紧急情况所比需的指令，承包人应予执行，由此造成的费用增加由监理人按第 3.5 款商定或确定。</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 商定或确定</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3.5.1 项补充：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如果这项商定或确定导致费用增加和（或）工期延长，或者涉及确定变更工程的价格，则总监理工程师在发出通知前，应征得发包人的同意。</w:t>
      </w:r>
      <w:r/>
    </w:p>
    <w:p>
      <w:pPr>
        <w:ind w:left="0" w:right="0" w:firstLine="0"/>
        <w:keepLines w:val="0"/>
        <w:keepNext w:val="0"/>
        <w:pageBreakBefore w:val="0"/>
        <w:spacing w:line="440" w:lineRule="exact"/>
        <w:widowControl/>
        <w:rPr>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szCs w:val="21"/>
        </w:rPr>
        <w:t xml:space="preserve">4.</w:t>
      </w:r>
      <w:r>
        <w:rPr>
          <w:rFonts w:ascii="宋体" w:hAnsi="宋体" w:eastAsia="宋体" w:cs="宋体"/>
          <w:b/>
          <w:color w:val="000000"/>
          <w:sz w:val="21"/>
          <w:szCs w:val="21"/>
        </w:rPr>
        <w:t xml:space="preserve">承包人</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w:t>
      </w:r>
      <w:r>
        <w:rPr>
          <w:rFonts w:ascii="宋体" w:hAnsi="宋体" w:eastAsia="宋体" w:cs="宋体"/>
          <w:b/>
          <w:color w:val="000000"/>
          <w:sz w:val="21"/>
        </w:rPr>
        <w:t xml:space="preserve">承包人的一般义务</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4.1.9</w:t>
      </w:r>
      <w:r>
        <w:rPr>
          <w:rFonts w:ascii="宋体" w:hAnsi="宋体" w:eastAsia="宋体" w:cs="宋体"/>
          <w:b/>
          <w:color w:val="000000"/>
          <w:sz w:val="21"/>
        </w:rPr>
        <w:t xml:space="preserve">工程的维护和照管</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交工验收证书颁发前，承包人应负责照管和维护工程及将用于或安装在本工程中的材料、设备。交工验收证书颁发时尚有部分未交工工程的，承包人还应负责该未交工工程、材料、设备的照管和维护工作，直至交工后移交给发包人为止。</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（2）在承包人负责照管与维护期间，如果本工程或材料、设备等发生损失或损害，除不可抗力原因之外，承包人均应自费弥补，并达到合同要求。承包人还应对按第 19 条规定而实施作业的过程中由承包人造成的对工程的任何损失或损害负责。</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4.1.10</w:t>
      </w:r>
      <w:r>
        <w:rPr>
          <w:rFonts w:ascii="宋体" w:hAnsi="宋体" w:eastAsia="宋体" w:cs="宋体"/>
          <w:b/>
          <w:color w:val="000000"/>
          <w:sz w:val="21"/>
        </w:rPr>
        <w:t xml:space="preserve">其他义务</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本项细化为：</w:t>
      </w:r>
      <w:r/>
    </w:p>
    <w:p>
      <w:pPr>
        <w:ind w:left="0" w:right="237"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 投标人中标后应精心组织施工，充分考虑各项保证措施。若投标人未</w:t>
      </w:r>
      <w:r>
        <w:rPr>
          <w:rFonts w:ascii="宋体" w:hAnsi="宋体" w:eastAsia="宋体" w:cs="宋体"/>
          <w:color w:val="000000"/>
          <w:sz w:val="21"/>
        </w:rPr>
        <w:t xml:space="preserve">达到质量要求，应无条件采取措施补救，直至工程达到合格等级，所需费用含入工程量清单中各工程细目的单价及总额价中，竣工结算时不再增加费用。除合同另有规定外，中标人为实施和完成本合同工程及缺陷修复工作中一切施工作业所需的临时出入现场和施工运输，应对所使用的由招标人提供的或按需要由乙方自建的或借用、占用、利用当地的所有出入现场的临时道路和桥梁进行养护和维修，直到工程竣工，并应保证甲方免于承担因上述临时道路的使用所引起的补偿费、诉讼费、损害赔偿、指控费及其它开支。施工所需供电、供水由投标人自行调查解决并承担所有费用。</w:t>
      </w:r>
      <w:r/>
    </w:p>
    <w:p>
      <w:pPr>
        <w:ind w:right="238" w:firstLine="416"/>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(2)临时占地由承包人向当地政府土地管理部门申请，并办理租用手续，承包人按有关规定</w:t>
      </w:r>
      <w:r>
        <w:rPr>
          <w:rFonts w:ascii="宋体" w:hAnsi="宋体" w:eastAsia="宋体" w:cs="宋体"/>
          <w:color w:val="000000"/>
          <w:sz w:val="21"/>
        </w:rPr>
        <w:t xml:space="preserve">直接支付其费用，发包人对此将予以协调。</w:t>
      </w:r>
      <w:r/>
    </w:p>
    <w:p>
      <w:pPr>
        <w:ind w:left="181" w:right="239"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临时占地范围包括承包人驻地的办公室、食堂、宿舍、道路和机械设备停放场、材料堆放场</w:t>
      </w:r>
      <w:r>
        <w:rPr>
          <w:rFonts w:ascii="宋体" w:hAnsi="宋体" w:eastAsia="宋体" w:cs="宋体"/>
          <w:color w:val="000000"/>
          <w:spacing w:val="-1"/>
          <w:sz w:val="21"/>
        </w:rPr>
        <w:t xml:space="preserve">地、弃土场、预制场、拌合场、仓库、进场临时道路、临时便道、便桥等。承包人应在“临时占地计划表”范围内按实际需要与先后次序，提出具体计划报监理人同意，并报发包人。临时占地的面积和使用期应满足工程需要，费用包括临时占地数量、时间及因此而发生的协调、租用、复耕、地</w:t>
      </w:r>
      <w:r>
        <w:rPr>
          <w:rFonts w:ascii="宋体" w:hAnsi="宋体" w:eastAsia="宋体" w:cs="宋体"/>
          <w:color w:val="000000"/>
          <w:sz w:val="21"/>
        </w:rPr>
        <w:t xml:space="preserve">面附着物（电力、电信、房屋、坟墓除外）</w:t>
      </w:r>
      <w:r>
        <w:rPr>
          <w:rFonts w:ascii="宋体" w:hAnsi="宋体" w:eastAsia="宋体" w:cs="宋体"/>
          <w:color w:val="000000"/>
          <w:spacing w:val="-1"/>
          <w:sz w:val="21"/>
        </w:rPr>
        <w:t xml:space="preserve">的拆迁补偿等相关费用。除项目专用合同条款另有约定</w:t>
      </w:r>
      <w:r>
        <w:rPr>
          <w:rFonts w:ascii="宋体" w:hAnsi="宋体" w:eastAsia="宋体" w:cs="宋体"/>
          <w:color w:val="000000"/>
          <w:spacing w:val="-3"/>
          <w:sz w:val="21"/>
        </w:rPr>
        <w:t xml:space="preserve">外，临时占地的租地费用实行总额包干，列入工程量清单 </w:t>
      </w:r>
      <w:r>
        <w:rPr>
          <w:rFonts w:ascii="宋体" w:hAnsi="宋体" w:eastAsia="宋体" w:cs="宋体"/>
          <w:color w:val="000000"/>
          <w:sz w:val="21"/>
        </w:rPr>
        <w:t xml:space="preserve">100</w:t>
      </w:r>
      <w:r>
        <w:rPr>
          <w:rFonts w:ascii="宋体" w:hAnsi="宋体" w:eastAsia="宋体" w:cs="宋体"/>
          <w:color w:val="000000"/>
          <w:spacing w:val="-8"/>
          <w:sz w:val="21"/>
        </w:rPr>
        <w:t xml:space="preserve"> 章中由承包人按总额报价。</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临时占地退还前，承包人应自费恢复到临时占地使用前的状态。如因承包人撤离后未按要求对临时占地进行恢复或虽进行了恢复但未达到使用标准的，将由发包人委托第三方对其恢复，所发生的费用将从应付给承包人的任何款项内扣除。</w:t>
      </w:r>
      <w:r/>
    </w:p>
    <w:p>
      <w:pPr>
        <w:numPr>
          <w:ilvl w:val="0"/>
          <w:numId w:val="0"/>
        </w:numPr>
        <w:ind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承包人应接受交通质监机构及市交通主管部门对其工程施工质量的监督与检查，凡工程质量不合 格的工程不验收、不支付，并应自费拆除重建。</w:t>
      </w:r>
      <w:r/>
    </w:p>
    <w:p>
      <w:pPr>
        <w:numPr>
          <w:ilvl w:val="0"/>
          <w:numId w:val="0"/>
        </w:numPr>
        <w:ind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承包人必须建立针对本合同工程的施工质量保证体系，做到</w:t>
      </w:r>
      <w:r>
        <w:rPr>
          <w:rFonts w:ascii="Calibri" w:hAnsi="Calibri" w:eastAsia="Calibri" w:cs="Calibri"/>
          <w:color w:val="000000"/>
          <w:sz w:val="21"/>
        </w:rPr>
        <w:t xml:space="preserve">“</w:t>
      </w:r>
      <w:r>
        <w:rPr>
          <w:rFonts w:ascii="宋体" w:hAnsi="宋体" w:eastAsia="宋体" w:cs="宋体"/>
          <w:color w:val="000000"/>
          <w:sz w:val="21"/>
        </w:rPr>
        <w:t xml:space="preserve">横向到边、纵向到底、控制有 效</w:t>
      </w:r>
      <w:r>
        <w:rPr>
          <w:rFonts w:ascii="Calibri" w:hAnsi="Calibri" w:eastAsia="Calibri" w:cs="Calibri"/>
          <w:color w:val="000000"/>
          <w:sz w:val="21"/>
        </w:rPr>
        <w:t xml:space="preserve">”</w:t>
      </w:r>
      <w:r>
        <w:rPr>
          <w:rFonts w:ascii="宋体" w:hAnsi="宋体" w:eastAsia="宋体" w:cs="宋体"/>
          <w:color w:val="000000"/>
          <w:sz w:val="21"/>
        </w:rPr>
        <w:t xml:space="preserve">，加强施工过程中的自检，互检和交接检工作。</w:t>
      </w:r>
      <w:r/>
    </w:p>
    <w:p>
      <w:pPr>
        <w:numPr>
          <w:ilvl w:val="0"/>
          <w:numId w:val="0"/>
        </w:numPr>
        <w:ind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3</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根据合同的各项规定，承包人应精心组织施工，按时完成本合同工程及其缺陷的修复。为此，承包人应提供所需的全部监督管理、劳务、材料、设备、施工装备和其他物品。</w:t>
      </w:r>
      <w:r/>
    </w:p>
    <w:p>
      <w:pPr>
        <w:numPr>
          <w:ilvl w:val="0"/>
          <w:numId w:val="0"/>
        </w:numPr>
        <w:ind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4</w:t>
      </w:r>
      <w:r>
        <w:rPr>
          <w:rFonts w:hint="eastAsia" w:ascii="宋体" w:hAnsi="宋体" w:eastAsia="宋体" w:cs="宋体"/>
          <w:color w:val="000000"/>
          <w:sz w:val="21"/>
          <w:lang w:eastAsia="zh-CN"/>
        </w:rPr>
        <w:t xml:space="preserve">）</w:t>
      </w:r>
      <w:r>
        <w:rPr>
          <w:rFonts w:ascii="宋体" w:hAnsi="宋体" w:eastAsia="宋体" w:cs="宋体"/>
          <w:color w:val="000000"/>
          <w:sz w:val="21"/>
        </w:rPr>
        <w:t xml:space="preserve">拟建标段内与已建公路、管线等有交叉、干扰的地段，承包人应在不干扰公路、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应将其采取上述措施而可能发生的全部费用计入投标报价中，发包人将</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不另行支付。如因承包人采取的措施不力，造成河道阻塞或者影响公路正常安全运营而给其他部门或个人造成的一切损失，或由上述原因造成本工程工期的拖延或施工费用的增加，均由承包人自行负责。</w:t>
      </w:r>
      <w:r>
        <w:rPr>
          <w:rFonts w:ascii="Times New Roman" w:hAnsi="Times New Roman" w:eastAsia="Times New Roman" w:cs="Times New Roman"/>
          <w:color w:val="000000"/>
          <w:sz w:val="21"/>
        </w:rPr>
        <w:t xml:space="preserve"> </w:t>
      </w:r>
      <w:r>
        <w:rPr>
          <w:rFonts w:ascii="宋体" w:hAnsi="宋体" w:eastAsia="宋体" w:cs="宋体"/>
          <w:color w:val="000000"/>
          <w:sz w:val="21"/>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价内，发包人不再单独计价。</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4.2</w:t>
      </w:r>
      <w:r>
        <w:rPr>
          <w:rFonts w:ascii="宋体" w:hAnsi="宋体" w:eastAsia="宋体" w:cs="宋体"/>
          <w:b/>
          <w:color w:val="000000"/>
          <w:sz w:val="21"/>
        </w:rPr>
        <w:t xml:space="preserve">履约保证金</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承包人提供履约担保的形式、金额及期限的：</w:t>
      </w:r>
      <w:r>
        <w:rPr>
          <w:rFonts w:ascii="宋体" w:hAnsi="宋体" w:eastAsia="宋体" w:cs="宋体"/>
          <w:b/>
          <w:color w:val="000000"/>
          <w:sz w:val="21"/>
          <w:u w:val="single"/>
        </w:rPr>
        <w:t xml:space="preserve">履约保证金的形式：现金、履约担保或者供应商基本账户开户行出具的保函、保险公司保险单</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履约保证金的金额：中标价的10%，供应商在收到中标通知书后，须在 7 日内向招标人足额提交履约保证金，否则招标人可以取消其中标资格。</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采购人对AA评级及以上政府采购供应商（需提供信用管理部门备案的第三方信用报告，且信用报告通过“信用盐城网”可查实），免收履约保证金或降低履约保证金缴纳比例（本项目约定降低履约保证金缴纳比例，履约保证金调整为合同价的5%）。</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确需收取履约保证金的，履约保证金的缴纳形式：</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如以履约保函（保险）形式缴纳履约保证金，供应商可通过政府采购电子履约保函（保险）平台（www.jsdzbh.com）在线申请履约保函（保险）。</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工程交工验收合格后，甲方应及时退还交纳的履约保证金。</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履约保证金的退还：</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方式：无息退还至供应商缴纳履约保证金的账户。如为保函，在到期时自行失效。</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时间：工程交工验收合格且采购人收到发票后30日内。</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条件：按合同要求全部履约完成并经采购人验收合格，且采购人收到中标人出具的发票。</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不予退还情形：</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除不可抗力情况外，供应商出现下列情形之一的，其履约保证金，招标人将视情节决定不予退还或部分不予退还。</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（1）中标人无正当理由拒绝签订合同的，或者在签订合同时向采购人提出附加条件或者更改合同实质性内容要求的；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（2）中标人不履行与采购人订立的合同的；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（3）中标人所供货物或服务不符合招标文件规定要求的；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（4）中标人采取欺骗、弄虚作假方式投标的或与其它供应商串通投标的；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（5）中标人将合同内容转包、违法分包的；</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（6）中标人故意捏造事实或伪造证明材料，进行虚假恶意投诉或反映的。</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逾期退还的违约责任：采购人逾期无故未退还履约保证金的，按中国人民银行同期贷款基准利率上浮20%后的利率支付超期资金占用费，但因供应商自身原因导致无法及时退还的除外。</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4.3</w:t>
      </w:r>
      <w:r>
        <w:rPr>
          <w:rFonts w:ascii="宋体" w:hAnsi="宋体" w:eastAsia="宋体" w:cs="宋体"/>
          <w:b/>
          <w:color w:val="000000"/>
          <w:sz w:val="21"/>
        </w:rPr>
        <w:t xml:space="preserve">分包</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本款细化为：本标段禁止分包及转包。如存在劳务分包的，应将公司与劳务人员签订的劳务分包合同报业主备案。</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4.4</w:t>
      </w:r>
      <w:r>
        <w:rPr>
          <w:rFonts w:ascii="宋体" w:hAnsi="宋体" w:eastAsia="宋体" w:cs="宋体"/>
          <w:b/>
          <w:color w:val="000000"/>
          <w:sz w:val="21"/>
        </w:rPr>
        <w:t xml:space="preserve">联合体</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本款增加第 4.4.4 项：</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4.4.4 未经发包人事先同意，联合体的组成与结构不得变动。</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4.6</w:t>
      </w:r>
      <w:r>
        <w:rPr>
          <w:rFonts w:ascii="宋体" w:hAnsi="宋体" w:eastAsia="宋体" w:cs="宋体"/>
          <w:b/>
          <w:color w:val="000000"/>
          <w:sz w:val="21"/>
        </w:rPr>
        <w:t xml:space="preserve">承包人人员的管理</w:t>
      </w:r>
      <w:r/>
    </w:p>
    <w:p>
      <w:pPr>
        <w:ind w:left="60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4.6.3 项细化为：</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安排在施工场地的主要管理人员和技术骨干应与承包人承诺的名单一致，并保持相对稳定。未经监理人批准，上述人员不应无故不到位或被替换；若确实无法到位或需替换，需经监理人审核并报发包人批准后，用同等资质和经历的人员替换。</w:t>
      </w:r>
      <w:r/>
    </w:p>
    <w:p>
      <w:pPr>
        <w:ind w:left="60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4.6.5 项：</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4.6.5 尽管承包人已按承诺派遣了上述各类人员，但若这些人员仍不能满足合同进度计划和</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（或）质量要求时，监理人有权要求承包人继续增派或雇用这类人员，并书面通知承包人和抄送发</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包人。承包人在接到上述通知后应立即执行监理人的上述指示，不得无故拖延，由次增加的费用和</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（或）工期延误由承包人承担。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4.7</w:t>
      </w:r>
      <w:r>
        <w:rPr>
          <w:rFonts w:ascii="宋体" w:hAnsi="宋体" w:eastAsia="宋体" w:cs="宋体"/>
          <w:b/>
          <w:color w:val="000000"/>
          <w:sz w:val="21"/>
        </w:rPr>
        <w:t xml:space="preserve">撤换承包人项目负责人和其他人员</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其项目负责人和其他人员进行有效管理。监理人要求撤换不能胜任本职工作、行为不端或玩忽职守的承包人项目负责人和其他人员的，承包人应予以撤换，同时委派经发包人与监理人同意的新的项目负责人和其他人员。</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4.10</w:t>
      </w:r>
      <w:r>
        <w:rPr>
          <w:rFonts w:ascii="宋体" w:hAnsi="宋体" w:eastAsia="宋体" w:cs="宋体"/>
          <w:b/>
          <w:color w:val="000000"/>
          <w:sz w:val="21"/>
        </w:rPr>
        <w:t xml:space="preserve">承包人现场查勘</w:t>
      </w:r>
      <w:r/>
    </w:p>
    <w:p>
      <w:pPr>
        <w:ind w:left="60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4.10.1 项细化为：</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发包人提供的本合同工程的水文、地质、气象和料场分布、取土场、弃土场位置等资料均属于参考资料，并不构成合同文件的组成部分，承包人应对自己就上述资料的解释、推论和应用负责， 发包人不对承包人据此做出的判断和决策承担任何责任。</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4.11</w:t>
      </w:r>
      <w:r>
        <w:rPr>
          <w:rFonts w:ascii="宋体" w:hAnsi="宋体" w:eastAsia="宋体" w:cs="宋体"/>
          <w:b/>
          <w:color w:val="000000"/>
          <w:sz w:val="21"/>
        </w:rPr>
        <w:t xml:space="preserve">不利物质条件</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7"/>
          <w:sz w:val="21"/>
        </w:rPr>
        <w:t xml:space="preserve">第 </w:t>
      </w:r>
      <w:r>
        <w:rPr>
          <w:rFonts w:ascii="宋体" w:hAnsi="宋体" w:eastAsia="宋体" w:cs="宋体"/>
          <w:color w:val="000000"/>
          <w:sz w:val="21"/>
        </w:rPr>
        <w:t xml:space="preserve">4.11.2</w:t>
      </w:r>
      <w:r>
        <w:rPr>
          <w:rFonts w:ascii="宋体" w:hAnsi="宋体" w:eastAsia="宋体" w:cs="宋体"/>
          <w:color w:val="000000"/>
          <w:spacing w:val="-10"/>
          <w:sz w:val="21"/>
        </w:rPr>
        <w:t xml:space="preserve"> 项细化为：</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4.11.2 承包人遇到不可预见的不利物质条件时，应采取适应不利物质条件的合理措施继续施工，并及时通知监理人。监理人应当及时发出指示，指示构成变更的，按第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ind w:left="180" w:right="1359"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4.11.3项：</w:t>
      </w:r>
      <w:r/>
    </w:p>
    <w:p>
      <w:pPr>
        <w:ind w:left="180" w:right="1359"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4.11.3 可预见的不利物质条件</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对于项目专用合同条款中已经明确指出的不利物质条件无论承包人是否有其经历和经验均视为承包人在接受合同时已预见其影响，并已在签约合同价中计入因其影响而可能发生的一切费用。</w:t>
      </w:r>
      <w:r/>
    </w:p>
    <w:p>
      <w:pPr>
        <w:ind w:left="181" w:right="381"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对于项目专用合同条款未明确指出，但是在不利物质条件发生之前，监理人已经指示承包人有可能发生，但承包人未能及时采取有效措施，而导致的损失和后果均由承包人承担。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5.</w:t>
      </w:r>
      <w:r>
        <w:rPr>
          <w:rFonts w:ascii="宋体" w:hAnsi="宋体" w:eastAsia="宋体" w:cs="宋体"/>
          <w:b/>
          <w:color w:val="000000"/>
          <w:sz w:val="21"/>
        </w:rPr>
        <w:t xml:space="preserve">材料和工程设备</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承包人提供的材料和工程设备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5.1.4 本工程的所有材料均由承包人自行采购。发包人为加强对工程质量的控制，将制定有关的材料管理办法，对用于本工程的大宗及主要材料，从材料供应的源头进行核准。发包人和监理人对上述材料的质量还将进行检查或抽查。</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 发包人提供的材料和工程设备</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删除通用条款本款内容，修改为：“无。”</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 材料和工程设备专用于合同工程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通用条款本款5.3.1末增加：“否则将按第22.1款视为承包人违约。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 禁止使用不合格的材料和工程设备 删除通用条款本款5.4.3内容。</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6.</w:t>
      </w:r>
      <w:r>
        <w:rPr>
          <w:rFonts w:ascii="宋体" w:hAnsi="宋体" w:eastAsia="宋体" w:cs="宋体"/>
          <w:b/>
          <w:color w:val="000000"/>
          <w:sz w:val="21"/>
        </w:rPr>
        <w:t xml:space="preserve">施工设备和临时设施</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6.1</w:t>
      </w:r>
      <w:r>
        <w:rPr>
          <w:rFonts w:ascii="宋体" w:hAnsi="宋体" w:eastAsia="宋体" w:cs="宋体"/>
          <w:b/>
          <w:color w:val="000000"/>
          <w:sz w:val="21"/>
        </w:rPr>
        <w:t xml:space="preserve">承包人提供的施工设备和临时设施</w:t>
      </w:r>
      <w:r/>
    </w:p>
    <w:p>
      <w:pPr>
        <w:ind w:left="18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本款细化为：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 为实施和完成本标段及其缺陷的修复，承包人应按投标函附表中所报的设备型号、规 格、数量和时间向现场调遣或租用</w:t>
      </w:r>
      <w:r>
        <w:rPr>
          <w:rFonts w:ascii="宋体" w:hAnsi="宋体" w:eastAsia="宋体" w:cs="宋体"/>
          <w:color w:val="000000"/>
          <w:sz w:val="21"/>
        </w:rPr>
        <w:t xml:space="preserve">主要施工机械及材料试验、质检仪器设备，进入施工现场的承包人设备需经监理人核查后才能投入使用。承包人更换合同约定的承包人设备的，应报监理人批准。 所有施工设备不得拖延、短缺或任意更换，否则将按第22.1款视为承包人违约。 尽管承包人已按投标函附表的要求提供了上述机械、设备和仪器，但当监理人认为仍不能满足 现场施工的需要或不能保证工程安全和质量时，监理人有权要求承包人继续调遣或租用某些设备、 仪器。承包人在接到指令后应立即执行，由此增加的费用和(或)工期延误由承包人承担。否则将按 第22.1款视为承包人违约。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 承包人修建临时设施和（或）需要临时占地的，应由承包人办理申请手续并承担相应费用，发包人可提供协助。 </w:t>
      </w:r>
      <w:r/>
    </w:p>
    <w:p>
      <w:pPr>
        <w:ind w:left="18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6.3 要求承包人增加或更换施工设备</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承诺的施工设备必须按时达到现场，不得拖延、缺短或任意更换。尽管承包人已按承诺提供了上述设备，但若承包人使用的施工设备不能满足合同进度计划和（或）质量要求时，监理人有权要求承包人增加或更换施工设备，承包人应及时增加或更换，由此增加的费用和（或）工期延误由承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7.</w:t>
      </w:r>
      <w:r>
        <w:rPr>
          <w:rFonts w:ascii="宋体" w:hAnsi="宋体" w:eastAsia="宋体" w:cs="宋体"/>
          <w:b/>
          <w:color w:val="000000"/>
          <w:sz w:val="21"/>
        </w:rPr>
        <w:t xml:space="preserve">交通运输</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第7.2.1 项细化为：</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承包人在施工过程中应在服从全局、保障施工期的基础上，遵循发包人、交警、路政、城管等行政 部门提出的相关要求，制定详细可行的交通组织方案及临时安全设施设置方案，并经发包人同意且通过 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价内，发包人不再单独计列。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作为一个有丰富工程施工经验的承包人，应充分考虑施工过程中相关施工干扰影响致使人工、机械效率降低而增加的费用，包含在相关项目的报价中，发包人将不另行支付。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如因承包人采取的措施不力，未按规定运行而给其它部门或个人造成的一切损失，或造成工程工期 的拖延或施工费用的增加，均由承包人自行负责。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补充第7.2.3款为：</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除合同另有规定外，承包人为实施和完成本合同工程及缺陷修复工作中一切施工作业所需的临时出 入现场和施工运输，应对所使用的按需要由承包人自建的或借用、占用、利用当地的所有出入现场的临时道路和桥梁进行养护和维修，直到工程竣工，并应保证发包人免于承担因上述临时道路的使用所引起 的补偿费、诉讼费、损害赔偿及其它开支。</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第7.5款细化为：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承包人出入现场、施工运输，使用地方道路或航道时，应认为承包人已接受原有地方道路、桥涵、 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及其他开支。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为保证道路交通安全及运输畅通，承包人应采取以下措施: </w:t>
      </w:r>
      <w:r/>
    </w:p>
    <w:p>
      <w:pPr>
        <w:numPr>
          <w:ilvl w:val="0"/>
          <w:numId w:val="4"/>
        </w:numPr>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当施工期间，承包人必须在与交通和公安部门协商下，采取足够的引导交通措施； </w:t>
      </w:r>
      <w:r/>
    </w:p>
    <w:p>
      <w:pPr>
        <w:ind w:left="0" w:right="0" w:firstLine="21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 承包人制定运输计划时，应避开现有道路上在高峰时的运输。 </w:t>
      </w:r>
      <w:r/>
    </w:p>
    <w:p>
      <w:pPr>
        <w:ind w:left="0" w:right="0" w:firstLine="21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补充第7.7款为： </w:t>
      </w:r>
      <w:r/>
    </w:p>
    <w:p>
      <w:pPr>
        <w:ind w:left="0" w:right="0" w:firstLine="21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承包人在实施和完成本合同工程及缺陷修复工作中的一切施工作业应保证发包人免于承担因承包人借用、占用或使用当地道路或其他交通设施所引起的补偿费、诉讼费、损害赔偿及其他开支。</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8.2 施工测量 </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补充8.2.3、8.2.4款：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8.2.3 承包人负责提供与放样工作有关的劳务、机具及仪器设备。应经常对使用的测量仪器进行定期 检查与校正，填写检查证书报监理人核查。在本合同工程施工过程中，如果工程任何部分的位置、标 高、尺寸或线形出现超出合同规定的误差，一经发现，承包人应自费纠正，直到监理人认为符合合同规定为止。</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8.2.4 承包人应当将每次施工测量资料报监理人审核，对于重要的主体工程的施工测量资料，应至少 在48小时前通知监理人进行复测。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 基准资料错误的责任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承包人应对发包人提供的基准资料进行核实，发现错误，应及时通知监理人和发包人，否则应承担相应责任。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增加8.5款： </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8.5 在合同工程的整个施工期间（合同签订至完成项目竣工验收），承包人必须对测量基准网点进行 维护。如测量基准网点或标志受到损坏，则承包人应立即报告监理人，并负责立即恢复，承担修复费用。 承包人应当将每次施工测量资料报监理人审核，对于重要的主体工程的施工测量资料，应至少在施工前2天通知监理人进行复测。 承包人配备的测量人员、测量仪器和工具必须合格和满足工程精度的要求。 在施工过程中，承包人应经常对使用的测量仪器进行定期检查与校正，填写检查证书报监理人核查。</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9.</w:t>
      </w:r>
      <w:r>
        <w:rPr>
          <w:rFonts w:ascii="宋体" w:hAnsi="宋体" w:eastAsia="宋体" w:cs="宋体"/>
          <w:b/>
          <w:color w:val="000000"/>
          <w:sz w:val="21"/>
        </w:rPr>
        <w:t xml:space="preserve">施工安全、治安保卫和环境保护</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9.2</w:t>
      </w:r>
      <w:r>
        <w:rPr>
          <w:rFonts w:ascii="宋体" w:hAnsi="宋体" w:eastAsia="宋体" w:cs="宋体"/>
          <w:b/>
          <w:color w:val="000000"/>
          <w:sz w:val="21"/>
        </w:rPr>
        <w:t xml:space="preserve">承包人的施工安全责任</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9.2.1 项细化为：</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承包人应按合同约定履行安全职责，严格执行国家、地方政府有关施工安全管理方面的法律、 法规及规章制度，同时严格执行发包人制订的本标段安全生产管理方面的规章制度、安全检查程序及施工安全管理要求，以及监理人有关安全工作的指示。 承包人应根据本工程的实际安全施工要求，编制本工程的实施性施工安全组织设计，报监理人和发包人批准。该施组包括(但不限于)施工安全保障体系，安全生产责任制，安全生产管理规章制 度，安全防护施工方案，施工现场临时用电方案，施工安全评估，安全预控及保证措施方案、工地出入管理制度、环境卫生制度、</w:t>
      </w:r>
      <w:r>
        <w:rPr>
          <w:rFonts w:ascii="宋体" w:hAnsi="宋体" w:eastAsia="宋体" w:cs="宋体"/>
          <w:color w:val="000000"/>
          <w:sz w:val="21"/>
        </w:rPr>
        <w:t xml:space="preserve">防火制度，紧急应变措施，安全标识、警示和围护方案、周围及邻 近环境保护规则等。对影响安全的重要工序和下列危险性较大的工程应编制专项施工方案，并附安全验算结果，经承包人项目总工签字并报监理人和发包人批准后实施，由专职安全生产管理人员进 行现场监督。 对承包人按此采取的安全保护措施,发包人和监理人有权监督,并向承包人提出整改要求,对此承 包人应遵照执行,并承担可能发生的一切费用。监理人和发包人在检查中发现有安全问题或有违反安全管理规章制度的情况时，可视其情节轻 重，分别给予承包人通报批评、警告、责令停工等处罚。</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9.2.5 项细化为：</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承包人“安全生产费用”的计取详见清单，并列在固化工程量清单中表中。安全生产费用应由业主根据监理工程师对工程安全生产必须投入情况的签字确认，计量支付。投标人在投标报价时不得对该费用进行调整。</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如果承包人的安全措施达不到要求，发包人有权委托其他单位完成，对此发生的所有费用从承包人的安全生产费中支付。 </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安全生产费用应当用于施工安全防护用具及设施的购买、维护和更新，安全生产措施的落实，安全生产条件的改善，不得挪作他用。 </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1、安全生产经费预付款比例：预付款支付比例为发包人项目安全生产费用提取总额的50%。</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2、安全生产经费预付款支付形式：工程开工之日起一个月内，发包人按照合同约定一次性向施工单位支付安全生产费用预付款。 </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3、安全生产经费预付款扣回方式：工程建设期间，承包人应当根据安全生产费用实际使用情况，与工程进度款同期办理安全生产费用计量，该计量先从预付的安全生产费用中扣回，直到扣清为止。     </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承包人在申请安全生产费支付时，应向监理人和发包人提供相应证明材料，已证明承包人发生的安全生产费用属实。 </w:t>
      </w:r>
      <w:r/>
    </w:p>
    <w:p>
      <w:pPr>
        <w:ind w:firstLine="422"/>
        <w:jc w:val="both"/>
        <w:keepLines w:val="0"/>
        <w:keepNext w:val="0"/>
        <w:pageBreakBefore w:val="0"/>
        <w:spacing w:line="38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承包人应杜绝死亡事故、重伤事故和重大机械事故，确保无安全生产事故。</w:t>
      </w:r>
      <w:r/>
    </w:p>
    <w:p>
      <w:pPr>
        <w:numPr>
          <w:ilvl w:val="2"/>
          <w:numId w:val="5"/>
        </w:numPr>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安全考核 </w:t>
      </w:r>
      <w:r/>
    </w:p>
    <w:p>
      <w:pPr>
        <w:ind w:left="180" w:right="0" w:firstLine="422"/>
        <w:keepLines w:val="0"/>
        <w:keepNext w:val="0"/>
        <w:pageBreakBefore w:val="0"/>
        <w:spacing w:line="44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工程施工过程中，如发生安全生产亡人事故，则招标人对中标人罚款50万元人民币/次，并在工程款中扣除。</w:t>
      </w:r>
      <w:r/>
    </w:p>
    <w:p>
      <w:pPr>
        <w:ind w:right="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 环境保护</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9.4.7～第 9.4.11 项：</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承包人应切实执行技术规范中有关环境保护方面的条款和规定。</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对于来自施工机械和运输车辆的施工噪声，为保护施工人员的健康，应遵守《中华人民共和国环境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（2）对于公路施工中粉尘污染的主要污染源——灰土拌和、施工车辆和筑路机械运行及运输产生的扬尘，应采取有效措施减轻施工现场的大气污染，保护人民健康，如：</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拌和设备应有较好的密封，或有防尘设备。</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b施工通道、沥青混凝土拌和站及灰土拌和站应经常进行洒水降尘。</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c.路面施工应注意保持水分，以免扬尘。</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d.隧道出渣和桥梁钻孔灌注桩施工时排出的泥浆要进行妥善处理，严禁向河流或农田排放。</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（3）采取可靠措施保证原有交通的正常通行，维持沿线村镇的居民饮水、农田灌溉、生产生活用电及通讯等管线的正常使用。</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9.4.8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9.4.9在施工期间，承包人应随时保持现场整洁，施工设备和材料、工程设备应整齐妥善存放和储存，废料与垃圾及不再需要的临时设施应及时从现场清除、拆除并运走。</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w:t>
      </w:r>
      <w:r>
        <w:rPr>
          <w:rFonts w:ascii="宋体" w:hAnsi="宋体" w:eastAsia="宋体" w:cs="宋体"/>
          <w:color w:val="000000"/>
          <w:sz w:val="21"/>
        </w:rPr>
        <w:t xml:space="preserve">.4.10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p>
    <w:p>
      <w:pPr>
        <w:ind w:left="18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9.4.11承包人应严格按照国家有关法规要求，做好施工过程中的生态保护和水土保持工作。施工中要尽可能减少对原地面的扰动，减少对地面草木的破坏，需要爆破作业的，应按规定进行控爆设计。雨季填筑路基应随挖、随运、随压，要完善施工中的临时排水系统，加强施工便道的管理。取（弃）土场必须先挡后弃，严禁在指定的取（弃）土场以外的地方乱挖乱弃。</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szCs w:val="21"/>
        </w:rPr>
        <w:t xml:space="preserve">10.</w:t>
      </w:r>
      <w:r>
        <w:rPr>
          <w:rFonts w:ascii="宋体" w:hAnsi="宋体" w:eastAsia="宋体" w:cs="宋体"/>
          <w:b/>
          <w:color w:val="000000"/>
          <w:sz w:val="21"/>
          <w:szCs w:val="21"/>
        </w:rPr>
        <w:t xml:space="preserve">进度计划</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10.1</w:t>
      </w:r>
      <w:r>
        <w:rPr>
          <w:rFonts w:ascii="宋体" w:hAnsi="宋体" w:eastAsia="宋体" w:cs="宋体"/>
          <w:b/>
          <w:color w:val="000000"/>
          <w:sz w:val="21"/>
        </w:rPr>
        <w:t xml:space="preserve">合同进度计划</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承包人编制施工方案的内容：承包人应在签订合同协议书后28天之内按发包人和业主代表的要求将其编制的施工方案应报送业主代表审批。</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w:t>
      </w:r>
      <w:r>
        <w:rPr>
          <w:rFonts w:ascii="宋体" w:hAnsi="宋体" w:eastAsia="宋体" w:cs="宋体"/>
          <w:b/>
          <w:color w:val="000000"/>
          <w:sz w:val="21"/>
        </w:rPr>
        <w:t xml:space="preserve">开工和竣工</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11.2</w:t>
      </w:r>
      <w:r>
        <w:rPr>
          <w:rFonts w:ascii="宋体" w:hAnsi="宋体" w:eastAsia="宋体" w:cs="宋体"/>
          <w:b/>
          <w:color w:val="000000"/>
          <w:sz w:val="21"/>
        </w:rPr>
        <w:t xml:space="preserve">竣工</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本款末增加：工程交工验收后，若在竣工验收前出现质量问题，所发生的维修费由承包人承担，若承包人不主动承担该维修费用，则发包人有权从质量保证金及发包人拨付的其他方面经费中扣除，出现 重大质量问题或有重大违法乱纪行为的，按照质量管理办法和有关法律法规规定移交司法机关予以处罚。 承包人未按要求及时提交竣工资料（包含电子档案），视为承包人违约，发包人有权在支付尾款中扣除中标价的0.1%或投标价中竣工文件费（取大值）。</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11.3</w:t>
      </w:r>
      <w:r>
        <w:rPr>
          <w:rFonts w:ascii="宋体" w:hAnsi="宋体" w:eastAsia="宋体" w:cs="宋体"/>
          <w:b/>
          <w:color w:val="000000"/>
          <w:sz w:val="21"/>
        </w:rPr>
        <w:t xml:space="preserve">发包人的工期延误</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即使由于上述原因造成工期延误，如果受影响的工程并非处在工程施工进度网络计划的关键线路上，则承包人无权要求延长总工期。</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11.4</w:t>
      </w:r>
      <w:r>
        <w:rPr>
          <w:rFonts w:ascii="宋体" w:hAnsi="宋体" w:eastAsia="宋体" w:cs="宋体"/>
          <w:b/>
          <w:color w:val="000000"/>
          <w:sz w:val="21"/>
        </w:rPr>
        <w:t xml:space="preserve">异常恶劣的气候条件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上述不利降水的衡量标准如下：</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 按本省气象部门统计的降水资料，取最近二十年的平均降水天数为标准；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 按实际统计的年降水天数与(a)所指的年降水天数之差，每年计算一次；业主代表将根据承包人的申请予以评定，业主代表评定恶劣气候对工程的影响还将考虑用施工期限内其它月份的异常良好的气候的时间予以补偿。异常气候在每一个月对工程进度影响的评定应在整个合同期内予以累计。</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 不考虑每一降水过程后所影响的施工时间。</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w:t>
      </w:r>
      <w:r>
        <w:rPr>
          <w:rFonts w:ascii="宋体" w:hAnsi="宋体" w:eastAsia="宋体" w:cs="宋体"/>
          <w:b/>
          <w:color w:val="000000"/>
          <w:sz w:val="21"/>
        </w:rPr>
        <w:t xml:space="preserve">工程质量</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13.1</w:t>
      </w:r>
      <w:r>
        <w:rPr>
          <w:rFonts w:ascii="宋体" w:hAnsi="宋体" w:eastAsia="宋体" w:cs="宋体"/>
          <w:b/>
          <w:color w:val="000000"/>
          <w:sz w:val="21"/>
        </w:rPr>
        <w:t xml:space="preserve">工程质量要求</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13.1.1 项约定为：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工程质量验收按技术规范及《公路工程质量检验评定标准》执行。本款补充第 13.1.4 和 13.1.5 项：</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13.1.4发包人和承包人应严格遵守《关于严格落实公路工程质量责任制的若干意见》的相关规定，认真执行工程质量责任登记制度并按要求填写工程质量责任登记表。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13.1.5本项目严格执行质量责任追究制度。质量事故处理实行“四不放过”原则：事故原因调查不清不放过；事故责任者没有受到教育不放过；没有防范措施不放过；相关责任人没受到处理不放过。</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13.2</w:t>
      </w:r>
      <w:r>
        <w:rPr>
          <w:rFonts w:ascii="宋体" w:hAnsi="宋体" w:eastAsia="宋体" w:cs="宋体"/>
          <w:b/>
          <w:color w:val="000000"/>
          <w:sz w:val="21"/>
        </w:rPr>
        <w:t xml:space="preserve">承包人的质量管理</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13.2.1 项补充：</w:t>
      </w:r>
      <w:r/>
    </w:p>
    <w:p>
      <w:pPr>
        <w:ind w:left="0" w:right="0" w:firstLine="618"/>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承包人提交工程质量保证措施文件的期限：签订合同协议书后 </w:t>
      </w:r>
      <w:r>
        <w:rPr>
          <w:rFonts w:ascii="宋体" w:hAnsi="宋体" w:eastAsia="宋体" w:cs="宋体"/>
          <w:color w:val="000000"/>
          <w:sz w:val="21"/>
        </w:rPr>
        <w:t xml:space="preserve">28</w:t>
      </w:r>
      <w:r>
        <w:rPr>
          <w:rFonts w:ascii="宋体" w:hAnsi="宋体" w:eastAsia="宋体" w:cs="宋体"/>
          <w:color w:val="000000"/>
          <w:spacing w:val="-15"/>
          <w:sz w:val="21"/>
        </w:rPr>
        <w:t xml:space="preserve"> 天之内。</w:t>
      </w:r>
      <w:r/>
    </w:p>
    <w:p>
      <w:pPr>
        <w:ind w:left="0" w:right="0" w:firstLine="576"/>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rPr>
        <w:t xml:space="preserve">本款补充第</w:t>
      </w:r>
      <w:r>
        <w:rPr>
          <w:rFonts w:ascii="宋体" w:hAnsi="宋体" w:eastAsia="宋体" w:cs="宋体"/>
          <w:color w:val="000000"/>
          <w:sz w:val="21"/>
        </w:rPr>
        <w:t xml:space="preserve">13.2.3</w:t>
      </w:r>
      <w:r>
        <w:rPr>
          <w:rFonts w:ascii="宋体" w:hAnsi="宋体" w:eastAsia="宋体" w:cs="宋体"/>
          <w:color w:val="000000"/>
          <w:spacing w:val="-27"/>
          <w:sz w:val="21"/>
        </w:rPr>
        <w:t xml:space="preserve"> 项</w:t>
      </w:r>
      <w:r>
        <w:rPr>
          <w:rFonts w:ascii="MS UI Gothic" w:hAnsi="MS UI Gothic" w:eastAsia="MS UI Gothic" w:cs="MS UI Gothic"/>
          <w:color w:val="000000"/>
          <w:sz w:val="21"/>
        </w:rPr>
        <w:t xml:space="preserve">〜</w:t>
      </w:r>
      <w:r>
        <w:rPr>
          <w:rFonts w:ascii="宋体" w:hAnsi="宋体" w:eastAsia="宋体" w:cs="宋体"/>
          <w:color w:val="000000"/>
          <w:spacing w:val="-27"/>
          <w:sz w:val="21"/>
        </w:rPr>
        <w:t xml:space="preserve">第 </w:t>
      </w:r>
      <w:r>
        <w:rPr>
          <w:rFonts w:ascii="宋体" w:hAnsi="宋体" w:eastAsia="宋体" w:cs="宋体"/>
          <w:color w:val="000000"/>
          <w:sz w:val="21"/>
        </w:rPr>
        <w:t xml:space="preserve">13.2.10</w:t>
      </w:r>
      <w:r>
        <w:rPr>
          <w:rFonts w:ascii="宋体" w:hAnsi="宋体" w:eastAsia="宋体" w:cs="宋体"/>
          <w:color w:val="000000"/>
          <w:spacing w:val="-18"/>
          <w:sz w:val="21"/>
        </w:rPr>
        <w:t xml:space="preserve"> 项：</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13.2.3公路工程施行质量责任终身制。承包人应当书面明确相应的项目负责人和质量负责人。承包人的相关人员按照国家法律法规和有关规定在工程合理使用年限内承担相应的质量责任。</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13.2.4承包人应当建立健全工程质量保证体系，制定质量管理制度，强化工程质量管理措施，完善工程质量目标保障机制；严格遵守国家有关法律、法规和规章，严格执行公路工程强制性技术标准、各类技术规范及规程，全面履行工程合同义务。</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13.2.5承包人对工程施工质量负责，应当按合同约定设立现场质量管理机构、配备工程技术人员和质量管理人员，落实工程施工质量责任制。承包人应当严格按照工程设计图纸、施工技术标准和合同约定施工，对原材料、混合料、构配件、工程实体、机电设备等进行检验；按规定施行班组自检、工序交接检、专职质检员检验的质量控制程序；对分项工程、分部工程和单位工程进行质量自评。检验或者自评不合格的，不得进入下道工序或者投入使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13.2.6</w:t>
      </w:r>
      <w:r>
        <w:rPr>
          <w:rFonts w:ascii="宋体" w:hAnsi="宋体" w:eastAsia="宋体" w:cs="宋体"/>
          <w:color w:val="000000"/>
          <w:sz w:val="21"/>
        </w:rPr>
        <w:t xml:space="preserve">承包人应当加强施工过程质量控制，并形成完整、可追溯的施工质量管理资料，主体</w:t>
      </w:r>
      <w:r>
        <w:rPr>
          <w:rFonts w:ascii="宋体" w:hAnsi="宋体" w:eastAsia="宋体" w:cs="宋体"/>
          <w:color w:val="000000"/>
          <w:spacing w:val="-1"/>
          <w:sz w:val="21"/>
        </w:rPr>
        <w:t xml:space="preserve">工程的隐蔽部位施工还应当保留影像资料。对施工中出现的质量问题或者验收不合格的工程，应当</w:t>
      </w:r>
      <w:r>
        <w:rPr>
          <w:rFonts w:ascii="宋体" w:hAnsi="宋体" w:eastAsia="宋体" w:cs="宋体"/>
          <w:color w:val="000000"/>
          <w:sz w:val="21"/>
        </w:rPr>
        <w:t xml:space="preserve">负责返工处理；对在保修范围和保修期限内发生质量问题的工程，应当履行保修义务。</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13.2.7承包人应当按照合同约定设立工地临时试验室，配齐检测和试验仪器、仪表，及时校正确保其精度；严格按照工程技术标准、检测规范和规程，在核定的试验检测参数范围内开展试验检测活动，并确保规范规定的检验、抽检频率。承包人应当对其设立的工地临时试验室所出具的试验检测数据和报告的真实性、客观性、准确性负责。</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13.2.8承包人应当依法规范分包行为，并对承担的工程质量负总责，分包单位对分包合同范围内的工程质量负责。</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13.2.9承包人驻工程现场机构应在现场驻地和重要的分部、分项工程施工现场设置明显的工程质量责任登记表公示牌。</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13.4</w:t>
      </w:r>
      <w:r>
        <w:rPr>
          <w:rFonts w:ascii="宋体" w:hAnsi="宋体" w:eastAsia="宋体" w:cs="宋体"/>
          <w:b/>
          <w:color w:val="000000"/>
          <w:sz w:val="21"/>
        </w:rPr>
        <w:t xml:space="preserve">监理人的质量检查</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监理人及其委派的检验人员，应能进入工程现场，以及材料或工程设备的制造、加工或制配的车间和场所，包括不属于承包人的车间或场所进行检查，承包人应为此提供便利和协助。</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监理人可以将材料或工程设备的检查委托给一家独立的有质量检验认证资格的检验单位。该独立检验单位的检验结果应视为监理人完成的。监理人应将这种委托的通知书不少于 7 天交给承包人。</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13.5</w:t>
      </w:r>
      <w:r>
        <w:rPr>
          <w:rFonts w:ascii="宋体" w:hAnsi="宋体" w:eastAsia="宋体" w:cs="宋体"/>
          <w:b/>
          <w:color w:val="000000"/>
          <w:sz w:val="21"/>
        </w:rPr>
        <w:t xml:space="preserve">工程隐蔽部位覆盖前的检查</w:t>
      </w:r>
      <w:r/>
    </w:p>
    <w:p>
      <w:pPr>
        <w:ind w:left="600" w:right="0" w:firstLine="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13.5.1 项补充：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13.6</w:t>
      </w:r>
      <w:r>
        <w:rPr>
          <w:rFonts w:ascii="宋体" w:hAnsi="宋体" w:eastAsia="宋体" w:cs="宋体"/>
          <w:b/>
          <w:color w:val="000000"/>
          <w:sz w:val="21"/>
        </w:rPr>
        <w:t xml:space="preserve">清除不合格工程</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13.6.1 项细化为：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Calibri" w:hAnsi="Calibri" w:eastAsia="Calibri" w:cs="Calibri"/>
          <w:color w:val="000000"/>
          <w:sz w:val="21"/>
        </w:rPr>
        <w:t xml:space="preserve">1</w:t>
      </w:r>
      <w:r>
        <w:rPr>
          <w:rFonts w:ascii="宋体" w:hAnsi="宋体" w:eastAsia="宋体" w:cs="宋体"/>
          <w:color w:val="000000"/>
          <w:sz w:val="21"/>
        </w:rPr>
        <w:t xml:space="preserve">）承包人使用不合格材料、工程设备，或采用不适当的施工工艺，或施工不当，造成工程</w:t>
      </w:r>
      <w:r>
        <w:rPr>
          <w:rFonts w:ascii="宋体" w:hAnsi="宋体" w:eastAsia="宋体" w:cs="宋体"/>
          <w:color w:val="000000"/>
          <w:spacing w:val="-1"/>
          <w:sz w:val="21"/>
        </w:rPr>
        <w:t xml:space="preserve">不合格的，监理人可以随时发出指示，要求承包人立即采取措施进行替换、补救或拆除重建，直至</w:t>
      </w:r>
      <w:r>
        <w:rPr>
          <w:rFonts w:ascii="宋体" w:hAnsi="宋体" w:eastAsia="宋体" w:cs="宋体"/>
          <w:color w:val="000000"/>
          <w:sz w:val="21"/>
        </w:rPr>
        <w:t xml:space="preserve">达到合同要求的质量标准，由此增加的费用和（或）工期延误由承包人承担。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）如果承包人未在规定时间内执行监理人的指示，发包人有权雇用他人执行，由此增加的费用和（或）工期延误由承包人承担。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14.</w:t>
      </w:r>
      <w:r>
        <w:rPr>
          <w:rFonts w:ascii="宋体" w:hAnsi="宋体" w:eastAsia="宋体" w:cs="宋体"/>
          <w:b/>
          <w:color w:val="000000"/>
          <w:sz w:val="21"/>
        </w:rPr>
        <w:t xml:space="preserve">试验和检验</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补充第 14.4 款：</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14．4 试验和检验费用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）承包人应负责提供合同和技术规范规定的试验和检验所需的全部样品，并承担其费用。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）在合同中明确规定的试验和检验，包括无须在工程量清单中单独列项和已在工程量清单中单独列项的试验和检验，其试验和检验的费用由承包人承担。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如果监理人所要求做的试验和检验为合同未规定的或是在该材料或工程设备的制造、加工、制配场地以外的场地进行的，则检验结束后，如表明操作工艺或材料、工程设备未能符合合同规定，其费用应由承包人承担，否则，其费用应由发包人承担。</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w:t>
      </w:r>
      <w:r>
        <w:rPr>
          <w:rFonts w:ascii="宋体" w:hAnsi="宋体" w:eastAsia="宋体" w:cs="宋体"/>
          <w:b/>
          <w:color w:val="000000"/>
          <w:sz w:val="21"/>
        </w:rPr>
        <w:t xml:space="preserve">变更</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15.3</w:t>
      </w:r>
      <w:r>
        <w:rPr>
          <w:rFonts w:ascii="宋体" w:hAnsi="宋体" w:eastAsia="宋体" w:cs="宋体"/>
          <w:b/>
          <w:color w:val="000000"/>
          <w:sz w:val="21"/>
        </w:rPr>
        <w:t xml:space="preserve">变更程序</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本款补充第 15.3.4 项：</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15.3.4 设计变更程序应执行《公路工程设计变更管理办法》的相关规定。</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15.4</w:t>
      </w:r>
      <w:r>
        <w:rPr>
          <w:rFonts w:ascii="宋体" w:hAnsi="宋体" w:eastAsia="宋体" w:cs="宋体"/>
          <w:b/>
          <w:color w:val="000000"/>
          <w:sz w:val="21"/>
        </w:rPr>
        <w:t xml:space="preserve">变更的估价原则</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（1）变更的估价原则</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如果取消某项工作，则该项工作的总额价不予支付。 </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若设计变更后工程量清单中已有的项目按其中标项目单价进行结算；</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若设计变更后工程量清单中没有的项目，按合同施工期间《盐城工程造价》指导价由承包人根据中华人民共和国交通运输部 </w:t>
      </w:r>
      <w:r>
        <w:rPr>
          <w:rFonts w:ascii="Calibri" w:hAnsi="Calibri" w:eastAsia="Calibri" w:cs="Calibri"/>
          <w:color w:val="000000"/>
          <w:sz w:val="21"/>
        </w:rPr>
        <w:t xml:space="preserve">JTG/T B3832-2018</w:t>
      </w:r>
      <w:r>
        <w:rPr>
          <w:rFonts w:ascii="宋体" w:hAnsi="宋体" w:eastAsia="宋体" w:cs="宋体"/>
          <w:color w:val="000000"/>
          <w:sz w:val="21"/>
        </w:rPr>
        <w:t xml:space="preserve">《公路工程预算定额》、《交通运输部机械台班费用 定额》及《交通运输部概预算编制办法》进行编制预算，经监理、业主审核后的项目预算单价乘以中标下浮率后的项目单价进行结算，即变更后项目单价=审核后预算价×中标下浮率。 </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8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中标价-不可竞争费用</w:t>
      </w:r>
      <w:r/>
    </w:p>
    <w:p>
      <w:pPr>
        <w:ind w:left="0" w:right="0" w:firstLine="21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下浮率＝（</w:t>
      </w:r>
      <w:r>
        <w:rPr>
          <w:rFonts w:ascii="Calibri" w:hAnsi="Calibri" w:eastAsia="Calibri" w:cs="Calibri"/>
          <w:color w:val="000000"/>
          <w:sz w:val="21"/>
        </w:rPr>
        <w:t xml:space="preserve">1 - </w:t>
      </w:r>
      <w:r>
        <w:rPr>
          <w:rFonts w:ascii="宋体" w:hAnsi="宋体" w:eastAsia="宋体" w:cs="宋体"/>
          <w:color w:val="000000"/>
          <w:sz w:val="21"/>
        </w:rPr>
        <w:t xml:space="preserve">―――――――――――――）×</w:t>
      </w:r>
      <w:r>
        <w:rPr>
          <w:rFonts w:ascii="Calibri" w:hAnsi="Calibri" w:eastAsia="Calibri" w:cs="Calibri"/>
          <w:color w:val="000000"/>
          <w:sz w:val="21"/>
        </w:rPr>
        <w:t xml:space="preserve">100%= %  </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Calibri" w:hAnsi="Calibri" w:eastAsia="Calibri" w:cs="Calibri"/>
          <w:color w:val="000000"/>
          <w:sz w:val="21"/>
        </w:rPr>
        <w:t xml:space="preserve"> </w:t>
      </w:r>
      <w:r>
        <w:rPr>
          <w:rFonts w:ascii="宋体" w:hAnsi="宋体" w:eastAsia="宋体" w:cs="宋体"/>
          <w:color w:val="000000"/>
          <w:sz w:val="21"/>
        </w:rPr>
        <w:t xml:space="preserve">预算价</w:t>
      </w:r>
      <w:r>
        <w:rPr>
          <w:rFonts w:ascii="Calibri" w:hAnsi="Calibri" w:eastAsia="Calibri" w:cs="Calibri"/>
          <w:color w:val="000000"/>
          <w:sz w:val="21"/>
        </w:rPr>
        <w:t xml:space="preserve">-</w:t>
      </w:r>
      <w:r>
        <w:rPr>
          <w:rFonts w:ascii="宋体" w:hAnsi="宋体" w:eastAsia="宋体" w:cs="宋体"/>
          <w:color w:val="000000"/>
          <w:sz w:val="21"/>
        </w:rPr>
        <w:t xml:space="preserve">不可竞争费用 </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注：上述公式中的预算价是指招标人委托编制经审计工程预算价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2</w:t>
      </w:r>
      <w:r>
        <w:rPr>
          <w:rFonts w:ascii="宋体" w:hAnsi="宋体" w:eastAsia="宋体" w:cs="宋体"/>
          <w:color w:val="000000"/>
          <w:sz w:val="21"/>
        </w:rPr>
        <w:t xml:space="preserve">）若部分清单子目中标单价与市场价相比偏高，如该子目最终结算数量不大于招标文件清单数量的 </w:t>
      </w:r>
      <w:r>
        <w:rPr>
          <w:rFonts w:ascii="Times New Roman" w:hAnsi="Times New Roman" w:eastAsia="Times New Roman" w:cs="Times New Roman"/>
          <w:color w:val="000000"/>
          <w:sz w:val="21"/>
        </w:rPr>
        <w:t xml:space="preserve">125%</w:t>
      </w:r>
      <w:r>
        <w:rPr>
          <w:rFonts w:ascii="宋体" w:hAnsi="宋体" w:eastAsia="宋体" w:cs="宋体"/>
          <w:color w:val="000000"/>
          <w:sz w:val="21"/>
        </w:rPr>
        <w:t xml:space="preserve">，则可按中标单价结算；如该子目最终结算数量大于招标文件清单 数量的</w:t>
      </w:r>
      <w:r>
        <w:rPr>
          <w:rFonts w:ascii="Times New Roman" w:hAnsi="Times New Roman" w:eastAsia="Times New Roman" w:cs="Times New Roman"/>
          <w:color w:val="000000"/>
          <w:sz w:val="21"/>
        </w:rPr>
        <w:t xml:space="preserve">125%</w:t>
      </w:r>
      <w:r>
        <w:rPr>
          <w:rFonts w:ascii="宋体" w:hAnsi="宋体" w:eastAsia="宋体" w:cs="宋体"/>
          <w:color w:val="000000"/>
          <w:sz w:val="21"/>
        </w:rPr>
        <w:t xml:space="preserve">，则超出原清单数量部分的工程数量，按市场价结算，市场价由发包人、监理 单位和跟踪审计单位共同确定。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）若部分清单子目中标单价与市场价相比偏低，如该子目最终结算数量不小于招标文件清单数量的 </w:t>
      </w:r>
      <w:r>
        <w:rPr>
          <w:rFonts w:ascii="Times New Roman" w:hAnsi="Times New Roman" w:eastAsia="Times New Roman" w:cs="Times New Roman"/>
          <w:color w:val="000000"/>
          <w:sz w:val="21"/>
        </w:rPr>
        <w:t xml:space="preserve">75%</w:t>
      </w:r>
      <w:r>
        <w:rPr>
          <w:rFonts w:ascii="宋体" w:hAnsi="宋体" w:eastAsia="宋体" w:cs="宋体"/>
          <w:color w:val="000000"/>
          <w:sz w:val="21"/>
        </w:rPr>
        <w:t xml:space="preserve">，则可按中标单价结算；如该子目最终结算数量小于招标文件清单数量的 </w:t>
      </w:r>
      <w:r>
        <w:rPr>
          <w:rFonts w:ascii="Times New Roman" w:hAnsi="Times New Roman" w:eastAsia="Times New Roman" w:cs="Times New Roman"/>
          <w:color w:val="000000"/>
          <w:sz w:val="21"/>
        </w:rPr>
        <w:t xml:space="preserve">75%</w:t>
      </w:r>
      <w:r>
        <w:rPr>
          <w:rFonts w:ascii="宋体" w:hAnsi="宋体" w:eastAsia="宋体" w:cs="宋体"/>
          <w:color w:val="000000"/>
          <w:sz w:val="21"/>
        </w:rPr>
        <w:t xml:space="preserve">，则按原清单数量与实际结算数量的差，与市场价与中标单价的差的积，扣减施工单位结算（扣减基数为实际结算数量与中标单价的积）。市场价由发包人、监理单位和跟踪审计单位共同确定。 </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工程结算数量由跟踪审计方、监理工程师与发包人签证作为付款的依据。</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15.5</w:t>
      </w:r>
      <w:r>
        <w:rPr>
          <w:rFonts w:ascii="宋体" w:hAnsi="宋体" w:eastAsia="宋体" w:cs="宋体"/>
          <w:b/>
          <w:color w:val="000000"/>
          <w:sz w:val="21"/>
        </w:rPr>
        <w:t xml:space="preserve">承包人的合理化建议</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 15.5.2 项约定为：</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承包人提出的合理化建议缩短了工期，发包人按第 11.6 款的规定给予奖励。</w:t>
      </w:r>
      <w:r/>
    </w:p>
    <w:p>
      <w:pPr>
        <w:ind w:left="180" w:right="1389"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承包人提出的合理化建议降低了合同价格或者提高了工程经济效益的，发包人按项目专用合同条款数据表中规定的金额给予奖励。</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15.6</w:t>
      </w:r>
      <w:r>
        <w:rPr>
          <w:rFonts w:ascii="宋体" w:hAnsi="宋体" w:eastAsia="宋体" w:cs="宋体"/>
          <w:b/>
          <w:color w:val="000000"/>
          <w:sz w:val="21"/>
        </w:rPr>
        <w:t xml:space="preserve">暂列金额</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15.6.l 暂列金额应由监理人报发包人批准后指令全部或部分地使用，或者根本不予动用。对于经发包人批准的每一笔暂列金额，监理人有权向承包人发出实施工程或提供材</w:t>
      </w:r>
      <w:r>
        <w:rPr>
          <w:rFonts w:ascii="宋体" w:hAnsi="宋体" w:eastAsia="宋体" w:cs="宋体"/>
          <w:color w:val="000000"/>
          <w:spacing w:val="-2"/>
          <w:sz w:val="21"/>
        </w:rPr>
        <w:t xml:space="preserve">料、工程设备或服务的指令。这些指令应由承包人完成，监理人应根据第 </w:t>
      </w:r>
      <w:r>
        <w:rPr>
          <w:rFonts w:ascii="宋体" w:hAnsi="宋体" w:eastAsia="宋体" w:cs="宋体"/>
          <w:color w:val="000000"/>
          <w:sz w:val="21"/>
        </w:rPr>
        <w:t xml:space="preserve">15.4</w:t>
      </w:r>
      <w:r>
        <w:rPr>
          <w:rFonts w:ascii="宋体" w:hAnsi="宋体" w:eastAsia="宋体" w:cs="宋体"/>
          <w:color w:val="000000"/>
          <w:spacing w:val="-10"/>
          <w:sz w:val="21"/>
        </w:rPr>
        <w:t xml:space="preserve"> 款约定的变更估价</w:t>
      </w:r>
      <w:r>
        <w:rPr>
          <w:rFonts w:ascii="宋体" w:hAnsi="宋体" w:eastAsia="宋体" w:cs="宋体"/>
          <w:color w:val="000000"/>
          <w:sz w:val="21"/>
        </w:rPr>
        <w:t xml:space="preserve">原则和第 15.7 款的规定，对合同价格进行相应调整。</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15.6.2当监理人提出要求时，承包人应提供有关暂列金额支出的所有报价单、发票、凭证和账单或收据，除非该工作是根据已标价工程量清单列明的单价或总额价进行的估价。</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w:t>
      </w:r>
      <w:r>
        <w:rPr>
          <w:rFonts w:ascii="宋体" w:hAnsi="宋体" w:eastAsia="宋体" w:cs="宋体"/>
          <w:b/>
          <w:color w:val="000000"/>
          <w:sz w:val="21"/>
        </w:rPr>
        <w:t xml:space="preserve">价格调整</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16.1</w:t>
      </w:r>
      <w:r>
        <w:rPr>
          <w:rFonts w:ascii="宋体" w:hAnsi="宋体" w:eastAsia="宋体" w:cs="宋体"/>
          <w:b/>
          <w:color w:val="000000"/>
          <w:sz w:val="21"/>
        </w:rPr>
        <w:t xml:space="preserve">物价波动引起的价格调整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本款约定为：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1"/>
        </w:rPr>
        <w:t xml:space="preserve">(1)</w:t>
      </w:r>
      <w:r>
        <w:rPr>
          <w:rFonts w:ascii="宋体" w:hAnsi="宋体" w:eastAsia="宋体" w:cs="宋体"/>
          <w:color w:val="000000"/>
          <w:sz w:val="21"/>
        </w:rPr>
        <w:t xml:space="preserve">工程实施过程中人工、材料、机械价格风险由承包人承担，工程结算时不予调整。</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w:t>
      </w:r>
      <w:r>
        <w:rPr>
          <w:rFonts w:ascii="宋体" w:hAnsi="宋体" w:eastAsia="宋体" w:cs="宋体"/>
          <w:b/>
          <w:color w:val="000000"/>
          <w:sz w:val="21"/>
        </w:rPr>
        <w:t xml:space="preserve">计量与支付</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17.1</w:t>
      </w:r>
      <w:r>
        <w:rPr>
          <w:rFonts w:ascii="宋体" w:hAnsi="宋体" w:eastAsia="宋体" w:cs="宋体"/>
          <w:b/>
          <w:color w:val="000000"/>
          <w:sz w:val="21"/>
        </w:rPr>
        <w:t xml:space="preserve">计量</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17.1.2</w:t>
      </w:r>
      <w:r>
        <w:rPr>
          <w:rFonts w:ascii="宋体" w:hAnsi="宋体" w:eastAsia="宋体" w:cs="宋体"/>
          <w:b/>
          <w:color w:val="000000"/>
          <w:spacing w:val="4"/>
          <w:sz w:val="21"/>
        </w:rPr>
        <w:t xml:space="preserve"> 计量方法</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本项约定为：</w:t>
      </w:r>
      <w:r/>
    </w:p>
    <w:p>
      <w:pPr>
        <w:ind w:left="180" w:right="1389"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工程的计量应以净值为准，除非项目专用合同条款另有约定。工程量清单中各个子目的具体计量方法按本合同文件技术规范中的规定执行。</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17.1.4 单价子目的计量</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本项补充：</w:t>
      </w:r>
      <w:r/>
    </w:p>
    <w:p>
      <w:pPr>
        <w:ind w:left="180" w:right="1494"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（7）承包人未在已标价工程量清单中填入单价或总额价的工程子目，将被认为其已包含在本合同的其他子目的单价和总额价中，发包人将不另行支付。</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17.2</w:t>
      </w:r>
      <w:r>
        <w:rPr>
          <w:rFonts w:ascii="宋体" w:hAnsi="宋体" w:eastAsia="宋体" w:cs="宋体"/>
          <w:b/>
          <w:color w:val="000000"/>
          <w:sz w:val="21"/>
        </w:rPr>
        <w:t xml:space="preserve">预付款</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本项目落实预付款制度，预付款为合同金额的10%。</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17.3</w:t>
      </w:r>
      <w:r>
        <w:rPr>
          <w:rFonts w:ascii="宋体" w:hAnsi="宋体" w:eastAsia="宋体" w:cs="宋体"/>
          <w:b/>
          <w:color w:val="000000"/>
          <w:sz w:val="21"/>
        </w:rPr>
        <w:t xml:space="preserve">工程进度付款</w:t>
      </w:r>
      <w:r/>
    </w:p>
    <w:p>
      <w:pPr>
        <w:ind w:left="0" w:right="0" w:firstLine="63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工程施工中按形象进度付款，具体付款幅度如下： </w:t>
      </w:r>
      <w:r/>
    </w:p>
    <w:p>
      <w:pPr>
        <w:numPr>
          <w:ilvl w:val="0"/>
          <w:numId w:val="0"/>
        </w:numPr>
        <w:ind w:firstLine="422"/>
        <w:jc w:val="both"/>
        <w:keepLines w:val="0"/>
        <w:keepNext w:val="0"/>
        <w:pageBreakBefore w:val="0"/>
        <w:spacing w:line="440" w:lineRule="exact"/>
        <w:widowControl/>
        <w:rPr>
          <w:rFonts w:hint="eastAsia" w:ascii="宋体" w:hAnsi="宋体" w:eastAsia="宋体" w:cs="宋体"/>
          <w:b/>
          <w:color w:val="0000ff"/>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ff"/>
          <w:sz w:val="21"/>
          <w:highlight w:val="none"/>
          <w:lang w:eastAsia="zh-CN"/>
        </w:rPr>
        <w:t xml:space="preserve">（</w:t>
      </w:r>
      <w:r>
        <w:rPr>
          <w:rFonts w:hint="eastAsia" w:ascii="宋体" w:hAnsi="宋体" w:eastAsia="宋体" w:cs="宋体"/>
          <w:b/>
          <w:color w:val="0000ff"/>
          <w:sz w:val="21"/>
          <w:highlight w:val="none"/>
          <w:lang w:val="en-US" w:eastAsia="zh-CN"/>
        </w:rPr>
        <w:t xml:space="preserve">1</w:t>
      </w:r>
      <w:r>
        <w:rPr>
          <w:rFonts w:hint="eastAsia" w:ascii="宋体" w:hAnsi="宋体" w:eastAsia="宋体" w:cs="宋体"/>
          <w:b/>
          <w:color w:val="0000ff"/>
          <w:sz w:val="21"/>
          <w:highlight w:val="none"/>
          <w:lang w:eastAsia="zh-CN"/>
        </w:rPr>
        <w:t xml:space="preserve">）</w:t>
      </w:r>
      <w:r>
        <w:rPr>
          <w:rFonts w:hint="eastAsia" w:ascii="宋体" w:hAnsi="宋体" w:eastAsia="宋体" w:cs="宋体"/>
          <w:b/>
          <w:color w:val="0000ff"/>
          <w:sz w:val="21"/>
          <w:highlight w:val="none"/>
          <w:lang w:val="en-US" w:eastAsia="zh-CN"/>
        </w:rPr>
        <w:t xml:space="preserve">合同签订后，开工前付合同价款（扣除暂列金）的10%的预付款（含安全生产费预付款）；</w:t>
      </w:r>
      <w:r/>
    </w:p>
    <w:p>
      <w:pPr>
        <w:numPr>
          <w:ilvl w:val="0"/>
          <w:numId w:val="0"/>
        </w:numPr>
        <w:ind w:firstLine="422"/>
        <w:jc w:val="both"/>
        <w:keepLines w:val="0"/>
        <w:keepNext w:val="0"/>
        <w:pageBreakBefore w:val="0"/>
        <w:spacing w:line="440" w:lineRule="exact"/>
        <w:widowControl/>
        <w:rPr>
          <w:color w:val="0000ff"/>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ff"/>
          <w:sz w:val="21"/>
          <w:highlight w:val="none"/>
          <w:lang w:eastAsia="zh-CN"/>
        </w:rPr>
        <w:t xml:space="preserve">（</w:t>
      </w:r>
      <w:r>
        <w:rPr>
          <w:rFonts w:hint="eastAsia" w:ascii="宋体" w:hAnsi="宋体" w:eastAsia="宋体" w:cs="宋体"/>
          <w:b/>
          <w:color w:val="0000ff"/>
          <w:sz w:val="21"/>
          <w:highlight w:val="none"/>
          <w:lang w:val="en-US" w:eastAsia="zh-CN"/>
        </w:rPr>
        <w:t xml:space="preserve">2</w:t>
      </w:r>
      <w:r>
        <w:rPr>
          <w:rFonts w:hint="eastAsia" w:ascii="宋体" w:hAnsi="宋体" w:eastAsia="宋体" w:cs="宋体"/>
          <w:b/>
          <w:color w:val="0000ff"/>
          <w:sz w:val="21"/>
          <w:highlight w:val="none"/>
          <w:lang w:eastAsia="zh-CN"/>
        </w:rPr>
        <w:t xml:space="preserve">）</w:t>
      </w:r>
      <w:r>
        <w:rPr>
          <w:rFonts w:ascii="宋体" w:hAnsi="宋体" w:eastAsia="宋体" w:cs="宋体"/>
          <w:b/>
          <w:color w:val="0000ff"/>
          <w:sz w:val="21"/>
          <w:highlight w:val="none"/>
        </w:rPr>
        <w:t xml:space="preserve">工程交工验收合格后付至</w:t>
      </w:r>
      <w:r>
        <w:rPr>
          <w:rFonts w:hint="eastAsia" w:ascii="宋体" w:hAnsi="宋体" w:eastAsia="宋体" w:cs="宋体"/>
          <w:b/>
          <w:color w:val="0000ff"/>
          <w:sz w:val="21"/>
          <w:highlight w:val="none"/>
          <w:lang w:val="en-US" w:eastAsia="zh-CN"/>
        </w:rPr>
        <w:t xml:space="preserve">合同价</w:t>
      </w:r>
      <w:r>
        <w:rPr>
          <w:rFonts w:ascii="宋体" w:hAnsi="宋体" w:eastAsia="宋体" w:cs="宋体"/>
          <w:b/>
          <w:color w:val="0000ff"/>
          <w:sz w:val="21"/>
          <w:highlight w:val="none"/>
        </w:rPr>
        <w:t xml:space="preserve">款</w:t>
      </w:r>
      <w:r>
        <w:rPr>
          <w:rFonts w:hint="eastAsia" w:ascii="宋体" w:hAnsi="宋体" w:eastAsia="宋体" w:cs="宋体"/>
          <w:b/>
          <w:color w:val="0000ff"/>
          <w:sz w:val="21"/>
          <w:highlight w:val="none"/>
          <w:lang w:val="en-US" w:eastAsia="zh-CN"/>
        </w:rPr>
        <w:t xml:space="preserve">（扣除暂列金）</w:t>
      </w:r>
      <w:r>
        <w:rPr>
          <w:rFonts w:ascii="宋体" w:hAnsi="宋体" w:eastAsia="宋体" w:cs="宋体"/>
          <w:b/>
          <w:color w:val="0000ff"/>
          <w:sz w:val="21"/>
          <w:highlight w:val="none"/>
        </w:rPr>
        <w:t xml:space="preserve">的85%，同时退还履约保证金； </w:t>
      </w:r>
      <w:r/>
    </w:p>
    <w:p>
      <w:pPr>
        <w:ind w:right="0" w:firstLine="422"/>
        <w:jc w:val="both"/>
        <w:keepLines w:val="0"/>
        <w:keepNext w:val="0"/>
        <w:pageBreakBefore w:val="0"/>
        <w:spacing w:line="440" w:lineRule="exact"/>
        <w:widowControl/>
        <w:rPr>
          <w:color w:val="0000ff"/>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highlight w:val="none"/>
        </w:rPr>
        <w:t xml:space="preserve">（3）工程交工满一年且审计结束付至审定价的 97%； </w:t>
      </w:r>
      <w:r/>
    </w:p>
    <w:p>
      <w:pPr>
        <w:ind w:right="0" w:firstLine="422"/>
        <w:jc w:val="both"/>
        <w:keepLines w:val="0"/>
        <w:keepNext w:val="0"/>
        <w:pageBreakBefore w:val="0"/>
        <w:spacing w:line="440" w:lineRule="exact"/>
        <w:widowControl/>
        <w:rPr>
          <w:color w:val="0000ff"/>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highlight w:val="none"/>
        </w:rPr>
        <w:t xml:space="preserve">（4）竣工验收合格后（交工满二年）且无任何质量问题后按最终审定价全部结清。</w:t>
      </w:r>
      <w:r/>
    </w:p>
    <w:p>
      <w:pPr>
        <w:ind w:right="0" w:firstLine="422"/>
        <w:jc w:val="both"/>
        <w:keepLines w:val="0"/>
        <w:keepNext w:val="0"/>
        <w:pageBreakBefore w:val="0"/>
        <w:spacing w:line="440" w:lineRule="exact"/>
        <w:widowControl/>
        <w:rPr>
          <w:color w:val="0000ff"/>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1"/>
          <w:highlight w:val="none"/>
        </w:rPr>
        <w:t xml:space="preserve">注：以上付款均无银行利息，每次付款时，需要出具相应的正规发票。</w:t>
      </w:r>
      <w:r/>
    </w:p>
    <w:p>
      <w:pPr>
        <w:pStyle w:val="679"/>
        <w:ind w:left="0" w:firstLine="422"/>
        <w:keepLines w:val="0"/>
        <w:keepNext w:val="0"/>
        <w:pageBreakBefore w:val="0"/>
        <w:spacing w:after="0" w:line="380" w:lineRule="exact"/>
        <w:widowControl w:val="off"/>
        <w:rPr>
          <w:rFonts w:hint="eastAsia" w:ascii="宋体" w:hAnsi="宋体" w:eastAsia="宋体" w:cs="宋体"/>
          <w:b/>
          <w:sz w:val="21"/>
          <w:highlight w:val="none"/>
          <w:lang w:val="en-US" w:eastAsia="zh-CN" w:bidi="ar-SA"/>
        </w:rPr>
      </w:pPr>
      <w:r>
        <w:rPr>
          <w:rFonts w:hint="eastAsia" w:ascii="宋体" w:hAnsi="宋体" w:eastAsia="宋体" w:cs="宋体"/>
          <w:b/>
          <w:sz w:val="21"/>
          <w:highlight w:val="none"/>
          <w:lang w:val="en-US" w:eastAsia="zh-CN" w:bidi="ar-SA"/>
        </w:rPr>
        <w:t xml:space="preserve">本工程提交审计时，承包人应在发包人约定的时间内完成资料整理，并积极配合，要求资料齐全、计算准确，不得虚报，要求与审计价差距不得超出 10%。 承包人结算报审时，核减率在5%（含5%）以内的部分，其审计费用由发包人承担；核减率在5%-10%（含10%），则其超出5%部分的审计费用由承包人承担；核减率超出10%，则该工程的审计费用全部由承包人承担；项目如有二审，二审核减率超过一审审定价2%部分的审计费用，相应扣减一审审计费用。</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18.3验收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18.3.2补充：考核验收前承包人应编制好满足业主要求的施工总结和竣工资料。</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18.7  竣工验收</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18.7.3 为完成合同工程而由承包人实施的临时工程，工程竣工之后经业主代表批准不须拆除的，其所有权归属发包人。</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20.1工程保险</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承包人负责为本工程投保，工程的保险包括工程一切险和第三方责任险。</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20.6.4 保险金不足的补偿</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本款细化为：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保险金不足以补偿损失的（包括免赔偿和超过赔偿限额的部分），应按下列对发包人或承包人责任的规定，由发包人或承包人承担：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2、由于发包人风险所造成的损失或损害：</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由于本款规定的发包人风险中的任何一种已投保的发包人风险造成的上述损失或损害，承包人应在事故发生后及时报告业主代表和保险公司并向保险公司提出索赔。不能从保险公司收回的免赔额部分由承包人自己承担，而超过保险公司最高赔偿限额的损失部分由发包人和承包人平均分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b、由于承包人责任引起的事故损失或损害，已投保的保险无法赔偿的部分由承包人承担。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由于本款规定的发包人风险中的任何一种无法投保的发包人风险造成的上述损失或损害，承包人应在业主代表要求的范围内弥补损失或损害。同时，业主代表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d、由于发包人风险和若干其他风险结合而造成的上述损失和损害，在按照本款(a)或(c)(视情况而定)进行处理时，应考虑承包人和发包人双方按比例承担的责任。</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3、属于发包人的风险包括：</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a、地震、海啸、龙卷风及其他自然灾害，但承包人从发包人提供的参考资料中能合理预见或能合理采取防范措施的自然灾害除外；</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b、雷电、火灾、爆炸，但因承包人责任造成的火灾和爆炸除外；</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c、飞机坠毁，飞机部件或飞行物体坠落；</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d、战争、政变、征用、罢工、暴乱、骚乱，但纯系承包人由本合同工程施工引起的骚乱除外；</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e、核反应、辐射或放射性污染；</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f、除合同规定者外，永久工程的任何区段或单位工程被发包人使用或占用所造成的损失或损害；</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上述a～c项风险应按照第20条的规定办理保险，以便在风险发生时，能保护发包人和承包人的利益不受到损害。</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4、但是，由于下列情况本应却未能从承保人处收回偿额，应由承包人全部负责：</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a、承包人未按保险单规定的条件和期限及时向承保人报告事故情况；</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b、承包人未履行保险单中规定的被保险人的义务。</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 不可抗力</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 不可抗力的确认</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21.1.1项补充：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本项所述(1)、(4)目风险应按照合同条款第20条的规定办理保险，以便在风险发生时，能保护发包人和承包人的利益不受到损害。</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21.3 不可抗力后果及其处理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21.3.1项(1)款补充：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a、由于合同条款第21.1.1项中的任何一种已投保的不可抗力风险造成的上述损失或损害，承包人应在事故发生后及时报告业主代表和保险人并向保险人提出索赔。不能从保险人收回的免赔额部分由承包人自己承担，而超过保险人最高赔偿限额的损失部分由发包人和承包人平均分担。</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b、由于合同条款第21.1.1项中的任何一种无法投保的不可抗力风险造成的上述损失或损害，承包人应在业主代表要求的范围内弥补损失或损害。同时，业主代表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c、由于不可抗力风险和若干其他风险结合而造成的上述损失和损害，在按照本目(a)或(b)(视情况而定)进行处理时，应考虑承包人和发包人双方按比例承担的责任。</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  承包人违约</w:t>
      </w:r>
      <w:r/>
    </w:p>
    <w:p>
      <w:pPr>
        <w:ind w:left="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1"/>
        </w:rPr>
        <w:t xml:space="preserve">22.1.1</w:t>
      </w:r>
      <w:r>
        <w:rPr>
          <w:rFonts w:ascii="宋体" w:hAnsi="宋体" w:eastAsia="宋体" w:cs="宋体"/>
          <w:b/>
          <w:color w:val="000000"/>
          <w:sz w:val="21"/>
        </w:rPr>
        <w:t xml:space="preserve">承包人违约的情形</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本项（2）目细化为：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（2）承包人违反第 5.3 款或第 6.4 款的约定，未经监理人批准，私自将已按合同约定进入施工场地的施工设备、临时设施、材料或工程设备撤离施工场地；</w:t>
      </w:r>
      <w:r/>
    </w:p>
    <w:p>
      <w:pPr>
        <w:ind w:left="600" w:right="0" w:firstLine="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本项（7）目细化为：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（7）承包人未能按期开工；</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（8）承包人违反第 4.6 款或 6.3 款的规定，未按承诺或未按监理人的要求及时配备称职的主要管理人员、技术骨干或关键施工设备；</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（9）经监理人和发包人检查，发现承包人有安全问题或有违反安全管理规章制度的情况；</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（10）承包人不按合同约定履行义务的其他情况。</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22.1.2</w:t>
      </w:r>
      <w:r>
        <w:rPr>
          <w:rFonts w:ascii="宋体" w:hAnsi="宋体" w:eastAsia="宋体" w:cs="宋体"/>
          <w:color w:val="000000"/>
          <w:sz w:val="21"/>
        </w:rPr>
        <w:t xml:space="preserve"> 当承包人发生第22.1.1项约定的违约情况时，发包人有权向承包人课以违约金，具体约定如下：</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如果发生22.1.1款承包人违约的情况，发包人可视承包人违约的严重程度采取下列措施之一：</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业主代表应确定由于承包人违约而给发包人造成的费用增加和其他损失，报发包人批准后从应付或到期应付给承包人的款项中扣除，业主代表应将上述决定通知承包人，并抄送发包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在向承包人发出书面通知的14天之后可以进驻现场和接管工程，终止承包人对本合同工程的承包，但不因此解除合同规定的承包人的任何义务和责任，或影响合同赋予发包人或业主代表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（4）发包人按约定或法律规定行使合同解除权，或承包人违约</w:t>
      </w:r>
      <w:r>
        <w:rPr>
          <w:rFonts w:ascii="宋体" w:hAnsi="宋体" w:eastAsia="宋体" w:cs="宋体"/>
          <w:color w:val="000000"/>
          <w:sz w:val="21"/>
        </w:rPr>
        <w:t xml:space="preserve">解除合同的，合同解除后，对于承包人已完成的经发包人授权单位核定的工程量，发包人据实结算并于合同解除之日起二十四个月后支付给乙方（不计利息），发包人可以在支付该工程款时直接扣除承包人应承担（但尚未支付）的违约金、赔偿金等款项。承包合同因任何原因解除或终止的，无论相关争议纠纷是否解决，承包人都应在10日内离场，合同解除后发包人因解除合同、重新招标签约而需办理的所有行政手续，承包人皆承诺无条件配合；承包人不及时离场的，每逾期一日需向发包人支付合同价千分之一的违约金，不给予相关配合的，承担发包人一切直接和间接损失。</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此外，当承包人发生了下述违约现象之后，发包人可依据下列具体情况扣除承包人的违约金：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在业主代表规定的截止日前，投标书附表中所列的项目经理、项目总工程师没有按时进场，或进场后，未经批准又离开工地，发包人将按500元/人·天扣除违约金；其他工地主要人员没有按时进场，或进场后，未经批准又离开工地，发包人将按200元/人·天扣除违约金，直至缺员进场为止。</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无论是否征得发包人和业主代表的同意（特殊情况除外），承包人更换项目经理（含项目副经理）1万元/人次、更换总工0.5万元/人次、更换安全员0.2万元/人次）。若出现项目经理（不含项目副经理）、总工均更换的情况，发包人有权中止合同。</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（3）承包人在业主代表规定的截止日前，投标函附表表7所列的主要机械及试验、测量设备不能按时进场，每迟到1天，发包人将按照该设备的台班费的三倍扣除违约金，直到设备进场为止。</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（4）在工程实施期间，未经业主代表批准，承包人进场的施工机械和材料试验、质检仪器设备撤离现场，发包人将按该设备的重置价值从工程期中支付款中扣除违约金。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（5）在工程实施期间，承包人应制定阶段性工期目标并提交业主代表批准，并努力完成工期目标。若承包人不能完成工期目标，则按1000元/天标准扣除承包人的违约金。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（6）在施工期间，承包人若违反施工操作及管理程序，一经发包人发现，则按2000元/次标准扣除承包人的违约金。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（7）承包人在施工期间如果在各种报表及检查试验记录中自己作假或诱导业主代表作假，一经查实，发包人将按每次5000元的标准扣除承包人的违约金。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无条件接受上级交通主管部门、质量监督部门、发包人、业主代表的质量检查或抽查，如发现承包人出现降低施工标准或偷工减料或出现较大质量问题，发包人将按每次10万元的标准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（9）承包人在施工期间未能做好环境保护工作，使得周边环境遭到破坏或污染，经业主代表认可后，每次按照5000元/次的标准扣除承包人的违约金。</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除上述约定外，发包人还将按《江苏省交通行业与产业项目招标投标信用档案管理办法》的相关规定将违约情况上报江苏省交通行政主管部门。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补充25-款为：</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25廉政建设</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实施期间，发包人和承包人应根据交通部《关于在交通基础设施建设中加强廉政建设的若干意见》、苏交监察〔2007〕13号发布的《江苏省交通厅关于限制违反廉政合同的投标人进入交通工程建设市场的若干规定》以及有关工程建设、廉政建设的规定为做好工程建设中的党风廉政建设，保证工程建设高效优质，保证建设资金的安全和有效使用以及投资效益。</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26.履约考核</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在工程实施期间，发包人将按照本项目建设工程相关履约考核办法的规定对承包人进行履约考核，并将履约考核结果上报上级交通行政主管部门，由上级行政主管部门核实后计入承包人信用档案。</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 计划的调整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27.1 分阶段施工计划的调整</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在合同总工期未变的前提下，业主业主代表根据工程实际情况或他认为有必要的任何其它理由而对工程分阶段工期所进行的调整，承包人应无条件地服从。由此而可能引起工程费用投入的变化将不另考虑。</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 配合</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28.1 与其他承包人的配合</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承包人应妥善处理好与其他承包人的关系，发生交叉施工时，应相互配合，友好协作，并服从业主统一协调。</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 确保业主不受指控</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采取一切必要的措施，在合同执行过程妥善处理好协作单位、所雇佣的农民工等有关专利权、商标权、工业设计权、工程款、工资等事宜。任何第三方如果提出侵犯指控，承包人须与第三方交涉并承担可能发生的一切法律和费用责任。</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 确保农民工工资按时足额到位</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 承包人的项目经理部是民工工资支付行为的主体，承包人的项目经理或授权的项目副经理是民工工资支付的责任人。项目经理部要建立全体民工花名册和工资支付表，确保将工资直接发放给民工本人，或委托银行发放民工工资，严禁发放给“包工头”或其他不具备用工主体资格的组织和个人。</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29.2  如果发生违反规定拖欠或克扣农民工工资行为，造成农民工上访，承包人须接受业主的处罚，同时接受交通行政主管部门依照有关规定作出的其它处罚决定。</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29.3审查承包人上报的工程计量支付申请，按照合同约定及时拨付工程款，并按照《保障农民工工资支付条例》（国务院第 724 号令）、《省交通运输厅关于交通工程</w:t>
      </w:r>
      <w:r>
        <w:rPr>
          <w:rFonts w:ascii="宋体" w:hAnsi="宋体" w:eastAsia="宋体" w:cs="宋体"/>
          <w:color w:val="000000"/>
          <w:sz w:val="21"/>
        </w:rPr>
        <w:t xml:space="preserve">建设领域农民工工资专用账户管理的补充通知》（苏交传(2020) 398 号）、《关于印发&lt;江苏省工程建设 领域农民工工资支付管理办法&gt;的通知》（苏建管〔2016〕707 号）、《盐城市人民政府办公 室关于全面治理拖欠农民工工资问题的实施意见》（盐政办发〔2018〕2 号）、《盐城市交通运输局关于印发（盐城市交通建设项目农民工工资保证金管理的实施细则）的通知》（盐市交建〔2018〕4 号）、省交通运输厅关于交通工程建设领域保证农民工工资支付的意见（苏交规（2021）2 号）、盐治欠办发〔2022〕14 号《关</w:t>
      </w:r>
      <w:r>
        <w:rPr>
          <w:rFonts w:ascii="宋体" w:hAnsi="宋体" w:eastAsia="宋体" w:cs="宋体"/>
          <w:color w:val="000000"/>
          <w:sz w:val="21"/>
        </w:rPr>
        <w:t xml:space="preserve">于在全市建设工程项目统一使用农民工劳动合同规范文本的通知》、苏人社规〔2022〕4 号关于印发《江苏省工程建设领域农民工工资保证金管理办法》的通知、苏人社规〔2022〕3 号关于印发《江苏省工程建设领域 农民工工资专用账户管理细则》的通知等相关规定将人工费用及时足额拨付至农民工工资专用账户，并加强对承包单位按时足额支付农民工工资的监督。发生农民工集体讨薪事件 的，发包人应当会同承包单位及时处理，并向项目所在地人力资源社会保障行政部门和相 关行业工程建设主管部门报告有关情况。以上相关文件若有矛盾按新文件执行。</w:t>
      </w:r>
      <w:r/>
    </w:p>
    <w:p>
      <w:pPr>
        <w:ind w:left="0" w:right="0" w:firstLine="376"/>
        <w:jc w:val="both"/>
        <w:spacing w:before="240"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rPr>
          <w:rFonts w:ascii="宋体" w:hAnsi="宋体" w:eastAsia="宋体" w:cs="宋体"/>
          <w:b/>
          <w:color w:val="000000"/>
          <w:sz w:val="21"/>
          <w:highlight w:val="none"/>
        </w:rPr>
      </w:r>
    </w:p>
    <w:p>
      <w:pPr>
        <w:ind w:left="0" w:right="0" w:firstLine="0"/>
        <w:jc w:val="both"/>
        <w:spacing w:before="0" w:after="0" w:line="499"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rPr>
          <w:rFonts w:ascii="宋体" w:hAnsi="宋体" w:eastAsia="宋体" w:cs="宋体"/>
          <w:b/>
          <w:color w:val="000000"/>
          <w:sz w:val="21"/>
          <w:highlight w:val="none"/>
        </w:rPr>
      </w:r>
    </w:p>
    <w:p>
      <w:pPr>
        <w:ind w:left="0" w:right="0" w:firstLine="0"/>
        <w:jc w:val="both"/>
        <w:spacing w:before="0" w:after="0" w:line="499"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rPr>
          <w:rFonts w:ascii="宋体" w:hAnsi="宋体" w:eastAsia="宋体" w:cs="宋体"/>
          <w:b/>
          <w:color w:val="000000"/>
          <w:sz w:val="21"/>
          <w:highlight w:val="none"/>
        </w:rPr>
      </w:r>
    </w:p>
    <w:p>
      <w:pPr>
        <w:ind w:left="0" w:right="0" w:firstLine="0"/>
        <w:jc w:val="both"/>
        <w:spacing w:before="0" w:after="0" w:line="499"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r>
      <w:r>
        <w:rPr>
          <w:rFonts w:ascii="宋体" w:hAnsi="宋体" w:eastAsia="宋体" w:cs="宋体"/>
          <w:b/>
          <w:color w:val="000000"/>
          <w:sz w:val="21"/>
          <w:highlight w:val="none"/>
        </w:rPr>
      </w:r>
    </w:p>
    <w:p>
      <w:pPr>
        <w:ind w:left="0" w:right="0" w:firstLine="0"/>
        <w:jc w:val="both"/>
        <w:spacing w:before="0" w:after="0" w:line="499"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附件一廉政合同</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廉政合同</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 </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的项目法人</w:t>
      </w:r>
      <w:r>
        <w:rPr>
          <w:rFonts w:ascii="宋体" w:hAnsi="宋体" w:eastAsia="宋体" w:cs="宋体"/>
          <w:color w:val="000000"/>
          <w:sz w:val="21"/>
          <w:u w:val="single"/>
        </w:rPr>
        <w:t xml:space="preserve">（项目法人名称，以下简称“发包人”）</w:t>
      </w:r>
      <w:r>
        <w:rPr>
          <w:rFonts w:ascii="宋体" w:hAnsi="宋体" w:eastAsia="宋体" w:cs="宋体"/>
          <w:color w:val="000000"/>
          <w:sz w:val="21"/>
        </w:rPr>
        <w:t xml:space="preserve">与该项目标段的施工单位</w:t>
      </w:r>
      <w:r>
        <w:rPr>
          <w:rFonts w:ascii="宋体" w:hAnsi="宋体" w:eastAsia="宋体" w:cs="宋体"/>
          <w:color w:val="000000"/>
          <w:sz w:val="21"/>
          <w:u w:val="single"/>
        </w:rPr>
        <w:t xml:space="preserve">（施工单位名称，以下简称“承包人”）</w:t>
      </w:r>
      <w:r>
        <w:rPr>
          <w:rFonts w:ascii="宋体" w:hAnsi="宋体" w:eastAsia="宋体" w:cs="宋体"/>
          <w:color w:val="000000"/>
          <w:sz w:val="21"/>
        </w:rPr>
        <w:t xml:space="preserve">，特订立如下合同。</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1、发包人和承包人双方的权利和义务</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（1）严格遵守党的政策规定和国家有关法律法规及交通运输部的有关规定。</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（2）严格执行</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标段施工合同文件，自觉按合同办事。</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（3）双方的业务活动坚持公开、公正、诚信、透明的原则（法律认定的商业秘密和合同文件另有规定除外），不得损害国家和集体利益，不得违反工程建设管理规章制度。</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（4）建立健全廉政制度，开展廉政教育，设立廉政告示牌，公布举报电话，监督并认真查处违法违纪行为。</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（5）发现对方在业务活动中有违反廉政规定的行为，有及时提醒对方纠正的权利和义务。</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（6）发现对方严重违反本合同义务条款的行为，有向其上级有关部门举报、建议给予处理并要求告知处理结果的权利。</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2、发包人的义务</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（1）发包人及其工作人员不得索要或接受承包人的礼金、有价证券和贵重物品，不得让承包人报销任何应由发包人或发包人工作人员个人支付的费用等。</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（2）发包人工作人员不得参加承包人安排的超标准宴请和娱乐活动；不得接受承包人提供的通讯工具、交通工具和高档办公用品等。</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（3）发包人及其工作人员不得要求或者接受承包人为其住房装修、婚丧嫁娶活动、配偶子女的工作安排以及出国出境、旅游等提供方便等。</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（4）发包人工作人员及其配偶、子女不得从事与发包人工程有关的材料设备供应、工程分包、劳务等经济活动等。</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（5）发包人及其工作人员不得以任何理由向承包人推荐分包单位或推销材料，不得要求承包人购买合同规定外的材料和设备。</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（6）发包人工作人员要秉公办事，不准营私舞弊，不准利用职权从事各种个人有偿中介活动和安排个人施工队伍。</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3、承包人的义务</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（1）承包人不得以任何理由向发包人及其工作人员行贿或馈赠礼金、有价证券、贵重礼品。</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（2）承包人不得以任何名义为发包人及其工作人员报销应由发包人单位或个人支付的任何费用。</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（3）承包人不得以任何理由安排发包人工作人员参加超标准宴请及娱乐活动。</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（4）承包人不得为发包人单位和个人购置或提供通讯工具、交通工具和高档办公用品等。</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4、违约责任</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（1）发包人及其工作人员违反本合同第1、2条，按管理权限，依据有关规定给予党纪、政纪或组织处理；涉嫌犯罪的，移交司法机关追究刑事责任；给承包人单位造成经济损失的，应予以赔偿。</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6、本合同有效期为发包人和承包人签署之日起至该工程项目竣工验收后止。</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7、本合同作为</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标段施工合同的附件，与工程施工合同具有同等的法律效力，经合同双方签署后立即生效。</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8、本合同一式四份，由发包人和承包人各执一份，送交发包人和承包人的监督单位各一份。</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63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发包人：（盖单位章）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承包人：（盖单位章）</w:t>
      </w:r>
      <w:r/>
    </w:p>
    <w:p>
      <w:pPr>
        <w:ind w:left="0" w:right="0" w:firstLine="0"/>
        <w:jc w:val="both"/>
        <w:keepLines w:val="0"/>
        <w:keepNext w:val="0"/>
        <w:pageBreakBefore w:val="0"/>
        <w:spacing w:before="0" w:after="0"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法定代表人或其委托代理人：（签字）       法定代表人或其委托代理人：（签字）</w:t>
      </w:r>
      <w:r/>
    </w:p>
    <w:p>
      <w:pPr>
        <w:ind w:left="0" w:right="0" w:firstLine="1680"/>
        <w:jc w:val="both"/>
        <w:keepLines w:val="0"/>
        <w:keepNext w:val="0"/>
        <w:pageBreakBefore w:val="0"/>
        <w:spacing w:before="0" w:after="0"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16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年月日</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年月日</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00" w:lineRule="atLeast"/>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r>
      <w:r/>
    </w:p>
    <w:p>
      <w:pPr>
        <w:ind w:left="0" w:right="0" w:firstLine="0"/>
        <w:jc w:val="both"/>
        <w:spacing w:before="0" w:after="0" w:line="400" w:lineRule="atLeas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附件二 安全生产合同</w:t>
      </w:r>
      <w:r/>
    </w:p>
    <w:p>
      <w:pPr>
        <w:ind w:left="0" w:right="0" w:firstLine="0"/>
        <w:jc w:val="center"/>
        <w:keepLines w:val="0"/>
        <w:keepNext w:val="0"/>
        <w:pageBreakBefore w:val="0"/>
        <w:spacing w:before="0" w:after="0" w:line="440" w:lineRule="exact"/>
        <w:widowControl/>
        <w:rPr>
          <w:sz w:val="3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szCs w:val="32"/>
        </w:rPr>
        <w:t xml:space="preserve">安全生产合同</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为在</w:t>
      </w:r>
      <w:r>
        <w:rPr>
          <w:rFonts w:ascii="宋体" w:hAnsi="宋体" w:eastAsia="宋体" w:cs="宋体"/>
          <w:color w:val="000000"/>
          <w:sz w:val="21"/>
          <w:u w:val="single"/>
        </w:rPr>
        <w:t xml:space="preserve">（项目名称）</w:t>
      </w:r>
      <w:r>
        <w:rPr>
          <w:rFonts w:ascii="宋体" w:hAnsi="宋体" w:eastAsia="宋体" w:cs="宋体"/>
          <w:color w:val="000000"/>
          <w:sz w:val="21"/>
        </w:rPr>
        <w:t xml:space="preserve">标段施工合同的实施过程中创造安全、高效的施工环境，切实搞好本项目的安全管理工作，本项目发包人</w:t>
      </w:r>
      <w:r>
        <w:rPr>
          <w:rFonts w:ascii="宋体" w:hAnsi="宋体" w:eastAsia="宋体" w:cs="宋体"/>
          <w:color w:val="000000"/>
          <w:sz w:val="21"/>
          <w:u w:val="single"/>
        </w:rPr>
        <w:t xml:space="preserve">（发包人名称，以下简称“发包人”）</w:t>
      </w:r>
      <w:r>
        <w:rPr>
          <w:rFonts w:ascii="宋体" w:hAnsi="宋体" w:eastAsia="宋体" w:cs="宋体"/>
          <w:color w:val="000000"/>
          <w:sz w:val="21"/>
        </w:rPr>
        <w:t xml:space="preserve">与承包人</w:t>
      </w:r>
      <w:r>
        <w:rPr>
          <w:rFonts w:ascii="宋体" w:hAnsi="宋体" w:eastAsia="宋体" w:cs="宋体"/>
          <w:color w:val="000000"/>
          <w:sz w:val="21"/>
          <w:u w:val="single"/>
        </w:rPr>
        <w:t xml:space="preserve">（承包人名称，以下简称“承包人”）</w:t>
      </w:r>
      <w:r>
        <w:rPr>
          <w:rFonts w:ascii="宋体" w:hAnsi="宋体" w:eastAsia="宋体" w:cs="宋体"/>
          <w:color w:val="000000"/>
          <w:sz w:val="21"/>
        </w:rPr>
        <w:t xml:space="preserve">特此签订安全生产合同：</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1、发包人职责</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（1）严格遵守国家有关安全生产的法律法规，认真执行工程承包合同中的有关安全要求。</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（2）按照“安全第一、预防为主”和坚持“管生产必须管安全”的原则进行安全生产管理，做到生产与安全工作同时计划、布置、检查、总结和评比。</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（3）重要的安全设施必须坚持与主体工程“三同时”的原则，即：同时设计、审批，同时施工，同时验收，投入使用。</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（4）定期召开安全生产调度会，及时传达中央及地方有关安全生产的精神。</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（5）组织对承包人施工现场进行安全生产检查，监督承包人及时处理发现的各种安全隐患。</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2、承包人职责</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（4）承包人在任何时候都应采取各种合理的预防措施，防止其员工发生任何违法、违禁、暴力或妨碍治安的行为。</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（7）操作人员上岗，必须按规定穿戴防护用品。施工负责人和安全检查员应随时检查劳动防护用品的穿戴情况，不按规定穿戴防护用品的人员不得上岗。</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（8）所有施工机具设备和高空作业的设备均应定期检查，并有安全员的签字记录，保证其经常处于完好状态；不合格的机具、设备和劳动保护用品严禁使用。</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（9）施工中采用新技术、新工艺、新设备、新材料时，必须制定相应的安全技术措施，施工现场必须具有相关的安全标志牌。</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（11）安全生产费用按照《公路水运工程安全生产监督管理办法》的相关规定使用和管理。</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3、违约责任</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如因发包人或承包人违约造成安全事故，将依法追究责任。</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4、本合同由双方法定代表人或其授权的代理人签署并加盖单位章后生效，全部工程竣工验收后失效。</w:t>
      </w:r>
      <w:r/>
    </w:p>
    <w:p>
      <w:pPr>
        <w:ind w:left="0" w:right="0" w:firstLine="42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5、本合同正本二份、副本份，合同双方各执正本一份，副本份，当正本与副本的内容不一致时，以正本为准。</w:t>
      </w:r>
      <w:r/>
    </w:p>
    <w:p>
      <w:pPr>
        <w:ind w:left="0" w:right="0" w:firstLine="63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发包人：（盖单位章）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承包人：（盖单位章）</w:t>
      </w:r>
      <w:r/>
    </w:p>
    <w:p>
      <w:pPr>
        <w:ind w:left="0" w:right="0" w:firstLine="0"/>
        <w:jc w:val="both"/>
        <w:keepLines w:val="0"/>
        <w:keepNext w:val="0"/>
        <w:pageBreakBefore w:val="0"/>
        <w:spacing w:before="0" w:after="0"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法定代表人或其委托代理人：（签字）      法定代表人或其委托代理人：（签字）</w:t>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年月日       </w:t>
      </w:r>
      <w:r>
        <w:rPr>
          <w:rFonts w:hint="eastAsia" w:ascii="宋体" w:hAnsi="宋体" w:eastAsia="宋体" w:cs="宋体"/>
          <w:color w:val="000000"/>
          <w:sz w:val="21"/>
          <w:lang w:val="en-US" w:eastAsia="zh-CN"/>
        </w:rPr>
        <w:t xml:space="preserve">                          </w:t>
      </w:r>
      <w:r>
        <w:rPr>
          <w:rFonts w:ascii="宋体" w:hAnsi="宋体" w:eastAsia="宋体" w:cs="宋体"/>
          <w:color w:val="000000"/>
          <w:sz w:val="21"/>
        </w:rPr>
        <w:t xml:space="preserve">年月日</w:t>
      </w:r>
      <w:r>
        <w:rPr>
          <w:rFonts w:ascii="宋体" w:hAnsi="宋体" w:eastAsia="宋体" w:cs="宋体"/>
          <w:color w:val="000000"/>
          <w:sz w:val="21"/>
        </w:rPr>
        <w:br w:type="page" w:clear="all"/>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 采购需求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项目属性：工程类项目</w:t>
      </w:r>
      <w:r/>
    </w:p>
    <w:p>
      <w:pPr>
        <w:ind w:left="0" w:right="0" w:firstLine="498"/>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一、项目基本情况</w:t>
      </w:r>
      <w:r/>
    </w:p>
    <w:p>
      <w:pPr>
        <w:ind w:left="0" w:right="0" w:firstLine="48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1.项目编号： </w:t>
      </w:r>
      <w:r/>
    </w:p>
    <w:p>
      <w:pPr>
        <w:ind w:left="0" w:right="0" w:firstLine="480"/>
        <w:jc w:val="both"/>
        <w:keepLines w:val="0"/>
        <w:keepNext w:val="0"/>
        <w:pageBreakBefore w:val="0"/>
        <w:spacing w:line="440" w:lineRule="exact"/>
        <w:widowControl/>
        <w:rPr>
          <w:rFonts w:hint="eastAsia" w:ascii="宋体" w:hAnsi="宋体" w:eastAsia="宋体" w:cs="宋体"/>
          <w:color w:val="000000"/>
          <w:sz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2.项目名称：</w:t>
      </w:r>
      <w:r>
        <w:rPr>
          <w:rFonts w:hint="eastAsia" w:ascii="宋体" w:hAnsi="宋体" w:eastAsia="宋体" w:cs="宋体"/>
          <w:color w:val="000000"/>
          <w:sz w:val="21"/>
          <w:lang w:eastAsia="zh-CN"/>
        </w:rPr>
        <w:t xml:space="preserve">2026年亭湖区县道安全整治工程</w:t>
      </w:r>
      <w:r/>
    </w:p>
    <w:p>
      <w:pPr>
        <w:ind w:left="0" w:right="0" w:firstLine="48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3.采购方式：竞争性磋商</w:t>
      </w:r>
      <w:r/>
    </w:p>
    <w:p>
      <w:pPr>
        <w:ind w:left="0" w:right="0" w:firstLine="480"/>
        <w:jc w:val="both"/>
        <w:keepLines w:val="0"/>
        <w:keepNext w:val="0"/>
        <w:pageBreakBefore w:val="0"/>
        <w:spacing w:line="440" w:lineRule="exact"/>
        <w:widowControl/>
        <w:rPr>
          <w:rFonts w:ascii="宋体" w:hAnsi="宋体" w:eastAsia="宋体" w:cs="宋体"/>
          <w:color w:val="1d41d5"/>
          <w:sz w:val="21"/>
        </w:rPr>
        <w:pBdr>
          <w:top w:val="none" w:color="000000" w:sz="0" w:space="0"/>
          <w:left w:val="none" w:color="000000" w:sz="0" w:space="0"/>
          <w:bottom w:val="none" w:color="000000" w:sz="0" w:space="0"/>
          <w:right w:val="none" w:color="000000" w:sz="0" w:space="0"/>
        </w:pBdr>
      </w:pPr>
      <w:r>
        <w:rPr>
          <w:rFonts w:ascii="宋体" w:hAnsi="宋体" w:eastAsia="宋体" w:cs="宋体"/>
          <w:color w:val="1d41d5"/>
          <w:sz w:val="21"/>
        </w:rPr>
        <w:t xml:space="preserve">4.预算金额：</w:t>
      </w:r>
      <w:r>
        <w:rPr>
          <w:rFonts w:hint="eastAsia" w:ascii="宋体" w:hAnsi="宋体" w:eastAsia="宋体" w:cs="宋体"/>
          <w:color w:val="1d41d5"/>
          <w:sz w:val="21"/>
          <w:lang w:val="en-US" w:eastAsia="zh-CN"/>
        </w:rPr>
        <w:t xml:space="preserve">1180039.93元</w:t>
      </w:r>
      <w:r>
        <w:rPr>
          <w:rFonts w:ascii="宋体" w:hAnsi="宋体" w:eastAsia="宋体" w:cs="宋体"/>
          <w:color w:val="1d41d5"/>
          <w:sz w:val="21"/>
        </w:rPr>
        <w:t xml:space="preserve">。</w:t>
      </w:r>
      <w:r/>
    </w:p>
    <w:p>
      <w:pPr>
        <w:ind w:left="0" w:right="0" w:firstLine="48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1d41d5"/>
          <w:sz w:val="21"/>
        </w:rPr>
        <w:t xml:space="preserve">5.最高限价【含</w:t>
      </w:r>
      <w:r>
        <w:rPr>
          <w:rFonts w:hint="eastAsia" w:ascii="宋体" w:hAnsi="宋体" w:eastAsia="宋体" w:cs="宋体"/>
          <w:color w:val="1d41d5"/>
          <w:sz w:val="21"/>
          <w:lang w:val="en-US" w:eastAsia="zh-CN"/>
        </w:rPr>
        <w:t xml:space="preserve">暂列金、</w:t>
      </w:r>
      <w:r>
        <w:rPr>
          <w:rFonts w:ascii="宋体" w:hAnsi="宋体" w:eastAsia="宋体" w:cs="宋体"/>
          <w:color w:val="1d41d5"/>
          <w:sz w:val="21"/>
        </w:rPr>
        <w:t xml:space="preserve">安全生产费、职工工伤保险费】：</w:t>
      </w:r>
      <w:r>
        <w:rPr>
          <w:rFonts w:hint="eastAsia" w:ascii="宋体" w:hAnsi="宋体" w:eastAsia="宋体" w:cs="宋体"/>
          <w:color w:val="1d41d5"/>
          <w:sz w:val="21"/>
          <w:lang w:val="en-US" w:eastAsia="zh-CN"/>
        </w:rPr>
        <w:t xml:space="preserve">118万</w:t>
      </w:r>
      <w:r>
        <w:rPr>
          <w:rFonts w:ascii="宋体" w:hAnsi="宋体" w:eastAsia="宋体" w:cs="宋体"/>
          <w:color w:val="1d41d5"/>
          <w:sz w:val="21"/>
        </w:rPr>
        <w:t xml:space="preserve">元</w:t>
      </w:r>
      <w:r>
        <w:rPr>
          <w:rFonts w:ascii="宋体" w:hAnsi="宋体" w:eastAsia="宋体" w:cs="宋体"/>
          <w:color w:val="000000"/>
          <w:sz w:val="21"/>
        </w:rPr>
        <w:t xml:space="preserve">，投标报价高于最高投标限价的作无效标处理。</w:t>
      </w:r>
      <w:r/>
    </w:p>
    <w:p>
      <w:pPr>
        <w:ind w:left="0" w:right="0" w:firstLine="480"/>
        <w:jc w:val="both"/>
        <w:keepLines w:val="0"/>
        <w:keepNext w:val="0"/>
        <w:pageBreakBefore w:val="0"/>
        <w:spacing w:line="440" w:lineRule="exact"/>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6.采购需求：</w:t>
      </w:r>
      <w:r>
        <w:rPr>
          <w:rFonts w:hint="eastAsia" w:ascii="宋体" w:hAnsi="宋体" w:eastAsia="宋体" w:cs="宋体"/>
          <w:color w:val="auto"/>
          <w:sz w:val="21"/>
          <w:highlight w:val="none"/>
          <w:lang w:eastAsia="zh-CN"/>
        </w:rPr>
        <w:t xml:space="preserve">2026年亭湖区县道安全整治工程</w:t>
      </w:r>
      <w:r>
        <w:rPr>
          <w:rFonts w:ascii="宋体" w:hAnsi="宋体" w:eastAsia="宋体" w:cs="宋体"/>
          <w:color w:val="auto"/>
          <w:sz w:val="21"/>
          <w:highlight w:val="none"/>
        </w:rPr>
        <w:t xml:space="preserve">的施工，</w:t>
      </w:r>
      <w:r>
        <w:rPr>
          <w:rFonts w:hint="eastAsia" w:ascii="宋体" w:hAnsi="宋体" w:eastAsia="宋体" w:cs="宋体"/>
          <w:color w:val="auto"/>
          <w:sz w:val="21"/>
          <w:highlight w:val="none"/>
        </w:rPr>
        <w:t xml:space="preserve">包括但不限于交通标志、标线、护栏及其他交安设施</w:t>
      </w:r>
      <w:r>
        <w:rPr>
          <w:rFonts w:hint="eastAsia" w:ascii="宋体" w:hAnsi="宋体" w:eastAsia="宋体" w:cs="宋体"/>
          <w:color w:val="auto"/>
          <w:sz w:val="21"/>
          <w:highlight w:val="none"/>
          <w:lang w:val="en-US" w:eastAsia="zh-CN"/>
        </w:rPr>
        <w:t xml:space="preserve">、路基路面、伸缩缝、给排水</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施工，</w:t>
      </w:r>
      <w:r>
        <w:rPr>
          <w:rFonts w:ascii="宋体" w:hAnsi="宋体" w:eastAsia="宋体" w:cs="宋体"/>
          <w:color w:val="auto"/>
          <w:sz w:val="21"/>
          <w:highlight w:val="none"/>
        </w:rPr>
        <w:t xml:space="preserve">具体招标内容详见工程量清单</w:t>
      </w:r>
      <w:r>
        <w:rPr>
          <w:rFonts w:hint="eastAsia" w:ascii="宋体" w:hAnsi="宋体" w:eastAsia="宋体" w:cs="宋体"/>
          <w:color w:val="auto"/>
          <w:sz w:val="21"/>
          <w:highlight w:val="none"/>
          <w:lang w:eastAsia="zh-CN"/>
        </w:rPr>
        <w:t xml:space="preserve">、</w:t>
      </w:r>
      <w:r>
        <w:rPr>
          <w:rFonts w:ascii="宋体" w:hAnsi="宋体" w:eastAsia="宋体" w:cs="宋体"/>
          <w:color w:val="auto"/>
          <w:sz w:val="21"/>
          <w:highlight w:val="none"/>
        </w:rPr>
        <w:t xml:space="preserve">施工图纸和采购需求。</w:t>
      </w:r>
      <w:r>
        <w:rPr>
          <w:rFonts w:hint="eastAsia" w:ascii="宋体" w:hAnsi="宋体" w:eastAsia="宋体" w:cs="宋体"/>
          <w:color w:val="auto"/>
          <w:sz w:val="21"/>
          <w:highlight w:val="none"/>
        </w:rPr>
        <w:t xml:space="preserve">招标人保留对招标范围及工程量进行调整的权利。</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7.合同履行期限：</w:t>
      </w:r>
      <w:r>
        <w:rPr>
          <w:rFonts w:hint="eastAsia" w:ascii="宋体" w:hAnsi="宋体" w:eastAsia="宋体" w:cs="宋体"/>
          <w:color w:val="1d41d5"/>
          <w:sz w:val="21"/>
          <w:lang w:val="en-US" w:eastAsia="zh-CN"/>
        </w:rPr>
        <w:t xml:space="preserve">45</w:t>
      </w:r>
      <w:r>
        <w:rPr>
          <w:rFonts w:ascii="宋体" w:hAnsi="宋体" w:eastAsia="宋体" w:cs="宋体"/>
          <w:color w:val="1d41d5"/>
          <w:sz w:val="21"/>
        </w:rPr>
        <w:t xml:space="preserve">日历天</w:t>
      </w:r>
      <w:r>
        <w:rPr>
          <w:rFonts w:ascii="宋体" w:hAnsi="宋体" w:eastAsia="宋体" w:cs="宋体"/>
          <w:color w:val="000000"/>
          <w:sz w:val="21"/>
        </w:rPr>
        <w:t xml:space="preserve">，具体开工日期以采购人的书面通知为准。</w:t>
      </w:r>
      <w:r/>
    </w:p>
    <w:p>
      <w:pPr>
        <w:ind w:left="0" w:right="0" w:firstLine="48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8.质量要求：合格</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40" w:lineRule="exact"/>
        <w:widowControl/>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9.安全目标：</w:t>
      </w:r>
      <w:r>
        <w:rPr>
          <w:rFonts w:hint="eastAsia" w:ascii="宋体" w:hAnsi="宋体" w:eastAsia="宋体" w:cs="宋体"/>
          <w:color w:val="auto"/>
          <w:sz w:val="21"/>
          <w:highlight w:val="white"/>
          <w:lang w:val="en-US" w:eastAsia="zh-CN"/>
        </w:rPr>
        <w:t xml:space="preserve">无安全生产事故</w:t>
      </w:r>
      <w:r>
        <w:rPr>
          <w:rFonts w:ascii="宋体" w:hAnsi="宋体" w:eastAsia="宋体" w:cs="宋体"/>
          <w:color w:val="000000"/>
          <w:sz w:val="21"/>
          <w:highlight w:val="none"/>
        </w:rPr>
        <w:t xml:space="preserve">。</w:t>
      </w:r>
      <w:r/>
    </w:p>
    <w:p>
      <w:pPr>
        <w:ind w:left="0" w:right="0" w:firstLine="480"/>
        <w:jc w:val="both"/>
        <w:keepLines w:val="0"/>
        <w:keepNext w:val="0"/>
        <w:pageBreakBefore w:val="0"/>
        <w:spacing w:line="440" w:lineRule="exact"/>
        <w:widowControl/>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10.缺陷责任期：工程交工验收合格后2年。</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二、工程量清单的填写方式</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本项目招标采用工程量固化清单，投标人填写工程量固化清单中的单价及总额价，完成投标工程量清单的编制，确定投标报价，</w:t>
      </w:r>
      <w:r>
        <w:rPr>
          <w:rFonts w:ascii="宋体" w:hAnsi="宋体" w:eastAsia="宋体" w:cs="宋体"/>
          <w:b/>
          <w:color w:val="000000"/>
          <w:sz w:val="21"/>
        </w:rPr>
        <w:t xml:space="preserve">并打印出已标价的工程量清单及单价分析表，编入投标文件</w:t>
      </w:r>
      <w:r>
        <w:rPr>
          <w:rFonts w:ascii="宋体" w:hAnsi="宋体" w:eastAsia="宋体" w:cs="宋体"/>
          <w:color w:val="000000"/>
          <w:sz w:val="21"/>
        </w:rPr>
        <w:t xml:space="preserve">。</w:t>
      </w:r>
      <w:r>
        <w:rPr>
          <w:rFonts w:ascii="宋体" w:hAnsi="宋体" w:eastAsia="宋体" w:cs="宋体"/>
          <w:b/>
          <w:color w:val="000000"/>
          <w:sz w:val="21"/>
          <w:u w:val="single"/>
        </w:rPr>
        <w:t xml:space="preserve">投标人未在工程量清单中填入单价或总额价的工程子目，将被认为其已包含在工程量清单其他子目的单价和总额价中，招标人将不予支付</w:t>
      </w:r>
      <w:r>
        <w:rPr>
          <w:rFonts w:ascii="宋体" w:hAnsi="宋体" w:eastAsia="宋体" w:cs="宋体"/>
          <w:b/>
          <w:color w:val="000000"/>
          <w:sz w:val="21"/>
        </w:rPr>
        <w:t xml:space="preserve">。</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single"/>
        </w:rPr>
        <w:t xml:space="preserve">投标人必须严格遵循工程量固化清单电子文件中的数据、格式及运算定义。严禁投标人擅自修改工程量固化清单电子文件中的数据、格式及运算定义，如固化清单存在明显缺失错误导致无结果显示的请及时通知招标人予以核查，重新下载后填写。</w:t>
      </w:r>
      <w:r/>
    </w:p>
    <w:p>
      <w:pPr>
        <w:ind w:left="0" w:right="0" w:firstLine="42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投标人根据招标人提供的工程量固化清单电子文件填报完成并打印的已标价工程量清单中的投标报价和投标文件投标函大写金额报价应一致，</w:t>
      </w:r>
      <w:r>
        <w:rPr>
          <w:rFonts w:ascii="宋体" w:hAnsi="宋体" w:eastAsia="宋体" w:cs="宋体"/>
          <w:b/>
          <w:color w:val="000000"/>
          <w:sz w:val="21"/>
          <w:u w:val="single"/>
        </w:rPr>
        <w:t xml:space="preserve">如果报价金额出现差异时，则以磋商报价表大写金额报价为准。</w:t>
      </w:r>
      <w:r/>
    </w:p>
    <w:p>
      <w:pPr>
        <w:ind w:left="0" w:right="0" w:firstLine="422"/>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三、投标报价要求</w:t>
      </w:r>
      <w:r/>
    </w:p>
    <w:p>
      <w:pPr>
        <w:ind w:left="0" w:right="0" w:firstLine="420"/>
        <w:keepLines w:val="0"/>
        <w:keepNext w:val="0"/>
        <w:pageBreakBefore w:val="0"/>
        <w:spacing w:line="440" w:lineRule="exact"/>
        <w:widowControl/>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1、投标人报价应是完成本项目全部工程的投标价,并以投标人在已标价工程量清单中提出的单价和总额价为依据。</w:t>
      </w:r>
      <w:r>
        <w:rPr>
          <w:rFonts w:ascii="宋体" w:hAnsi="宋体" w:eastAsia="宋体" w:cs="宋体"/>
          <w:color w:val="000000"/>
          <w:sz w:val="21"/>
          <w:highlight w:val="none"/>
        </w:rPr>
        <w:t xml:space="preserve">投标人在编制投标价时需充分考虑现场情况</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附属工程临时工程、环境保护、特殊条件施工、地方矛盾处理、</w:t>
      </w:r>
      <w:r>
        <w:rPr>
          <w:rFonts w:hint="eastAsia" w:ascii="宋体" w:hAnsi="宋体" w:eastAsia="宋体" w:cs="宋体"/>
          <w:color w:val="000000"/>
          <w:sz w:val="21"/>
          <w:highlight w:val="none"/>
          <w:lang w:eastAsia="zh-CN"/>
        </w:rPr>
        <w:t xml:space="preserve">半幅施工、</w:t>
      </w:r>
      <w:r>
        <w:rPr>
          <w:rFonts w:hint="eastAsia" w:ascii="宋体" w:hAnsi="宋体" w:eastAsia="宋体" w:cs="宋体"/>
          <w:color w:val="000000"/>
          <w:sz w:val="21"/>
          <w:highlight w:val="none"/>
        </w:rPr>
        <w:t xml:space="preserve">直接和间接成本、利润、税金、总承包服务费、风险费、材料损耗、劳务、现场施工围栏、竣工面的清理、垃圾清运、成品保护以及各种管线、建筑物、构筑物的加固围护以及政策性文件规定等所需的全部费用，并计入投标报价中，凡漏项或少计均视为已包含在本次投标报价的范围内，</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不再另行增加费用，竣工结算时均不调整。</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2、凡是项目内与已建公路等有交叉、干扰的地段，承包人应在不干扰已建公路正常运营的前提下合理安排施工组织计划，积极与有关部门联系</w:t>
      </w:r>
      <w:r>
        <w:rPr>
          <w:rFonts w:hint="eastAsia" w:ascii="宋体" w:hAnsi="宋体" w:eastAsia="宋体" w:cs="宋体"/>
          <w:color w:val="000000"/>
          <w:sz w:val="21"/>
          <w:lang w:val="en-US" w:eastAsia="zh-CN"/>
        </w:rPr>
        <w:t xml:space="preserve">协调</w:t>
      </w:r>
      <w:r>
        <w:rPr>
          <w:rFonts w:ascii="宋体" w:hAnsi="宋体" w:eastAsia="宋体" w:cs="宋体"/>
          <w:color w:val="000000"/>
          <w:sz w:val="21"/>
        </w:rPr>
        <w:t xml:space="preserve">，</w:t>
      </w:r>
      <w:r>
        <w:rPr>
          <w:rFonts w:hint="eastAsia" w:ascii="宋体" w:hAnsi="宋体" w:eastAsia="宋体" w:cs="宋体"/>
          <w:color w:val="000000"/>
          <w:sz w:val="21"/>
          <w:lang w:val="en-US" w:eastAsia="zh-CN"/>
        </w:rPr>
        <w:t xml:space="preserve">办理相关手续，</w:t>
      </w:r>
      <w:r>
        <w:rPr>
          <w:rFonts w:ascii="宋体" w:hAnsi="宋体" w:eastAsia="宋体" w:cs="宋体"/>
          <w:color w:val="000000"/>
          <w:sz w:val="21"/>
        </w:rPr>
        <w:t xml:space="preserve">采取有效措施保证施工工期和安全，并在必要时疏导现有交通流；凡是项目内与其他在建工程有互扰的地段，承包人应做好与其它施工单位的协调工作；承包人应对上述所有工作负责，发包人将根据承包人的要求给予适当协助，承包人应将其采取上述措施而可能发生的全部费用计入投标报价中，发包人将不另行支付。如因承包人采取的措施不力，影响公路正常安全运营而给其它部门或个人造成的一切损失，或由上述原因造成本工程工期的拖延或施工费用的增加，均由承包人自行负责。</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对于项目中与既有道路有交叉、干扰的地段，施工时应保证施工和交通的安全。承包人应在主要交叉点实行道路两侧围档施工，在人员密度大、流动大的地段以及其它需要地段也必须采取围挡施工，以确保施工安全和人员安全。因此发生的一切费用均不单独计量和支付，包含在投标报价内。</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4、施工所需供电、供水由投标人自行调查解决并承担所有费用。</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5、发包人有权增减清单和图纸中某一项或多项内容。</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6、本项目中一切试验与检测等相关费用均包含在投标报价中，不另行立项报价，竣工结算时招标人不接受任何关于试验检验等相关费用的增加项报价。</w:t>
      </w:r>
      <w:r/>
    </w:p>
    <w:p>
      <w:pPr>
        <w:ind w:left="0" w:right="0" w:firstLine="420"/>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本项目实施过程中，遇到的一切矛盾，均由中标单位自行予以协调，相关费用自理，一切责任均与招标人无关，招标人予以协助。投标人投标报价时需详细勘察现场，招标人后期将不再因矛盾处理等增加相关费用，该费用综合考虑进投标报价中。</w:t>
      </w:r>
      <w:r/>
    </w:p>
    <w:p>
      <w:pPr>
        <w:ind w:left="0" w:right="0" w:firstLine="422"/>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w:t>
      </w:r>
      <w:r>
        <w:rPr>
          <w:rFonts w:hint="eastAsia" w:ascii="宋体" w:hAnsi="宋体" w:eastAsia="宋体" w:cs="宋体"/>
          <w:b/>
          <w:bCs/>
          <w:color w:val="auto"/>
          <w:sz w:val="21"/>
          <w:szCs w:val="21"/>
        </w:rPr>
        <w:t xml:space="preserve">项目实施过程中全部人员均须参加工伤保险</w:t>
      </w:r>
      <w:r>
        <w:rPr>
          <w:rFonts w:hint="eastAsia" w:ascii="宋体" w:hAnsi="宋体" w:eastAsia="宋体" w:cs="宋体"/>
          <w:b/>
          <w:bCs/>
          <w:color w:val="auto"/>
          <w:sz w:val="21"/>
          <w:szCs w:val="21"/>
          <w:lang w:val="en-US" w:eastAsia="zh-CN"/>
        </w:rPr>
        <w:t xml:space="preserve">（工伤保险费用按招标人给定的最高限价中清单价</w:t>
      </w:r>
      <w:r>
        <w:rPr>
          <w:rFonts w:hint="eastAsia" w:ascii="宋体" w:hAnsi="宋体" w:eastAsia="宋体" w:cs="宋体"/>
          <w:b/>
          <w:bCs/>
          <w:color w:val="auto"/>
          <w:sz w:val="21"/>
          <w:szCs w:val="21"/>
          <w:highlight w:val="none"/>
          <w:lang w:val="en-US" w:eastAsia="zh-CN"/>
        </w:rPr>
        <w:t xml:space="preserve">的 0.9‰计算，</w:t>
      </w:r>
      <w:r>
        <w:rPr>
          <w:rFonts w:hint="eastAsia" w:ascii="宋体" w:hAnsi="宋体" w:eastAsia="宋体" w:cs="宋体"/>
          <w:b/>
          <w:bCs/>
          <w:color w:val="auto"/>
          <w:sz w:val="21"/>
          <w:szCs w:val="21"/>
          <w:lang w:val="en-US" w:eastAsia="zh-CN"/>
        </w:rPr>
        <w:t xml:space="preserve">费用标准详见清单，该费用在投标时不得改变）。</w:t>
      </w:r>
      <w:r>
        <w:rPr>
          <w:rFonts w:hint="eastAsia" w:ascii="宋体" w:hAnsi="宋体" w:eastAsia="宋体" w:cs="宋体"/>
          <w:b/>
          <w:bCs/>
          <w:color w:val="auto"/>
          <w:sz w:val="21"/>
          <w:szCs w:val="21"/>
        </w:rPr>
        <w:t xml:space="preserve">具体标准参照</w:t>
      </w:r>
      <w:r>
        <w:rPr>
          <w:rFonts w:hint="eastAsia" w:ascii="宋体" w:hAnsi="宋体" w:eastAsia="宋体" w:cs="宋体"/>
          <w:b/>
          <w:bCs/>
          <w:color w:val="auto"/>
          <w:sz w:val="21"/>
          <w:szCs w:val="21"/>
          <w:lang w:val="en-US" w:eastAsia="zh-CN"/>
        </w:rPr>
        <w:t xml:space="preserve">《盐城市人力资源和社会保障局 盐城市住房和城乡建设局 盐城市交通运输局 盐城市总工会关于进一步做好工程建设项目参加工伤保险工作的通知》（盐人社发[2024]26 号）</w:t>
      </w:r>
      <w:r>
        <w:rPr>
          <w:rFonts w:hint="eastAsia" w:ascii="宋体" w:hAnsi="宋体" w:eastAsia="宋体" w:cs="宋体"/>
          <w:b/>
          <w:bCs/>
          <w:color w:val="auto"/>
          <w:sz w:val="21"/>
          <w:szCs w:val="21"/>
        </w:rPr>
        <w:t xml:space="preserve">执行</w:t>
      </w:r>
      <w:r>
        <w:rPr>
          <w:rFonts w:hint="eastAsia" w:ascii="宋体" w:hAnsi="宋体" w:eastAsia="宋体" w:cs="宋体"/>
          <w:b/>
          <w:bCs/>
          <w:color w:val="auto"/>
          <w:sz w:val="21"/>
          <w:szCs w:val="21"/>
          <w:lang w:val="en-US" w:eastAsia="zh-CN"/>
        </w:rPr>
        <w:t xml:space="preserve">，如有最新规定，则按新规定执行</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highlight w:val="none"/>
        </w:rPr>
        <w:t xml:space="preserve">最终凭保险发票按实结算。</w:t>
      </w:r>
      <w:r/>
    </w:p>
    <w:p>
      <w:pPr>
        <w:ind w:left="0" w:right="0" w:firstLine="422"/>
        <w:jc w:val="both"/>
        <w:keepLines w:val="0"/>
        <w:keepNext w:val="0"/>
        <w:pageBreakBefore w:val="0"/>
        <w:spacing w:line="44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9</w:t>
      </w:r>
      <w:r>
        <w:rPr>
          <w:rFonts w:ascii="宋体" w:hAnsi="宋体" w:eastAsia="宋体" w:cs="宋体"/>
          <w:b/>
          <w:color w:val="000000"/>
          <w:sz w:val="21"/>
        </w:rPr>
        <w:t xml:space="preserve">、投标人应根据规定，必须填报安全生产费用 （含安全生产责任险，不足部分含在相应单价中），费用标准详见清单，该费用在投标时不得改变，</w:t>
      </w:r>
      <w:r>
        <w:rPr>
          <w:rFonts w:hint="default" w:ascii="宋体" w:hAnsi="宋体" w:eastAsia="宋体" w:cs="宋体"/>
          <w:b/>
          <w:color w:val="000000"/>
          <w:sz w:val="21"/>
          <w:lang w:val="en-US" w:eastAsia="zh-CN"/>
        </w:rPr>
        <w:t xml:space="preserve">并满足《关于全市公路水运建设领域严格落实安全生产责任保险投保规定的提示函》（盐交建函〔2025〕8号）的规定，</w:t>
      </w:r>
      <w:r>
        <w:rPr>
          <w:rFonts w:ascii="宋体" w:hAnsi="宋体" w:eastAsia="宋体" w:cs="宋体"/>
          <w:b/>
          <w:color w:val="000000"/>
          <w:sz w:val="21"/>
        </w:rPr>
        <w:t xml:space="preserve">最终凭相关票据及相关资料结算。</w:t>
      </w:r>
      <w:r/>
    </w:p>
    <w:p>
      <w:pPr>
        <w:numPr>
          <w:ilvl w:val="0"/>
          <w:numId w:val="0"/>
        </w:numPr>
        <w:ind w:left="422" w:right="0"/>
        <w:jc w:val="both"/>
        <w:keepLines w:val="0"/>
        <w:keepNext w:val="0"/>
        <w:pageBreakBefore w:val="0"/>
        <w:spacing w:line="440" w:lineRule="exact"/>
        <w:widowControl/>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11、</w:t>
      </w:r>
      <w:r>
        <w:rPr>
          <w:rFonts w:ascii="宋体" w:hAnsi="宋体" w:eastAsia="宋体" w:cs="宋体"/>
          <w:color w:val="000000"/>
          <w:sz w:val="21"/>
        </w:rPr>
        <w:t xml:space="preserve">为响应国务院倡导的蓝天保卫战三年行动计划，投标人须有相应的扬尘治理措施，保障施工现场环境。</w:t>
      </w:r>
      <w:r/>
    </w:p>
    <w:p>
      <w:pPr>
        <w:numPr>
          <w:ilvl w:val="0"/>
          <w:numId w:val="0"/>
        </w:numPr>
        <w:ind w:left="422" w:right="0"/>
        <w:jc w:val="both"/>
        <w:keepLines w:val="0"/>
        <w:keepNext w:val="0"/>
        <w:pageBreakBefore w:val="0"/>
        <w:spacing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rPr>
          <w:rFonts w:hint="eastAsia" w:ascii="宋体" w:hAnsi="宋体" w:eastAsia="宋体" w:cs="宋体"/>
          <w:b/>
          <w:color w:val="000000"/>
          <w:sz w:val="21"/>
          <w:lang w:val="en-US" w:eastAsia="zh-CN"/>
        </w:rPr>
        <w:t xml:space="preserve">2</w:t>
      </w:r>
      <w:r>
        <w:rPr>
          <w:rFonts w:ascii="宋体" w:hAnsi="宋体" w:eastAsia="宋体" w:cs="宋体"/>
          <w:b/>
          <w:color w:val="000000"/>
          <w:sz w:val="21"/>
        </w:rPr>
        <w:t xml:space="preserve">、施工过程中如发生安全生产事故，则产生的责任由中标人承担，与发包人无关。 </w:t>
      </w:r>
      <w:r/>
    </w:p>
    <w:p>
      <w:pPr>
        <w:ind w:left="0" w:right="0" w:firstLine="422"/>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rPr>
          <w:rFonts w:hint="eastAsia" w:ascii="宋体" w:hAnsi="宋体" w:eastAsia="宋体" w:cs="宋体"/>
          <w:b/>
          <w:color w:val="000000"/>
          <w:sz w:val="21"/>
          <w:lang w:val="en-US" w:eastAsia="zh-CN"/>
        </w:rPr>
        <w:t xml:space="preserve">3</w:t>
      </w:r>
      <w:r>
        <w:rPr>
          <w:rFonts w:ascii="宋体" w:hAnsi="宋体" w:eastAsia="宋体" w:cs="宋体"/>
          <w:b/>
          <w:color w:val="000000"/>
          <w:sz w:val="21"/>
        </w:rPr>
        <w:t xml:space="preserve">、施工必须保证交通正常通行，投标人在投标报价时对此特殊条件应有充分考虑，做好安全组织管理，自备安全标志、安全设施、夜间照明器具，组织安全协调，保证安全。施工过程中如导致业主道路发生损坏或其它损失，一切责任均由承包人承担。承包人实施交通管制时必须遵守报批制度，自行办理审批手续，组织交通管制，产生的费用不单独列项，包含在投标报价中。</w:t>
      </w:r>
      <w:r/>
    </w:p>
    <w:p>
      <w:pPr>
        <w:ind w:left="0" w:right="0" w:firstLine="422"/>
        <w:jc w:val="both"/>
        <w:keepLines w:val="0"/>
        <w:keepNext w:val="0"/>
        <w:pageBreakBefore w:val="0"/>
        <w:spacing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以上内容所发生费用均考虑在投标报价中，招标人不另行支付。</w:t>
      </w:r>
      <w:r/>
    </w:p>
    <w:p>
      <w:pPr>
        <w:numPr>
          <w:ilvl w:val="0"/>
          <w:numId w:val="6"/>
        </w:numPr>
        <w:ind w:left="0" w:right="0" w:firstLine="422"/>
        <w:jc w:val="both"/>
        <w:keepLines w:val="0"/>
        <w:keepNext w:val="0"/>
        <w:pageBreakBefore w:val="0"/>
        <w:spacing w:line="420" w:lineRule="exact"/>
        <w:widowControl/>
        <w:rPr>
          <w:rFonts w:hint="eastAsia" w:ascii="宋体" w:hAnsi="宋体" w:eastAsia="宋体" w:cs="宋体"/>
          <w:b/>
          <w:color w:val="000000"/>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val="en-US" w:eastAsia="zh-CN"/>
        </w:rPr>
        <w:t xml:space="preserve">投标报价的其他要求</w:t>
      </w:r>
      <w:r/>
    </w:p>
    <w:p>
      <w:pPr>
        <w:numPr>
          <w:ilvl w:val="0"/>
          <w:numId w:val="7"/>
        </w:numPr>
        <w:ind w:left="420" w:right="0" w:firstLine="420"/>
        <w:jc w:val="both"/>
        <w:keepLines w:val="0"/>
        <w:keepNext w:val="0"/>
        <w:pageBreakBefore w:val="0"/>
        <w:spacing w:line="420" w:lineRule="exact"/>
        <w:widowControl/>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本项目严格按照《中华人民共和国大气污染防治法》、《江苏省大气污染防治条例》、关于印发《全省交通建设工程工地扬尘污染防治行动方案》的通知（苏交质公〔2016〕35 号）、《江苏省交通运输厅关于贯彻落实扬尘污染防治有关法规规定的指导意见》（苏交建﹝2018﹞17 号）、《关</w:t>
      </w:r>
      <w:r>
        <w:rPr>
          <w:rFonts w:hint="default" w:ascii="宋体" w:hAnsi="宋体" w:eastAsia="宋体" w:cs="宋体"/>
          <w:color w:val="000000"/>
          <w:sz w:val="21"/>
          <w:highlight w:val="none"/>
          <w:lang w:val="en-US" w:eastAsia="zh-CN"/>
        </w:rPr>
        <w:t xml:space="preserve">于印发江苏省公路水运工程工地扬尘污染防治行动方案的函》（苏交执法质函〔2019〕61 号）、交通运输厅省生态环境厅省铁路办公室关于印发《江苏省交通重点工程施工期生态环境保护管理办法（试行）》的通知 （苏交建〔2020〕17 号）、《关于在公路水运工程施工期落实污染防治工作有关要求的函》（苏交建便函〔2023〕71 号 ）、《省交通运输厅关于印发 2023 年度深入打好交通运输污染防治攻坚战工作要点的通知》（苏交执法〔2023〕3 号）、《江苏省工地、道路扬尘污染问题“清零”标准》、《盐城市扬尘污染防治条例》</w:t>
      </w:r>
      <w:r>
        <w:rPr>
          <w:rFonts w:hint="eastAsia" w:ascii="宋体" w:hAnsi="宋体" w:eastAsia="宋体" w:cs="宋体"/>
          <w:color w:val="000000"/>
          <w:sz w:val="21"/>
          <w:highlight w:val="none"/>
          <w:lang w:val="en-US" w:eastAsia="zh-CN"/>
        </w:rPr>
        <w:t xml:space="preserve">、《关于进一步加强交通工程建设领域大气污染防治工作的通知》（盐交建函〔2024〕25号）</w:t>
      </w:r>
      <w:r>
        <w:rPr>
          <w:rFonts w:hint="default" w:ascii="宋体" w:hAnsi="宋体" w:eastAsia="宋体" w:cs="宋体"/>
          <w:color w:val="000000"/>
          <w:sz w:val="21"/>
          <w:highlight w:val="none"/>
          <w:lang w:val="en-US" w:eastAsia="zh-CN"/>
        </w:rPr>
        <w:t xml:space="preserve">以及国家、省、市、地方及发包人有关规定，按照节能、环保、扬尘、泥浆管控等相关要求进行施工，并制定相应的保障措施。施工现场扬尘污染防治费用等相关费用包含在工程量清单“施工环保费”中，不另计量支付。该费用总价包干，合同实施过程中，经监理人、发包人及各级行业主管部门验收合格后予以计量支付。</w:t>
      </w:r>
      <w:r/>
    </w:p>
    <w:p>
      <w:pPr>
        <w:numPr>
          <w:ilvl w:val="0"/>
          <w:numId w:val="7"/>
        </w:numPr>
        <w:ind w:left="420" w:right="0" w:firstLine="420"/>
        <w:jc w:val="both"/>
        <w:keepLines w:val="0"/>
        <w:keepNext w:val="0"/>
        <w:pageBreakBefore w:val="0"/>
        <w:spacing w:line="420" w:lineRule="exact"/>
        <w:widowControl/>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承包人应按发包人要求及时将废弃材料等施工垃圾清理外运（本项目发包人不提供弃土（石）场及其他相关拆除材料的堆放场地，抛弃点自行考虑并承担相关费用）、处理，承包人垃圾处理须满足发包人、环保部门等有关单位、部门的相关规定，并满足《关于加强全市交通工程项目建筑垃圾管理的工作提示函》（盐交建函〔2024〕52号）、《全市交通运输领域建筑垃圾全链条治理专项工作方案》（盐市交建〔2025〕1 号）的要求，投标人应将上述工作费用考虑在投标报价中，发包人不另行支付。</w:t>
      </w:r>
      <w:r/>
    </w:p>
    <w:p>
      <w:pPr>
        <w:numPr>
          <w:ilvl w:val="0"/>
          <w:numId w:val="7"/>
        </w:numPr>
        <w:ind w:left="420" w:right="0" w:firstLine="420"/>
        <w:jc w:val="both"/>
        <w:keepLines w:val="0"/>
        <w:keepNext w:val="0"/>
        <w:pageBreakBefore w:val="0"/>
        <w:spacing w:line="420" w:lineRule="exact"/>
        <w:widowControl/>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对于项目中与既有道路有交叉、干扰的地段，施工时应保证施工和交通的安全，满足《省交通运输厅关于进一步做好2025年度全省公路水运工程平安工地建设工作的通知》（苏交执法函〔2025〕31号）的要求，因此发生的一切费用均不单独计量和支付，包含在投标报价内。</w:t>
      </w:r>
      <w:r/>
    </w:p>
    <w:p>
      <w:pPr>
        <w:ind w:left="0" w:right="0" w:firstLine="422"/>
        <w:jc w:val="both"/>
        <w:keepLines w:val="0"/>
        <w:keepNext w:val="0"/>
        <w:pageBreakBefore w:val="0"/>
        <w:spacing w:line="42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lang w:val="en-US" w:eastAsia="zh-CN"/>
        </w:rPr>
        <w:t xml:space="preserve">五</w:t>
      </w:r>
      <w:r>
        <w:rPr>
          <w:rFonts w:ascii="宋体" w:hAnsi="宋体" w:eastAsia="宋体" w:cs="宋体"/>
          <w:b/>
          <w:color w:val="000000"/>
          <w:sz w:val="21"/>
          <w:highlight w:val="none"/>
        </w:rPr>
        <w:t xml:space="preserve">、采购标的对应的中小企业划分标准所属行业一览表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2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2026年亭湖区县道安全整治工程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建筑业</w:t>
            </w:r>
            <w:r>
              <w:rPr>
                <w:rFonts w:ascii="Calibri" w:hAnsi="Calibri" w:eastAsia="Calibri" w:cs="Calibri"/>
                <w:color w:val="000000"/>
                <w:sz w:val="21"/>
              </w:rPr>
              <w:t xml:space="preserve"> </w:t>
            </w:r>
            <w:r/>
          </w:p>
        </w:tc>
      </w:tr>
    </w:tbl>
    <w:p>
      <w:pPr>
        <w:ind w:left="0" w:right="0" w:firstLine="0"/>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  </w:t>
      </w:r>
      <w:r>
        <w:rPr>
          <w:rFonts w:ascii="宋体" w:hAnsi="宋体" w:eastAsia="宋体" w:cs="宋体"/>
          <w:b/>
          <w:color w:val="000000"/>
          <w:sz w:val="44"/>
        </w:rPr>
        <w:t xml:space="preserve">评审方法与评审标准</w:t>
      </w:r>
      <w:r/>
    </w:p>
    <w:p>
      <w:pPr>
        <w:ind w:left="0" w:right="0" w:firstLine="482"/>
        <w:jc w:val="both"/>
        <w:keepLines w:val="0"/>
        <w:keepNext w:val="0"/>
        <w:pageBreakBefore w:val="0"/>
        <w:spacing w:before="0" w:after="0" w:line="40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rPr>
        <w:t xml:space="preserve">一、定标原则</w:t>
      </w:r>
      <w:r/>
    </w:p>
    <w:p>
      <w:pPr>
        <w:ind w:left="0" w:right="0" w:firstLine="482"/>
        <w:jc w:val="both"/>
        <w:keepLines w:val="0"/>
        <w:keepNext w:val="0"/>
        <w:pageBreakBefore w:val="0"/>
        <w:spacing w:before="0" w:after="0" w:line="400" w:lineRule="exact"/>
        <w:widowControl/>
        <w:rPr>
          <w:rFonts w:ascii="宋体" w:hAnsi="宋体" w:eastAsia="宋体" w:cs="宋体"/>
          <w:b/>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rPr>
        <w:t xml:space="preserve">本项目采用</w:t>
      </w:r>
      <w:r>
        <w:rPr>
          <w:rFonts w:hint="eastAsia" w:ascii="宋体" w:hAnsi="宋体" w:eastAsia="宋体" w:cs="宋体"/>
          <w:b w:val="0"/>
          <w:bCs/>
          <w:color w:val="000000"/>
          <w:sz w:val="21"/>
          <w:u w:val="single"/>
        </w:rPr>
        <w:t xml:space="preserve"> 综合评分 </w:t>
      </w:r>
      <w:r>
        <w:rPr>
          <w:rFonts w:hint="eastAsia" w:ascii="宋体" w:hAnsi="宋体" w:eastAsia="宋体" w:cs="宋体"/>
          <w:b w:val="0"/>
          <w:bCs/>
          <w:color w:val="000000"/>
          <w:sz w:val="21"/>
        </w:rPr>
        <w:t xml:space="preserve">法。评标结果按评审后得分由高到低顺序排列。得分相同的，按投标报价由低到高顺序排列。得分且投标报价相同的，由评标委员会组织通过抽签的方式确定中标候选人的排序。响应文件满足磋商文件全部实质性要求，且按照评审因素的量化指标评审得分最高的投标人为排名第一的中标候选人，本项目选取1名中标候选人。</w:t>
      </w:r>
      <w:r/>
    </w:p>
    <w:p>
      <w:pPr>
        <w:ind w:left="0" w:right="0" w:firstLine="482"/>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政府采购政策功能落实</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1、小微型企业</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（1）本项目专门面向中小企业采购，不再对小型和微型企业服务给予价格扣除。</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（2）供应商需按照采购文件的要求提供相应的《企业声明函》。</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（3）企业标准请参照《关于印发中小企业划型标准规定的通知》（工信部联企业[2011]300号）文件规定自行填写。</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2、残疾人福利单位</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（1）本项目对残疾人福利性单位视同小型、微型企业。</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（2）残疾人福利单位标准请参照《关于促进残疾人就业政府采购政策的通知》（财库〔2017〕141号），需提供《残疾人福利性单位声明函》。</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3、监狱和戒毒企业</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（1）本项目对监狱和戒毒企业（简称监狱企业）视同小型、微型企业。</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（2）监狱企业参加政府采购活动时，需提供由省级以上监狱管理局、戒毒管理局(含新疆生产建设兵团)出具的属于监狱企业的证明文件。</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（3）监狱企业标准请参照《关于政府采购支持监狱企业发展有关问题的通知》（财库[2014]68号）。</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4、残疾人福利单位、监狱企业属于小型、微型企业的，不重复享受政策。</w:t>
      </w:r>
      <w:r/>
    </w:p>
    <w:p>
      <w:pPr>
        <w:ind w:left="0" w:right="0" w:firstLine="480"/>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5、严格执行政府采购关于支持</w:t>
      </w:r>
      <w:r>
        <w:rPr>
          <w:rFonts w:ascii="宋体" w:hAnsi="宋体" w:eastAsia="宋体" w:cs="宋体"/>
          <w:color w:val="000000"/>
          <w:sz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由国家确定的认证机构出具的、处于有效期之内的节能产品、环境标志产品认证证书)。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二</w:t>
      </w:r>
      <w:r>
        <w:rPr>
          <w:rFonts w:ascii="宋体" w:hAnsi="宋体" w:eastAsia="宋体" w:cs="宋体"/>
          <w:color w:val="000000"/>
          <w:sz w:val="21"/>
        </w:rPr>
        <w:t xml:space="preserve">、</w:t>
      </w:r>
      <w:r>
        <w:rPr>
          <w:rFonts w:ascii="宋体" w:hAnsi="宋体" w:eastAsia="宋体" w:cs="宋体"/>
          <w:b/>
          <w:color w:val="000000"/>
          <w:sz w:val="21"/>
        </w:rPr>
        <w:t xml:space="preserve">评标标准</w:t>
      </w:r>
      <w:r/>
    </w:p>
    <w:p>
      <w:pPr>
        <w:ind w:left="0" w:right="0" w:firstLine="480"/>
        <w:jc w:val="both"/>
        <w:keepLines w:val="0"/>
        <w:keepNext w:val="0"/>
        <w:pageBreakBefore w:val="0"/>
        <w:spacing w:before="0" w:after="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本项目评分总分值为100分。</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8252"/>
      </w:tblGrid>
      <w:tr>
        <w:trP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rPr>
                <w:rFonts w:ascii="宋体" w:hAnsi="宋体" w:eastAsia="宋体" w:cs="宋体"/>
                <w:b/>
                <w:color w:val="000000"/>
                <w:sz w:val="21"/>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29"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评分标准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价格分</w:t>
            </w:r>
            <w:r/>
          </w:p>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15</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42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sz w:val="21"/>
                <w:highlight w:val="none"/>
                <w:lang w:val="en-US" w:eastAsia="zh-CN"/>
              </w:rPr>
              <w:t xml:space="preserve">15</w:t>
            </w:r>
            <w:r>
              <w:rPr>
                <w:rFonts w:ascii="宋体" w:hAnsi="宋体" w:eastAsia="宋体" w:cs="宋体"/>
                <w:color w:val="000000"/>
                <w:sz w:val="21"/>
                <w:highlight w:val="none"/>
              </w:rPr>
              <w:t xml:space="preserve">（投标报价分值计算按四舍五入取至小数点后两位）。</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企业业绩（</w:t>
            </w:r>
            <w:r>
              <w:rPr>
                <w:rFonts w:hint="eastAsia" w:ascii="宋体" w:hAnsi="宋体" w:eastAsia="宋体" w:cs="宋体"/>
                <w:color w:val="000000"/>
                <w:sz w:val="21"/>
                <w:highlight w:val="none"/>
                <w:lang w:val="en-US" w:eastAsia="zh-CN"/>
              </w:rPr>
              <w:t xml:space="preserve">12</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top"/>
            <w:textDirection w:val="lrTb"/>
            <w:noWrap/>
          </w:tcPr>
          <w:p>
            <w:pPr>
              <w:ind w:left="0" w:right="0" w:firstLine="0"/>
              <w:jc w:val="both"/>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供应商自</w:t>
            </w:r>
            <w:r>
              <w:rPr>
                <w:rFonts w:ascii="宋体" w:hAnsi="宋体" w:eastAsia="宋体" w:cs="宋体"/>
                <w:color w:val="0000ff"/>
                <w:sz w:val="21"/>
                <w:highlight w:val="none"/>
              </w:rPr>
              <w:t xml:space="preserve">202</w:t>
            </w:r>
            <w:r>
              <w:rPr>
                <w:rFonts w:hint="eastAsia" w:ascii="宋体" w:hAnsi="宋体" w:eastAsia="宋体" w:cs="宋体"/>
                <w:color w:val="0000ff"/>
                <w:sz w:val="21"/>
                <w:highlight w:val="none"/>
                <w:lang w:val="en-US" w:eastAsia="zh-CN"/>
              </w:rPr>
              <w:t xml:space="preserve">3</w:t>
            </w:r>
            <w:r>
              <w:rPr>
                <w:rFonts w:ascii="宋体" w:hAnsi="宋体" w:eastAsia="宋体" w:cs="宋体"/>
                <w:color w:val="0000ff"/>
                <w:sz w:val="21"/>
                <w:highlight w:val="none"/>
              </w:rPr>
              <w:t xml:space="preserve">年1月1日</w:t>
            </w:r>
            <w:r>
              <w:rPr>
                <w:rFonts w:ascii="宋体" w:hAnsi="宋体" w:eastAsia="宋体" w:cs="宋体"/>
                <w:color w:val="000000"/>
                <w:sz w:val="21"/>
                <w:highlight w:val="none"/>
              </w:rPr>
              <w:t xml:space="preserve">以来承担过类似公路工程安全设施施工项目业绩，有一</w:t>
            </w:r>
            <w:r>
              <w:rPr>
                <w:rFonts w:hint="eastAsia" w:ascii="宋体" w:hAnsi="宋体" w:eastAsia="宋体" w:cs="宋体"/>
                <w:color w:val="000000"/>
                <w:sz w:val="21"/>
                <w:highlight w:val="none"/>
                <w:lang w:eastAsia="zh-CN"/>
              </w:rPr>
              <w:t xml:space="preserve">个</w:t>
            </w:r>
            <w:r>
              <w:rPr>
                <w:rFonts w:ascii="宋体" w:hAnsi="宋体" w:eastAsia="宋体" w:cs="宋体"/>
                <w:color w:val="000000"/>
                <w:sz w:val="21"/>
                <w:highlight w:val="none"/>
              </w:rPr>
              <w:t xml:space="preserve">得</w:t>
            </w:r>
            <w:r>
              <w:rPr>
                <w:rFonts w:hint="eastAsia" w:ascii="宋体" w:hAnsi="宋体" w:eastAsia="宋体" w:cs="宋体"/>
                <w:color w:val="000000"/>
                <w:sz w:val="21"/>
                <w:highlight w:val="none"/>
                <w:lang w:val="en-US" w:eastAsia="zh-CN"/>
              </w:rPr>
              <w:t xml:space="preserve">4</w:t>
            </w:r>
            <w:r>
              <w:rPr>
                <w:rFonts w:ascii="宋体" w:hAnsi="宋体" w:eastAsia="宋体" w:cs="宋体"/>
                <w:color w:val="000000"/>
                <w:sz w:val="21"/>
                <w:highlight w:val="none"/>
              </w:rPr>
              <w:t xml:space="preserve">分，本项最高得</w:t>
            </w:r>
            <w:r>
              <w:rPr>
                <w:rFonts w:hint="eastAsia" w:ascii="宋体" w:hAnsi="宋体" w:eastAsia="宋体" w:cs="宋体"/>
                <w:color w:val="000000"/>
                <w:sz w:val="21"/>
                <w:highlight w:val="none"/>
                <w:lang w:val="en-US" w:eastAsia="zh-CN"/>
              </w:rPr>
              <w:t xml:space="preserve">12</w:t>
            </w:r>
            <w:r>
              <w:rPr>
                <w:rFonts w:ascii="宋体" w:hAnsi="宋体" w:eastAsia="宋体" w:cs="宋体"/>
                <w:color w:val="000000"/>
                <w:sz w:val="21"/>
                <w:highlight w:val="none"/>
              </w:rPr>
              <w:t xml:space="preserve">分。</w:t>
            </w:r>
            <w:r/>
          </w:p>
          <w:p>
            <w:pPr>
              <w:ind w:left="0" w:right="0" w:firstLine="0"/>
              <w:jc w:val="both"/>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注：1、业绩时间以交（竣）工验收证明时间为准，提供</w:t>
            </w:r>
            <w:r>
              <w:rPr>
                <w:rFonts w:ascii="宋体" w:hAnsi="宋体" w:eastAsia="宋体" w:cs="宋体"/>
                <w:b/>
                <w:color w:val="000000"/>
                <w:sz w:val="21"/>
                <w:highlight w:val="none"/>
              </w:rPr>
              <w:t xml:space="preserve">成交确认书或中标通知书</w:t>
            </w:r>
            <w:r>
              <w:rPr>
                <w:rFonts w:ascii="宋体" w:hAnsi="宋体" w:eastAsia="宋体" w:cs="宋体"/>
                <w:color w:val="000000"/>
                <w:sz w:val="21"/>
                <w:highlight w:val="none"/>
              </w:rPr>
              <w:t xml:space="preserve">（非招标项目不需提供，但须提供业主出具的加盖单位公章的直接发包证明）、</w:t>
            </w:r>
            <w:r>
              <w:rPr>
                <w:rFonts w:ascii="宋体" w:hAnsi="宋体" w:eastAsia="宋体" w:cs="宋体"/>
                <w:b/>
                <w:color w:val="000000"/>
                <w:sz w:val="21"/>
                <w:highlight w:val="none"/>
              </w:rPr>
              <w:t xml:space="preserve">施工合同、交</w:t>
            </w:r>
            <w:r>
              <w:rPr>
                <w:rFonts w:hint="eastAsia" w:ascii="宋体" w:hAnsi="宋体" w:eastAsia="宋体" w:cs="宋体"/>
                <w:b/>
                <w:color w:val="000000"/>
                <w:sz w:val="21"/>
                <w:highlight w:val="none"/>
                <w:lang w:val="en-US" w:eastAsia="zh-CN"/>
              </w:rPr>
              <w:t xml:space="preserve">工或</w:t>
            </w:r>
            <w:r>
              <w:rPr>
                <w:rFonts w:ascii="宋体" w:hAnsi="宋体" w:eastAsia="宋体" w:cs="宋体"/>
                <w:b/>
                <w:color w:val="000000"/>
                <w:sz w:val="21"/>
                <w:highlight w:val="none"/>
              </w:rPr>
              <w:t xml:space="preserve">竣工验收证明原件彩色扫描件并加盖CA电子公章（所提供材料无法证明相关工作内容，供应商可出具业主证明材料并加盖CA电子公章，格式自拟。）</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2、未提供上述材料或提供不全的，不予加分。如业绩材料弄虚作假，一经查实，建议政府采购部门将其列入黑名单。</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企业实力（6分）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0" w:right="0" w:firstLine="0"/>
              <w:jc w:val="both"/>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供应商具有认证范围包含交通相关内容的质量管理体系认证证书、环境管理体系认证证书、职业健康安全管理体系认证证书，有一项得2分，本项最高得6分。（认证证书查询官网为“全国认证认可信息公共服务平台</w:t>
            </w:r>
            <w:r>
              <w:rPr>
                <w:rFonts w:ascii="Times New Roman" w:hAnsi="Times New Roman" w:eastAsia="Times New Roman" w:cs="Times New Roman"/>
                <w:color w:val="000000"/>
                <w:sz w:val="21"/>
                <w:highlight w:val="none"/>
              </w:rPr>
              <w:t xml:space="preserve">http://cx.cnca.cn/CertECloud/index/index/page</w:t>
            </w:r>
            <w:r>
              <w:rPr>
                <w:rFonts w:ascii="宋体" w:hAnsi="宋体" w:eastAsia="宋体" w:cs="宋体"/>
                <w:color w:val="000000"/>
                <w:sz w:val="21"/>
                <w:highlight w:val="none"/>
              </w:rPr>
              <w:t xml:space="preserve">”。）</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注：响应文件中提供证书彩色扫描件和官网查询截图并加盖单位公章；不提供或提供不全不得分。</w:t>
            </w:r>
            <w:r/>
          </w:p>
        </w:tc>
      </w:tr>
      <w:tr>
        <w:trPr>
          <w:trHeight w:val="51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项目组成员</w:t>
            </w:r>
            <w:r/>
          </w:p>
          <w:p>
            <w:pPr>
              <w:ind w:left="0" w:right="0" w:firstLine="0"/>
              <w:jc w:val="center"/>
              <w:keepLines w:val="0"/>
              <w:keepNext w:val="0"/>
              <w:pageBreakBefore w:val="0"/>
              <w:spacing w:before="0" w:after="0" w:line="400" w:lineRule="exact"/>
              <w:widowControl/>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2"/>
                <w:highlight w:val="none"/>
                <w:lang w:val="en-US" w:eastAsia="zh-CN"/>
              </w:rPr>
              <w:t xml:space="preserve">（12分）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0" w:right="0" w:firstLine="0"/>
              <w:jc w:val="both"/>
              <w:keepLines w:val="0"/>
              <w:keepNext w:val="0"/>
              <w:pageBreakBefore w:val="0"/>
              <w:spacing w:before="0" w:after="0"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1、项目负责人：供应商拟派驻项目负责人</w:t>
            </w:r>
            <w:r>
              <w:rPr>
                <w:rFonts w:hint="eastAsia" w:ascii="宋体" w:hAnsi="宋体"/>
                <w:color w:val="auto"/>
                <w:sz w:val="21"/>
                <w:szCs w:val="21"/>
                <w:highlight w:val="none"/>
                <w:lang w:val="en-US" w:eastAsia="zh-CN"/>
              </w:rPr>
              <w:t xml:space="preserve">具有公路工程相关专业职称的，中级职称的得2分，高级及以上职称的得4分，本项最高得4分。</w:t>
            </w:r>
            <w:r/>
          </w:p>
          <w:p>
            <w:pPr>
              <w:ind w:left="0" w:right="0" w:firstLine="0"/>
              <w:keepLines w:val="0"/>
              <w:keepNext w:val="0"/>
              <w:pageBreakBefore w:val="0"/>
              <w:spacing w:before="0" w:after="0"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2、项目组其他人员：</w:t>
            </w:r>
            <w:r/>
          </w:p>
          <w:p>
            <w:pPr>
              <w:ind w:left="0" w:right="0" w:firstLine="0"/>
              <w:keepLines w:val="0"/>
              <w:keepNext w:val="0"/>
              <w:pageBreakBefore w:val="0"/>
              <w:spacing w:before="0" w:after="0" w:line="400" w:lineRule="exact"/>
              <w:widowControl/>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拟投入项目组的一名成员（项目负责人、技术负责人除外）具有公路工程相关专业中级职称的得2分，高级及以上职称的得4分，本项最高得4分。</w:t>
            </w:r>
            <w:r/>
          </w:p>
          <w:p>
            <w:pPr>
              <w:ind w:left="0" w:right="0" w:firstLine="0"/>
              <w:keepLines w:val="0"/>
              <w:keepNext w:val="0"/>
              <w:pageBreakBefore w:val="0"/>
              <w:spacing w:before="0" w:after="0"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（2）技术负责人：</w:t>
            </w:r>
            <w:r>
              <w:rPr>
                <w:rFonts w:hint="eastAsia" w:ascii="宋体" w:hAnsi="宋体" w:eastAsia="宋体" w:cs="宋体"/>
                <w:b w:val="0"/>
                <w:bCs w:val="0"/>
                <w:color w:val="auto"/>
                <w:sz w:val="21"/>
                <w:szCs w:val="22"/>
                <w:highlight w:val="none"/>
                <w:lang w:val="en-US" w:eastAsia="zh-CN"/>
              </w:rPr>
              <w:t xml:space="preserve">拟投入本工程的技术负责人具有公路工程相关专业的高级及以上职称的得4分，本项最高得4分。</w:t>
            </w:r>
            <w:r/>
          </w:p>
          <w:p>
            <w:pPr>
              <w:ind w:left="0" w:right="0" w:firstLine="0"/>
              <w:keepLines w:val="0"/>
              <w:keepNext w:val="0"/>
              <w:pageBreakBefore w:val="0"/>
              <w:spacing w:before="0" w:after="0" w:line="400" w:lineRule="exact"/>
              <w:widowControl/>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注：</w:t>
            </w: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以上人员须为供应商本单位正式职工，投标时须提供相关证书原件彩色扫描件及</w:t>
            </w:r>
            <w:r>
              <w:rPr>
                <w:rFonts w:hint="eastAsia" w:ascii="宋体" w:hAnsi="宋体" w:eastAsia="宋体" w:cs="宋体"/>
                <w:color w:val="auto"/>
                <w:sz w:val="21"/>
                <w:highlight w:val="none"/>
                <w:lang w:eastAsia="zh-CN"/>
              </w:rPr>
              <w:t xml:space="preserve">202</w:t>
            </w:r>
            <w:r>
              <w:rPr>
                <w:rFonts w:hint="eastAsia" w:ascii="宋体" w:hAnsi="宋体" w:eastAsia="宋体" w:cs="宋体"/>
                <w:color w:val="auto"/>
                <w:sz w:val="21"/>
                <w:highlight w:val="none"/>
                <w:lang w:val="en-US" w:eastAsia="zh-CN"/>
              </w:rPr>
              <w:t xml:space="preserve">6</w:t>
            </w:r>
            <w:r>
              <w:rPr>
                <w:rFonts w:ascii="宋体" w:hAnsi="宋体" w:eastAsia="宋体" w:cs="宋体"/>
                <w:color w:val="auto"/>
                <w:sz w:val="21"/>
                <w:highlight w:val="none"/>
              </w:rPr>
              <w:t xml:space="preserve">年</w:t>
            </w:r>
            <w:r>
              <w:rPr>
                <w:rFonts w:hint="eastAsia" w:ascii="宋体" w:hAnsi="宋体" w:eastAsia="宋体" w:cs="宋体"/>
                <w:color w:val="auto"/>
                <w:sz w:val="21"/>
                <w:highlight w:val="none"/>
                <w:lang w:val="en-US" w:eastAsia="zh-CN"/>
              </w:rPr>
              <w:t xml:space="preserve"> 6 </w:t>
            </w:r>
            <w:r>
              <w:rPr>
                <w:rFonts w:ascii="宋体" w:hAnsi="宋体" w:eastAsia="宋体" w:cs="宋体"/>
                <w:color w:val="auto"/>
                <w:sz w:val="21"/>
                <w:highlight w:val="none"/>
              </w:rPr>
              <w:t xml:space="preserve">月以来任意一个月在本单位缴纳社保证明材料原件彩色扫描件并加盖供应商公章，未提供或提供不全不得分。</w:t>
            </w:r>
            <w:r/>
          </w:p>
          <w:p>
            <w:pPr>
              <w:ind w:left="0" w:right="0" w:firstLine="0"/>
              <w:keepLines w:val="0"/>
              <w:keepNext w:val="0"/>
              <w:pageBreakBefore w:val="0"/>
              <w:spacing w:before="0" w:after="0" w:line="400" w:lineRule="exact"/>
              <w:widowControl/>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2、公路工程相关专业职称包括公路工程、公路与桥梁工程、交通土建、交通工程等专业职称。</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3" w:type="dxa"/>
            <w:vAlign w:val="center"/>
            <w:textDirection w:val="lrTb"/>
            <w:noWrap/>
          </w:tcPr>
          <w:p>
            <w:pPr>
              <w:ind w:left="0" w:right="0" w:firstLine="0"/>
              <w:jc w:val="center"/>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项目实施方案（</w:t>
            </w:r>
            <w:r>
              <w:rPr>
                <w:rFonts w:hint="eastAsia" w:ascii="宋体" w:hAnsi="宋体" w:eastAsia="宋体" w:cs="宋体"/>
                <w:color w:val="000000"/>
                <w:sz w:val="21"/>
                <w:highlight w:val="none"/>
                <w:lang w:val="en-US" w:eastAsia="zh-CN"/>
              </w:rPr>
              <w:t xml:space="preserve">55</w:t>
            </w:r>
            <w:r>
              <w:rPr>
                <w:rFonts w:ascii="宋体" w:hAnsi="宋体" w:eastAsia="宋体" w:cs="宋体"/>
                <w:color w:val="000000"/>
                <w:sz w:val="21"/>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52" w:type="dxa"/>
            <w:vAlign w:val="center"/>
            <w:textDirection w:val="lrTb"/>
            <w:noWrap/>
          </w:tcPr>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根据投标供应商的项目实施方案的完整性、准确性等方面进行综合评分：</w:t>
            </w:r>
            <w:r/>
          </w:p>
          <w:p>
            <w:pPr>
              <w:ind w:lef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1、施工方案与技术措施</w:t>
            </w:r>
            <w:r>
              <w:rPr>
                <w:rFonts w:ascii="宋体" w:hAnsi="宋体" w:eastAsia="宋体" w:cs="宋体"/>
                <w:color w:val="000000"/>
                <w:sz w:val="21"/>
                <w:highlight w:val="none"/>
              </w:rPr>
              <w:t xml:space="preserve">（10分）：根据投标供应商提供的施工方案与技术措施进行评审，包括但不限于：①施工准备；②施工项目目标控制；③技术措施；④项目安全措施等方面内容。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2、工程进度计划与保证措施</w:t>
            </w:r>
            <w:r>
              <w:rPr>
                <w:rFonts w:ascii="宋体" w:hAnsi="宋体" w:eastAsia="宋体" w:cs="宋体"/>
                <w:color w:val="000000"/>
                <w:sz w:val="21"/>
                <w:highlight w:val="none"/>
              </w:rPr>
              <w:t xml:space="preserve">（10分）：根据投标供应商提供工程进度计划与保证措施进行评审，包括但不限于：①对施工进度的关键因素分析；②保证措施和人员分工的合理性；③实施计划、工期进度安排；④机械设备和材料投入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3、安全管理体系和措施</w:t>
            </w:r>
            <w:r>
              <w:rPr>
                <w:rFonts w:ascii="宋体" w:hAnsi="宋体" w:eastAsia="宋体" w:cs="宋体"/>
                <w:color w:val="000000"/>
                <w:sz w:val="21"/>
                <w:highlight w:val="none"/>
              </w:rPr>
              <w:t xml:space="preserve">（10分）：根据投标供应商提供的安全管理体系和措施进行评审，包括但不限于：①安全管理体系；②安全管理制度；③岗位职责的健全；④安全保证措施等方面内容。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4</w:t>
            </w:r>
            <w:r>
              <w:rPr>
                <w:rFonts w:ascii="宋体" w:hAnsi="宋体" w:eastAsia="宋体" w:cs="宋体"/>
                <w:color w:val="000000"/>
                <w:sz w:val="21"/>
                <w:highlight w:val="none"/>
              </w:rPr>
              <w:t xml:space="preserve">、</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分）：根据投标供应商提供的项目组织结构进行评审，包括但不限于：①合理安排项目部组织结构；②项目组人员专业齐全，执业资格齐全等方面内容。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5</w:t>
            </w:r>
            <w:r>
              <w:rPr>
                <w:rFonts w:ascii="宋体" w:hAnsi="宋体" w:eastAsia="宋体" w:cs="宋体"/>
                <w:color w:val="000000"/>
                <w:sz w:val="21"/>
                <w:highlight w:val="none"/>
              </w:rPr>
              <w:t xml:space="preserve">分，每有一内容缺失的扣</w:t>
            </w:r>
            <w:r>
              <w:rPr>
                <w:rFonts w:hint="eastAsia" w:ascii="宋体" w:hAnsi="宋体" w:eastAsia="宋体" w:cs="宋体"/>
                <w:color w:val="000000"/>
                <w:sz w:val="21"/>
                <w:highlight w:val="none"/>
                <w:lang w:val="en-US" w:eastAsia="zh-CN"/>
              </w:rPr>
              <w:t xml:space="preserve">2.5</w:t>
            </w:r>
            <w:r>
              <w:rPr>
                <w:rFonts w:ascii="宋体" w:hAnsi="宋体" w:eastAsia="宋体" w:cs="宋体"/>
                <w:color w:val="000000"/>
                <w:sz w:val="21"/>
                <w:highlight w:val="none"/>
              </w:rPr>
              <w:t xml:space="preserve">分；每有一处存在缺陷（缺陷是指不适用于本项目，表述前后不一致或内容矛盾，语句有歧义，仅有框架或标题，涉及的规范及标准错误，套用其他项目内容等任意一种情形）的扣 </w:t>
            </w:r>
            <w:r>
              <w:rPr>
                <w:rFonts w:hint="eastAsia" w:ascii="宋体" w:hAnsi="宋体" w:eastAsia="宋体" w:cs="宋体"/>
                <w:color w:val="000000"/>
                <w:sz w:val="21"/>
                <w:highlight w:val="none"/>
                <w:lang w:val="en-US" w:eastAsia="zh-CN"/>
              </w:rPr>
              <w:t xml:space="preserve">0.5</w:t>
            </w:r>
            <w:r>
              <w:rPr>
                <w:rFonts w:ascii="宋体" w:hAnsi="宋体" w:eastAsia="宋体" w:cs="宋体"/>
                <w:color w:val="000000"/>
                <w:sz w:val="21"/>
                <w:highlight w:val="none"/>
              </w:rPr>
              <w:t xml:space="preserve">分，直至该项分值</w:t>
            </w:r>
            <w:r>
              <w:rPr>
                <w:rFonts w:hint="eastAsia" w:ascii="宋体" w:hAnsi="宋体" w:eastAsia="宋体" w:cs="宋体"/>
                <w:color w:val="000000"/>
                <w:sz w:val="21"/>
                <w:highlight w:val="none"/>
                <w:lang w:val="en-US" w:eastAsia="zh-CN"/>
              </w:rPr>
              <w:t xml:space="preserve">2.5</w:t>
            </w:r>
            <w:r>
              <w:rPr>
                <w:rFonts w:ascii="宋体" w:hAnsi="宋体" w:eastAsia="宋体" w:cs="宋体"/>
                <w:color w:val="000000"/>
                <w:sz w:val="21"/>
                <w:highlight w:val="none"/>
              </w:rPr>
              <w:t xml:space="preserve">分扣完为止，不提供不得分。</w:t>
            </w:r>
            <w:r/>
          </w:p>
          <w:p>
            <w:pPr>
              <w:ind w:lef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5、质量管理体系和措施</w:t>
            </w:r>
            <w:r>
              <w:rPr>
                <w:rFonts w:ascii="宋体" w:hAnsi="宋体" w:eastAsia="宋体" w:cs="宋体"/>
                <w:color w:val="000000"/>
                <w:sz w:val="21"/>
                <w:highlight w:val="none"/>
              </w:rPr>
              <w:t xml:space="preserve">（10分）：根据供应商提供的质量管理体系和措施进行评审，包括但不限于：①确定质量方针和目标；②质量管理体系；③质量保证措施；④制度、岗位职责的健全等方面内容。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10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6、文明施工及环境保护方案</w:t>
            </w:r>
            <w:r>
              <w:rPr>
                <w:rFonts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分）：根据投标供应商提供的文明施工及环境保护方案进行评审，包括但不限于：①文明施工措施；②安全管理规定；③现场用电安全措施、噪声治理方案、施工固体废弃物的处置措施等；④事故与火灾预防等方面内容。</w:t>
            </w:r>
            <w:r/>
          </w:p>
          <w:p>
            <w:pPr>
              <w:ind w:left="0" w:right="0" w:firstLine="0"/>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以上方案内容完整得</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分，每有一内容缺失的扣2.5分；每有一处存在缺陷（缺陷是指不适用于本项目，表述前后不一致或内容矛盾，语句有歧义，仅有框架或标题，涉及的规范及标准错误，套用其他项目内容等任意一种情形）的扣 0.5 分，直至该项分值2.5分扣完为止，不提供不得分。 </w:t>
            </w:r>
            <w:r/>
          </w:p>
        </w:tc>
      </w:tr>
    </w:tbl>
    <w:p>
      <w:pPr>
        <w:ind w:left="0" w:right="0" w:firstLine="0"/>
        <w:jc w:val="center"/>
        <w:keepLines w:val="0"/>
        <w:keepNext w:val="0"/>
        <w:pageBreakBefore w:val="0"/>
        <w:spacing w:before="240" w:after="240" w:line="40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center"/>
        <w:spacing w:before="240" w:after="240"/>
        <w:rPr>
          <w:rFonts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第六章 竞争性磋商文件格式</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竞争性磋商文件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08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目名 称：</w:t>
      </w:r>
      <w:r/>
    </w:p>
    <w:p>
      <w:pPr>
        <w:ind w:left="0" w:right="0" w:firstLine="108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目编 号：</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供应商名称 ：</w:t>
      </w:r>
      <w:r>
        <w:rPr>
          <w:rFonts w:ascii="宋体" w:hAnsi="宋体" w:eastAsia="宋体" w:cs="宋体"/>
          <w:b/>
          <w:color w:val="000000"/>
          <w:sz w:val="36"/>
          <w:u w:val="single"/>
        </w:rPr>
        <w:t xml:space="preserve">（加盖CA电子公章）</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   期 ：</w:t>
      </w:r>
      <w:r>
        <w:rPr>
          <w:rFonts w:ascii="宋体" w:hAnsi="宋体" w:eastAsia="宋体" w:cs="宋体"/>
          <w:b/>
          <w:color w:val="000000"/>
          <w:sz w:val="36"/>
          <w:u w:val="single"/>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rPr>
          <w:rFonts w:ascii="宋体" w:hAnsi="宋体" w:eastAsia="宋体" w:cs="宋体"/>
          <w:color w:val="000000"/>
          <w:sz w:val="24"/>
        </w:rPr>
        <w:t xml:space="preserve"> </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一、法人或者其他组织的营业执照等证明文件，自然人的身份证明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二、上一年度的财务状况报表（至少提供资产负债表、利润表、现金流量表，磋商供应商成立不满一年无需提供）</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三、具备履行合同所必需的设备和专业技术能力的书面声明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四、依法缴纳税收和社会保障资金的相关材料（提供提交磋商文件截止时间前一年内至少一个月依法缴纳税收及缴纳社会保障资金的证明材料。磋商供应商依法享受缓缴、免缴税收、社会保障资金的提供证明材料）</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五、参加政府采购活动前 3 年内在经营活动中没有重大违法记录的书面声明</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六、特定资格要求的证明文件（如果本项目设置特定资格要求，则需要提供）</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文件1 营业执照彩色扫描件；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文件2、施工资质证书、安全生产许可证、项目负责人建造师证书及安全生产考核合格证书（B类）</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技术负责人职称证书</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专职安全员安全生产考核合格证书（C 类）</w:t>
      </w:r>
      <w:r>
        <w:rPr>
          <w:rFonts w:ascii="宋体" w:hAnsi="宋体" w:eastAsia="宋体" w:cs="宋体"/>
          <w:i/>
          <w:color w:val="000000"/>
          <w:sz w:val="24"/>
          <w:u w:val="single"/>
        </w:rPr>
        <w:t xml:space="preserve">彩色扫描件；</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文件3 授权委托人、项目负责人</w:t>
      </w:r>
      <w:r>
        <w:rPr>
          <w:rFonts w:hint="eastAsia" w:ascii="宋体" w:hAnsi="宋体" w:eastAsia="宋体" w:cs="宋体"/>
          <w:i/>
          <w:color w:val="000000"/>
          <w:sz w:val="24"/>
          <w:u w:val="single"/>
          <w:lang w:eastAsia="zh-CN"/>
        </w:rPr>
        <w:t xml:space="preserve">、</w:t>
      </w:r>
      <w:r>
        <w:rPr>
          <w:rFonts w:hint="eastAsia" w:ascii="宋体" w:hAnsi="宋体" w:eastAsia="宋体" w:cs="宋体"/>
          <w:i/>
          <w:color w:val="000000"/>
          <w:sz w:val="24"/>
          <w:u w:val="single"/>
          <w:lang w:val="en-US" w:eastAsia="zh-CN"/>
        </w:rPr>
        <w:t xml:space="preserve">技术负责人、专职安全员</w:t>
      </w:r>
      <w:r>
        <w:rPr>
          <w:rFonts w:ascii="宋体" w:hAnsi="宋体" w:eastAsia="宋体" w:cs="宋体"/>
          <w:i/>
          <w:color w:val="000000"/>
          <w:sz w:val="24"/>
          <w:u w:val="single"/>
        </w:rPr>
        <w:t xml:space="preserve">社保证明彩色扫描件；</w:t>
      </w:r>
      <w:r/>
    </w:p>
    <w:p>
      <w:pPr>
        <w:ind w:left="0" w:right="0" w:firstLine="482"/>
        <w:jc w:val="both"/>
        <w:spacing w:before="0" w:after="0" w:line="479" w:lineRule="atLeast"/>
        <w:rPr>
          <w:rFonts w:hint="eastAsia" w:ascii="宋体" w:hAnsi="宋体" w:eastAsia="宋体" w:cs="宋体"/>
          <w:i/>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24"/>
          <w:u w:val="single"/>
          <w:lang w:val="en-US" w:eastAsia="zh-CN"/>
        </w:rPr>
        <w:t xml:space="preserve">文件4项目负责人无在岗项目承诺书</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七、法人授权书</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八、磋商响应函</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九、中小微企业声明函</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十、残疾人福利性单位声明函</w:t>
      </w:r>
      <w:r/>
    </w:p>
    <w:p>
      <w:pPr>
        <w:ind w:left="0" w:right="0" w:firstLine="482"/>
        <w:jc w:val="both"/>
        <w:spacing w:before="0" w:after="0" w:line="47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十一、联合体协议</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lang w:eastAsia="zh-CN"/>
        </w:rPr>
        <w:t xml:space="preserve">）</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二</w:t>
      </w:r>
      <w:r>
        <w:rPr>
          <w:rFonts w:ascii="宋体" w:hAnsi="宋体" w:eastAsia="宋体" w:cs="宋体"/>
          <w:color w:val="000000"/>
          <w:sz w:val="24"/>
        </w:rPr>
        <w:t xml:space="preserve">、已标价的工程量清单报价表</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三</w:t>
      </w:r>
      <w:r>
        <w:rPr>
          <w:rFonts w:ascii="宋体" w:hAnsi="宋体" w:eastAsia="宋体" w:cs="宋体"/>
          <w:color w:val="000000"/>
          <w:sz w:val="24"/>
        </w:rPr>
        <w:t xml:space="preserve">、商务要求响应及偏离表</w:t>
      </w:r>
      <w:r/>
    </w:p>
    <w:p>
      <w:pPr>
        <w:ind w:left="0" w:right="0" w:firstLine="482"/>
        <w:jc w:val="both"/>
        <w:spacing w:before="0" w:after="0" w:line="47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四</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开标一览表</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五</w:t>
      </w:r>
      <w:r>
        <w:rPr>
          <w:rFonts w:ascii="宋体" w:hAnsi="宋体" w:eastAsia="宋体" w:cs="宋体"/>
          <w:color w:val="000000"/>
          <w:sz w:val="24"/>
        </w:rPr>
        <w:t xml:space="preserve">、项目实施方案</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ascii="宋体" w:hAnsi="宋体" w:eastAsia="宋体" w:cs="宋体"/>
          <w:color w:val="000000"/>
          <w:sz w:val="24"/>
        </w:rPr>
        <w:t xml:space="preserve">、盐城市亭湖区政府采购事前信用承诺书</w:t>
      </w:r>
      <w:r/>
    </w:p>
    <w:p>
      <w:pPr>
        <w:ind w:left="0" w:right="0" w:firstLine="482"/>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ascii="宋体" w:hAnsi="宋体" w:eastAsia="宋体" w:cs="宋体"/>
          <w:color w:val="000000"/>
          <w:sz w:val="24"/>
        </w:rPr>
        <w:t xml:space="preserve">、根据磋商文件“第五章评审方法和评审标准”的要求需要提供的材料及供应商认为有必要提供的其他材料</w:t>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二、上一年度的财务状况报</w:t>
      </w:r>
      <w:r>
        <w:rPr>
          <w:rFonts w:hint="eastAsia" w:ascii="宋体" w:hAnsi="宋体" w:eastAsia="宋体" w:cs="宋体"/>
          <w:i/>
          <w:color w:val="000000"/>
          <w:sz w:val="32"/>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（至少提供资产负债表、利润表、现金流量表，磋商供应商成立不满一年无需提供）</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三、具备履行合同所必需的设备和专业技术能力的书面声明</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四、依法缴纳税收和社会保障资金的相关材料</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提供提交磋商文件截止时间前一年内至少一个月依法缴纳税收及缴纳社会保障资金的证明材料。供应商依法享受缓缴、免缴税收、社会保障资金的提供证明材料。</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五、参加政府采购活动前 3 年内在经营活动中没有重大违法记录的书面声明</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声  明</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六、特定资格要求的证明文件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jc w:val="center"/>
        <w:keepLines w:val="0"/>
        <w:keepNext w:val="0"/>
        <w:widowControl/>
        <w:suppressLineNumbers w:val="0"/>
      </w:pPr>
      <w:r>
        <w:rPr>
          <w:rFonts w:hint="eastAsia" w:ascii="宋体" w:hAnsi="宋体" w:eastAsia="宋体" w:cs="宋体"/>
          <w:i/>
          <w:color w:val="000000"/>
          <w:sz w:val="32"/>
          <w:u w:val="single"/>
          <w:lang w:val="en-US" w:eastAsia="zh-CN"/>
        </w:rPr>
        <w:t xml:space="preserve">项目负责人（项目经理）无在岗承诺书格式</w:t>
      </w:r>
      <w:r>
        <w:rPr>
          <w:rFonts w:hint="eastAsia" w:ascii="宋体" w:hAnsi="宋体" w:eastAsia="宋体" w:cs="宋体"/>
          <w:color w:val="000000"/>
          <w:sz w:val="28"/>
          <w:szCs w:val="28"/>
          <w:lang w:val="en-US" w:eastAsia="zh-CN" w:bidi="ar"/>
        </w:rPr>
        <w:t xml:space="preserve">：</w:t>
      </w:r>
      <w:r/>
    </w:p>
    <w:p>
      <w:pPr>
        <w:jc w:val="center"/>
        <w:keepLines w:val="0"/>
        <w:keepNext w:val="0"/>
        <w:widowControl/>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r>
      <w:r/>
    </w:p>
    <w:p>
      <w:pPr>
        <w:jc w:val="center"/>
        <w:keepLines w:val="0"/>
        <w:keepNext w:val="0"/>
        <w:widowControl/>
        <w:rPr>
          <w:sz w:val="32"/>
          <w:szCs w:val="32"/>
        </w:rPr>
        <w:suppressLineNumbers w:val="0"/>
      </w:pPr>
      <w:r>
        <w:rPr>
          <w:rFonts w:hint="eastAsia" w:ascii="宋体" w:hAnsi="宋体" w:eastAsia="宋体" w:cs="宋体"/>
          <w:b/>
          <w:bCs/>
          <w:color w:val="000000"/>
          <w:sz w:val="32"/>
          <w:szCs w:val="32"/>
          <w:lang w:val="en-US" w:eastAsia="zh-CN" w:bidi="ar"/>
        </w:rPr>
        <w:t xml:space="preserve">无在岗项目承诺书</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致： </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（招标人）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我单位自愿参加 </w:t>
      </w:r>
      <w:r>
        <w:rPr>
          <w:rFonts w:hint="eastAsia" w:ascii="宋体" w:eastAsia="宋体" w:cs="宋体"/>
          <w:b/>
          <w:bCs/>
          <w:sz w:val="21"/>
          <w:szCs w:val="21"/>
          <w:u w:val="single"/>
          <w:lang w:val="en-US" w:eastAsia="zh-CN"/>
        </w:rPr>
        <w:t xml:space="preserve">            </w:t>
      </w:r>
      <w:r>
        <w:rPr>
          <w:rFonts w:hint="eastAsia" w:ascii="宋体" w:hAnsi="宋体" w:eastAsia="宋体" w:cs="宋体"/>
          <w:color w:val="000000"/>
          <w:sz w:val="21"/>
          <w:szCs w:val="21"/>
          <w:lang w:val="en-US" w:eastAsia="zh-CN" w:bidi="ar"/>
        </w:rPr>
        <w:t xml:space="preserve">（项目及标段名称） 项目的投标活动，并郑重承诺：（以下两种情况自行勾选，若未勾选视为无在岗项目）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□1、本项目拟投入的项目经理无在岗项目。 </w:t>
      </w:r>
      <w:r/>
    </w:p>
    <w:p>
      <w:pPr>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firstLine="525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投标人</w:t>
      </w:r>
      <w:r>
        <w:rPr>
          <w:rFonts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盖章</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294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法定代表人</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或其授权的代理人</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（签章</w:t>
      </w:r>
      <w:r>
        <w:rPr>
          <w:rFonts w:hint="default" w:ascii="Calibri" w:hAnsi="Calibri" w:eastAsia="宋体" w:cs="Calibri"/>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 </w:t>
      </w:r>
      <w:r/>
    </w:p>
    <w:p>
      <w:pPr>
        <w:ind w:firstLine="5670"/>
        <w:jc w:val="left"/>
        <w:keepLines w:val="0"/>
        <w:keepNext w:val="0"/>
        <w:pageBreakBefore w:val="0"/>
        <w:spacing w:line="440" w:lineRule="exact"/>
        <w:widowControl/>
        <w:rPr>
          <w:sz w:val="21"/>
          <w:szCs w:val="21"/>
        </w:rPr>
        <w:suppressLineNumbers w:val="0"/>
      </w:pPr>
      <w:r>
        <w:rPr>
          <w:rFonts w:hint="eastAsia" w:ascii="宋体" w:hAnsi="宋体" w:eastAsia="宋体" w:cs="宋体"/>
          <w:color w:val="000000"/>
          <w:sz w:val="21"/>
          <w:szCs w:val="21"/>
          <w:lang w:val="en-US" w:eastAsia="zh-CN" w:bidi="ar"/>
        </w:rPr>
        <w:t xml:space="preserve">年 月 日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注：在岗情况，按下列原则认定：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1）工程已经完工，经项目质量监督机构核验合格，主要人员基本完成职责，非投标人原因尚未进行交工验收的； </w:t>
      </w:r>
      <w:r/>
    </w:p>
    <w:p>
      <w:pPr>
        <w:jc w:val="left"/>
        <w:keepLines w:val="0"/>
        <w:keepNext w:val="0"/>
        <w:widowControl/>
        <w:rPr>
          <w:sz w:val="21"/>
          <w:szCs w:val="21"/>
        </w:rPr>
        <w:suppressLineNumbers w:val="0"/>
      </w:pPr>
      <w:r>
        <w:rPr>
          <w:rFonts w:hint="eastAsia" w:ascii="宋体" w:hAnsi="宋体" w:eastAsia="宋体" w:cs="宋体"/>
          <w:color w:val="000000"/>
          <w:sz w:val="21"/>
          <w:szCs w:val="21"/>
          <w:lang w:val="en-US" w:eastAsia="zh-CN" w:bidi="ar"/>
        </w:rPr>
        <w:t xml:space="preserve">2）工程中标后半年内非中标人原因无法开工或停工半年以上无法复工等情况。</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rPr>
          <w:rFonts w:ascii="宋体" w:hAnsi="宋体" w:eastAsia="宋体" w:cs="宋体"/>
          <w:i/>
          <w:color w:val="000000"/>
          <w:sz w:val="32"/>
          <w:u w:val="single"/>
        </w:rPr>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七、法人授权书</w:t>
      </w:r>
      <w:r/>
    </w:p>
    <w:p>
      <w:pPr>
        <w:ind w:left="0" w:right="0" w:firstLine="482"/>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本授权书声明：____________（供应商名称）授权________________（被授权人的姓名）为我方就    号       项目采购活动的合法代理人，以本公司名义全权处理一切与该项目采购有关的事务。</w:t>
      </w:r>
      <w:r/>
    </w:p>
    <w:p>
      <w:pPr>
        <w:ind w:left="0" w:right="0" w:firstLine="48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120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被授权人身份证号码：_______________</w:t>
      </w:r>
      <w:r/>
    </w:p>
    <w:p>
      <w:pPr>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被授权人联系电话：（手机）_______________</w:t>
      </w:r>
      <w:r/>
    </w:p>
    <w:p>
      <w:pPr>
        <w:ind w:left="0" w:right="0" w:firstLine="120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单位地址：_______________</w:t>
      </w:r>
      <w:r/>
    </w:p>
    <w:p>
      <w:pPr>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日期：_______________</w:t>
      </w:r>
      <w:r/>
    </w:p>
    <w:p>
      <w:pPr>
        <w:ind w:left="0" w:right="0" w:firstLine="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i/>
          <w:color w:val="000000"/>
          <w:sz w:val="32"/>
          <w:u w:val="single"/>
        </w:rPr>
        <w:t xml:space="preserve">八、磋商响应函</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致：_______________</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       </w:t>
      </w:r>
      <w:r>
        <w:rPr>
          <w:rFonts w:ascii="宋体" w:hAnsi="宋体" w:eastAsia="宋体" w:cs="宋体"/>
          <w:color w:val="000000"/>
          <w:sz w:val="24"/>
        </w:rPr>
        <w:t xml:space="preserve">号磋商文件，正式授权下述签字人______(姓名)代表我方______________（供应商的名称），全权处理本次项目磋商的有关事宜。</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1.按磋商文件规定的各项要求，向买方提供所需货物、服务（包含与货物相关的服务及与服务相关的货物）。</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3.我们已详细审核全部磋商文件及其有效补充文件，我们知道必须放弃提出含糊不清或误解问题的权利。</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4.我们同意从规定的开标日期起遵循本磋商文件，并在规定的磋商有效期期满之前均具有约束力。</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7.我方与本磋商有关的正式通讯地址为：</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left="42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期：________年____月____日</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九、中小企业声明函（工程）</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（采购文件中明确的所属行业）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180" w:firstLine="36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180" w:firstLine="360"/>
        <w:jc w:val="right"/>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180" w:firstLine="360"/>
        <w:jc w:val="right"/>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right="480" w:firstLine="5760"/>
        <w:jc w:val="both"/>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480" w:firstLine="576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480" w:firstLine="540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十、残疾人福利性单位声明函</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rFonts w:ascii="宋体" w:hAnsi="宋体" w:eastAsia="宋体" w:cs="宋体"/>
          <w:color w:val="000000"/>
          <w:sz w:val="24"/>
        </w:rPr>
        <w:t xml:space="preserve">供应商全称（加盖CA电子公章）：</w:t>
      </w:r>
      <w:r/>
    </w:p>
    <w:p>
      <w:pPr>
        <w:ind w:left="0" w:right="1560" w:firstLine="48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十一、联合体协议（参考格式）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自愿组成联合体，参加盐城市亭湖区交通运输局的采购编号为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备注：本磋商文件中要求加盖CA电子公章的地方，仅需加盖牵头单位的CA电子公章。</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righ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二</w:t>
      </w:r>
      <w:r>
        <w:rPr>
          <w:rFonts w:ascii="宋体" w:hAnsi="宋体" w:eastAsia="宋体" w:cs="宋体"/>
          <w:b/>
          <w:color w:val="000000"/>
          <w:sz w:val="32"/>
        </w:rPr>
        <w:t xml:space="preserve">、已标价的工程量清单报价表</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645"/>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三</w:t>
      </w:r>
      <w:r>
        <w:rPr>
          <w:rFonts w:ascii="宋体" w:hAnsi="宋体" w:eastAsia="宋体" w:cs="宋体"/>
          <w:b/>
          <w:color w:val="000000"/>
          <w:sz w:val="32"/>
        </w:rPr>
        <w:t xml:space="preserve">、商务要求响应及偏离表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26"/>
        <w:gridCol w:w="2608"/>
        <w:gridCol w:w="1920"/>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50" w:after="50"/>
        <w:rPr>
          <w:i w:val="0"/>
          <w:iCs w:val="0"/>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四</w:t>
      </w:r>
      <w:r>
        <w:rPr>
          <w:rFonts w:ascii="宋体" w:hAnsi="宋体" w:eastAsia="宋体" w:cs="宋体"/>
          <w:b/>
          <w:color w:val="000000"/>
          <w:sz w:val="32"/>
        </w:rPr>
        <w:t xml:space="preserve">、</w:t>
      </w:r>
      <w:r>
        <w:rPr>
          <w:rFonts w:hint="eastAsia" w:ascii="宋体" w:hAnsi="宋体" w:eastAsia="宋体" w:cs="宋体"/>
          <w:b/>
          <w:i w:val="0"/>
          <w:iCs w:val="0"/>
          <w:color w:val="000000"/>
          <w:sz w:val="32"/>
          <w:u w:val="none"/>
        </w:rPr>
        <w:t xml:space="preserve">开</w:t>
      </w:r>
      <w:r>
        <w:rPr>
          <w:rFonts w:hint="eastAsia" w:ascii="黑体" w:hAnsi="宋体" w:eastAsia="黑体" w:cs="黑体"/>
          <w:b/>
          <w:i w:val="0"/>
          <w:iCs w:val="0"/>
          <w:color w:val="auto"/>
          <w:sz w:val="32"/>
          <w:szCs w:val="32"/>
          <w:highlight w:val="none"/>
          <w:u w:val="none"/>
        </w:rPr>
        <w:t xml:space="preserve">标一览表</w:t>
      </w:r>
      <w:r/>
    </w:p>
    <w:p>
      <w:pPr>
        <w:ind w:left="0" w:right="0" w:firstLine="0"/>
        <w:jc w:val="both"/>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77"/>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ind w:left="0" w:right="0" w:firstLine="482"/>
        <w:jc w:val="both"/>
        <w:spacing w:before="0" w:after="0"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tbl>
      <w:tblPr>
        <w:tblStyle w:val="65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7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1417"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50" w:after="50"/>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50" w:after="5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五</w:t>
      </w:r>
      <w:r>
        <w:rPr>
          <w:rFonts w:ascii="宋体" w:hAnsi="宋体" w:eastAsia="宋体" w:cs="宋体"/>
          <w:b/>
          <w:color w:val="000000"/>
          <w:sz w:val="32"/>
        </w:rPr>
        <w:t xml:space="preserve">、项目实施方案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7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（按招标文件评标办法编制）</w:t>
      </w:r>
      <w:r>
        <w:rPr>
          <w:rFonts w:ascii="宋体" w:hAnsi="宋体" w:eastAsia="宋体" w:cs="宋体"/>
          <w:color w:val="000000"/>
          <w:sz w:val="24"/>
        </w:rP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六</w:t>
      </w:r>
      <w:r>
        <w:rPr>
          <w:rFonts w:ascii="宋体" w:hAnsi="宋体" w:eastAsia="宋体" w:cs="宋体"/>
          <w:b/>
          <w:color w:val="000000"/>
          <w:sz w:val="32"/>
        </w:rPr>
        <w:t xml:space="preserve">、盐城市亭湖区政府采购事前信用承诺书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为营造我区公开、公平、公正、诚实守信的政府采购交易环境，树立诚信守法的供应商形象，本人代表本单位作出以下承诺：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（四）严格遵守即时信息公示规定，及时维护和更新维护和更新盐城市政府采购网中与本单位相关的信息；</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七</w:t>
      </w:r>
      <w:r>
        <w:rPr>
          <w:rFonts w:ascii="宋体" w:hAnsi="宋体" w:eastAsia="宋体" w:cs="宋体"/>
          <w:b/>
          <w:color w:val="000000"/>
          <w:sz w:val="32"/>
        </w:rPr>
        <w:t xml:space="preserve">、根据磋商文件“第五章评审方法和评审标准”的要求需要提供的材料及供应商认为有必要提供的其他材料</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rPr>
          <w:rFonts w:ascii="Calibri" w:hAnsi="Calibri" w:eastAsia="Calibri" w:cs="Calibri"/>
          <w:sz w:val="21"/>
          <w:szCs w:val="21"/>
        </w:rPr>
        <w:pBdr>
          <w:top w:val="none" w:color="000000" w:sz="0" w:space="0"/>
          <w:left w:val="none" w:color="000000" w:sz="0" w:space="0"/>
          <w:bottom w:val="none" w:color="000000" w:sz="0" w:space="0"/>
          <w:right w:val="none" w:color="000000" w:sz="0" w:space="0"/>
        </w:pBdr>
      </w:pPr>
      <w:r>
        <w:rPr>
          <w:rFonts w:ascii="Calibri" w:hAnsi="Calibri" w:eastAsia="Calibri" w:cs="Calibri"/>
          <w:sz w:val="21"/>
          <w:szCs w:val="21"/>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left"/>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left"/>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left"/>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r>
        <w:t xml:space="preserve"> </w:t>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MS UI Gothic">
    <w:panose1 w:val="020B060007020508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tab"/>
      <w:lvlText w:val="%1"/>
      <w:lvlJc w:val="left"/>
      <w:pPr>
        <w:ind w:left="180" w:hanging="578"/>
      </w:pPr>
    </w:lvl>
    <w:lvl w:ilvl="1">
      <w:start w:val="2"/>
      <w:numFmt w:val="decimal"/>
      <w:isLgl w:val="false"/>
      <w:suff w:val="tab"/>
      <w:lvlText w:val="%1.%2"/>
      <w:lvlJc w:val="left"/>
      <w:pPr>
        <w:ind w:left="180" w:hanging="578"/>
      </w:pPr>
    </w:lvl>
    <w:lvl w:ilvl="2">
      <w:start w:val="8"/>
      <w:numFmt w:val="decimal"/>
      <w:isLgl w:val="false"/>
      <w:suff w:val="tab"/>
      <w:lvlText w:val="%1.%2.%3"/>
      <w:lvlJc w:val="left"/>
      <w:pPr>
        <w:ind w:left="180" w:hanging="578"/>
      </w:pPr>
      <w:rPr>
        <w:rFonts w:ascii="宋体" w:hAnsi="宋体" w:eastAsia="宋体" w:cs="宋体"/>
        <w:sz w:val="21"/>
      </w:rPr>
    </w:lvl>
    <w:lvl w:ilvl="3">
      <w:start w:val="1"/>
      <w:numFmt w:val="bullet"/>
      <w:isLgl w:val="false"/>
      <w:suff w:val="tab"/>
      <w:lvlText w:val="&quot;•&quot;"/>
      <w:lvlJc w:val="left"/>
      <w:pPr>
        <w:ind w:left="3306" w:hanging="578"/>
      </w:pPr>
      <w:rPr>
        <w:rFonts w:hint="default" w:ascii="Symbol" w:hAnsi="Symbol" w:eastAsia="Symbol" w:cs="Symbol"/>
      </w:rPr>
    </w:lvl>
    <w:lvl w:ilvl="4">
      <w:start w:val="1"/>
      <w:numFmt w:val="bullet"/>
      <w:isLgl w:val="false"/>
      <w:suff w:val="tab"/>
      <w:lvlText w:val="&quot;•&quot;"/>
      <w:lvlJc w:val="left"/>
      <w:pPr>
        <w:ind w:left="4348" w:hanging="578"/>
      </w:pPr>
      <w:rPr>
        <w:rFonts w:hint="default" w:ascii="Symbol" w:hAnsi="Symbol" w:eastAsia="Symbol" w:cs="Symbol"/>
      </w:rPr>
    </w:lvl>
    <w:lvl w:ilvl="5">
      <w:start w:val="1"/>
      <w:numFmt w:val="bullet"/>
      <w:isLgl w:val="false"/>
      <w:suff w:val="tab"/>
      <w:lvlText w:val="&quot;•&quot;"/>
      <w:lvlJc w:val="left"/>
      <w:pPr>
        <w:ind w:left="5390" w:hanging="578"/>
      </w:pPr>
      <w:rPr>
        <w:rFonts w:hint="default" w:ascii="Symbol" w:hAnsi="Symbol" w:eastAsia="Symbol" w:cs="Symbol"/>
      </w:rPr>
    </w:lvl>
    <w:lvl w:ilvl="6">
      <w:start w:val="1"/>
      <w:numFmt w:val="bullet"/>
      <w:isLgl w:val="false"/>
      <w:suff w:val="tab"/>
      <w:lvlText w:val="&quot;•&quot;"/>
      <w:lvlJc w:val="left"/>
      <w:pPr>
        <w:ind w:left="6432" w:hanging="578"/>
      </w:pPr>
      <w:rPr>
        <w:rFonts w:hint="default" w:ascii="Symbol" w:hAnsi="Symbol" w:eastAsia="Symbol" w:cs="Symbol"/>
      </w:rPr>
    </w:lvl>
    <w:lvl w:ilvl="7">
      <w:start w:val="1"/>
      <w:numFmt w:val="bullet"/>
      <w:isLgl w:val="false"/>
      <w:suff w:val="tab"/>
      <w:lvlText w:val="&quot;•&quot;"/>
      <w:lvlJc w:val="left"/>
      <w:pPr>
        <w:ind w:left="7474" w:hanging="578"/>
      </w:pPr>
      <w:rPr>
        <w:rFonts w:hint="default" w:ascii="Symbol" w:hAnsi="Symbol" w:eastAsia="Symbol" w:cs="Symbol"/>
      </w:rPr>
    </w:lvl>
    <w:lvl w:ilvl="8">
      <w:start w:val="1"/>
      <w:numFmt w:val="bullet"/>
      <w:isLgl w:val="false"/>
      <w:suff w:val="tab"/>
      <w:lvlText w:val="&quot;•&quot;"/>
      <w:lvlJc w:val="left"/>
      <w:pPr>
        <w:ind w:left="8516" w:hanging="578"/>
      </w:pPr>
      <w:rPr>
        <w:rFonts w:hint="default" w:ascii="Symbol" w:hAnsi="Symbol" w:eastAsia="Symbol" w:cs="Symbol"/>
      </w:rPr>
    </w:lvl>
  </w:abstractNum>
  <w:num w:numId="1">
    <w:abstractNumId w:val="2"/>
  </w:num>
  <w:num w:numId="2">
    <w:abstractNumId w:val="4"/>
  </w:num>
  <w:num w:numId="3">
    <w:abstractNumId w:val="0"/>
  </w:num>
  <w:num w:numId="4">
    <w:abstractNumId w:val="1"/>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7" w:default="1">
    <w:name w:val="Normal"/>
    <w:uiPriority w:val="0"/>
    <w:qFormat/>
    <w:rPr>
      <w:rFonts w:asciiTheme="minorHAnsi" w:hAnsiTheme="minorHAnsi" w:eastAsiaTheme="minorEastAsia" w:cstheme="minorBidi"/>
      <w:sz w:val="21"/>
      <w:szCs w:val="22"/>
    </w:rPr>
  </w:style>
  <w:style w:type="paragraph" w:styleId="648">
    <w:name w:val="Heading 1"/>
    <w:link w:val="692"/>
    <w:uiPriority w:val="9"/>
    <w:qFormat/>
    <w:pPr>
      <w:keepLines/>
      <w:keepNext/>
      <w:spacing w:before="480" w:after="200"/>
      <w:outlineLvl w:val="0"/>
    </w:pPr>
    <w:rPr>
      <w:rFonts w:ascii="Arial" w:hAnsi="Arial" w:eastAsia="Arial" w:cs="Arial"/>
      <w:sz w:val="40"/>
      <w:szCs w:val="40"/>
    </w:rPr>
  </w:style>
  <w:style w:type="paragraph" w:styleId="649">
    <w:name w:val="Heading 2"/>
    <w:link w:val="693"/>
    <w:uiPriority w:val="9"/>
    <w:unhideWhenUsed/>
    <w:qFormat/>
    <w:pPr>
      <w:keepLines/>
      <w:keepNext/>
      <w:spacing w:before="360" w:after="200"/>
      <w:outlineLvl w:val="1"/>
    </w:pPr>
    <w:rPr>
      <w:rFonts w:ascii="Arial" w:hAnsi="Arial" w:eastAsia="Arial" w:cs="Arial"/>
      <w:sz w:val="34"/>
      <w:szCs w:val="22"/>
    </w:rPr>
  </w:style>
  <w:style w:type="paragraph" w:styleId="650">
    <w:name w:val="Heading 3"/>
    <w:link w:val="694"/>
    <w:uiPriority w:val="9"/>
    <w:unhideWhenUsed/>
    <w:qFormat/>
    <w:pPr>
      <w:keepLines/>
      <w:keepNext/>
      <w:spacing w:before="320" w:after="200"/>
      <w:outlineLvl w:val="2"/>
    </w:pPr>
    <w:rPr>
      <w:rFonts w:ascii="Arial" w:hAnsi="Arial" w:eastAsia="Arial" w:cs="Arial"/>
      <w:sz w:val="30"/>
      <w:szCs w:val="30"/>
    </w:rPr>
  </w:style>
  <w:style w:type="paragraph" w:styleId="651">
    <w:name w:val="Heading 4"/>
    <w:link w:val="695"/>
    <w:uiPriority w:val="9"/>
    <w:unhideWhenUsed/>
    <w:qFormat/>
    <w:pPr>
      <w:keepLines/>
      <w:keepNext/>
      <w:spacing w:before="320" w:after="200"/>
      <w:outlineLvl w:val="3"/>
    </w:pPr>
    <w:rPr>
      <w:rFonts w:ascii="Arial" w:hAnsi="Arial" w:eastAsia="Arial" w:cs="Arial"/>
      <w:b/>
      <w:bCs/>
      <w:sz w:val="26"/>
      <w:szCs w:val="26"/>
    </w:rPr>
  </w:style>
  <w:style w:type="paragraph" w:styleId="652">
    <w:name w:val="Heading 5"/>
    <w:link w:val="696"/>
    <w:uiPriority w:val="9"/>
    <w:unhideWhenUsed/>
    <w:qFormat/>
    <w:pPr>
      <w:keepLines/>
      <w:keepNext/>
      <w:spacing w:before="320" w:after="200"/>
      <w:outlineLvl w:val="4"/>
    </w:pPr>
    <w:rPr>
      <w:rFonts w:ascii="Arial" w:hAnsi="Arial" w:eastAsia="Arial" w:cs="Arial"/>
      <w:b/>
      <w:bCs/>
      <w:sz w:val="24"/>
      <w:szCs w:val="24"/>
    </w:rPr>
  </w:style>
  <w:style w:type="paragraph" w:styleId="653">
    <w:name w:val="Heading 6"/>
    <w:link w:val="697"/>
    <w:uiPriority w:val="9"/>
    <w:unhideWhenUsed/>
    <w:qFormat/>
    <w:pPr>
      <w:keepLines/>
      <w:keepNext/>
      <w:spacing w:before="320" w:after="200"/>
      <w:outlineLvl w:val="5"/>
    </w:pPr>
    <w:rPr>
      <w:rFonts w:ascii="Arial" w:hAnsi="Arial" w:eastAsia="Arial" w:cs="Arial"/>
      <w:b/>
      <w:bCs/>
      <w:sz w:val="22"/>
      <w:szCs w:val="22"/>
    </w:rPr>
  </w:style>
  <w:style w:type="paragraph" w:styleId="654">
    <w:name w:val="Heading 7"/>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5">
    <w:name w:val="Heading 8"/>
    <w:link w:val="699"/>
    <w:uiPriority w:val="9"/>
    <w:unhideWhenUsed/>
    <w:qFormat/>
    <w:pPr>
      <w:keepLines/>
      <w:keepNext/>
      <w:spacing w:before="320" w:after="200"/>
      <w:outlineLvl w:val="7"/>
    </w:pPr>
    <w:rPr>
      <w:rFonts w:ascii="Arial" w:hAnsi="Arial" w:eastAsia="Arial" w:cs="Arial"/>
      <w:i/>
      <w:iCs/>
      <w:sz w:val="22"/>
      <w:szCs w:val="22"/>
    </w:rPr>
  </w:style>
  <w:style w:type="paragraph" w:styleId="656">
    <w:name w:val="Heading 9"/>
    <w:link w:val="700"/>
    <w:uiPriority w:val="9"/>
    <w:unhideWhenUsed/>
    <w:qFormat/>
    <w:pPr>
      <w:keepLines/>
      <w:keepNext/>
      <w:spacing w:before="320" w:after="200"/>
      <w:outlineLvl w:val="8"/>
    </w:pPr>
    <w:rPr>
      <w:rFonts w:ascii="Arial" w:hAnsi="Arial" w:eastAsia="Arial" w:cs="Arial"/>
      <w:i/>
      <w:iCs/>
      <w:sz w:val="21"/>
      <w:szCs w:val="21"/>
    </w:rPr>
  </w:style>
  <w:style w:type="character" w:styleId="657" w:default="1">
    <w:name w:val="Default Paragraph Font"/>
    <w:uiPriority w:val="1"/>
    <w:semiHidden/>
    <w:unhideWhenUsed/>
    <w:qFormat/>
  </w:style>
  <w:style w:type="table" w:styleId="658" w:default="1">
    <w:name w:val="Normal Table"/>
    <w:uiPriority w:val="99"/>
    <w:semiHidden/>
    <w:unhideWhenUsed/>
    <w:qFormat/>
    <w:tblPr>
      <w:tblCellMar>
        <w:left w:w="108" w:type="dxa"/>
        <w:top w:w="0" w:type="dxa"/>
        <w:right w:w="108" w:type="dxa"/>
        <w:bottom w:w="0" w:type="dxa"/>
      </w:tblCellMar>
    </w:tblPr>
  </w:style>
  <w:style w:type="paragraph" w:styleId="659">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60">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61">
    <w:name w:val="Body Text Indent"/>
    <w:basedOn w:val="647"/>
    <w:next w:val="662"/>
    <w:uiPriority w:val="0"/>
    <w:qFormat/>
    <w:pPr>
      <w:ind w:firstLine="720"/>
      <w:spacing w:line="520" w:lineRule="exact"/>
    </w:pPr>
    <w:rPr>
      <w:rFonts w:ascii="仿宋_GB2312" w:hAnsi="宋体" w:eastAsia="仿宋_GB2312"/>
      <w:sz w:val="30"/>
    </w:rPr>
  </w:style>
  <w:style w:type="paragraph" w:styleId="662">
    <w:name w:val="envelope return"/>
    <w:basedOn w:val="647"/>
    <w:uiPriority w:val="0"/>
    <w:qFormat/>
    <w:rPr>
      <w:rFonts w:ascii="Arial" w:hAnsi="Arial" w:eastAsia="宋体" w:cs="Times New Roman"/>
    </w:rPr>
  </w:style>
  <w:style w:type="paragraph" w:styleId="663">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64">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65">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66">
    <w:name w:val="endnote text"/>
    <w:link w:val="838"/>
    <w:uiPriority w:val="99"/>
    <w:semiHidden/>
    <w:unhideWhenUsed/>
    <w:qFormat/>
    <w:pPr>
      <w:spacing w:after="0" w:line="240" w:lineRule="auto"/>
    </w:pPr>
    <w:rPr>
      <w:rFonts w:asciiTheme="minorHAnsi" w:hAnsiTheme="minorHAnsi" w:eastAsiaTheme="minorEastAsia" w:cstheme="minorBidi"/>
      <w:sz w:val="20"/>
      <w:szCs w:val="22"/>
    </w:rPr>
  </w:style>
  <w:style w:type="paragraph" w:styleId="667">
    <w:name w:val="Footer"/>
    <w:link w:val="711"/>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8">
    <w:name w:val="Header"/>
    <w:link w:val="709"/>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9">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70">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71">
    <w:name w:val="Subtitle"/>
    <w:link w:val="704"/>
    <w:uiPriority w:val="11"/>
    <w:qFormat/>
    <w:pPr>
      <w:spacing w:before="200" w:after="200"/>
    </w:pPr>
    <w:rPr>
      <w:rFonts w:asciiTheme="minorHAnsi" w:hAnsiTheme="minorHAnsi" w:eastAsiaTheme="minorEastAsia" w:cstheme="minorBidi"/>
      <w:sz w:val="24"/>
      <w:szCs w:val="24"/>
    </w:rPr>
  </w:style>
  <w:style w:type="paragraph" w:styleId="672">
    <w:name w:val="footnote text"/>
    <w:link w:val="837"/>
    <w:uiPriority w:val="99"/>
    <w:semiHidden/>
    <w:unhideWhenUsed/>
    <w:qFormat/>
    <w:pPr>
      <w:spacing w:after="40" w:line="240" w:lineRule="auto"/>
    </w:pPr>
    <w:rPr>
      <w:rFonts w:asciiTheme="minorHAnsi" w:hAnsiTheme="minorHAnsi" w:eastAsiaTheme="minorEastAsia" w:cstheme="minorBidi"/>
      <w:sz w:val="18"/>
      <w:szCs w:val="22"/>
    </w:rPr>
  </w:style>
  <w:style w:type="paragraph" w:styleId="673">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74">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75">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76">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77">
    <w:name w:val="Normal (Web)"/>
    <w:basedOn w:val="647"/>
    <w:uiPriority w:val="0"/>
    <w:qFormat/>
    <w:pPr>
      <w:jc w:val="left"/>
      <w:spacing w:beforeAutospacing="1" w:afterAutospacing="1"/>
    </w:pPr>
    <w:rPr>
      <w:rFonts w:cs="Times New Roman"/>
      <w:sz w:val="24"/>
    </w:rPr>
  </w:style>
  <w:style w:type="paragraph" w:styleId="678">
    <w:name w:val="Title"/>
    <w:link w:val="703"/>
    <w:uiPriority w:val="10"/>
    <w:qFormat/>
    <w:pPr>
      <w:contextualSpacing/>
      <w:spacing w:before="300" w:after="200"/>
    </w:pPr>
    <w:rPr>
      <w:rFonts w:asciiTheme="minorHAnsi" w:hAnsiTheme="minorHAnsi" w:eastAsiaTheme="minorEastAsia" w:cstheme="minorBidi"/>
      <w:sz w:val="48"/>
      <w:szCs w:val="48"/>
    </w:rPr>
  </w:style>
  <w:style w:type="paragraph" w:styleId="679">
    <w:name w:val="Body Text First Indent 2"/>
    <w:basedOn w:val="661"/>
    <w:uiPriority w:val="99"/>
    <w:qFormat/>
    <w:pPr>
      <w:ind w:left="420" w:firstLine="420"/>
    </w:pPr>
  </w:style>
  <w:style w:type="table" w:styleId="68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1">
    <w:name w:val="Strong"/>
    <w:basedOn w:val="657"/>
    <w:uiPriority w:val="22"/>
    <w:qFormat/>
  </w:style>
  <w:style w:type="character" w:styleId="682">
    <w:name w:val="endnote reference"/>
    <w:uiPriority w:val="99"/>
    <w:semiHidden/>
    <w:unhideWhenUsed/>
    <w:qFormat/>
    <w:rPr>
      <w:vertAlign w:val="superscript"/>
    </w:rPr>
  </w:style>
  <w:style w:type="character" w:styleId="683">
    <w:name w:val="FollowedHyperlink"/>
    <w:basedOn w:val="657"/>
    <w:uiPriority w:val="99"/>
    <w:semiHidden/>
    <w:unhideWhenUsed/>
    <w:qFormat/>
    <w:rPr>
      <w:rFonts w:hint="eastAsia" w:ascii="宋体" w:hAnsi="宋体" w:eastAsia="宋体" w:cs="宋体"/>
      <w:color w:val="333333"/>
      <w:sz w:val="18"/>
      <w:szCs w:val="18"/>
      <w:u w:val="none"/>
    </w:rPr>
  </w:style>
  <w:style w:type="character" w:styleId="684">
    <w:name w:val="Emphasis"/>
    <w:basedOn w:val="657"/>
    <w:uiPriority w:val="20"/>
    <w:qFormat/>
  </w:style>
  <w:style w:type="character" w:styleId="685">
    <w:name w:val="HTML Definition"/>
    <w:basedOn w:val="657"/>
    <w:uiPriority w:val="99"/>
    <w:semiHidden/>
    <w:unhideWhenUsed/>
    <w:qFormat/>
  </w:style>
  <w:style w:type="character" w:styleId="686">
    <w:name w:val="HTML Acronym"/>
    <w:basedOn w:val="657"/>
    <w:uiPriority w:val="99"/>
    <w:semiHidden/>
    <w:unhideWhenUsed/>
    <w:qFormat/>
  </w:style>
  <w:style w:type="character" w:styleId="687">
    <w:name w:val="HTML Variable"/>
    <w:basedOn w:val="657"/>
    <w:uiPriority w:val="99"/>
    <w:semiHidden/>
    <w:unhideWhenUsed/>
    <w:qFormat/>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HTML Code"/>
    <w:basedOn w:val="657"/>
    <w:uiPriority w:val="99"/>
    <w:semiHidden/>
    <w:unhideWhenUsed/>
    <w:qFormat/>
    <w:rPr>
      <w:rFonts w:ascii="Courier New" w:hAnsi="Courier New"/>
      <w:sz w:val="20"/>
    </w:rPr>
  </w:style>
  <w:style w:type="character" w:styleId="690">
    <w:name w:val="HTML Cite"/>
    <w:basedOn w:val="657"/>
    <w:uiPriority w:val="99"/>
    <w:semiHidden/>
    <w:unhideWhenUsed/>
    <w:qFormat/>
  </w:style>
  <w:style w:type="character" w:styleId="691">
    <w:name w:val="footnote reference"/>
    <w:uiPriority w:val="99"/>
    <w:unhideWhenUsed/>
    <w:qFormat/>
    <w:rPr>
      <w:vertAlign w:val="superscript"/>
    </w:rPr>
  </w:style>
  <w:style w:type="character" w:styleId="692" w:customStyle="1">
    <w:name w:val="Heading 1 Char"/>
    <w:link w:val="648"/>
    <w:uiPriority w:val="9"/>
    <w:qFormat/>
    <w:rPr>
      <w:rFonts w:ascii="Arial" w:hAnsi="Arial" w:eastAsia="Arial" w:cs="Arial"/>
      <w:sz w:val="40"/>
      <w:szCs w:val="40"/>
    </w:rPr>
  </w:style>
  <w:style w:type="character" w:styleId="693" w:customStyle="1">
    <w:name w:val="Heading 2 Char"/>
    <w:link w:val="649"/>
    <w:uiPriority w:val="9"/>
    <w:qFormat/>
    <w:rPr>
      <w:rFonts w:ascii="Arial" w:hAnsi="Arial" w:eastAsia="Arial" w:cs="Arial"/>
      <w:sz w:val="34"/>
    </w:rPr>
  </w:style>
  <w:style w:type="character" w:styleId="694" w:customStyle="1">
    <w:name w:val="Heading 3 Char"/>
    <w:link w:val="650"/>
    <w:uiPriority w:val="9"/>
    <w:qFormat/>
    <w:rPr>
      <w:rFonts w:ascii="Arial" w:hAnsi="Arial" w:eastAsia="Arial" w:cs="Arial"/>
      <w:sz w:val="30"/>
      <w:szCs w:val="30"/>
    </w:rPr>
  </w:style>
  <w:style w:type="character" w:styleId="695" w:customStyle="1">
    <w:name w:val="Heading 4 Char"/>
    <w:link w:val="651"/>
    <w:uiPriority w:val="9"/>
    <w:qFormat/>
    <w:rPr>
      <w:rFonts w:ascii="Arial" w:hAnsi="Arial" w:eastAsia="Arial" w:cs="Arial"/>
      <w:b/>
      <w:bCs/>
      <w:sz w:val="26"/>
      <w:szCs w:val="26"/>
    </w:rPr>
  </w:style>
  <w:style w:type="character" w:styleId="696" w:customStyle="1">
    <w:name w:val="Heading 5 Char"/>
    <w:link w:val="652"/>
    <w:uiPriority w:val="9"/>
    <w:qFormat/>
    <w:rPr>
      <w:rFonts w:ascii="Arial" w:hAnsi="Arial" w:eastAsia="Arial" w:cs="Arial"/>
      <w:b/>
      <w:bCs/>
      <w:sz w:val="24"/>
      <w:szCs w:val="24"/>
    </w:rPr>
  </w:style>
  <w:style w:type="character" w:styleId="697" w:customStyle="1">
    <w:name w:val="Heading 6 Char"/>
    <w:link w:val="653"/>
    <w:uiPriority w:val="9"/>
    <w:qFormat/>
    <w:rPr>
      <w:rFonts w:ascii="Arial" w:hAnsi="Arial" w:eastAsia="Arial" w:cs="Arial"/>
      <w:b/>
      <w:bCs/>
      <w:sz w:val="22"/>
      <w:szCs w:val="22"/>
    </w:rPr>
  </w:style>
  <w:style w:type="character" w:styleId="698" w:customStyle="1">
    <w:name w:val="Heading 7 Char"/>
    <w:link w:val="654"/>
    <w:uiPriority w:val="9"/>
    <w:qFormat/>
    <w:rPr>
      <w:rFonts w:ascii="Arial" w:hAnsi="Arial" w:eastAsia="Arial" w:cs="Arial"/>
      <w:b/>
      <w:bCs/>
      <w:i/>
      <w:iCs/>
      <w:sz w:val="22"/>
      <w:szCs w:val="22"/>
    </w:rPr>
  </w:style>
  <w:style w:type="character" w:styleId="699" w:customStyle="1">
    <w:name w:val="Heading 8 Char"/>
    <w:link w:val="655"/>
    <w:uiPriority w:val="9"/>
    <w:qFormat/>
    <w:rPr>
      <w:rFonts w:ascii="Arial" w:hAnsi="Arial" w:eastAsia="Arial" w:cs="Arial"/>
      <w:i/>
      <w:iCs/>
      <w:sz w:val="22"/>
      <w:szCs w:val="22"/>
    </w:rPr>
  </w:style>
  <w:style w:type="character" w:styleId="700" w:customStyle="1">
    <w:name w:val="Heading 9 Char"/>
    <w:link w:val="656"/>
    <w:uiPriority w:val="9"/>
    <w:qFormat/>
    <w:rPr>
      <w:rFonts w:ascii="Arial" w:hAnsi="Arial" w:eastAsia="Arial" w:cs="Arial"/>
      <w:i/>
      <w:iCs/>
      <w:sz w:val="21"/>
      <w:szCs w:val="21"/>
    </w:rPr>
  </w:style>
  <w:style w:type="paragraph" w:styleId="701">
    <w:name w:val="List Paragraph"/>
    <w:uiPriority w:val="34"/>
    <w:qFormat/>
    <w:pPr>
      <w:contextualSpacing/>
      <w:ind w:left="720"/>
    </w:pPr>
    <w:rPr>
      <w:rFonts w:asciiTheme="minorHAnsi" w:hAnsiTheme="minorHAnsi" w:eastAsiaTheme="minorEastAsia" w:cstheme="minorBidi"/>
      <w:sz w:val="21"/>
      <w:szCs w:val="22"/>
    </w:rPr>
  </w:style>
  <w:style w:type="paragraph" w:styleId="702">
    <w:name w:val="No Spacing"/>
    <w:uiPriority w:val="1"/>
    <w:qFormat/>
    <w:pPr>
      <w:spacing w:before="0" w:after="0" w:line="240" w:lineRule="auto"/>
    </w:pPr>
    <w:rPr>
      <w:rFonts w:asciiTheme="minorHAnsi" w:hAnsiTheme="minorHAnsi" w:eastAsiaTheme="minorEastAsia" w:cstheme="minorBidi"/>
      <w:sz w:val="21"/>
      <w:szCs w:val="22"/>
    </w:rPr>
  </w:style>
  <w:style w:type="character" w:styleId="703" w:customStyle="1">
    <w:name w:val="Title Char"/>
    <w:link w:val="678"/>
    <w:uiPriority w:val="10"/>
    <w:qFormat/>
    <w:rPr>
      <w:sz w:val="48"/>
      <w:szCs w:val="48"/>
    </w:rPr>
  </w:style>
  <w:style w:type="character" w:styleId="704" w:customStyle="1">
    <w:name w:val="Subtitle Char"/>
    <w:link w:val="671"/>
    <w:uiPriority w:val="11"/>
    <w:qFormat/>
    <w:rPr>
      <w:sz w:val="24"/>
      <w:szCs w:val="24"/>
    </w:rPr>
  </w:style>
  <w:style w:type="paragraph" w:styleId="705">
    <w:name w:val="Quote"/>
    <w:link w:val="706"/>
    <w:uiPriority w:val="29"/>
    <w:qFormat/>
    <w:pPr>
      <w:ind w:left="720" w:right="720"/>
    </w:pPr>
    <w:rPr>
      <w:rFonts w:asciiTheme="minorHAnsi" w:hAnsiTheme="minorHAnsi" w:eastAsiaTheme="minorEastAsia" w:cstheme="minorBidi"/>
      <w:i/>
      <w:sz w:val="21"/>
      <w:szCs w:val="22"/>
    </w:rPr>
  </w:style>
  <w:style w:type="character" w:styleId="706" w:customStyle="1">
    <w:name w:val="Quote Char"/>
    <w:link w:val="705"/>
    <w:uiPriority w:val="29"/>
    <w:qFormat/>
    <w:rPr>
      <w:i/>
    </w:rPr>
  </w:style>
  <w:style w:type="paragraph" w:styleId="707">
    <w:name w:val="Intense Quote"/>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08" w:customStyle="1">
    <w:name w:val="Intense Quote Char"/>
    <w:link w:val="707"/>
    <w:uiPriority w:val="30"/>
    <w:qFormat/>
    <w:rPr>
      <w:i/>
    </w:rPr>
  </w:style>
  <w:style w:type="character" w:styleId="709" w:customStyle="1">
    <w:name w:val="Header Char"/>
    <w:link w:val="668"/>
    <w:uiPriority w:val="99"/>
    <w:qFormat/>
  </w:style>
  <w:style w:type="character" w:styleId="710" w:customStyle="1">
    <w:name w:val="Footer Char"/>
    <w:link w:val="667"/>
    <w:uiPriority w:val="99"/>
    <w:qFormat/>
  </w:style>
  <w:style w:type="character" w:styleId="711" w:customStyle="1">
    <w:name w:val="Caption Char"/>
    <w:link w:val="667"/>
    <w:uiPriority w:val="99"/>
    <w:qFormat/>
  </w:style>
  <w:style w:type="table" w:styleId="7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7" w:customStyle="1">
    <w:name w:val="Footnote Text Char"/>
    <w:link w:val="672"/>
    <w:uiPriority w:val="99"/>
    <w:qFormat/>
    <w:rPr>
      <w:sz w:val="18"/>
    </w:rPr>
  </w:style>
  <w:style w:type="character" w:styleId="838" w:customStyle="1">
    <w:name w:val="Endnote Text Char"/>
    <w:link w:val="666"/>
    <w:uiPriority w:val="99"/>
    <w:qFormat/>
    <w:rPr>
      <w:sz w:val="20"/>
    </w:rPr>
  </w:style>
  <w:style w:type="paragraph" w:styleId="839" w:customStyle="1">
    <w:name w:val="TOC Heading"/>
    <w:uiPriority w:val="39"/>
    <w:unhideWhenUsed/>
    <w:qFormat/>
    <w:rPr>
      <w:rFonts w:asciiTheme="minorHAnsi" w:hAnsiTheme="minorHAnsi" w:eastAsiaTheme="minorEastAsia" w:cstheme="minorBidi"/>
      <w:sz w:val="21"/>
      <w:szCs w:val="22"/>
    </w:rPr>
  </w:style>
  <w:style w:type="paragraph" w:styleId="840" w:customStyle="1">
    <w:name w:val="正文首行缩进 21"/>
    <w:basedOn w:val="841"/>
    <w:uiPriority w:val="0"/>
    <w:qFormat/>
    <w:pPr>
      <w:ind w:firstLine="420"/>
    </w:pPr>
  </w:style>
  <w:style w:type="paragraph" w:styleId="841" w:customStyle="1">
    <w:name w:val="正文文本缩进1"/>
    <w:basedOn w:val="647"/>
    <w:uiPriority w:val="0"/>
    <w:qFormat/>
    <w:pPr>
      <w:ind w:left="420"/>
      <w:spacing w:after="120"/>
    </w:pPr>
  </w:style>
  <w:style w:type="character" w:styleId="842" w:customStyle="1">
    <w:name w:val="NormalCharacter"/>
    <w:uiPriority w:val="99"/>
    <w:qFormat/>
  </w:style>
  <w:style w:type="character" w:styleId="843" w:customStyle="1">
    <w:name w:val="searchf"/>
    <w:basedOn w:val="657"/>
    <w:uiPriority w:val="0"/>
  </w:style>
  <w:style w:type="character" w:styleId="844" w:customStyle="1">
    <w:name w:val="l-open"/>
    <w:basedOn w:val="657"/>
    <w:uiPriority w:val="0"/>
  </w:style>
  <w:style w:type="character" w:styleId="845" w:customStyle="1">
    <w:name w:val="fieldsets"/>
    <w:basedOn w:val="657"/>
    <w:uiPriority w:val="0"/>
  </w:style>
  <w:style w:type="character" w:styleId="846" w:customStyle="1">
    <w:name w:val="fieldsetf"/>
    <w:basedOn w:val="657"/>
    <w:uiPriority w:val="0"/>
  </w:style>
  <w:style w:type="character" w:styleId="847" w:customStyle="1">
    <w:name w:val="searchs"/>
    <w:basedOn w:val="657"/>
    <w:uiPriority w:val="0"/>
    <w:qFormat/>
  </w:style>
  <w:style w:type="character" w:styleId="848" w:customStyle="1">
    <w:name w:val="edui-clickable"/>
    <w:basedOn w:val="657"/>
    <w:uiPriority w:val="0"/>
    <w:qFormat/>
    <w:rPr>
      <w:color w:val="0000ff"/>
      <w:u w:val="single"/>
      <w:shd w:val="clear" w:color="auto" w:fill="ffffff"/>
    </w:rPr>
  </w:style>
  <w:style w:type="character" w:styleId="849" w:customStyle="1">
    <w:name w:val="dbrwr_aclil"/>
    <w:basedOn w:val="657"/>
    <w:uiPriority w:val="0"/>
    <w:qFormat/>
  </w:style>
  <w:style w:type="character" w:styleId="850" w:customStyle="1">
    <w:name w:val="dbrwr_aclir"/>
    <w:basedOn w:val="657"/>
    <w:uiPriority w:val="0"/>
    <w:qFormat/>
    <w:rPr>
      <w:color w:val="999999"/>
    </w:rPr>
  </w:style>
  <w:style w:type="character" w:styleId="851" w:customStyle="1">
    <w:name w:val="edui-unclickable"/>
    <w:basedOn w:val="657"/>
    <w:uiPriority w:val="0"/>
    <w:qFormat/>
    <w:rPr>
      <w:color w:val="808080"/>
    </w:rPr>
  </w:style>
  <w:style w:type="character" w:styleId="852" w:customStyle="1">
    <w:name w:val="l-over"/>
    <w:basedOn w:val="657"/>
    <w:uiPriority w:val="0"/>
    <w:qFormat/>
  </w:style>
  <w:style w:type="character" w:styleId="853" w:customStyle="1">
    <w:name w:val="ruweitli_l"/>
    <w:basedOn w:val="657"/>
    <w:uiPriority w:val="0"/>
    <w:qFormat/>
  </w:style>
  <w:style w:type="character" w:styleId="854" w:customStyle="1">
    <w:name w:val="l-selected"/>
    <w:basedOn w:val="657"/>
    <w:uiPriority w:val="0"/>
    <w:qFormat/>
    <w:rPr>
      <w:color w:val="355686"/>
      <w:shd w:val="clear" w:color="auto" w:fill="ffffff"/>
    </w:rPr>
  </w:style>
  <w:style w:type="character" w:styleId="855" w:customStyle="1">
    <w:name w:val="ruweitli_r"/>
    <w:basedOn w:val="657"/>
    <w:uiPriority w:val="0"/>
    <w:qFormat/>
  </w:style>
  <w:style w:type="paragraph" w:styleId="856" w:customStyle="1">
    <w:name w:val="_Style 209"/>
    <w:basedOn w:val="647"/>
    <w:next w:val="647"/>
    <w:uiPriority w:val="0"/>
    <w:qFormat/>
    <w:pPr>
      <w:jc w:val="center"/>
      <w:pBdr>
        <w:bottom w:val="single" w:color="auto" w:sz="6" w:space="1"/>
      </w:pBdr>
    </w:pPr>
    <w:rPr>
      <w:rFonts w:ascii="Arial" w:eastAsia="宋体"/>
      <w:vanish/>
      <w:sz w:val="16"/>
    </w:rPr>
  </w:style>
  <w:style w:type="paragraph" w:styleId="857" w:customStyle="1">
    <w:name w:val="_Style 210"/>
    <w:basedOn w:val="647"/>
    <w:next w:val="647"/>
    <w:uiPriority w:val="0"/>
    <w:qFormat/>
    <w:pPr>
      <w:jc w:val="center"/>
      <w:pBdr>
        <w:top w:val="single" w:color="auto" w:sz="6" w:space="1"/>
      </w:pBdr>
    </w:pPr>
    <w:rPr>
      <w:rFonts w:ascii="Arial" w:eastAsia="宋体"/>
      <w:vanish/>
      <w:sz w:val="16"/>
    </w:rPr>
  </w:style>
  <w:style w:type="character" w:styleId="858" w:customStyle="1">
    <w:name w:val="l-selected2"/>
    <w:basedOn w:val="657"/>
    <w:uiPriority w:val="0"/>
    <w:qFormat/>
    <w:rPr>
      <w:color w:val="355686"/>
      <w:shd w:val="clear" w:color="auto" w:fill="ffffff"/>
    </w:rPr>
  </w:style>
  <w:style w:type="character" w:styleId="859" w:customStyle="1">
    <w:name w:val="active16"/>
    <w:basedOn w:val="657"/>
    <w:uiPriority w:val="0"/>
    <w:rPr>
      <w:color w:val="ffffff"/>
      <w:shd w:val="clear" w:color="auto" w:fill="0f5bb9"/>
    </w:rPr>
  </w:style>
  <w:style w:type="character" w:styleId="860" w:customStyle="1">
    <w:name w:val="last-child"/>
    <w:basedOn w:val="657"/>
    <w:uiPriority w:val="0"/>
  </w:style>
  <w:style w:type="paragraph" w:styleId="861" w:customStyle="1">
    <w:name w:val="_Style 214"/>
    <w:basedOn w:val="647"/>
    <w:next w:val="647"/>
    <w:uiPriority w:val="0"/>
    <w:pPr>
      <w:jc w:val="center"/>
      <w:pBdr>
        <w:bottom w:val="single" w:color="auto" w:sz="6" w:space="1"/>
      </w:pBdr>
    </w:pPr>
    <w:rPr>
      <w:rFonts w:ascii="Arial" w:eastAsia="宋体"/>
      <w:vanish/>
      <w:sz w:val="16"/>
    </w:rPr>
  </w:style>
  <w:style w:type="paragraph" w:styleId="862" w:customStyle="1">
    <w:name w:val="_Style 215"/>
    <w:basedOn w:val="647"/>
    <w:next w:val="647"/>
    <w:uiPriority w:val="0"/>
    <w:qFormat/>
    <w:pPr>
      <w:jc w:val="center"/>
      <w:pBdr>
        <w:top w:val="single" w:color="auto" w:sz="6" w:space="1"/>
      </w:pBdr>
    </w:pPr>
    <w:rPr>
      <w:rFonts w:ascii="Arial" w:eastAsia="宋体"/>
      <w:vanish/>
      <w:sz w:val="16"/>
    </w:rPr>
  </w:style>
  <w:style w:type="character" w:styleId="863" w:customStyle="1">
    <w:name w:val="edui-clickable2"/>
    <w:basedOn w:val="657"/>
    <w:uiPriority w:val="0"/>
    <w:qFormat/>
    <w:rPr>
      <w:color w:val="0000ff"/>
      <w:u w:val="single"/>
    </w:rPr>
  </w:style>
  <w:style w:type="numbering" w:styleId="78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宋晓艳</cp:lastModifiedBy>
  <cp:revision>3</cp:revision>
  <dcterms:created xsi:type="dcterms:W3CDTF">2024-12-12T09:10:00Z</dcterms:created>
  <dcterms:modified xsi:type="dcterms:W3CDTF">2026-09-02T07:55:53Z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DA1F1719DD33415BA581EBBB85C0FCC4_13</vt:lpwstr>
  </property>
  <property fmtid="{D5CDD505-2E9C-101B-9397-08002B2CF9AE}" pid="4" name="KSOTemplateDocerSaveRecord">
    <vt:lpwstr>eyJoZGlkIjoiZWRhZWFiZmJmNGQ2MTNhMzAyNTBhZjQ2Y2JjNGJmOWUiLCJ1c2VySWQiOiIzNzczNjU0NzEifQ==</vt:lpwstr>
  </property>
</Properties>
</file>