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ind w:firstLine="2249"/>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eastAsiaTheme="minorEastAsia"/>
          <w:b/>
          <w:color w:val="auto"/>
          <w:sz w:val="32"/>
          <w:szCs w:val="32"/>
          <w:highlight w:val="none"/>
          <w:lang w:eastAsia="zh-CN"/>
        </w:rPr>
      </w:r>
      <w:r/>
    </w:p>
    <w:p>
      <w:pPr>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jc w:val="center"/>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val="en-US" w:eastAsia="zh-CN"/>
        </w:rPr>
        <w:t xml:space="preserve">江苏省</w:t>
      </w:r>
      <w:r>
        <w:rPr>
          <w:rFonts w:hint="eastAsia" w:ascii="Arial" w:hAnsi="Arial" w:cs="Arial"/>
          <w:b/>
          <w:color w:val="auto"/>
          <w:sz w:val="32"/>
          <w:szCs w:val="32"/>
          <w:highlight w:val="none"/>
        </w:rPr>
        <w:t xml:space="preserve">2025年县域医共体设备更新项目腹腔镜</w:t>
      </w:r>
      <w:r>
        <w:rPr>
          <w:rFonts w:hint="eastAsia" w:ascii="Arial" w:hAnsi="Arial" w:cs="Arial"/>
          <w:b/>
          <w:color w:val="auto"/>
          <w:sz w:val="32"/>
          <w:szCs w:val="32"/>
          <w:highlight w:val="none"/>
        </w:rPr>
        <w:br/>
      </w:r>
      <w:r>
        <w:rPr>
          <w:rFonts w:hint="eastAsia" w:ascii="Arial" w:hAnsi="Arial" w:cs="Arial"/>
          <w:b/>
          <w:color w:val="auto"/>
          <w:sz w:val="32"/>
          <w:szCs w:val="32"/>
          <w:highlight w:val="none"/>
        </w:rPr>
        <w:t xml:space="preserve">系统</w:t>
      </w:r>
      <w:r>
        <w:rPr>
          <w:rFonts w:ascii="宋体" w:hAnsi="宋体" w:eastAsia="宋体" w:cs="宋体"/>
          <w:b/>
          <w:color w:val="auto"/>
          <w:sz w:val="32"/>
          <w:highlight w:val="none"/>
        </w:rPr>
        <w:t xml:space="preserve">集中采购</w:t>
      </w:r>
      <w:r/>
    </w:p>
    <w:p>
      <w:pPr>
        <w:jc w:val="center"/>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ascii="Arial" w:hAnsi="Arial" w:cs="Arial"/>
          <w:b w:val="0"/>
          <w:bCs/>
          <w:color w:val="auto"/>
          <w:sz w:val="32"/>
          <w:szCs w:val="32"/>
          <w:highlight w:val="none"/>
        </w:rPr>
        <w:t xml:space="preserve">：</w:t>
      </w:r>
      <w:r>
        <w:rPr>
          <w:rFonts w:ascii="Arial" w:hAnsi="Arial" w:cs="Arial"/>
          <w:b/>
          <w:color w:val="auto"/>
          <w:sz w:val="32"/>
          <w:szCs w:val="32"/>
          <w:highlight w:val="none"/>
        </w:rPr>
        <w:t xml:space="preserve">JSZC-320900-JZCG-G2026-0065</w:t>
      </w:r>
      <w:r/>
    </w:p>
    <w:p>
      <w:pPr>
        <w:spacing w:beforeAutospacing="0" w:afterAutospacing="0" w:line="360" w:lineRule="auto"/>
        <w:rPr>
          <w:color w:val="auto"/>
          <w:highlight w:val="none"/>
        </w:rPr>
      </w:pPr>
      <w:r>
        <w:rPr>
          <w:color w:val="auto"/>
          <w:highlight w:val="none"/>
        </w:rPr>
      </w:r>
      <w:r/>
    </w:p>
    <w:p>
      <w:pPr>
        <w:spacing w:beforeAutospacing="0" w:afterAutospacing="0" w:line="360" w:lineRule="auto"/>
        <w:rPr>
          <w:color w:val="auto"/>
          <w:highlight w:val="none"/>
        </w:rPr>
      </w:pPr>
      <w:r>
        <w:rPr>
          <w:color w:val="auto"/>
          <w:highlight w:val="none"/>
        </w:rPr>
      </w:r>
      <w:r/>
    </w:p>
    <w:p>
      <w:pPr>
        <w:spacing w:beforeAutospacing="0" w:afterAutospacing="0" w:line="360" w:lineRule="auto"/>
        <w:rPr>
          <w:color w:val="auto"/>
          <w:highlight w:val="none"/>
        </w:rPr>
      </w:pPr>
      <w:r>
        <w:rPr>
          <w:color w:val="auto"/>
          <w:highlight w:val="none"/>
        </w:rPr>
      </w:r>
      <w:r/>
    </w:p>
    <w:p>
      <w:pPr>
        <w:spacing w:beforeAutospacing="0" w:afterAutospacing="0" w:line="360" w:lineRule="auto"/>
        <w:rPr>
          <w:color w:val="auto"/>
          <w:highlight w:val="none"/>
        </w:rPr>
      </w:pPr>
      <w:r>
        <w:rPr>
          <w:color w:val="auto"/>
          <w:highlight w:val="none"/>
        </w:rPr>
      </w:r>
      <w:r/>
    </w:p>
    <w:p>
      <w:pPr>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主招人：</w:t>
      </w:r>
      <w:r>
        <w:rPr>
          <w:rFonts w:hint="eastAsia" w:ascii="Arial" w:hAnsi="Arial" w:cs="Arial"/>
          <w:b/>
          <w:color w:val="auto"/>
          <w:sz w:val="32"/>
          <w:szCs w:val="32"/>
          <w:highlight w:val="none"/>
        </w:rPr>
        <w:t xml:space="preserve">盐城市亭湖区新兴镇卫生院</w:t>
      </w:r>
      <w:r/>
    </w:p>
    <w:p>
      <w:pPr>
        <w:jc w:val="center"/>
        <w:spacing w:before="120" w:beforeAutospacing="0" w:after="120" w:afterAutospacing="0" w:line="360" w:lineRule="auto"/>
        <w:rPr>
          <w:rFonts w:hint="eastAsia" w:ascii="Arial" w:hAnsi="Arial" w:cs="Arial"/>
          <w:b/>
          <w:color w:val="auto"/>
          <w:sz w:val="32"/>
          <w:szCs w:val="32"/>
          <w:highlight w:val="none"/>
          <w:lang w:val="en-US" w:eastAsia="zh-CN" w:bidi="ar"/>
        </w:rPr>
      </w:pPr>
      <w:r>
        <w:rPr>
          <w:rFonts w:hint="eastAsia" w:ascii="Arial" w:hAnsi="Arial" w:cs="Arial"/>
          <w:b/>
          <w:color w:val="auto"/>
          <w:sz w:val="32"/>
          <w:szCs w:val="32"/>
          <w:highlight w:val="none"/>
          <w:lang w:eastAsia="zh-CN"/>
        </w:rPr>
        <w:t xml:space="preserve">采购人：</w:t>
      </w:r>
      <w:r>
        <w:rPr>
          <w:rFonts w:hint="eastAsia" w:ascii="Arial" w:hAnsi="Arial" w:cs="Arial"/>
          <w:b/>
          <w:color w:val="auto"/>
          <w:sz w:val="32"/>
          <w:szCs w:val="32"/>
          <w:highlight w:val="none"/>
          <w:lang w:bidi="ar"/>
        </w:rPr>
        <w:t xml:space="preserve">盐城市亭湖区新兴镇卫生院</w:t>
      </w:r>
      <w:r>
        <w:rPr>
          <w:rFonts w:hint="eastAsia" w:ascii="Arial" w:hAnsi="Arial" w:cs="Arial"/>
          <w:b/>
          <w:color w:val="auto"/>
          <w:sz w:val="32"/>
          <w:szCs w:val="32"/>
          <w:highlight w:val="none"/>
          <w:lang w:eastAsia="zh-CN" w:bidi="ar"/>
        </w:rPr>
        <w:t xml:space="preserve">、</w:t>
      </w:r>
      <w:r>
        <w:rPr>
          <w:rFonts w:hint="eastAsia" w:ascii="Arial" w:hAnsi="Arial" w:cs="Arial"/>
          <w:b/>
          <w:color w:val="auto"/>
          <w:sz w:val="32"/>
          <w:szCs w:val="32"/>
          <w:highlight w:val="none"/>
          <w:lang w:val="en-US" w:eastAsia="zh-CN" w:bidi="ar"/>
        </w:rPr>
        <w:t xml:space="preserve">盐城市大丰人民医院、</w:t>
      </w:r>
      <w:r>
        <w:rPr>
          <w:rFonts w:hint="eastAsia" w:ascii="Arial" w:hAnsi="Arial" w:cs="Arial"/>
          <w:b/>
          <w:color w:val="auto"/>
          <w:sz w:val="32"/>
          <w:szCs w:val="32"/>
          <w:highlight w:val="none"/>
          <w:lang w:bidi="ar"/>
        </w:rPr>
        <w:t xml:space="preserve">盐城市大丰区第二人民医院</w:t>
      </w:r>
      <w:r>
        <w:rPr>
          <w:rFonts w:hint="eastAsia" w:ascii="Arial" w:hAnsi="Arial" w:cs="Arial"/>
          <w:b/>
          <w:color w:val="auto"/>
          <w:sz w:val="32"/>
          <w:szCs w:val="32"/>
          <w:highlight w:val="none"/>
          <w:lang w:eastAsia="zh-CN" w:bidi="ar"/>
        </w:rPr>
        <w:t xml:space="preserve">、</w:t>
      </w:r>
      <w:r>
        <w:rPr>
          <w:rFonts w:hint="eastAsia" w:ascii="Arial" w:hAnsi="Arial" w:cs="Arial"/>
          <w:b/>
          <w:color w:val="auto"/>
          <w:sz w:val="32"/>
          <w:szCs w:val="32"/>
          <w:highlight w:val="none"/>
          <w:lang w:val="en-US" w:eastAsia="zh-CN" w:bidi="ar"/>
        </w:rPr>
        <w:t xml:space="preserve">东台市南沈灶镇卫生院、东台市唐洋中心卫生院、盐城市盐都区第二人民医院</w:t>
      </w:r>
      <w:r/>
    </w:p>
    <w:p>
      <w:pPr>
        <w:jc w:val="center"/>
        <w:spacing w:before="120" w:beforeAutospacing="0" w:after="120" w:afterAutospacing="0" w:line="360" w:lineRule="auto"/>
        <w:rPr>
          <w:rFonts w:hint="eastAsia" w:ascii="Arial" w:hAnsi="Arial" w:cs="Arial"/>
          <w:b/>
          <w:color w:val="auto"/>
          <w:sz w:val="32"/>
          <w:szCs w:val="32"/>
          <w:highlight w:val="none"/>
          <w:lang w:val="en-US" w:eastAsia="zh-CN" w:bidi="ar"/>
        </w:rPr>
      </w:pPr>
      <w:r>
        <w:rPr>
          <w:rFonts w:hint="eastAsia" w:ascii="Arial" w:hAnsi="Arial" w:cs="Arial"/>
          <w:b/>
          <w:color w:val="auto"/>
          <w:sz w:val="32"/>
          <w:szCs w:val="32"/>
          <w:highlight w:val="none"/>
          <w:lang w:val="en-US" w:eastAsia="zh-CN" w:bidi="ar"/>
        </w:rPr>
      </w:r>
      <w:r/>
    </w:p>
    <w:p>
      <w:pPr>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日期：2026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10</w:t>
      </w:r>
      <w:r>
        <w:rPr>
          <w:rFonts w:ascii="Arial" w:hAnsi="Arial" w:cs="Arial"/>
          <w:b/>
          <w:color w:val="auto"/>
          <w:sz w:val="32"/>
          <w:szCs w:val="32"/>
          <w:highlight w:val="none"/>
        </w:rPr>
        <w:t xml:space="preserve">月</w:t>
      </w:r>
      <w:r/>
    </w:p>
    <w:p>
      <w:pPr>
        <w:jc w:val="center"/>
        <w:spacing w:before="120" w:beforeAutospacing="0" w:after="120" w:afterAutospacing="0" w:line="360" w:lineRule="auto"/>
        <w:rPr>
          <w:color w:val="auto"/>
          <w:highlight w:val="none"/>
        </w:rPr>
      </w:pPr>
      <w:r>
        <w:rPr>
          <w:color w:val="auto"/>
          <w:highlight w:val="none"/>
        </w:rPr>
      </w:r>
      <w:r/>
    </w:p>
    <w:p>
      <w:pPr>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highlight w:val="none"/>
        </w:rPr>
      </w:r>
      <w:r/>
    </w:p>
    <w:p>
      <w:pPr>
        <w:jc w:val="center"/>
        <w:spacing w:beforeAutospacing="0" w:afterAutospacing="0" w:line="480" w:lineRule="auto"/>
        <w:rPr>
          <w:color w:val="auto"/>
          <w:highlight w:val="none"/>
        </w:rPr>
      </w:pPr>
      <w:r/>
      <w:bookmarkStart w:id="0" w:name="_Toc20823272"/>
      <w:r/>
      <w:bookmarkStart w:id="1" w:name="_Toc523127445"/>
      <w:r/>
      <w:bookmarkStart w:id="2" w:name="_Toc16938516"/>
      <w:r/>
      <w:bookmarkStart w:id="3" w:name="_Toc513029200"/>
      <w:r/>
      <w:bookmarkStart w:id="4" w:name="_Toc479757206"/>
      <w:r/>
      <w:bookmarkStart w:id="5" w:name="_Toc120614210"/>
      <w:r>
        <w:rPr>
          <w:rFonts w:ascii="黑体" w:hAnsi="宋体" w:eastAsia="黑体" w:cs="黑体"/>
          <w:b/>
          <w:color w:val="auto"/>
          <w:spacing w:val="220"/>
          <w:sz w:val="44"/>
          <w:szCs w:val="44"/>
          <w:highlight w:val="none"/>
        </w:rPr>
        <w:t xml:space="preserve">总目</w:t>
      </w:r>
      <w:r>
        <w:rPr>
          <w:rFonts w:ascii="黑体" w:hAnsi="宋体" w:eastAsia="黑体" w:cs="黑体"/>
          <w:b/>
          <w:color w:val="auto"/>
          <w:spacing w:val="0"/>
          <w:sz w:val="44"/>
          <w:szCs w:val="44"/>
          <w:highlight w:val="none"/>
        </w:rPr>
        <w:t xml:space="preserve">录</w:t>
      </w:r>
      <w:bookmarkEnd w:id="0"/>
      <w:r/>
      <w:bookmarkEnd w:id="1"/>
      <w:r/>
      <w:bookmarkEnd w:id="2"/>
      <w:r/>
      <w:bookmarkEnd w:id="3"/>
      <w:r/>
      <w:bookmarkEnd w:id="4"/>
      <w:r/>
      <w:bookmarkEnd w:id="5"/>
      <w:r/>
      <w:r/>
    </w:p>
    <w:p>
      <w:pPr>
        <w:ind w:left="0" w:right="0" w:firstLine="0"/>
        <w:jc w:val="center"/>
        <w:spacing w:before="0" w:after="0" w:line="240" w:lineRule="auto"/>
        <w:rPr>
          <w:color w:val="auto"/>
          <w:highlight w:val="none"/>
        </w:rPr>
      </w:pPr>
      <w:r>
        <w:rPr>
          <w:color w:val="auto"/>
          <w:highlight w:val="none"/>
        </w:rPr>
        <w:t xml:space="preserve"> </w:t>
      </w:r>
      <w:r/>
    </w:p>
    <w:sdt>
      <w:sdtPr>
        <w15:appearance w15:val="boundingBox"/>
        <w15:color w:val="dbdbdb"/>
        <w:id w:val="147481224"/>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jc w:val="both"/>
            <w:spacing w:beforeAutospacing="0" w:afterAutospacing="0" w:line="480" w:lineRule="auto"/>
            <w:rPr>
              <w:color w:val="auto"/>
              <w:highlight w:val="none"/>
            </w:rPr>
          </w:pPr>
          <w:r>
            <w:rPr>
              <w:color w:val="auto"/>
              <w:highlight w:val="none"/>
            </w:rPr>
          </w:r>
          <w:r/>
        </w:p>
        <w:p>
          <w:pPr>
            <w:pStyle w:val="891"/>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TOC \o "1-1" \h \u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_Toc16793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w:t>
          </w:r>
          <w:r>
            <w:rPr>
              <w:rFonts w:hint="eastAsia" w:ascii="宋体" w:hAnsi="宋体" w:eastAsia="宋体" w:cs="宋体"/>
              <w:color w:val="auto"/>
              <w:sz w:val="36"/>
              <w:szCs w:val="36"/>
              <w:highlight w:val="none"/>
              <w:lang w:val="en-US" w:eastAsia="zh-CN"/>
            </w:rPr>
            <w:t xml:space="preserve"> 招标公告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_Toc16793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891"/>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_Toc9857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第二章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lang w:eastAsia="zh-CN"/>
            </w:rPr>
            <w:t xml:space="preserve">供应商</w:t>
          </w:r>
          <w:r>
            <w:rPr>
              <w:rFonts w:hint="eastAsia" w:ascii="宋体" w:hAnsi="宋体" w:eastAsia="宋体" w:cs="宋体"/>
              <w:color w:val="auto"/>
              <w:sz w:val="36"/>
              <w:szCs w:val="36"/>
              <w:highlight w:val="none"/>
            </w:rPr>
            <w:t xml:space="preserve">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_Toc9857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6</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891"/>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_Toc4449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w:t>
          </w:r>
          <w:r>
            <w:rPr>
              <w:rFonts w:hint="eastAsia" w:ascii="宋体" w:hAnsi="宋体" w:eastAsia="宋体" w:cs="宋体"/>
              <w:color w:val="auto"/>
              <w:sz w:val="36"/>
              <w:szCs w:val="36"/>
              <w:highlight w:val="none"/>
              <w:lang w:eastAsia="zh-CN"/>
            </w:rPr>
            <w:t xml:space="preserve">章</w:t>
          </w:r>
          <w:r>
            <w:rPr>
              <w:rFonts w:hint="eastAsia" w:ascii="宋体" w:hAnsi="宋体" w:eastAsia="宋体" w:cs="宋体"/>
              <w:color w:val="auto"/>
              <w:sz w:val="36"/>
              <w:szCs w:val="36"/>
              <w:highlight w:val="none"/>
            </w:rPr>
            <w:t xml:space="preserve"> 合同</w:t>
          </w:r>
          <w:r>
            <w:rPr>
              <w:rFonts w:hint="eastAsia" w:ascii="宋体" w:hAnsi="宋体" w:eastAsia="宋体" w:cs="宋体"/>
              <w:color w:val="auto"/>
              <w:sz w:val="36"/>
              <w:szCs w:val="36"/>
              <w:highlight w:val="none"/>
              <w:lang w:eastAsia="zh-CN"/>
            </w:rPr>
            <w:t xml:space="preserve">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_Toc4449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w:t>
          </w:r>
          <w:r>
            <w:rPr>
              <w:rFonts w:hint="eastAsia" w:ascii="宋体" w:hAnsi="宋体" w:eastAsia="宋体" w:cs="宋体"/>
              <w:color w:val="auto"/>
              <w:sz w:val="36"/>
              <w:szCs w:val="36"/>
              <w:highlight w:val="none"/>
              <w:lang w:val="en-US" w:eastAsia="zh-CN"/>
            </w:rPr>
            <w:t xml:space="preserve">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891"/>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_Toc20264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_Toc20264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48</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891"/>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_Toc30996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_Toc30996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63</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891"/>
            <w:spacing w:line="360" w:lineRule="auto"/>
            <w:tabs>
              <w:tab w:val="right" w:pos="830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_Toc30268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_Toc30268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70</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spacing w:line="360" w:lineRule="auto"/>
            <w:rPr>
              <w:color w:val="auto"/>
              <w:highlight w:val="none"/>
            </w:rPr>
          </w:pPr>
          <w:r>
            <w:rPr>
              <w:rFonts w:hint="eastAsia" w:ascii="宋体" w:hAnsi="宋体" w:eastAsia="宋体" w:cs="宋体"/>
              <w:color w:val="auto"/>
              <w:sz w:val="36"/>
              <w:szCs w:val="36"/>
              <w:highlight w:val="none"/>
            </w:rPr>
            <w:fldChar w:fldCharType="end"/>
          </w:r>
          <w:r/>
        </w:p>
      </w:sdtContent>
    </w:sdt>
    <w:p>
      <w:pPr>
        <w:jc w:val="both"/>
        <w:spacing w:beforeAutospacing="0" w:afterAutospacing="0"/>
        <w:rPr>
          <w:rFonts w:hint="eastAsia" w:ascii="黑体" w:hAnsi="宋体" w:eastAsia="黑体" w:cs="黑体"/>
          <w:color w:val="auto"/>
          <w:sz w:val="36"/>
          <w:szCs w:val="36"/>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黑体" w:hAnsi="宋体" w:eastAsia="黑体" w:cs="黑体"/>
          <w:color w:val="auto"/>
          <w:sz w:val="36"/>
          <w:szCs w:val="36"/>
          <w:highlight w:val="none"/>
        </w:rPr>
      </w:r>
      <w:r/>
    </w:p>
    <w:p>
      <w:pPr>
        <w:pStyle w:val="881"/>
        <w:ind w:firstLine="2426"/>
        <w:keepLines/>
        <w:keepNext/>
        <w:pageBreakBefore w:val="0"/>
        <w:spacing w:line="500" w:lineRule="exact"/>
        <w:widowControl/>
        <w:rPr>
          <w:rFonts w:hint="default"/>
          <w:color w:val="auto"/>
          <w:highlight w:val="none"/>
          <w:lang w:val="en-US" w:eastAsia="zh-CN"/>
        </w:rPr>
      </w:pPr>
      <w:r/>
      <w:bookmarkStart w:id="6" w:name="_Toc16793"/>
      <w:r/>
      <w:bookmarkStart w:id="7" w:name="_Toc28359086"/>
      <w:r>
        <w:rPr>
          <w:rFonts w:hint="eastAsia"/>
          <w:b w:val="0"/>
          <w:bCs/>
          <w:color w:val="auto"/>
          <w:highlight w:val="none"/>
        </w:rPr>
        <w:t xml:space="preserve">第一章</w:t>
      </w:r>
      <w:r>
        <w:rPr>
          <w:rFonts w:hint="eastAsia"/>
          <w:b w:val="0"/>
          <w:bCs/>
          <w:color w:val="auto"/>
          <w:highlight w:val="none"/>
          <w:lang w:val="en-US" w:eastAsia="zh-CN"/>
        </w:rPr>
        <w:t xml:space="preserve"> 招标公告</w:t>
      </w:r>
      <w:bookmarkEnd w:id="6"/>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rPr>
        <w:pBdr>
          <w:top w:val="single" w:color="auto" w:sz="4" w:space="0"/>
          <w:left w:val="single" w:color="auto" w:sz="4" w:space="0"/>
          <w:bottom w:val="single" w:color="auto" w:sz="4" w:space="0"/>
          <w:right w:val="single" w:color="auto" w:sz="4" w:space="0"/>
        </w:pBdr>
      </w:pPr>
      <w:r>
        <w:rPr>
          <w:rFonts w:hint="eastAsia" w:ascii="宋体" w:hAnsi="宋体" w:eastAsia="宋体" w:cs="宋体"/>
          <w:i w:val="0"/>
          <w:iCs w:val="0"/>
          <w:caps w:val="0"/>
          <w:color w:val="auto"/>
          <w:spacing w:val="0"/>
          <w:sz w:val="24"/>
          <w:szCs w:val="24"/>
          <w:highlight w:val="none"/>
          <w:shd w:val="clear" w:color="auto" w:fill="ffffff"/>
        </w:rPr>
        <w:t xml:space="preserve">项目概况</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rPr>
        <w:pBdr>
          <w:top w:val="single" w:color="auto" w:sz="4" w:space="0"/>
          <w:left w:val="single" w:color="auto" w:sz="4" w:space="0"/>
          <w:bottom w:val="single" w:color="auto" w:sz="4" w:space="0"/>
          <w:right w:val="single" w:color="auto" w:sz="4" w:space="0"/>
        </w:pBd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江苏省</w:t>
      </w:r>
      <w:r>
        <w:rPr>
          <w:rFonts w:hint="eastAsia" w:ascii="宋体" w:hAnsi="宋体" w:eastAsia="宋体" w:cs="宋体"/>
          <w:i w:val="0"/>
          <w:iCs w:val="0"/>
          <w:caps w:val="0"/>
          <w:color w:val="auto"/>
          <w:spacing w:val="0"/>
          <w:sz w:val="24"/>
          <w:szCs w:val="24"/>
          <w:highlight w:val="none"/>
          <w:shd w:val="clear" w:color="auto" w:fill="ffffff"/>
          <w:lang w:eastAsia="zh-CN"/>
        </w:rPr>
        <w:t xml:space="preserve">2025年县域医共体设备更新项目腹腔镜系统集中采购JSZC-320900-JZCG-G2026-0065</w:t>
      </w:r>
      <w:r>
        <w:rPr>
          <w:rFonts w:hint="eastAsia" w:ascii="宋体" w:hAnsi="宋体" w:eastAsia="宋体" w:cs="宋体"/>
          <w:i w:val="0"/>
          <w:iCs w:val="0"/>
          <w:caps w:val="0"/>
          <w:color w:val="auto"/>
          <w:spacing w:val="0"/>
          <w:sz w:val="24"/>
          <w:szCs w:val="24"/>
          <w:highlight w:val="none"/>
          <w:shd w:val="clear" w:color="auto" w:fill="ffffff"/>
        </w:rPr>
        <w:t xml:space="preserve">的潜在供应商应在“苏采云”系统内免费下载获取招标文件（供应商必须在苏采云系统中获取招标文件，方能参与政府采购项目），并于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shd w:val="clear" w:color="auto" w:fill="ffffff"/>
        </w:rPr>
        <w:t xml:space="preserve">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11</w:t>
      </w:r>
      <w:r>
        <w:rPr>
          <w:rFonts w:hint="eastAsia" w:ascii="宋体" w:hAnsi="宋体" w:eastAsia="宋体" w:cs="宋体"/>
          <w:i w:val="0"/>
          <w:iCs w:val="0"/>
          <w:caps w:val="0"/>
          <w:color w:val="auto"/>
          <w:spacing w:val="0"/>
          <w:sz w:val="24"/>
          <w:szCs w:val="24"/>
          <w:highlight w:val="none"/>
          <w:shd w:val="clear" w:color="auto" w:fill="ffffff"/>
        </w:rPr>
        <w:t xml:space="preserve">月2日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点</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分（北京时间）前递交投标文件。</w:t>
      </w:r>
      <w:r/>
    </w:p>
    <w:p>
      <w:pPr>
        <w:ind w:firstLine="482"/>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8" w:name="_Toc28359002"/>
      <w:r/>
      <w:bookmarkStart w:id="9" w:name="_Toc35393621"/>
      <w:r/>
      <w:bookmarkStart w:id="10" w:name="_Hlk24379207"/>
      <w:r/>
      <w:bookmarkStart w:id="11" w:name="_Toc38985263"/>
      <w:r/>
      <w:bookmarkStart w:id="12" w:name="_Toc35393790"/>
      <w:r/>
      <w:bookmarkStart w:id="13" w:name="_Toc28359079"/>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1.项目编号：JSZC-320900-JZCG-G2026-0065</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lang w:eastAsia="zh-CN"/>
        </w:rPr>
        <w:t xml:space="preserve">2025年县域医共体设备更新项目腹腔镜系统集中采购</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p>
    <w:tbl>
      <w:tblPr>
        <w:tblStyle w:val="886"/>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3828"/>
        <w:gridCol w:w="1467"/>
        <w:gridCol w:w="2166"/>
      </w:tblGrid>
      <w:tr>
        <w:trPr>
          <w:jc w:val="center"/>
          <w:trHeight w:val="93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ascii="宋体" w:cs="宋体"/>
                <w:color w:val="auto"/>
                <w:sz w:val="22"/>
                <w:highlight w:val="none"/>
                <w:lang w:val="zh-CN"/>
              </w:rPr>
            </w:pPr>
            <w:r>
              <w:rPr>
                <w:rFonts w:hint="eastAsia" w:ascii="宋体" w:cs="宋体"/>
                <w:color w:val="auto"/>
                <w:sz w:val="24"/>
                <w:szCs w:val="24"/>
                <w:highlight w:val="none"/>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spacing w:line="240" w:lineRule="atLeast"/>
              <w:shd w:val="clear" w:color="auto"/>
              <w:rPr>
                <w:rFonts w:hint="eastAsia" w:ascii="宋体" w:cs="宋体"/>
                <w:color w:val="auto"/>
                <w:sz w:val="24"/>
                <w:szCs w:val="24"/>
                <w:highlight w:val="none"/>
                <w:lang w:val="zh-CN" w:eastAsia="zh-CN"/>
              </w:rPr>
            </w:pPr>
            <w:r>
              <w:rPr>
                <w:rFonts w:hint="eastAsia" w:ascii="宋体" w:cs="宋体"/>
                <w:color w:val="auto"/>
                <w:sz w:val="24"/>
                <w:szCs w:val="24"/>
                <w:highlight w:val="none"/>
                <w:lang w:val="zh-CN" w:eastAsia="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default"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采购数量（套）</w:t>
            </w:r>
            <w:r/>
          </w:p>
        </w:tc>
        <w:tc>
          <w:tcPr>
            <w:shd w:val="clear" w:color="000000" w:fill="ffffff"/>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jc w:val="center"/>
              <w:spacing w:line="240" w:lineRule="atLeast"/>
              <w:shd w:val="clear" w:color="auto"/>
              <w:rPr>
                <w:rFonts w:hint="default" w:ascii="宋体" w:cs="宋体" w:eastAsiaTheme="minorEastAsia"/>
                <w:color w:val="auto"/>
                <w:sz w:val="22"/>
                <w:highlight w:val="none"/>
                <w:lang w:val="en-US" w:eastAsia="zh-CN"/>
              </w:rPr>
            </w:pPr>
            <w:r>
              <w:rPr>
                <w:rFonts w:hint="eastAsia" w:ascii="宋体" w:cs="宋体"/>
                <w:color w:val="auto"/>
                <w:sz w:val="24"/>
                <w:szCs w:val="24"/>
                <w:highlight w:val="none"/>
                <w:lang w:val="en-US" w:eastAsia="zh-CN"/>
              </w:rPr>
              <w:t xml:space="preserve">预算金额</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ascii="宋体" w:cs="宋体"/>
                <w:color w:val="auto"/>
                <w:sz w:val="22"/>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2D4K荧光腹腔镜系统（1）</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eastAsia" w:ascii="宋体" w:cs="宋体" w:eastAsiaTheme="minorEastAsia"/>
                <w:color w:val="auto"/>
                <w:sz w:val="22"/>
                <w:highlight w:val="none"/>
                <w:lang w:val="en-US" w:eastAsia="zh-CN"/>
              </w:rPr>
            </w:pPr>
            <w:r>
              <w:rPr>
                <w:rFonts w:hint="eastAsia" w:ascii="宋体" w:cs="宋体"/>
                <w:color w:val="auto"/>
                <w:sz w:val="22"/>
                <w:highlight w:val="none"/>
                <w:lang w:val="en-US" w:eastAsia="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jc w:val="center"/>
              <w:keepLines w:val="0"/>
              <w:keepNext w:val="0"/>
              <w:pageBreakBefore w:val="0"/>
              <w:spacing w:line="240" w:lineRule="auto"/>
              <w:shd w:val="clear" w:color="auto"/>
              <w:widowControl w:val="off"/>
              <w:rPr>
                <w:rFonts w:hint="default" w:ascii="宋体" w:cs="宋体" w:eastAsiaTheme="minorEastAsia"/>
                <w:color w:val="auto"/>
                <w:sz w:val="22"/>
                <w:highlight w:val="none"/>
                <w:lang w:val="en-US" w:eastAsia="zh-CN"/>
              </w:rPr>
            </w:pPr>
            <w:r>
              <w:rPr>
                <w:rFonts w:hint="eastAsia" w:ascii="宋体" w:cs="宋体"/>
                <w:color w:val="auto"/>
                <w:sz w:val="24"/>
                <w:szCs w:val="24"/>
                <w:highlight w:val="none"/>
                <w:lang w:val="en-US" w:eastAsia="zh-CN"/>
              </w:rPr>
              <w:t xml:space="preserve">490万元</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2D4K荧光腹腔镜系统（2）</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eastAsia" w:ascii="宋体" w:cs="宋体" w:eastAsiaTheme="minorEastAsia"/>
                <w:color w:val="auto"/>
                <w:sz w:val="24"/>
                <w:szCs w:val="24"/>
                <w:highlight w:val="none"/>
                <w:lang w:val="en-US" w:eastAsia="zh-CN"/>
              </w:rPr>
            </w:pPr>
            <w:r>
              <w:rPr>
                <w:rFonts w:hint="eastAsia" w:ascii="宋体" w:cs="宋体"/>
                <w:color w:val="auto"/>
                <w:sz w:val="24"/>
                <w:szCs w:val="24"/>
                <w:highlight w:val="none"/>
                <w:lang w:val="en-US" w:eastAsia="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jc w:val="center"/>
              <w:keepLines w:val="0"/>
              <w:keepNext w:val="0"/>
              <w:pageBreakBefore w:val="0"/>
              <w:spacing w:line="240" w:lineRule="auto"/>
              <w:shd w:val="clear" w:color="auto"/>
              <w:widowControl w:val="off"/>
              <w:rPr>
                <w:rFonts w:hint="default" w:ascii="宋体" w:cs="宋体" w:eastAsiaTheme="minorEastAsia"/>
                <w:color w:val="auto"/>
                <w:sz w:val="22"/>
                <w:highlight w:val="none"/>
                <w:lang w:val="en-US" w:eastAsia="zh-CN"/>
              </w:rPr>
            </w:pPr>
            <w:r>
              <w:rPr>
                <w:rFonts w:hint="eastAsia" w:ascii="宋体" w:cs="宋体"/>
                <w:color w:val="auto"/>
                <w:sz w:val="24"/>
                <w:szCs w:val="24"/>
                <w:highlight w:val="none"/>
                <w:lang w:val="en-US" w:eastAsia="zh-CN"/>
              </w:rPr>
              <w:t xml:space="preserve">180万元</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3D腹腔镜系统</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shd w:val="clear" w:color="auto"/>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jc w:val="center"/>
              <w:keepLines w:val="0"/>
              <w:keepNext w:val="0"/>
              <w:pageBreakBefore w:val="0"/>
              <w:spacing w:line="240" w:lineRule="auto"/>
              <w:shd w:val="clear" w:color="auto"/>
              <w:widowControl w:val="off"/>
              <w:rPr>
                <w:rFonts w:hint="default" w:ascii="宋体" w:cs="宋体" w:eastAsiaTheme="minorEastAsia"/>
                <w:color w:val="auto"/>
                <w:sz w:val="24"/>
                <w:szCs w:val="24"/>
                <w:highlight w:val="none"/>
                <w:lang w:val="en-US" w:eastAsia="zh-CN"/>
              </w:rPr>
            </w:pPr>
            <w:r>
              <w:rPr>
                <w:rFonts w:hint="eastAsia" w:ascii="宋体" w:cs="宋体"/>
                <w:color w:val="auto"/>
                <w:sz w:val="24"/>
                <w:szCs w:val="24"/>
                <w:highlight w:val="none"/>
                <w:lang w:val="en-US" w:eastAsia="zh-CN"/>
              </w:rPr>
              <w:t xml:space="preserve">190万元</w:t>
            </w:r>
            <w:r/>
          </w:p>
        </w:tc>
      </w:tr>
    </w:tbl>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p>
    <w:tbl>
      <w:tblPr>
        <w:tblStyle w:val="886"/>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3838"/>
        <w:gridCol w:w="1470"/>
        <w:gridCol w:w="2178"/>
      </w:tblGrid>
      <w:tr>
        <w:trPr>
          <w:jc w:val="center"/>
          <w:trHeight w:val="93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ascii="宋体" w:cs="宋体"/>
                <w:color w:val="auto"/>
                <w:sz w:val="22"/>
                <w:highlight w:val="none"/>
                <w:lang w:val="zh-CN"/>
              </w:rPr>
            </w:pPr>
            <w:r>
              <w:rPr>
                <w:rFonts w:hint="eastAsia" w:ascii="宋体" w:cs="宋体"/>
                <w:color w:val="auto"/>
                <w:sz w:val="24"/>
                <w:szCs w:val="24"/>
                <w:highlight w:val="none"/>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3838" w:type="dxa"/>
            <w:vAlign w:val="center"/>
            <w:textDirection w:val="lrTb"/>
            <w:noWrap w:val="false"/>
          </w:tcPr>
          <w:p>
            <w:pPr>
              <w:jc w:val="center"/>
              <w:spacing w:line="240" w:lineRule="atLeast"/>
              <w:shd w:val="clear" w:color="auto"/>
              <w:rPr>
                <w:rFonts w:hint="eastAsia" w:ascii="宋体" w:cs="宋体"/>
                <w:color w:val="auto"/>
                <w:sz w:val="24"/>
                <w:szCs w:val="24"/>
                <w:highlight w:val="none"/>
                <w:lang w:val="zh-CN" w:eastAsia="zh-CN"/>
              </w:rPr>
            </w:pPr>
            <w:r>
              <w:rPr>
                <w:rFonts w:hint="eastAsia" w:ascii="宋体" w:cs="宋体"/>
                <w:color w:val="auto"/>
                <w:sz w:val="24"/>
                <w:szCs w:val="24"/>
                <w:highlight w:val="none"/>
                <w:lang w:val="zh-CN" w:eastAsia="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1470" w:type="dxa"/>
            <w:vAlign w:val="center"/>
            <w:textDirection w:val="lrTb"/>
            <w:noWrap w:val="false"/>
          </w:tcPr>
          <w:p>
            <w:pPr>
              <w:jc w:val="center"/>
              <w:spacing w:line="240" w:lineRule="atLeast"/>
              <w:shd w:val="clear" w:color="auto"/>
              <w:rPr>
                <w:rFonts w:hint="default"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采购数量（套）</w:t>
            </w:r>
            <w:r/>
          </w:p>
        </w:tc>
        <w:tc>
          <w:tcPr>
            <w:shd w:val="clear" w:color="000000" w:fill="ffffff"/>
            <w:tcBorders>
              <w:top w:val="single" w:color="000000" w:sz="2" w:space="0"/>
              <w:left w:val="single" w:color="auto" w:sz="4" w:space="0"/>
              <w:bottom w:val="single" w:color="000000" w:sz="2" w:space="0"/>
              <w:right w:val="single" w:color="000000" w:sz="2" w:space="0"/>
            </w:tcBorders>
            <w:tcW w:w="2178" w:type="dxa"/>
            <w:vAlign w:val="center"/>
            <w:textDirection w:val="lrTb"/>
            <w:noWrap w:val="false"/>
          </w:tcPr>
          <w:p>
            <w:pPr>
              <w:jc w:val="center"/>
              <w:spacing w:line="240" w:lineRule="atLeast"/>
              <w:shd w:val="clear" w:color="auto"/>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最高限价</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ascii="宋体" w:cs="宋体"/>
                <w:color w:val="auto"/>
                <w:sz w:val="22"/>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838"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2D4K荧光腹腔镜系统（1）</w:t>
            </w:r>
            <w:r/>
          </w:p>
        </w:tc>
        <w:tc>
          <w:tcPr>
            <w:shd w:val="clear" w:color="000000" w:fill="ffffff"/>
            <w:tcBorders>
              <w:top w:val="single" w:color="000000" w:sz="2" w:space="0"/>
              <w:left w:val="single" w:color="000000" w:sz="2" w:space="0"/>
              <w:bottom w:val="single" w:color="000000" w:sz="2" w:space="0"/>
              <w:right w:val="single" w:color="000000" w:sz="2" w:space="0"/>
            </w:tcBorders>
            <w:tcW w:w="1470" w:type="dxa"/>
            <w:vAlign w:val="center"/>
            <w:textDirection w:val="lrTb"/>
            <w:noWrap w:val="false"/>
          </w:tcPr>
          <w:p>
            <w:pPr>
              <w:jc w:val="center"/>
              <w:spacing w:line="240" w:lineRule="atLeast"/>
              <w:shd w:val="clear" w:color="auto"/>
              <w:rPr>
                <w:rFonts w:hint="eastAsia" w:ascii="宋体" w:cs="宋体" w:eastAsiaTheme="minorEastAsia"/>
                <w:color w:val="auto"/>
                <w:sz w:val="22"/>
                <w:highlight w:val="none"/>
                <w:lang w:val="en-US" w:eastAsia="zh-CN"/>
              </w:rPr>
            </w:pPr>
            <w:r>
              <w:rPr>
                <w:rFonts w:hint="eastAsia" w:ascii="宋体" w:cs="宋体"/>
                <w:color w:val="auto"/>
                <w:sz w:val="22"/>
                <w:highlight w:val="none"/>
                <w:lang w:val="en-US" w:eastAsia="zh-CN"/>
              </w:rPr>
              <w:t xml:space="preserve">5</w:t>
            </w:r>
            <w:r/>
          </w:p>
        </w:tc>
        <w:tc>
          <w:tcPr>
            <w:shd w:val="clear" w:color="000000" w:fill="ffffff"/>
            <w:tcBorders>
              <w:top w:val="single" w:color="000000" w:sz="2" w:space="0"/>
              <w:left w:val="single" w:color="auto" w:sz="4" w:space="0"/>
              <w:bottom w:val="single" w:color="000000" w:sz="2" w:space="0"/>
              <w:right w:val="single" w:color="000000" w:sz="2" w:space="0"/>
            </w:tcBorders>
            <w:tcW w:w="2178" w:type="dxa"/>
            <w:vAlign w:val="center"/>
            <w:textDirection w:val="lrTb"/>
            <w:noWrap w:val="false"/>
          </w:tcPr>
          <w:p>
            <w:pPr>
              <w:jc w:val="center"/>
              <w:keepLines w:val="0"/>
              <w:keepNext w:val="0"/>
              <w:pageBreakBefore w:val="0"/>
              <w:spacing w:line="240" w:lineRule="auto"/>
              <w:shd w:val="clear" w:color="auto"/>
              <w:widowControl w:val="off"/>
              <w:rPr>
                <w:rFonts w:hint="eastAsia" w:ascii="宋体" w:cs="宋体" w:hAnsiTheme="minorHAnsi" w:eastAsiaTheme="minorEastAsia"/>
                <w:color w:val="auto"/>
                <w:sz w:val="22"/>
                <w:szCs w:val="24"/>
                <w:highlight w:val="none"/>
                <w:lang w:val="en-US" w:eastAsia="zh-CN" w:bidi="ar-SA"/>
              </w:rPr>
            </w:pPr>
            <w:r>
              <w:rPr>
                <w:rFonts w:hint="eastAsia" w:ascii="宋体" w:cs="宋体"/>
                <w:color w:val="auto"/>
                <w:sz w:val="24"/>
                <w:szCs w:val="24"/>
                <w:highlight w:val="none"/>
                <w:lang w:val="en-US" w:eastAsia="zh-CN"/>
              </w:rPr>
              <w:t xml:space="preserve">400万元</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838"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2D4K荧光腹腔镜系统（2）</w:t>
            </w:r>
            <w:r/>
          </w:p>
        </w:tc>
        <w:tc>
          <w:tcPr>
            <w:shd w:val="clear" w:color="000000" w:fill="ffffff"/>
            <w:tcBorders>
              <w:top w:val="single" w:color="000000" w:sz="2" w:space="0"/>
              <w:left w:val="single" w:color="000000" w:sz="2" w:space="0"/>
              <w:bottom w:val="single" w:color="000000" w:sz="2" w:space="0"/>
              <w:right w:val="single" w:color="000000" w:sz="2" w:space="0"/>
            </w:tcBorders>
            <w:tcW w:w="1470" w:type="dxa"/>
            <w:vAlign w:val="center"/>
            <w:textDirection w:val="lrTb"/>
            <w:noWrap w:val="false"/>
          </w:tcPr>
          <w:p>
            <w:pPr>
              <w:jc w:val="center"/>
              <w:spacing w:line="240" w:lineRule="atLeast"/>
              <w:shd w:val="clear" w:color="auto"/>
              <w:rPr>
                <w:rFonts w:hint="eastAsia" w:ascii="宋体" w:cs="宋体" w:eastAsiaTheme="minorEastAsia"/>
                <w:color w:val="auto"/>
                <w:sz w:val="24"/>
                <w:szCs w:val="24"/>
                <w:highlight w:val="none"/>
                <w:lang w:val="en-US" w:eastAsia="zh-CN"/>
              </w:rPr>
            </w:pPr>
            <w:r>
              <w:rPr>
                <w:rFonts w:hint="eastAsia" w:ascii="宋体" w:cs="宋体"/>
                <w:color w:val="auto"/>
                <w:sz w:val="24"/>
                <w:szCs w:val="24"/>
                <w:highlight w:val="none"/>
                <w:lang w:val="en-US" w:eastAsia="zh-CN"/>
              </w:rPr>
              <w:t xml:space="preserve">1</w:t>
            </w:r>
            <w:r/>
          </w:p>
        </w:tc>
        <w:tc>
          <w:tcPr>
            <w:shd w:val="clear" w:color="000000" w:fill="ffffff"/>
            <w:tcBorders>
              <w:top w:val="single" w:color="000000" w:sz="2" w:space="0"/>
              <w:left w:val="single" w:color="auto" w:sz="4" w:space="0"/>
              <w:bottom w:val="single" w:color="000000" w:sz="2" w:space="0"/>
              <w:right w:val="single" w:color="000000" w:sz="2" w:space="0"/>
            </w:tcBorders>
            <w:tcW w:w="2178" w:type="dxa"/>
            <w:vAlign w:val="center"/>
            <w:textDirection w:val="lrTb"/>
            <w:noWrap w:val="false"/>
          </w:tcPr>
          <w:p>
            <w:pPr>
              <w:jc w:val="center"/>
              <w:keepLines w:val="0"/>
              <w:keepNext w:val="0"/>
              <w:pageBreakBefore w:val="0"/>
              <w:spacing w:line="240" w:lineRule="auto"/>
              <w:shd w:val="clear" w:color="auto"/>
              <w:widowControl w:val="off"/>
              <w:rPr>
                <w:rFonts w:hint="eastAsia" w:ascii="宋体" w:cs="宋体" w:hAnsiTheme="minorHAnsi" w:eastAsiaTheme="minorEastAsia"/>
                <w:color w:val="auto"/>
                <w:sz w:val="22"/>
                <w:szCs w:val="24"/>
                <w:highlight w:val="none"/>
                <w:lang w:val="en-US" w:eastAsia="zh-CN" w:bidi="ar-SA"/>
              </w:rPr>
            </w:pPr>
            <w:r>
              <w:rPr>
                <w:rFonts w:hint="eastAsia" w:ascii="宋体" w:cs="宋体"/>
                <w:color w:val="auto"/>
                <w:sz w:val="24"/>
                <w:szCs w:val="24"/>
                <w:highlight w:val="none"/>
                <w:lang w:val="en-US" w:eastAsia="zh-CN"/>
              </w:rPr>
              <w:t xml:space="preserve">180万元</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shd w:val="clear" w:color="auto"/>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838"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3D腹腔镜系统</w:t>
            </w:r>
            <w:r/>
          </w:p>
        </w:tc>
        <w:tc>
          <w:tcPr>
            <w:shd w:val="clear" w:color="000000" w:fill="ffffff"/>
            <w:tcBorders>
              <w:top w:val="single" w:color="000000" w:sz="2" w:space="0"/>
              <w:left w:val="single" w:color="000000" w:sz="2" w:space="0"/>
              <w:bottom w:val="single" w:color="000000" w:sz="2" w:space="0"/>
              <w:right w:val="single" w:color="000000" w:sz="2" w:space="0"/>
            </w:tcBorders>
            <w:tcW w:w="1470" w:type="dxa"/>
            <w:vAlign w:val="center"/>
            <w:textDirection w:val="lrTb"/>
            <w:noWrap w:val="false"/>
          </w:tcPr>
          <w:p>
            <w:pPr>
              <w:jc w:val="center"/>
              <w:spacing w:line="240" w:lineRule="atLeast"/>
              <w:shd w:val="clear" w:color="auto"/>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1</w:t>
            </w:r>
            <w:r/>
          </w:p>
        </w:tc>
        <w:tc>
          <w:tcPr>
            <w:shd w:val="clear" w:color="000000" w:fill="ffffff"/>
            <w:tcBorders>
              <w:top w:val="single" w:color="000000" w:sz="2" w:space="0"/>
              <w:left w:val="single" w:color="auto" w:sz="4" w:space="0"/>
              <w:bottom w:val="single" w:color="000000" w:sz="2" w:space="0"/>
              <w:right w:val="single" w:color="000000" w:sz="2" w:space="0"/>
            </w:tcBorders>
            <w:tcW w:w="2178" w:type="dxa"/>
            <w:vAlign w:val="center"/>
            <w:textDirection w:val="lrTb"/>
            <w:noWrap w:val="false"/>
          </w:tcPr>
          <w:p>
            <w:pPr>
              <w:jc w:val="center"/>
              <w:keepLines w:val="0"/>
              <w:keepNext w:val="0"/>
              <w:pageBreakBefore w:val="0"/>
              <w:spacing w:line="240" w:lineRule="auto"/>
              <w:shd w:val="clear" w:color="auto"/>
              <w:widowControl w:val="off"/>
              <w:rPr>
                <w:rFonts w:hint="eastAsia" w:ascii="宋体" w:cs="宋体" w:hAnsiTheme="minorHAnsi" w:eastAsiaTheme="minorEastAsia"/>
                <w:color w:val="auto"/>
                <w:sz w:val="24"/>
                <w:szCs w:val="24"/>
                <w:highlight w:val="none"/>
                <w:lang w:val="en-US" w:eastAsia="zh-CN" w:bidi="ar-SA"/>
              </w:rPr>
            </w:pPr>
            <w:r>
              <w:rPr>
                <w:rFonts w:hint="eastAsia" w:ascii="宋体" w:cs="宋体"/>
                <w:color w:val="auto"/>
                <w:sz w:val="24"/>
                <w:szCs w:val="24"/>
                <w:highlight w:val="none"/>
                <w:lang w:val="en-US" w:eastAsia="zh-CN"/>
              </w:rPr>
              <w:t xml:space="preserve">190万元</w:t>
            </w:r>
            <w:r/>
          </w:p>
        </w:tc>
      </w:tr>
    </w:tbl>
    <w:p>
      <w:pPr>
        <w:ind w:firstLine="480"/>
        <w:jc w:val="both"/>
        <w:keepLines w:val="0"/>
        <w:keepNext w:val="0"/>
        <w:pageBreakBefore w:val="0"/>
        <w:spacing w:beforeAutospacing="0" w:afterAutospacing="0" w:line="500" w:lineRule="exact"/>
        <w:shd w:val="clear" w:color="auto"/>
        <w:widowControl w:val="off"/>
        <w:rPr>
          <w:rFonts w:ascii="宋体" w:hAnsi="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.采购需求（简介）：根据2025年县域医共体设备更新项目批复，拟购置</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台</w:t>
      </w:r>
      <w:r>
        <w:rPr>
          <w:rFonts w:hint="eastAsia" w:ascii="宋体" w:hAnsi="宋体" w:eastAsia="宋体" w:cs="宋体"/>
          <w:color w:val="auto"/>
          <w:sz w:val="24"/>
          <w:szCs w:val="24"/>
          <w:highlight w:val="none"/>
          <w:lang w:val="zh-CN"/>
        </w:rPr>
        <w:t xml:space="preserve">腹腔镜系统</w:t>
      </w:r>
      <w:r>
        <w:rPr>
          <w:rFonts w:hint="eastAsia" w:ascii="宋体" w:hAnsi="宋体" w:eastAsia="宋体" w:cs="宋体"/>
          <w:color w:val="auto"/>
          <w:sz w:val="24"/>
          <w:szCs w:val="24"/>
          <w:highlight w:val="none"/>
          <w:shd w:val="clear" w:color="auto" w:fill="auto"/>
        </w:rPr>
        <w:t xml:space="preserve">，预算8</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0万元，</w:t>
      </w:r>
      <w:r>
        <w:rPr>
          <w:rFonts w:hint="eastAsia" w:ascii="宋体" w:hAnsi="宋体" w:eastAsia="宋体" w:cs="宋体"/>
          <w:color w:val="auto"/>
          <w:sz w:val="24"/>
          <w:szCs w:val="24"/>
          <w:highlight w:val="none"/>
          <w:shd w:val="clear" w:color="auto" w:fill="auto"/>
          <w:lang w:val="en-US" w:eastAsia="zh-CN"/>
        </w:rPr>
        <w:t xml:space="preserve">本项目所购</w:t>
      </w:r>
      <w:r>
        <w:rPr>
          <w:rFonts w:hint="eastAsia" w:ascii="宋体" w:hAnsi="宋体" w:eastAsia="宋体" w:cs="宋体"/>
          <w:color w:val="auto"/>
          <w:sz w:val="24"/>
          <w:szCs w:val="24"/>
          <w:highlight w:val="none"/>
          <w:shd w:val="clear" w:color="auto" w:fill="auto"/>
        </w:rPr>
        <w:t xml:space="preserve">设备将有助于提高区域内疑难杂症诊断水平，缩短患者的检查时间，提升检查的精准度。具体内容及要求详见招标文件</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rPr>
        <w:t xml:space="preserve">本项目划分为</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个包。</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注：以上</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个包</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可兼投兼中，评标顺序为一包→二包→</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包。</w:t>
      </w:r>
      <w:r/>
    </w:p>
    <w:p>
      <w:pPr>
        <w:ind w:firstLine="480"/>
        <w:jc w:val="both"/>
        <w:keepLines w:val="0"/>
        <w:keepNext w:val="0"/>
        <w:pageBreakBefore w:val="0"/>
        <w:spacing w:beforeAutospacing="0" w:afterAutospacing="0" w:line="500" w:lineRule="exact"/>
        <w:shd w:val="clear" w:color="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ascii="宋体" w:hAnsi="宋体" w:eastAsia="宋体" w:cs="宋体"/>
          <w:color w:val="auto"/>
          <w:sz w:val="24"/>
          <w:szCs w:val="24"/>
          <w:highlight w:val="none"/>
        </w:rPr>
        <w:t xml:space="preserve">合同签订后 45 日内完成供货、安装及调试工作，并</w:t>
      </w:r>
      <w:r>
        <w:rPr>
          <w:rStyle w:val="885"/>
          <w:rFonts w:ascii="宋体" w:hAnsi="宋体" w:eastAsia="宋体" w:cs="宋体"/>
          <w:color w:val="auto"/>
          <w:sz w:val="24"/>
          <w:szCs w:val="24"/>
          <w:highlight w:val="none"/>
        </w:rPr>
        <w:t xml:space="preserve">通过验收合格后交付使用</w:t>
      </w:r>
      <w:r>
        <w:rPr>
          <w:rFonts w:hint="default" w:ascii="宋体" w:hAnsi="宋体" w:eastAsia="宋体" w:cs="宋体"/>
          <w:color w:val="auto"/>
          <w:sz w:val="24"/>
          <w:highlight w:val="none"/>
        </w:rPr>
        <w:t xml:space="preserve">。</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w:t>
      </w:r>
      <w:r/>
    </w:p>
    <w:p>
      <w:pPr>
        <w:ind w:firstLine="482"/>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14" w:name="_Toc38985264"/>
      <w:r/>
      <w:bookmarkStart w:id="15" w:name="_Toc28359003"/>
      <w:r/>
      <w:bookmarkStart w:id="16" w:name="_Toc28359080"/>
      <w:r/>
      <w:bookmarkStart w:id="17" w:name="_Toc35393791"/>
      <w:r/>
      <w:bookmarkStart w:id="18" w:name="_Toc35393622"/>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供应商依法享受缓缴、免缴税收、社会保障资金的</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证明材料）；</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ind w:firstLine="480"/>
        <w:jc w:val="both"/>
        <w:keepLines w:val="0"/>
        <w:keepNext w:val="0"/>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p>
    <w:p>
      <w:pPr>
        <w:ind w:left="0"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ind w:left="0"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3.1</w:t>
      </w:r>
      <w:r>
        <w:rPr>
          <w:rFonts w:hint="eastAsia" w:ascii="宋体" w:hAnsi="宋体" w:eastAsia="宋体" w:cs="宋体"/>
          <w:color w:val="auto"/>
          <w:sz w:val="24"/>
          <w:szCs w:val="24"/>
          <w:highlight w:val="none"/>
          <w:shd w:val="clear" w:color="auto" w:fill="auto"/>
          <w:lang w:eastAsia="zh-CN"/>
        </w:rPr>
        <w:t xml:space="preserve">投标产品如果属于医疗器械注册/备案范畴的，提供投标产品的《医疗器械注册证》或《医疗器械备案凭证》</w:t>
      </w:r>
      <w:r>
        <w:rPr>
          <w:rFonts w:hint="eastAsia" w:ascii="宋体" w:hAnsi="宋体" w:eastAsia="宋体" w:cs="宋体"/>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lang w:val="en-US" w:eastAsia="zh-CN"/>
        </w:rPr>
        <w:t xml:space="preserve">扫描件</w:t>
      </w:r>
      <w:r>
        <w:rPr>
          <w:rFonts w:hint="eastAsia" w:ascii="宋体" w:hAnsi="宋体" w:eastAsia="宋体" w:cs="宋体"/>
          <w:color w:val="auto"/>
          <w:sz w:val="24"/>
          <w:szCs w:val="24"/>
          <w:highlight w:val="none"/>
          <w:shd w:val="clear" w:color="auto" w:fill="auto"/>
          <w:lang w:eastAsia="zh-CN"/>
        </w:rPr>
        <w:t xml:space="preserve">。</w:t>
      </w:r>
      <w:r/>
    </w:p>
    <w:p>
      <w:pPr>
        <w:ind w:left="0"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3.2</w:t>
      </w:r>
      <w:r>
        <w:rPr>
          <w:rFonts w:hint="eastAsia" w:ascii="宋体" w:hAnsi="宋体" w:eastAsia="宋体" w:cs="宋体"/>
          <w:color w:val="auto"/>
          <w:sz w:val="24"/>
          <w:szCs w:val="24"/>
          <w:highlight w:val="none"/>
          <w:shd w:val="clear" w:color="auto" w:fill="auto"/>
          <w:lang w:eastAsia="zh-CN"/>
        </w:rPr>
        <w:t xml:space="preserve">投标产品如果属于医疗器械注册/备案范畴的，供应商须根据投标产品的类别，提供供应商的《医疗器械经营许可证》或《医疗器械经营备案凭证》</w:t>
      </w:r>
      <w:r>
        <w:rPr>
          <w:rFonts w:hint="eastAsia" w:ascii="宋体" w:hAnsi="宋体" w:eastAsia="宋体" w:cs="宋体"/>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lang w:val="en-US" w:eastAsia="zh-CN"/>
        </w:rPr>
        <w:t xml:space="preserve">扫描件</w:t>
      </w:r>
      <w:r>
        <w:rPr>
          <w:rFonts w:hint="eastAsia" w:ascii="宋体" w:hAnsi="宋体" w:eastAsia="宋体" w:cs="宋体"/>
          <w:color w:val="auto"/>
          <w:sz w:val="24"/>
          <w:szCs w:val="24"/>
          <w:highlight w:val="none"/>
          <w:shd w:val="clear" w:color="auto" w:fill="auto"/>
          <w:lang w:eastAsia="zh-CN"/>
        </w:rPr>
        <w:t xml:space="preserve">和制造商的《医疗器械生产许可证》或《医疗器械生产备案凭证》</w:t>
      </w:r>
      <w:r>
        <w:rPr>
          <w:rFonts w:hint="eastAsia" w:ascii="宋体" w:hAnsi="宋体" w:eastAsia="宋体" w:cs="宋体"/>
          <w:color w:val="auto"/>
          <w:sz w:val="24"/>
          <w:szCs w:val="24"/>
          <w:highlight w:val="none"/>
          <w:shd w:val="clear" w:color="auto" w:fill="auto"/>
          <w:lang w:val="en-US" w:eastAsia="zh-CN"/>
        </w:rPr>
        <w:t xml:space="preserve">的</w:t>
      </w:r>
      <w:r>
        <w:rPr>
          <w:rFonts w:hint="eastAsia" w:ascii="宋体" w:hAnsi="宋体" w:eastAsia="宋体" w:cs="宋体"/>
          <w:b/>
          <w:bCs/>
          <w:color w:val="auto"/>
          <w:sz w:val="24"/>
          <w:szCs w:val="24"/>
          <w:highlight w:val="none"/>
          <w:shd w:val="clear" w:color="auto" w:fill="auto"/>
          <w:lang w:val="en-US" w:eastAsia="zh-CN"/>
        </w:rPr>
        <w:t xml:space="preserve">扫描件</w:t>
      </w:r>
      <w:r>
        <w:rPr>
          <w:rFonts w:hint="eastAsia" w:ascii="宋体" w:hAnsi="宋体" w:eastAsia="宋体" w:cs="宋体"/>
          <w:color w:val="auto"/>
          <w:sz w:val="24"/>
          <w:szCs w:val="24"/>
          <w:highlight w:val="none"/>
          <w:shd w:val="clear" w:color="auto" w:fill="auto"/>
          <w:lang w:eastAsia="zh-CN"/>
        </w:rPr>
        <w:t xml:space="preserve">。</w:t>
      </w:r>
      <w:r/>
    </w:p>
    <w:p>
      <w:pPr>
        <w:ind w:firstLine="482"/>
        <w:jc w:val="both"/>
        <w:keepLines/>
        <w:keepNext/>
        <w:pageBreakBefore w:val="0"/>
        <w:spacing w:beforeAutospacing="0" w:afterAutospacing="0" w:line="44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28359005"/>
      <w:r/>
      <w:bookmarkStart w:id="20" w:name="_Toc28359082"/>
      <w:r/>
      <w:bookmarkStart w:id="21" w:name="_Toc38985266"/>
      <w:r/>
      <w:bookmarkStart w:id="22" w:name="_Toc35393793"/>
      <w:r/>
      <w:bookmarkStart w:id="23" w:name="_Toc35393624"/>
      <w:r>
        <w:rPr>
          <w:rFonts w:hint="eastAsia" w:ascii="宋体" w:hAnsi="宋体" w:eastAsia="宋体" w:cs="宋体"/>
          <w:color w:val="auto"/>
          <w:sz w:val="24"/>
          <w:szCs w:val="24"/>
          <w:highlight w:val="none"/>
          <w:shd w:val="clear" w:color="auto" w:fill="auto"/>
        </w:rPr>
        <w:t xml:space="preserve">1.时间：</w:t>
      </w:r>
      <w:bookmarkEnd w:id="19"/>
      <w:r/>
      <w:bookmarkEnd w:id="20"/>
      <w:r/>
      <w:bookmarkEnd w:id="21"/>
      <w:r/>
      <w:bookmarkEnd w:id="22"/>
      <w:r/>
      <w:bookmarkEnd w:id="23"/>
      <w:r>
        <w:rPr>
          <w:rFonts w:hint="eastAsia" w:ascii="宋体" w:hAnsi="宋体" w:eastAsia="宋体" w:cs="宋体"/>
          <w:color w:val="auto"/>
          <w:sz w:val="24"/>
          <w:szCs w:val="24"/>
          <w:highlight w:val="none"/>
          <w:shd w:val="clear" w:color="auto" w:fill="auto"/>
        </w:rPr>
        <w:t xml:space="preserve">自招标文件公告发布之日起5个工作日。</w:t>
      </w:r>
      <w:r/>
    </w:p>
    <w:p>
      <w:pPr>
        <w:ind w:firstLine="480"/>
        <w:jc w:val="left"/>
        <w:keepLines w:val="0"/>
        <w:keepNext w:val="0"/>
        <w:pageBreakBefore w:val="0"/>
        <w:spacing w:line="440" w:lineRule="exact"/>
        <w:shd w:val="clear" w:color="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2.地点：“苏采云”系统内免费下载（供应商必须在苏采云系统中获取招标文件，方能参与政府采购项目）；</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rPr>
          <w:rFonts w:hint="eastAsia" w:hAnsi="宋体" w:cs="宋体"/>
          <w:b w:val="0"/>
          <w:color w:val="auto"/>
          <w:position w:val="0"/>
          <w:szCs w:val="20"/>
          <w:highlight w:val="none"/>
          <w:shd w:val="clear" w:color="auto" w:fill="auto"/>
        </w:rPr>
        <w:t xml:space="preserve">（注册登记：http://www.ccgp-jiangsu.gov.cn/jiangsu/bridge_page.html）</w:t>
      </w:r>
      <w:r>
        <w:rPr>
          <w:rFonts w:hint="eastAsia" w:ascii="宋体" w:hAnsi="宋体" w:eastAsia="宋体" w:cs="宋体"/>
          <w:color w:val="auto"/>
          <w:sz w:val="24"/>
          <w:szCs w:val="24"/>
          <w:highlight w:val="none"/>
          <w:shd w:val="clear" w:color="auto" w:fill="auto"/>
          <w:lang w:val="en-US" w:eastAsia="zh-CN"/>
        </w:rPr>
        <w:t xml:space="preserve"> </w:t>
      </w:r>
      <w:r/>
    </w:p>
    <w:p>
      <w:pPr>
        <w:ind w:firstLine="480"/>
        <w:jc w:val="left"/>
        <w:pageBreakBefore w:val="0"/>
        <w:spacing w:line="440" w:lineRule="exact"/>
        <w:shd w:val="clear" w:color="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4.售价：0元</w:t>
      </w:r>
      <w:r/>
    </w:p>
    <w:p>
      <w:pPr>
        <w:ind w:firstLine="482"/>
        <w:jc w:val="both"/>
        <w:keepLines/>
        <w:keepNext/>
        <w:pageBreakBefore w:val="0"/>
        <w:spacing w:beforeAutospacing="0" w:afterAutospacing="0" w:line="44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b w:val="0"/>
          <w:b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b w:val="0"/>
          <w:bCs w:val="0"/>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b w:val="0"/>
          <w:bCs w:val="0"/>
          <w:i w:val="0"/>
          <w:iCs w:val="0"/>
          <w:caps w:val="0"/>
          <w:color w:val="auto"/>
          <w:spacing w:val="0"/>
          <w:sz w:val="24"/>
          <w:szCs w:val="24"/>
          <w:highlight w:val="none"/>
          <w:u w:val="none"/>
          <w:shd w:val="clear" w:color="auto" w:fill="auto"/>
        </w:rPr>
        <w:t xml:space="preserve">年</w:t>
      </w:r>
      <w:r>
        <w:rPr>
          <w:rFonts w:hint="eastAsia" w:ascii="宋体" w:hAnsi="宋体" w:eastAsia="宋体" w:cs="宋体"/>
          <w:b w:val="0"/>
          <w:bCs w:val="0"/>
          <w:i w:val="0"/>
          <w:iCs w:val="0"/>
          <w:caps w:val="0"/>
          <w:color w:val="auto"/>
          <w:spacing w:val="0"/>
          <w:sz w:val="24"/>
          <w:szCs w:val="24"/>
          <w:highlight w:val="none"/>
          <w:u w:val="none"/>
          <w:shd w:val="clear" w:color="auto" w:fill="auto"/>
          <w:lang w:val="en-US" w:eastAsia="zh-CN"/>
        </w:rPr>
        <w:t xml:space="preserve">11</w:t>
      </w:r>
      <w:r>
        <w:rPr>
          <w:rFonts w:hint="eastAsia" w:ascii="宋体" w:hAnsi="宋体" w:eastAsia="宋体" w:cs="宋体"/>
          <w:b w:val="0"/>
          <w:bCs w:val="0"/>
          <w:i w:val="0"/>
          <w:iCs w:val="0"/>
          <w:caps w:val="0"/>
          <w:color w:val="auto"/>
          <w:spacing w:val="0"/>
          <w:sz w:val="24"/>
          <w:szCs w:val="24"/>
          <w:highlight w:val="none"/>
          <w:u w:val="none"/>
          <w:shd w:val="clear" w:color="auto" w:fill="auto"/>
        </w:rPr>
        <w:t xml:space="preserve">月2日</w:t>
      </w:r>
      <w:r>
        <w:rPr>
          <w:rFonts w:hint="eastAsia" w:ascii="宋体" w:hAnsi="宋体" w:eastAsia="宋体" w:cs="宋体"/>
          <w:b w:val="0"/>
          <w:bCs w:val="0"/>
          <w:color w:val="auto"/>
          <w:sz w:val="24"/>
          <w:szCs w:val="24"/>
          <w:highlight w:val="none"/>
          <w:u w:val="none"/>
          <w:lang w:val="en-US" w:eastAsia="zh-CN"/>
        </w:rPr>
        <w:t xml:space="preserve">9</w:t>
      </w:r>
      <w:r>
        <w:rPr>
          <w:rFonts w:hint="eastAsia" w:ascii="宋体" w:hAnsi="宋体" w:eastAsia="宋体" w:cs="宋体"/>
          <w:b w:val="0"/>
          <w:bCs w:val="0"/>
          <w:color w:val="auto"/>
          <w:sz w:val="24"/>
          <w:szCs w:val="24"/>
          <w:highlight w:val="none"/>
          <w:u w:val="none"/>
        </w:rPr>
        <w:t xml:space="preserve">点</w:t>
      </w:r>
      <w:r>
        <w:rPr>
          <w:rFonts w:hint="eastAsia" w:ascii="宋体" w:hAnsi="宋体" w:eastAsia="宋体" w:cs="宋体"/>
          <w:b w:val="0"/>
          <w:bCs w:val="0"/>
          <w:color w:val="auto"/>
          <w:sz w:val="24"/>
          <w:szCs w:val="24"/>
          <w:highlight w:val="none"/>
          <w:u w:val="none"/>
          <w:lang w:val="en-US" w:eastAsia="zh-CN"/>
        </w:rPr>
        <w:t xml:space="preserve">30</w:t>
      </w:r>
      <w:r>
        <w:rPr>
          <w:rFonts w:hint="eastAsia" w:ascii="宋体" w:hAnsi="宋体" w:eastAsia="宋体" w:cs="宋体"/>
          <w:b w:val="0"/>
          <w:bCs w:val="0"/>
          <w:color w:val="auto"/>
          <w:sz w:val="24"/>
          <w:szCs w:val="24"/>
          <w:highlight w:val="none"/>
          <w:u w:val="none"/>
        </w:rPr>
        <w:t xml:space="preserve">分</w:t>
      </w:r>
      <w:r>
        <w:rPr>
          <w:rFonts w:hint="eastAsia" w:ascii="宋体" w:hAnsi="宋体" w:eastAsia="宋体" w:cs="宋体"/>
          <w:b w:val="0"/>
          <w:bCs w:val="0"/>
          <w:color w:val="auto"/>
          <w:sz w:val="24"/>
          <w:szCs w:val="24"/>
          <w:highlight w:val="none"/>
          <w:shd w:val="clear" w:color="auto" w:fill="auto"/>
        </w:rPr>
        <w:t xml:space="preserve">（北京时间）。</w:t>
      </w:r>
      <w:r>
        <w:rPr>
          <w:b w:val="0"/>
          <w:bCs w:val="0"/>
        </w:rPr>
      </w:r>
    </w:p>
    <w:p>
      <w:pPr>
        <w:ind w:firstLine="480"/>
        <w:jc w:val="both"/>
        <w:pageBreakBefore w:val="0"/>
        <w:spacing w:beforeAutospacing="0" w:afterAutospacing="0" w:line="440" w:lineRule="exact"/>
        <w:shd w:val="clear" w:color="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ind w:firstLine="482"/>
        <w:jc w:val="both"/>
        <w:keepLines/>
        <w:keepNext/>
        <w:pageBreakBefore w:val="0"/>
        <w:spacing w:beforeAutospacing="0" w:afterAutospacing="0" w:line="440" w:lineRule="exact"/>
        <w:shd w:val="clear" w:color="auto"/>
        <w:rPr>
          <w:rFonts w:hint="eastAsia" w:ascii="宋体" w:hAnsi="宋体" w:eastAsia="宋体" w:cs="宋体"/>
          <w:color w:val="auto"/>
          <w:sz w:val="24"/>
          <w:szCs w:val="24"/>
          <w:highlight w:val="none"/>
        </w:rPr>
      </w:pPr>
      <w:r/>
      <w:bookmarkStart w:id="24" w:name="_Toc28359084"/>
      <w:r/>
      <w:bookmarkStart w:id="25" w:name="_Toc38985267"/>
      <w:r/>
      <w:bookmarkStart w:id="26" w:name="_Toc35393794"/>
      <w:r/>
      <w:bookmarkStart w:id="27" w:name="_Toc28359007"/>
      <w:r/>
      <w:bookmarkStart w:id="28" w:name="_Toc35393625"/>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795"/>
      <w:r/>
      <w:bookmarkStart w:id="30" w:name="_Toc38985268"/>
      <w:r/>
      <w:bookmarkStart w:id="31"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ind w:firstLine="482"/>
        <w:jc w:val="both"/>
        <w:keepLines/>
        <w:keepNext/>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440" w:lineRule="exact"/>
        <w:shd w:val="clear" w:color="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color w:val="auto"/>
          <w:sz w:val="24"/>
          <w:szCs w:val="20"/>
          <w:highlight w:val="none"/>
        </w:rPr>
        <w:t xml:space="preserve">《苏采云系统供应商操作手册》，手册下载地址：苏采云系统-右侧消息通知栏。</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数字证书”--CA绑定与登录--参与投标--下载招标文件（后缀名为“.kedt”）--将后缀名为“.kedt”的招标文件导入政府采购客户端工具－－制作投标文件－－导出加密的投标文件（后缀名为zip）--通过“苏采云”系统上传投标文件。具体见《“苏采云”系统供应商操作手册》（手册下载地址：苏采云系统－右侧消息通知栏）。</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2.2潜在供应商访问“苏采云”系统方法：江苏省政府采购网首页－“苏采云”链接。</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2.3招标文件（后缀名为“.kedt”）、供应商操作手册及政府采购客户端工具可通过“苏采云”系统相应链接进行下载。</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2.4采购代理机构将数据电文形式的招标文件加载至“苏采云”系统，供潜在供应商下载或者查阅。</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2.5请潜在投标单位提前安装相应的控件（详见《“苏采云”系统供应商操作手册》）并使用谷歌浏览器登录“苏采云”系统参与不见面开评标。</w:t>
      </w:r>
      <w:r/>
    </w:p>
    <w:p>
      <w:pPr>
        <w:ind w:firstLine="480"/>
        <w:pageBreakBefore w:val="0"/>
        <w:spacing w:line="440" w:lineRule="exact"/>
        <w:widowControl/>
        <w:rPr>
          <w:rFonts w:hint="eastAsia" w:ascii="宋体" w:hAnsi="宋体" w:eastAsia="宋体" w:cs="宋体"/>
          <w:color w:val="auto"/>
          <w:sz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SA"/>
        </w:rPr>
        <w:t xml:space="preserve">如潜在供应商未按上述</w:t>
      </w:r>
      <w:r>
        <w:rPr>
          <w:rFonts w:hint="eastAsia" w:ascii="宋体" w:hAnsi="宋体" w:eastAsia="宋体" w:cs="宋体"/>
          <w:color w:val="auto"/>
          <w:sz w:val="24"/>
          <w:highlight w:val="none"/>
          <w:lang w:val="en-US" w:eastAsia="zh-CN"/>
        </w:rPr>
        <w:t xml:space="preserve">要求操作，将自行承担所产生的风险。</w:t>
      </w:r>
      <w:r/>
    </w:p>
    <w:p>
      <w:pPr>
        <w:ind w:firstLine="480"/>
        <w:pageBreakBefore w:val="0"/>
        <w:spacing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发布的更正公告。</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4.本次招标不收取投标保证金，不收取质量保证金。</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本项目由</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市</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卫生健康委员会授权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县域医共体牵头单位组织公开招标，盐城市</w:t>
      </w:r>
      <w:r>
        <w:rPr>
          <w:rFonts w:hint="eastAsia" w:ascii="宋体" w:hAnsi="宋体" w:eastAsia="宋体" w:cs="宋体"/>
          <w:color w:val="auto"/>
          <w:sz w:val="24"/>
          <w:highlight w:val="none"/>
          <w:shd w:val="clear" w:color="auto" w:fill="ffffff"/>
          <w:lang w:val="zh-CN"/>
        </w:rPr>
        <w:t xml:space="preserve">亭湖区新兴镇卫生院</w:t>
      </w:r>
      <w:r>
        <w:rPr>
          <w:rFonts w:hint="eastAsia" w:ascii="宋体" w:hAnsi="宋体" w:eastAsia="宋体" w:cs="宋体"/>
          <w:i w:val="0"/>
          <w:iCs w:val="0"/>
          <w:caps w:val="0"/>
          <w:color w:val="auto"/>
          <w:spacing w:val="0"/>
          <w:sz w:val="24"/>
          <w:szCs w:val="24"/>
          <w:highlight w:val="none"/>
          <w:shd w:val="clear" w:color="auto" w:fill="ffffff"/>
          <w:lang w:val="zh-CN" w:eastAsia="zh-CN"/>
        </w:rPr>
        <w:t xml:space="preserve">为牵头单位，采购合同由各采购人与中标供应商分别签订。</w:t>
      </w:r>
      <w:r/>
    </w:p>
    <w:p>
      <w:pPr>
        <w:ind w:firstLine="482"/>
        <w:jc w:val="both"/>
        <w:keepLines/>
        <w:keepNext/>
        <w:pageBreakBefore w:val="0"/>
        <w:spacing w:beforeAutospacing="0" w:afterAutospacing="0"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2"/>
      <w:r/>
      <w:r/>
    </w:p>
    <w:p>
      <w:pPr>
        <w:ind w:left="0" w:right="0" w:firstLine="482"/>
        <w:jc w:val="both"/>
        <w:keepLines w:val="0"/>
        <w:keepNext w:val="0"/>
        <w:pageBreakBefore w:val="0"/>
        <w:spacing w:beforeAutospacing="0" w:afterAutospacing="0" w:line="440" w:lineRule="exact"/>
        <w:shd w:val="clear" w:color="auto"/>
        <w:widowControl/>
        <w:rPr>
          <w:rFonts w:hint="eastAsia" w:ascii="宋体" w:hAnsi="宋体" w:eastAsia="宋体" w:cs="宋体"/>
          <w:b/>
          <w:bCs/>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1.采购人信息</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采购人1</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名   称：</w:t>
      </w:r>
      <w:r>
        <w:rPr>
          <w:rFonts w:hint="eastAsia" w:ascii="宋体" w:hAnsi="宋体" w:eastAsia="宋体" w:cs="宋体"/>
          <w:color w:val="auto"/>
          <w:sz w:val="24"/>
          <w:szCs w:val="24"/>
          <w:highlight w:val="none"/>
          <w:shd w:val="clear" w:color="auto" w:fill="ffffff"/>
          <w:lang w:val="en-US" w:eastAsia="zh-CN"/>
        </w:rPr>
        <w:t xml:space="preserve">盐城市亭湖区新兴镇卫生院</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地   址：</w:t>
      </w:r>
      <w:r>
        <w:rPr>
          <w:rFonts w:hint="eastAsia" w:ascii="宋体" w:hAnsi="宋体" w:eastAsia="宋体" w:cs="宋体"/>
          <w:color w:val="auto"/>
          <w:sz w:val="24"/>
          <w:szCs w:val="24"/>
          <w:highlight w:val="none"/>
          <w:shd w:val="clear" w:color="auto" w:fill="ffffff"/>
          <w:lang w:val="en-US" w:eastAsia="zh-CN"/>
        </w:rPr>
        <w:t xml:space="preserve">江苏省盐城市亭湖区新兴镇兴隆路西侧</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szCs w:val="24"/>
          <w:highlight w:val="none"/>
          <w:shd w:val="clear" w:color="auto" w:fill="ffffff"/>
          <w:lang w:val="en-US" w:eastAsia="zh-CN"/>
        </w:rPr>
        <w:t xml:space="preserve">孙女士</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联系方式：</w:t>
      </w:r>
      <w:r>
        <w:rPr>
          <w:rFonts w:hint="eastAsia" w:ascii="宋体" w:hAnsi="宋体" w:eastAsia="宋体" w:cs="宋体"/>
          <w:color w:val="auto"/>
          <w:sz w:val="24"/>
          <w:szCs w:val="24"/>
          <w:highlight w:val="none"/>
          <w:shd w:val="clear" w:color="auto" w:fill="ffffff"/>
          <w:lang w:val="en-US" w:eastAsia="zh-CN"/>
        </w:rPr>
        <w:t xml:space="preserve">18921897126</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采购人2</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名   称：盐城市大丰人民医院</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地   址：盐城市大丰区幸福东大街139号</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highlight w:val="none"/>
          <w:shd w:val="clear" w:color="auto" w:fill="ffffff"/>
        </w:rPr>
        <w:t xml:space="preserve">陈</w:t>
      </w:r>
      <w:r>
        <w:rPr>
          <w:rFonts w:hint="eastAsia" w:ascii="宋体" w:hAnsi="宋体" w:eastAsia="宋体" w:cs="宋体"/>
          <w:color w:val="auto"/>
          <w:sz w:val="24"/>
          <w:highlight w:val="none"/>
          <w:shd w:val="clear" w:color="auto" w:fill="ffffff"/>
          <w:lang w:eastAsia="zh-CN"/>
        </w:rPr>
        <w:t xml:space="preserve">先生</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联系方式：</w:t>
      </w:r>
      <w:r>
        <w:rPr>
          <w:rFonts w:hint="eastAsia" w:ascii="宋体" w:hAnsi="宋体" w:eastAsia="宋体" w:cs="宋体"/>
          <w:color w:val="auto"/>
          <w:sz w:val="24"/>
          <w:highlight w:val="none"/>
          <w:shd w:val="clear" w:color="auto" w:fill="ffffff"/>
        </w:rPr>
        <w:t xml:space="preserve">13962047130</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采购人3</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名   称：盐城市大丰区第二人民医院</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地   址：</w:t>
      </w:r>
      <w:r>
        <w:rPr>
          <w:rFonts w:hint="eastAsia" w:ascii="宋体" w:hAnsi="宋体" w:eastAsia="宋体" w:cs="宋体"/>
          <w:color w:val="auto"/>
          <w:sz w:val="24"/>
          <w:highlight w:val="none"/>
          <w:shd w:val="clear" w:color="auto" w:fill="ffffff"/>
        </w:rPr>
        <w:t xml:space="preserve">盐城市大丰区人民北路342号</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highlight w:val="none"/>
          <w:shd w:val="clear" w:color="auto" w:fill="ffffff"/>
        </w:rPr>
        <w:t xml:space="preserve">陈</w:t>
      </w:r>
      <w:r>
        <w:rPr>
          <w:rFonts w:hint="eastAsia" w:ascii="宋体" w:hAnsi="宋体" w:eastAsia="宋体" w:cs="宋体"/>
          <w:color w:val="auto"/>
          <w:sz w:val="24"/>
          <w:highlight w:val="none"/>
          <w:shd w:val="clear" w:color="auto" w:fill="ffffff"/>
          <w:lang w:eastAsia="zh-CN"/>
        </w:rPr>
        <w:t xml:space="preserve">女士</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联系方式：</w:t>
      </w:r>
      <w:r>
        <w:rPr>
          <w:rFonts w:hint="eastAsia" w:ascii="宋体" w:hAnsi="宋体" w:eastAsia="宋体" w:cs="宋体"/>
          <w:color w:val="auto"/>
          <w:sz w:val="24"/>
          <w:highlight w:val="none"/>
          <w:shd w:val="clear" w:color="auto" w:fill="ffffff"/>
        </w:rPr>
        <w:t xml:space="preserve">18921826129</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采购人4</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名   称：</w:t>
      </w:r>
      <w:r>
        <w:rPr>
          <w:rFonts w:hint="eastAsia" w:ascii="宋体" w:hAnsi="宋体" w:eastAsia="宋体" w:cs="宋体"/>
          <w:color w:val="auto"/>
          <w:sz w:val="24"/>
          <w:szCs w:val="24"/>
          <w:highlight w:val="none"/>
          <w:shd w:val="clear" w:color="auto" w:fill="ffffff"/>
          <w:lang w:val="en-US" w:eastAsia="zh-CN"/>
        </w:rPr>
        <w:t xml:space="preserve">东台市南沈灶镇卫生院</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地   址：</w:t>
      </w:r>
      <w:r>
        <w:rPr>
          <w:rFonts w:hint="eastAsia" w:ascii="宋体" w:hAnsi="宋体" w:eastAsia="宋体" w:cs="宋体"/>
          <w:color w:val="auto"/>
          <w:sz w:val="24"/>
          <w:highlight w:val="none"/>
          <w:shd w:val="clear" w:color="auto" w:fill="ffffff"/>
        </w:rPr>
        <w:t xml:space="preserve">东台市南沈灶镇府前东路54号</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highlight w:val="none"/>
          <w:shd w:val="clear" w:color="auto" w:fill="ffffff"/>
        </w:rPr>
        <w:t xml:space="preserve">陈</w:t>
      </w:r>
      <w:r>
        <w:rPr>
          <w:rFonts w:hint="eastAsia" w:ascii="宋体" w:hAnsi="宋体" w:eastAsia="宋体" w:cs="宋体"/>
          <w:color w:val="auto"/>
          <w:sz w:val="24"/>
          <w:highlight w:val="none"/>
          <w:shd w:val="clear" w:color="auto" w:fill="ffffff"/>
          <w:lang w:eastAsia="zh-CN"/>
        </w:rPr>
        <w:t xml:space="preserve">先生</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联系方式：</w:t>
      </w:r>
      <w:r>
        <w:rPr>
          <w:rFonts w:hint="eastAsia" w:ascii="宋体" w:hAnsi="宋体" w:eastAsia="宋体" w:cs="宋体"/>
          <w:color w:val="auto"/>
          <w:sz w:val="24"/>
          <w:highlight w:val="none"/>
          <w:shd w:val="clear" w:color="auto" w:fill="ffffff"/>
        </w:rPr>
        <w:t xml:space="preserve">13914665698</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采购人5</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名   称：</w:t>
      </w:r>
      <w:r>
        <w:rPr>
          <w:rFonts w:hint="eastAsia" w:ascii="宋体" w:hAnsi="宋体" w:eastAsia="宋体" w:cs="宋体"/>
          <w:color w:val="auto"/>
          <w:sz w:val="24"/>
          <w:szCs w:val="24"/>
          <w:highlight w:val="none"/>
          <w:shd w:val="clear" w:color="auto" w:fill="ffffff"/>
          <w:lang w:val="en-US" w:eastAsia="zh-CN"/>
        </w:rPr>
        <w:t xml:space="preserve">东台市唐洋中心卫生院</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地   址：江苏省东台市唐洋镇唐新东路43号</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联系人：周</w:t>
      </w:r>
      <w:r>
        <w:rPr>
          <w:rFonts w:hint="eastAsia" w:ascii="宋体" w:hAnsi="宋体" w:eastAsia="宋体" w:cs="宋体"/>
          <w:color w:val="auto"/>
          <w:sz w:val="24"/>
          <w:szCs w:val="24"/>
          <w:highlight w:val="none"/>
          <w:shd w:val="clear" w:color="auto" w:fill="ffffff"/>
          <w:lang w:eastAsia="zh-CN"/>
        </w:rPr>
        <w:t xml:space="preserve">先生</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联系方式：13813427787</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采购人6：</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名   称：</w:t>
      </w:r>
      <w:r>
        <w:rPr>
          <w:rFonts w:hint="eastAsia" w:ascii="宋体" w:hAnsi="宋体" w:eastAsia="宋体" w:cs="宋体"/>
          <w:color w:val="auto"/>
          <w:sz w:val="24"/>
          <w:szCs w:val="24"/>
          <w:highlight w:val="none"/>
          <w:shd w:val="clear" w:color="auto" w:fill="ffffff"/>
          <w:lang w:val="en-US" w:eastAsia="zh-CN"/>
        </w:rPr>
        <w:t xml:space="preserve">盐城市盐都区第二人民医院</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地   址：</w:t>
      </w:r>
      <w:r>
        <w:rPr>
          <w:rFonts w:hint="eastAsia" w:ascii="宋体" w:hAnsi="宋体" w:eastAsia="宋体" w:cs="宋体"/>
          <w:color w:val="auto"/>
          <w:sz w:val="24"/>
          <w:highlight w:val="none"/>
          <w:shd w:val="clear" w:color="auto" w:fill="ffffff"/>
        </w:rPr>
        <w:t xml:space="preserve">盐城市盐都区楼王镇人民路4号</w:t>
      </w:r>
      <w:r/>
    </w:p>
    <w:p>
      <w:pPr>
        <w:ind w:firstLine="480"/>
        <w:spacing w:line="440" w:lineRule="exact"/>
        <w:shd w:val="clear" w:color="auto"/>
        <w:widowControl/>
        <w:rPr>
          <w:rFonts w:hint="eastAsia" w:ascii="宋体" w:hAnsi="宋体" w:eastAsia="宋体" w:cs="宋体"/>
          <w:color w:val="auto"/>
          <w:sz w:val="24"/>
          <w:szCs w:val="24"/>
          <w:highlight w:val="none"/>
          <w:shd w:val="clear" w:color="auto" w:fill="ffffff"/>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highlight w:val="none"/>
          <w:shd w:val="clear" w:color="auto" w:fill="ffffff"/>
        </w:rPr>
        <w:t xml:space="preserve">王</w:t>
      </w:r>
      <w:r>
        <w:rPr>
          <w:rFonts w:hint="eastAsia" w:ascii="宋体" w:hAnsi="宋体" w:eastAsia="宋体" w:cs="宋体"/>
          <w:color w:val="auto"/>
          <w:sz w:val="24"/>
          <w:highlight w:val="none"/>
          <w:shd w:val="clear" w:color="auto" w:fill="ffffff"/>
          <w:lang w:eastAsia="zh-CN"/>
        </w:rPr>
        <w:t xml:space="preserve">先生</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ffffff"/>
        </w:rPr>
        <w:t xml:space="preserve">联系方式：</w:t>
      </w:r>
      <w:r>
        <w:rPr>
          <w:rFonts w:hint="eastAsia" w:ascii="宋体" w:hAnsi="宋体" w:eastAsia="宋体" w:cs="宋体"/>
          <w:color w:val="auto"/>
          <w:sz w:val="24"/>
          <w:highlight w:val="none"/>
          <w:shd w:val="clear" w:color="auto" w:fill="ffffff"/>
        </w:rPr>
        <w:t xml:space="preserve">13851047089</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ind w:left="0" w:right="0" w:firstLine="482"/>
        <w:jc w:val="both"/>
        <w:keepLines w:val="0"/>
        <w:keepNext w:val="0"/>
        <w:pageBreakBefore w:val="0"/>
        <w:spacing w:beforeAutospacing="0" w:afterAutospacing="0" w:line="440" w:lineRule="exact"/>
        <w:shd w:val="clear" w:color="auto"/>
        <w:widowControl/>
        <w:rPr>
          <w:rFonts w:hint="eastAsia" w:ascii="宋体" w:hAnsi="宋体" w:eastAsia="宋体" w:cs="宋体"/>
          <w:b/>
          <w:bCs/>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2.采购代理机构信息</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称：盐城市政府采购中心</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 盐城市府西路1号市公共资源交易中心5楼</w:t>
      </w:r>
      <w:r/>
    </w:p>
    <w:p>
      <w:pPr>
        <w:ind w:left="0" w:right="0" w:firstLine="480"/>
        <w:jc w:val="both"/>
        <w:keepLines w:val="0"/>
        <w:keepNext w:val="0"/>
        <w:pageBreakBefore w:val="0"/>
        <w:spacing w:beforeAutospacing="0" w:afterAutospacing="0" w:line="44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联系人：顾女士</w:t>
      </w:r>
      <w:r>
        <w:rPr>
          <w:rFonts w:hint="eastAsia" w:ascii="宋体" w:hAnsi="宋体" w:eastAsia="宋体" w:cs="宋体"/>
          <w:i w:val="0"/>
          <w:iCs w:val="0"/>
          <w:caps w:val="0"/>
          <w:color w:val="auto"/>
          <w:spacing w:val="0"/>
          <w:sz w:val="24"/>
          <w:szCs w:val="24"/>
          <w:highlight w:val="none"/>
          <w:shd w:val="clear" w:color="auto" w:fill="ffffff"/>
          <w:lang w:val="en-US" w:eastAsia="zh-CN"/>
        </w:rPr>
        <w:tab/>
      </w:r>
      <w:r/>
    </w:p>
    <w:p>
      <w:pPr>
        <w:ind w:left="0" w:right="0" w:firstLine="480"/>
        <w:jc w:val="both"/>
        <w:keepLines w:val="0"/>
        <w:keepNext w:val="0"/>
        <w:pageBreakBefore w:val="0"/>
        <w:spacing w:beforeAutospacing="0" w:afterAutospacing="0" w:line="44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联系方式：0515-86665092</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21"/>
      <w:r/>
      <w:r/>
    </w:p>
    <w:p>
      <w:pPr>
        <w:ind w:left="0" w:right="0" w:firstLine="482"/>
        <w:jc w:val="both"/>
        <w:keepLines w:val="0"/>
        <w:keepNext w:val="0"/>
        <w:pageBreakBefore w:val="0"/>
        <w:spacing w:beforeAutospacing="0" w:afterAutospacing="0" w:line="440" w:lineRule="exact"/>
        <w:shd w:val="clear" w:color="auto"/>
        <w:widowControl/>
        <w:rPr>
          <w:rFonts w:hint="eastAsia" w:ascii="宋体" w:hAnsi="宋体" w:eastAsia="宋体" w:cs="宋体"/>
          <w:b/>
          <w:bCs/>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bookmarkEnd w:id="33"/>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项目联系方式</w:t>
      </w:r>
      <w:r/>
    </w:p>
    <w:p>
      <w:pPr>
        <w:ind w:left="0" w:right="0" w:firstLine="480"/>
        <w:jc w:val="both"/>
        <w:keepLines w:val="0"/>
        <w:keepNext w:val="0"/>
        <w:pageBreakBefore w:val="0"/>
        <w:spacing w:beforeAutospacing="0" w:afterAutospacing="0" w:line="44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项目联系人：顾女士</w:t>
      </w:r>
      <w:r/>
    </w:p>
    <w:p>
      <w:pPr>
        <w:ind w:left="0" w:right="0" w:firstLine="480"/>
        <w:jc w:val="both"/>
        <w:keepLines w:val="0"/>
        <w:keepNext w:val="0"/>
        <w:pageBreakBefore w:val="0"/>
        <w:spacing w:beforeAutospacing="0" w:afterAutospacing="0" w:line="440" w:lineRule="exact"/>
        <w:shd w:val="clear" w:color="auto"/>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rPr>
        <w:t xml:space="preserve">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0515-86665092</w:t>
      </w:r>
      <w:r>
        <w:rPr>
          <w:rFonts w:hint="eastAsia" w:ascii="宋体" w:hAnsi="宋体" w:eastAsia="宋体" w:cs="宋体"/>
          <w:color w:val="auto"/>
          <w:sz w:val="24"/>
          <w:szCs w:val="24"/>
          <w:highlight w:val="none"/>
        </w:rPr>
        <w:br w:type="page" w:clear="all"/>
      </w:r>
      <w:bookmarkStart w:id="34" w:name="_Toc120614211"/>
      <w:r>
        <w:rPr>
          <w:rFonts w:hint="default" w:ascii="宋体" w:hAnsi="宋体" w:eastAsia="宋体" w:cs="宋体"/>
          <w:i w:val="0"/>
          <w:iCs w:val="0"/>
          <w:caps w:val="0"/>
          <w:color w:val="auto"/>
          <w:spacing w:val="0"/>
          <w:sz w:val="24"/>
          <w:szCs w:val="24"/>
          <w:highlight w:val="none"/>
          <w:shd w:val="clear" w:color="auto" w:fill="ffffff"/>
          <w:lang w:val="en-US" w:eastAsia="zh-CN"/>
        </w:rPr>
      </w:r>
      <w:r/>
    </w:p>
    <w:p>
      <w:pPr>
        <w:pStyle w:val="881"/>
        <w:ind w:firstLine="0"/>
        <w:jc w:val="center"/>
        <w:pageBreakBefore w:val="0"/>
        <w:spacing w:line="460" w:lineRule="exact"/>
        <w:shd w:val="clear" w:color="auto"/>
        <w:widowControl w:val="off"/>
        <w:rPr>
          <w:b w:val="0"/>
          <w:bCs/>
          <w:color w:val="auto"/>
          <w:highlight w:val="none"/>
        </w:rPr>
      </w:pPr>
      <w:r/>
      <w:bookmarkStart w:id="35" w:name="_Toc9857"/>
      <w:r>
        <w:rPr>
          <w:rFonts w:hint="eastAsia"/>
          <w:b w:val="0"/>
          <w:bCs/>
          <w:color w:val="auto"/>
          <w:highlight w:val="none"/>
        </w:rPr>
        <w:t xml:space="preserve">第二章</w:t>
      </w:r>
      <w:bookmarkEnd w:id="34"/>
      <w:r/>
      <w:bookmarkStart w:id="36" w:name="_Toc16938518"/>
      <w:r/>
      <w:bookmarkStart w:id="37" w:name="_Toc513029202"/>
      <w:r/>
      <w:bookmarkStart w:id="38" w:name="_Toc20823274"/>
      <w:r/>
      <w:bookmarkStart w:id="39" w:name="_Toc120614213"/>
      <w:r>
        <w:rPr>
          <w:rFonts w:hint="eastAsia"/>
          <w:b w:val="0"/>
          <w:bCs/>
          <w:color w:val="auto"/>
          <w:highlight w:val="none"/>
          <w:lang w:val="en-US" w:eastAsia="zh-CN"/>
        </w:rPr>
        <w:t xml:space="preserve"> </w:t>
      </w:r>
      <w:r>
        <w:rPr>
          <w:rFonts w:hint="eastAsia"/>
          <w:b w:val="0"/>
          <w:bCs/>
          <w:color w:val="auto"/>
          <w:highlight w:val="none"/>
          <w:lang w:eastAsia="zh-CN"/>
        </w:rPr>
        <w:t xml:space="preserve">供应商</w:t>
      </w:r>
      <w:r>
        <w:rPr>
          <w:rFonts w:hint="eastAsia"/>
          <w:b w:val="0"/>
          <w:bCs/>
          <w:color w:val="auto"/>
          <w:highlight w:val="none"/>
        </w:rPr>
        <w:t xml:space="preserve">须知</w:t>
      </w:r>
      <w:bookmarkEnd w:id="35"/>
      <w:r/>
      <w:bookmarkEnd w:id="36"/>
      <w:r/>
      <w:bookmarkEnd w:id="37"/>
      <w:r/>
      <w:bookmarkEnd w:id="38"/>
      <w:r/>
      <w:bookmarkEnd w:id="39"/>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40" w:name="_Toc513029203"/>
      <w:r/>
      <w:bookmarkStart w:id="41" w:name="_Toc20823275"/>
      <w:r/>
      <w:bookmarkStart w:id="42" w:name="_Toc16938519"/>
      <w:r/>
      <w:bookmarkStart w:id="43" w:name="_Toc120614214"/>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44" w:name="_Toc20823276"/>
      <w:r/>
      <w:bookmarkStart w:id="45" w:name="_Toc458694821"/>
      <w:r/>
      <w:bookmarkStart w:id="46" w:name="_Toc16938520"/>
      <w:r/>
      <w:bookmarkStart w:id="47" w:name="_Toc513029204"/>
      <w:r/>
      <w:bookmarkStart w:id="48" w:name="_Hlt16619475"/>
      <w:r>
        <w:rPr>
          <w:rFonts w:hint="eastAsia" w:ascii="宋体" w:hAnsi="宋体" w:eastAsia="宋体" w:cs="宋体"/>
          <w:color w:val="auto"/>
          <w:sz w:val="24"/>
          <w:szCs w:val="24"/>
          <w:highlight w:val="none"/>
          <w:lang w:eastAsia="zh-CN"/>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eastAsia="zh-CN"/>
        </w:rPr>
      </w:pPr>
      <w:r/>
      <w:bookmarkStart w:id="49" w:name="_Toc16938521"/>
      <w:r/>
      <w:bookmarkStart w:id="50" w:name="_Toc20823277"/>
      <w:r/>
      <w:bookmarkStart w:id="51" w:name="_Toc513029205"/>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w:t>
      </w:r>
      <w:bookmarkEnd w:id="49"/>
      <w:r/>
      <w:bookmarkEnd w:id="50"/>
      <w:r/>
      <w:bookmarkEnd w:id="51"/>
      <w:r>
        <w:rPr>
          <w:rFonts w:hint="eastAsia" w:ascii="宋体" w:hAnsi="宋体" w:eastAsia="宋体" w:cs="宋体"/>
          <w:color w:val="auto"/>
          <w:sz w:val="24"/>
          <w:szCs w:val="24"/>
          <w:highlight w:val="none"/>
          <w:lang w:eastAsia="zh-CN"/>
        </w:rPr>
        <w:t xml:space="preserve">供应商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left="0" w:firstLine="480"/>
        <w:pageBreakBefore w:val="0"/>
        <w:spacing w:line="460" w:lineRule="exact"/>
        <w:shd w:val="clear" w:color="auto"/>
        <w:widowControl w:val="off"/>
        <w:rPr>
          <w:rFonts w:hint="eastAsia" w:ascii="宋体" w:hAnsi="宋体" w:eastAsia="宋体" w:cs="宋体"/>
          <w:color w:val="auto"/>
          <w:sz w:val="24"/>
          <w:szCs w:val="21"/>
          <w:highlight w:val="none"/>
        </w:rPr>
      </w:pPr>
      <w:r/>
      <w:bookmarkStart w:id="52" w:name="_Toc20823278"/>
      <w:r/>
      <w:bookmarkStart w:id="53" w:name="_Toc513029206"/>
      <w:r/>
      <w:bookmarkStart w:id="54" w:name="_Toc16938522"/>
      <w:r>
        <w:rPr>
          <w:rFonts w:hint="eastAsia" w:ascii="宋体" w:hAnsi="宋体" w:eastAsia="宋体" w:cs="宋体"/>
          <w:color w:val="auto"/>
          <w:sz w:val="24"/>
          <w:szCs w:val="21"/>
          <w:highlight w:val="none"/>
          <w:lang w:eastAsia="zh-CN"/>
        </w:rPr>
        <w:t xml:space="preserve">3.</w:t>
      </w:r>
      <w:r>
        <w:rPr>
          <w:rFonts w:hint="eastAsia" w:ascii="宋体" w:hAnsi="宋体" w:eastAsia="宋体" w:cs="宋体"/>
          <w:color w:val="auto"/>
          <w:sz w:val="24"/>
          <w:szCs w:val="21"/>
          <w:highlight w:val="none"/>
        </w:rPr>
        <w:t xml:space="preserve">适用法律</w:t>
      </w:r>
      <w:bookmarkEnd w:id="52"/>
      <w:r/>
      <w:bookmarkEnd w:id="53"/>
      <w:r/>
      <w:bookmarkEnd w:id="54"/>
      <w:r>
        <w:rPr>
          <w:rFonts w:hint="eastAsia" w:ascii="宋体" w:hAnsi="宋体" w:eastAsia="宋体" w:cs="宋体"/>
          <w:color w:val="auto"/>
          <w:sz w:val="24"/>
          <w:szCs w:val="21"/>
          <w:highlight w:val="none"/>
        </w:rPr>
        <w:t xml:space="preserve">和标准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3.2在本项目政府采购活动过程中，如果所执行的标准有更新的，按照最新标准执行。</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55" w:name="_Toc513029207"/>
      <w:r/>
      <w:bookmarkStart w:id="56" w:name="_Toc462564067"/>
      <w:r/>
      <w:bookmarkStart w:id="57" w:name="_Toc20823279"/>
      <w:r/>
      <w:bookmarkStart w:id="58" w:name="_Toc16938523"/>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5"/>
      <w:r/>
      <w:bookmarkEnd w:id="56"/>
      <w:r/>
      <w:bookmarkEnd w:id="57"/>
      <w:r/>
      <w:bookmarkEnd w:id="58"/>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应自行承担所有与参加投标有关的费用，无论投标过程中的做法和结果如何，盐城市政府采购中心（以下简称采购中心）在任何情况下均无义务和责任承担这些费用。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59" w:name="_Toc120614215"/>
      <w:r/>
      <w:bookmarkStart w:id="60" w:name="_Toc513029209"/>
      <w:r/>
      <w:bookmarkStart w:id="61" w:name="_Toc20823281"/>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63" w:name="_Toc16938526"/>
      <w:r/>
      <w:bookmarkStart w:id="64" w:name="_Toc20823282"/>
      <w:r/>
      <w:bookmarkStart w:id="65" w:name="_Toc513029210"/>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3"/>
      <w:r/>
      <w:bookmarkEnd w:id="64"/>
      <w:r/>
      <w:bookmarkEnd w:id="65"/>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66" w:name="_Toc16938527"/>
      <w:r/>
      <w:bookmarkStart w:id="67" w:name="_Toc513029211"/>
      <w:r/>
      <w:bookmarkStart w:id="68" w:name="_Toc20823283"/>
      <w:r/>
      <w:bookmarkStart w:id="69" w:name="_Toc462564070"/>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66"/>
      <w:r/>
      <w:bookmarkEnd w:id="67"/>
      <w:r/>
      <w:bookmarkEnd w:id="68"/>
      <w:r/>
      <w:bookmarkEnd w:id="69"/>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70" w:name="_Toc20823284"/>
      <w:r/>
      <w:bookmarkStart w:id="71" w:name="_Toc513029212"/>
      <w:r/>
      <w:bookmarkStart w:id="72" w:name="_Toc462564071"/>
      <w:r/>
      <w:bookmarkStart w:id="73" w:name="_Toc16938528"/>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70"/>
      <w:r/>
      <w:bookmarkEnd w:id="71"/>
      <w:r/>
      <w:bookmarkEnd w:id="72"/>
      <w:r/>
      <w:bookmarkEnd w:id="73"/>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74" w:name="_Toc462564072"/>
      <w:r/>
      <w:bookmarkStart w:id="75" w:name="_Toc20823285"/>
      <w:r/>
      <w:bookmarkStart w:id="76" w:name="_Toc513029213"/>
      <w:r/>
      <w:bookmarkStart w:id="77" w:name="_Toc120614216"/>
      <w:r/>
      <w:bookmarkStart w:id="78" w:name="_Toc16938529"/>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79" w:name="_Toc462564073"/>
      <w:r/>
      <w:bookmarkStart w:id="80" w:name="_Toc16938530"/>
      <w:r/>
      <w:bookmarkStart w:id="81" w:name="_Toc20823286"/>
      <w:r/>
      <w:bookmarkStart w:id="82" w:name="_Toc513029214"/>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9"/>
      <w:r/>
      <w:bookmarkEnd w:id="80"/>
      <w:r/>
      <w:bookmarkEnd w:id="81"/>
      <w:r/>
      <w:bookmarkEnd w:id="82"/>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83" w:name="_Toc20823287"/>
      <w:r/>
      <w:bookmarkStart w:id="84" w:name="_Toc462564074"/>
      <w:r/>
      <w:bookmarkStart w:id="85" w:name="_Toc513029215"/>
      <w:r/>
      <w:bookmarkStart w:id="86" w:name="_Toc16938531"/>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83"/>
      <w:r/>
      <w:bookmarkEnd w:id="84"/>
      <w:r/>
      <w:bookmarkEnd w:id="85"/>
      <w:r/>
      <w:bookmarkEnd w:id="86"/>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87" w:name="_Toc513029219"/>
      <w:r/>
      <w:bookmarkStart w:id="88" w:name="_Toc14577354"/>
      <w:r/>
      <w:bookmarkStart w:id="89" w:name="_Toc49090507"/>
      <w:r/>
      <w:bookmarkStart w:id="90" w:name="_Toc14577355"/>
      <w:r/>
      <w:bookmarkStart w:id="91" w:name="_Toc49090509"/>
      <w:r/>
      <w:bookmarkStart w:id="92" w:name="_Toc513029216"/>
      <w:r/>
      <w:bookmarkStart w:id="93" w:name="_Toc14577357"/>
      <w:r/>
      <w:bookmarkStart w:id="94" w:name="_Toc49090508"/>
      <w:r/>
      <w:bookmarkStart w:id="95" w:name="_Hlt26670360"/>
      <w:r/>
      <w:bookmarkStart w:id="96" w:name="_Hlt26954838"/>
      <w:r/>
      <w:bookmarkStart w:id="97" w:name="_Hlt26668975"/>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7"/>
      <w:r/>
      <w:bookmarkEnd w:id="88"/>
      <w:r/>
      <w:bookmarkEnd w:id="89"/>
      <w:r/>
      <w:bookmarkEnd w:id="90"/>
      <w:r/>
      <w:bookmarkEnd w:id="91"/>
      <w:r/>
      <w:bookmarkEnd w:id="92"/>
      <w:r/>
      <w:bookmarkEnd w:id="93"/>
      <w:r/>
      <w:bookmarkEnd w:id="94"/>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应按照招标文件要求提交证明文件，证明其及投标标的符合招标文件规定。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98" w:name="_Hlt26954731"/>
      <w:r/>
      <w:bookmarkStart w:id="99" w:name="_Hlt26954848"/>
      <w:r/>
      <w:bookmarkStart w:id="100" w:name="_Hlt26954846"/>
      <w:r/>
      <w:bookmarkStart w:id="101" w:name="_Hlt26670486"/>
      <w:r/>
      <w:bookmarkStart w:id="102" w:name="_Hlt26670482"/>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需根据招标文件要求提供培训计划。</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需根据招标文件要求提供所投标的的主要组成部分、功能设计、实现思路及关键技术等。</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投标函和开标一览表</w:t>
      </w:r>
      <w:bookmarkEnd w:id="103"/>
      <w:r/>
      <w:bookmarkEnd w:id="104"/>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w:t>
      </w:r>
      <w:bookmarkEnd w:id="105"/>
      <w:r/>
      <w:bookmarkEnd w:id="106"/>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投标有效期的延长</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可以拒绝采购中心的这一要求而放弃投标，同意延长投标有效期的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既不能要求也不允许修改其投标文件。受投标有效期约束的所有权利与义务均延长至新的有效期。</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07" w:name="_Toc120614217"/>
      <w:r/>
      <w:bookmarkStart w:id="108" w:name="_Toc20823296"/>
      <w:r/>
      <w:bookmarkStart w:id="109" w:name="_Toc16938540"/>
      <w:r/>
      <w:bookmarkStart w:id="110" w:name="_Toc513029224"/>
      <w:r/>
      <w:bookmarkStart w:id="111" w:name="_Hlt26954739"/>
      <w:r/>
      <w:bookmarkStart w:id="112" w:name="_Hlt26954852"/>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13" w:name="_Toc513029225"/>
      <w:r/>
      <w:bookmarkStart w:id="114" w:name="_Toc20823297"/>
      <w:r/>
      <w:bookmarkStart w:id="115" w:name="_Toc16938541"/>
      <w:r/>
      <w:bookmarkStart w:id="116" w:name="_Toc462564084"/>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应当按照《操作手册》规定，在投标截止时间前制作并上传电子投标文件。</w:t>
      </w:r>
      <w:bookmarkStart w:id="117" w:name="_Toc20823298"/>
      <w:r/>
      <w:bookmarkEnd w:id="117"/>
      <w:r/>
      <w:bookmarkStart w:id="118" w:name="_Toc16938542"/>
      <w:r/>
      <w:bookmarkEnd w:id="118"/>
      <w:r/>
      <w:bookmarkStart w:id="119" w:name="_Toc513029226"/>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投标截止日期</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自身原因造成的电子投标文件上传不成功的按照本招标文件第二章第27.1.2条规定做无效投标处理。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19.2采购中心可以按照规定，通过修改招标文件酌情延长投标截止日期，在此情况下，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受制的截止日期均应以延长后新的截止日期为准。</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20" w:name="_Toc20823299"/>
      <w:r/>
      <w:bookmarkStart w:id="121" w:name="_Toc16938543"/>
      <w:r/>
      <w:bookmarkStart w:id="122" w:name="_Toc513029227"/>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20.1采购中心拒绝接收在其规定的投标截止时间后上传的任何投标文件。</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23" w:name="_Toc20823300"/>
      <w:r/>
      <w:bookmarkStart w:id="124" w:name="_Toc513029228"/>
      <w:r/>
      <w:bookmarkStart w:id="125" w:name="_Toc16938544"/>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投标文件的撤回和修改</w:t>
      </w:r>
      <w:bookmarkEnd w:id="123"/>
      <w:r/>
      <w:bookmarkEnd w:id="124"/>
      <w:r/>
      <w:bookmarkEnd w:id="125"/>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26" w:name="_Toc20823301"/>
      <w:r/>
      <w:bookmarkStart w:id="127" w:name="_Toc120614218"/>
      <w:r/>
      <w:bookmarkStart w:id="128" w:name="_Toc16938545"/>
      <w:r/>
      <w:bookmarkStart w:id="129" w:name="_Toc513029229"/>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30" w:name="_Toc16938546"/>
      <w:r/>
      <w:bookmarkStart w:id="131" w:name="_Toc20823302"/>
      <w:r/>
      <w:bookmarkStart w:id="132" w:name="_Toc513029230"/>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开标</w:t>
      </w:r>
      <w:bookmarkEnd w:id="130"/>
      <w:r/>
      <w:bookmarkEnd w:id="131"/>
      <w:r/>
      <w:bookmarkEnd w:id="132"/>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22.1采购中心将在招标公告中规定的时间和地点组织公开开标。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如果对开标过程和开标记录有疑义，应当根据《操作手册》规定提出，如苏采云系统中《开标记录表》宣布后5分钟内未提出的，视同认可开标结果。</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33" w:name="_Toc20823303"/>
      <w:r/>
      <w:bookmarkStart w:id="134" w:name="_Toc513029231"/>
      <w:r/>
      <w:bookmarkStart w:id="135" w:name="_Toc16938547"/>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bookmarkEnd w:id="133"/>
      <w:r/>
      <w:bookmarkEnd w:id="134"/>
      <w:r/>
      <w:bookmarkEnd w:id="135"/>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23.1开标后，采购中心将立即组织评标委员会（以下简称评委会）进行评标。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评标过程的保密与公正</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24.3采购中心和评标委员会不向未中标的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36" w:name="_Toc513029232"/>
      <w:r/>
      <w:bookmarkStart w:id="137" w:name="_Toc16938548"/>
      <w:r/>
      <w:bookmarkStart w:id="138" w:name="_Toc20823304"/>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投标文件的澄清</w:t>
      </w:r>
      <w:bookmarkEnd w:id="136"/>
      <w:r/>
      <w:bookmarkEnd w:id="137"/>
      <w:r/>
      <w:bookmarkEnd w:id="138"/>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39" w:name="_Toc513029233"/>
      <w:r/>
      <w:bookmarkStart w:id="140" w:name="_Toc16938549"/>
      <w:r/>
      <w:bookmarkStart w:id="141"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bookmarkEnd w:id="139"/>
      <w:r/>
      <w:bookmarkEnd w:id="140"/>
      <w:r/>
      <w:bookmarkEnd w:id="141"/>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对投标文件的初审</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联合体成员中任何一方存在不良信用记录的，视同联合体存在不良</w:t>
      </w:r>
      <w:r>
        <w:rPr>
          <w:rFonts w:hint="eastAsia" w:ascii="宋体" w:hAnsi="宋体" w:eastAsia="宋体" w:cs="宋体"/>
          <w:color w:val="auto"/>
          <w:sz w:val="24"/>
          <w:szCs w:val="24"/>
          <w:highlight w:val="none"/>
          <w:lang w:eastAsia="zh-CN"/>
        </w:rPr>
        <w:t xml:space="preserve">信用</w:t>
      </w:r>
      <w:r>
        <w:rPr>
          <w:rFonts w:hint="eastAsia" w:ascii="宋体" w:hAnsi="宋体" w:eastAsia="宋体" w:cs="宋体"/>
          <w:color w:val="auto"/>
          <w:sz w:val="24"/>
          <w:szCs w:val="24"/>
          <w:highlight w:val="none"/>
        </w:rPr>
        <w:t xml:space="preserve">记录。</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，采购中心将在苏采云系统中告知未通过资格审查或符合性审查的原因，评审结束后，采购中心将不再告知未通过资格审查或符合性审查的原因。</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42" w:name="_Toc20823306"/>
      <w:r/>
      <w:bookmarkStart w:id="143" w:name="_Toc513029234"/>
      <w:r/>
      <w:bookmarkStart w:id="144" w:name="_Toc16938550"/>
      <w:r>
        <w:rPr>
          <w:rFonts w:hint="eastAsia" w:ascii="宋体" w:hAnsi="宋体" w:eastAsia="宋体" w:cs="宋体"/>
          <w:color w:val="auto"/>
          <w:sz w:val="24"/>
          <w:szCs w:val="24"/>
          <w:highlight w:val="none"/>
        </w:rPr>
        <w:t xml:space="preserve">26.6采用最低评标价法的采购项目，提供相同品牌产品的不同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，其他投标无效。</w:t>
      </w:r>
      <w:bookmarkEnd w:id="142"/>
      <w:r/>
      <w:bookmarkEnd w:id="143"/>
      <w:r/>
      <w:bookmarkEnd w:id="144"/>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提供的核心产品品牌相同的，按前两款规定处理。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rPr>
        <w:t xml:space="preserve">无效投标条款和废标条款</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45" w:name="_Toc16938551"/>
      <w:r/>
      <w:bookmarkStart w:id="146" w:name="_Toc20823307"/>
      <w:r/>
      <w:bookmarkStart w:id="147" w:name="_Toc513029235"/>
      <w:r>
        <w:rPr>
          <w:rFonts w:hint="eastAsia" w:ascii="宋体" w:hAnsi="宋体" w:eastAsia="宋体" w:cs="宋体"/>
          <w:color w:val="auto"/>
          <w:sz w:val="24"/>
          <w:szCs w:val="24"/>
          <w:highlight w:val="none"/>
        </w:rPr>
        <w:t xml:space="preserve">27.1无效投标条款</w:t>
      </w:r>
      <w:bookmarkEnd w:id="145"/>
      <w:r/>
      <w:bookmarkEnd w:id="146"/>
      <w:r/>
      <w:bookmarkEnd w:id="147"/>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ind w:lef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3.投标（响应）报价低于采购项目最高限价45%的，即投标（响应）报价〈采购项目最高限价×45%；</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及本招标文件规定的属无效投标的情形。</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rPr>
          <w:rFonts w:hint="eastAsia" w:ascii="宋体" w:hAnsi="宋体" w:eastAsia="宋体" w:cs="宋体"/>
          <w:color w:val="auto"/>
          <w:sz w:val="24"/>
          <w:szCs w:val="24"/>
          <w:highlight w:val="none"/>
          <w:lang w:eastAsia="zh-CN"/>
        </w:rPr>
        <w:t xml:space="preserve">。</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lang w:eastAsia="zh-CN"/>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28.1中标候选人的选取原则和数量见招标文件第五章规定。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中心将在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52"/>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质疑处理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提出质疑的，为收到</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公告期限届满之日；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60" w:lineRule="exact"/>
        <w:shd w:val="clear" w:color="auto"/>
        <w:rPr>
          <w:rFonts w:hint="eastAsia" w:ascii="宋体" w:hAnsi="宋体" w:eastAsia="宋体" w:cs="宋体"/>
          <w:b/>
          <w:bCs/>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29.4</w:t>
      </w:r>
      <w:r>
        <w:rPr>
          <w:rFonts w:hint="eastAsia" w:ascii="宋体" w:hAnsi="宋体" w:eastAsia="宋体" w:cs="宋体"/>
          <w:b/>
          <w:bCs/>
          <w:color w:val="auto"/>
          <w:sz w:val="24"/>
          <w:highlight w:val="none"/>
        </w:rPr>
        <w:t xml:space="preserve">供应商（含潜在供应商）对采购方式、招标文件中采购需求、供应商资格条件、评标方法和评标标准、合同文本及资格审查结果及其他事项的询问、质疑请向采购人提出，由采购人负责答复。</w:t>
      </w:r>
      <w:r/>
    </w:p>
    <w:p>
      <w:pPr>
        <w:ind w:left="0" w:firstLine="482"/>
        <w:jc w:val="both"/>
        <w:pageBreakBefore w:val="0"/>
        <w:spacing w:beforeAutospacing="0" w:afterAutospacing="0" w:line="4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采购人只接收以纸质原件形式送达的质疑，采购人不接受未填写快递运单的快件。质疑接受联系人、联系电话及地址参照《招标公告》中的采购人信息。</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w:t>
      </w:r>
      <w:r>
        <w:rPr>
          <w:rFonts w:hint="eastAsia" w:ascii="宋体" w:hAnsi="宋体" w:eastAsia="宋体" w:cs="宋体"/>
          <w:color w:val="auto"/>
          <w:sz w:val="24"/>
          <w:szCs w:val="24"/>
          <w:highlight w:val="none"/>
          <w:lang w:eastAsia="zh-CN"/>
        </w:rPr>
        <w:t xml:space="preserve"> 以下</w:t>
      </w:r>
      <w:r>
        <w:rPr>
          <w:rFonts w:hint="eastAsia" w:ascii="宋体" w:hAnsi="宋体" w:eastAsia="宋体" w:cs="宋体"/>
          <w:color w:val="auto"/>
          <w:sz w:val="24"/>
          <w:szCs w:val="24"/>
          <w:highlight w:val="none"/>
        </w:rPr>
        <w:t xml:space="preserve">情形的质疑不予受理</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30.</w:t>
      </w:r>
      <w:r>
        <w:rPr>
          <w:rFonts w:hint="eastAsia" w:ascii="宋体" w:hAnsi="宋体" w:eastAsia="宋体" w:cs="宋体"/>
          <w:color w:val="auto"/>
          <w:sz w:val="24"/>
          <w:szCs w:val="24"/>
          <w:highlight w:val="none"/>
        </w:rPr>
        <w:t xml:space="preserve">中标通知书</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53" w:name="_Toc20823308"/>
      <w:r/>
      <w:bookmarkStart w:id="154" w:name="_Toc513029236"/>
      <w:r/>
      <w:bookmarkStart w:id="155" w:name="_Toc120614220"/>
      <w:r/>
      <w:bookmarkStart w:id="156" w:name="_Toc16938552"/>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bookmarkStart w:id="157" w:name="_Toc16938553"/>
      <w:r/>
      <w:bookmarkStart w:id="158" w:name="_Toc20823309"/>
      <w:r/>
      <w:bookmarkStart w:id="159" w:name="_Toc513029237"/>
      <w:r>
        <w:rPr>
          <w:rFonts w:hint="eastAsia" w:ascii="宋体" w:hAnsi="宋体" w:eastAsia="宋体" w:cs="宋体"/>
          <w:color w:val="auto"/>
          <w:sz w:val="24"/>
          <w:szCs w:val="24"/>
          <w:highlight w:val="none"/>
        </w:rPr>
        <w:t xml:space="preserve">31.签订合同</w:t>
      </w:r>
      <w:bookmarkEnd w:id="157"/>
      <w:r/>
      <w:bookmarkEnd w:id="158"/>
      <w:r/>
      <w:bookmarkEnd w:id="159"/>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32.</w:t>
      </w:r>
      <w:r>
        <w:rPr>
          <w:rFonts w:hint="eastAsia" w:ascii="宋体" w:hAnsi="宋体" w:eastAsia="宋体" w:cs="宋体"/>
          <w:color w:val="auto"/>
          <w:sz w:val="24"/>
          <w:szCs w:val="24"/>
          <w:highlight w:val="none"/>
        </w:rPr>
        <w:t xml:space="preserve">货物（包含与货物相关的服务）的追加</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0"/>
        </w:num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ind w:left="0" w:firstLine="480"/>
        <w:jc w:val="both"/>
        <w:keepLines/>
        <w:keepNext/>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ind w:left="0" w:firstLine="480"/>
        <w:jc w:val="both"/>
        <w:pageBreakBefore w:val="0"/>
        <w:spacing w:beforeAutospacing="0" w:afterAutospacing="0"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中提供所投产品的相关证书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line="460" w:lineRule="exact"/>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时，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故，如供应商所提供产品为本国产品，应当对其提供的产品出具《关于符合本国产品标准的声明函》（以下简称《声明函》）；不出具《声明函》的，不享受政府采购对本国产品的支持政策。</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ind w:left="0" w:firstLine="480"/>
        <w:pageBreakBefore w:val="0"/>
        <w:spacing w:after="0"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4"/>
          <w:szCs w:val="24"/>
          <w:highlight w:val="none"/>
          <w:lang w:val="en-US" w:eastAsia="zh-CN" w:bidi="ar-SA"/>
        </w:rPr>
        <w:t xml:space="preserve">免收履约保证金</w:t>
      </w:r>
      <w:r>
        <w:rPr>
          <w:rFonts w:hint="eastAsia" w:ascii="宋体" w:hAnsi="宋体" w:eastAsia="宋体" w:cs="宋体"/>
          <w:color w:val="auto"/>
          <w:sz w:val="24"/>
          <w:szCs w:val="24"/>
          <w:highlight w:val="none"/>
          <w:lang w:val="en-US" w:eastAsia="zh-CN" w:bidi="ar-SA"/>
        </w:rPr>
        <w:t xml:space="preserve">。</w:t>
      </w:r>
      <w:r/>
    </w:p>
    <w:p>
      <w:pPr>
        <w:ind w:left="0" w:firstLine="480"/>
        <w:pageBreakBefore w:val="0"/>
        <w:spacing w:line="460" w:lineRule="exact"/>
        <w:shd w:val="clear" w:color="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left="0" w:firstLine="480"/>
        <w:pageBreakBefore w:val="0"/>
        <w:spacing w:line="46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40%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jc w:val="both"/>
        <w:spacing w:beforeAutospacing="0" w:afterAutospacing="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widowControl/>
        <w:rPr>
          <w:rFonts w:hint="eastAsia" w:ascii="宋体" w:hAnsi="宋体" w:cs="宋体"/>
          <w:b/>
          <w:color w:val="auto"/>
          <w:sz w:val="48"/>
          <w:szCs w:val="44"/>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bookmarkStart w:id="160" w:name="_Toc479757211"/>
      <w:r/>
      <w:bookmarkStart w:id="161" w:name="_Toc120614244"/>
      <w:r/>
      <w:bookmarkStart w:id="162" w:name="_Toc16938590"/>
      <w:r/>
      <w:bookmarkStart w:id="163" w:name="_Toc462564139"/>
      <w:r/>
      <w:bookmarkStart w:id="164" w:name="_Hlt16619350"/>
      <w:r/>
      <w:bookmarkStart w:id="165" w:name="_Toc20823346"/>
      <w:r/>
      <w:bookmarkStart w:id="166" w:name="_Hlt16619369"/>
      <w:r/>
      <w:r/>
    </w:p>
    <w:p>
      <w:pPr>
        <w:pStyle w:val="881"/>
        <w:shd w:val="clear" w:color="auto"/>
        <w:rPr>
          <w:b w:val="0"/>
          <w:bCs/>
          <w:color w:val="auto"/>
          <w:highlight w:val="none"/>
        </w:rPr>
      </w:pPr>
      <w:r/>
      <w:bookmarkStart w:id="167" w:name="_Toc4449"/>
      <w:r>
        <w:rPr>
          <w:rFonts w:hint="eastAsia"/>
          <w:b w:val="0"/>
          <w:bCs/>
          <w:color w:val="auto"/>
          <w:highlight w:val="none"/>
        </w:rPr>
        <w:t xml:space="preserve">第三</w:t>
      </w:r>
      <w:r>
        <w:rPr>
          <w:rFonts w:hint="eastAsia"/>
          <w:b w:val="0"/>
          <w:bCs/>
          <w:color w:val="auto"/>
          <w:highlight w:val="none"/>
          <w:lang w:eastAsia="zh-CN"/>
        </w:rPr>
        <w:t xml:space="preserve">章</w:t>
      </w:r>
      <w:r>
        <w:rPr>
          <w:rFonts w:hint="eastAsia"/>
          <w:b w:val="0"/>
          <w:bCs/>
          <w:color w:val="auto"/>
          <w:highlight w:val="none"/>
        </w:rPr>
        <w:t xml:space="preserve"> 合同条款</w:t>
      </w:r>
      <w:bookmarkEnd w:id="167"/>
      <w:r/>
      <w:r/>
    </w:p>
    <w:p>
      <w:pPr>
        <w:shd w:val="clear" w:color="auto"/>
        <w:rPr>
          <w:rFonts w:ascii="宋体" w:hAnsi="宋体" w:cs="宋体"/>
          <w:color w:val="auto"/>
          <w:highlight w:val="none"/>
        </w:rPr>
      </w:pPr>
      <w:r/>
      <w:bookmarkStart w:id="168" w:name="EB6d2006462e294de090c16e672cecc3bd"/>
      <w:r/>
      <w:bookmarkEnd w:id="168"/>
      <w:r/>
      <w:r/>
    </w:p>
    <w:p>
      <w:pPr>
        <w:shd w:val="clear" w:color="auto"/>
        <w:rPr>
          <w:rFonts w:ascii="宋体" w:hAnsi="宋体" w:cs="宋体"/>
          <w:color w:val="auto"/>
          <w:highlight w:val="none"/>
        </w:rPr>
      </w:pPr>
      <w:r/>
      <w:bookmarkStart w:id="169" w:name="_Toc3995"/>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jc w:val="center"/>
        <w:shd w:val="clear" w:color="auto"/>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shd w:val="clear" w:color="auto"/>
        <w:rPr>
          <w:rFonts w:ascii="宋体" w:hAnsi="宋体" w:cs="宋体"/>
          <w:color w:val="auto"/>
          <w:sz w:val="30"/>
          <w:highlight w:val="none"/>
        </w:rPr>
      </w:pPr>
      <w:r>
        <w:rPr>
          <w:rFonts w:ascii="宋体" w:hAnsi="宋体" w:cs="宋体"/>
          <w:color w:val="auto"/>
          <w:sz w:val="30"/>
          <w:highlight w:val="none"/>
        </w:rPr>
      </w:r>
      <w:r/>
    </w:p>
    <w:p>
      <w:pPr>
        <w:ind w:left="420"/>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项目名称：</w:t>
      </w:r>
      <w:r/>
    </w:p>
    <w:p>
      <w:pPr>
        <w:ind w:left="420"/>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360" w:lineRule="auto"/>
        <w:shd w:val="clear" w:color="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shd w:val="clear" w:color="auto"/>
        <w:rPr>
          <w:color w:val="auto"/>
          <w:highlight w:val="none"/>
        </w:rPr>
      </w:pPr>
      <w:r>
        <w:rPr>
          <w:rFonts w:hint="eastAsia" w:ascii="宋体" w:hAnsi="宋体" w:cs="宋体"/>
          <w:color w:val="auto"/>
          <w:sz w:val="30"/>
          <w:highlight w:val="none"/>
        </w:rPr>
        <w:t xml:space="preserve">签订时间：</w:t>
      </w:r>
      <w:r/>
    </w:p>
    <w:p>
      <w:pPr>
        <w:shd w:val="clear" w:color="auto"/>
        <w:rPr>
          <w:rFonts w:eastAsia="黑体"/>
          <w:color w:val="auto"/>
          <w:sz w:val="44"/>
          <w:szCs w:val="44"/>
          <w:highlight w:val="none"/>
        </w:rPr>
      </w:pPr>
      <w:r>
        <w:rPr>
          <w:rFonts w:eastAsia="黑体"/>
          <w:color w:val="auto"/>
          <w:sz w:val="44"/>
          <w:szCs w:val="44"/>
          <w:highlight w:val="none"/>
        </w:rPr>
        <w:br w:type="page" w:clear="all"/>
      </w:r>
      <w:r/>
    </w:p>
    <w:p>
      <w:pPr>
        <w:jc w:val="center"/>
        <w:shd w:val="clear" w:color="auto"/>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shd w:val="clear" w:color="auto"/>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shd w:val="clear" w:color="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shd w:val="clear" w:color="auto"/>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640"/>
        <w:shd w:val="clear" w:color="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880"/>
        <w:shd w:val="clear" w:color="auto"/>
        <w:rPr>
          <w:rFonts w:eastAsia="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bookmarkEnd w:id="169"/>
      <w:r/>
      <w:r/>
    </w:p>
    <w:p>
      <w:pPr>
        <w:jc w:val="center"/>
        <w:keepLines/>
        <w:keepNext/>
        <w:spacing w:line="400" w:lineRule="exact"/>
        <w:shd w:val="clear" w:color="auto"/>
        <w:rPr>
          <w:rFonts w:ascii="黑体" w:hAnsi="华文中宋" w:eastAsia="黑体"/>
          <w:color w:val="auto"/>
          <w:sz w:val="28"/>
          <w:szCs w:val="28"/>
          <w:highlight w:val="none"/>
        </w:rPr>
        <w:outlineLvl w:val="9"/>
      </w:pPr>
      <w:r/>
      <w:bookmarkStart w:id="170"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70"/>
      <w:r/>
      <w:r/>
    </w:p>
    <w:p>
      <w:pPr>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甲方（全称）：</w:t>
      </w:r>
      <w:r/>
    </w:p>
    <w:p>
      <w:pPr>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乙方（全称）：</w:t>
      </w:r>
      <w:r>
        <w:rPr>
          <w:rFonts w:ascii="宋体" w:hAnsi="宋体"/>
          <w:color w:val="auto"/>
          <w:sz w:val="24"/>
          <w:szCs w:val="24"/>
          <w:highlight w:val="none"/>
        </w:rPr>
        <w:t xml:space="preserve"> </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依据《中华人民共和国民法典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中华人民共和国政府采购法》等有关的法律法规，以及本采购项目的招标/谈判文件等</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、乙方的《投标（响应）文件》及《中标（成交）通知书》，甲乙双方同意签订本合同。具体情况及要求如下：     </w:t>
      </w:r>
      <w:r/>
    </w:p>
    <w:p>
      <w:pPr>
        <w:numPr>
          <w:ilvl w:val="0"/>
          <w:numId w:val="1"/>
        </w:numPr>
        <w:ind w:firstLine="482"/>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项目信息</w:t>
      </w:r>
      <w:r/>
    </w:p>
    <w:p>
      <w:pPr>
        <w:numPr>
          <w:ilvl w:val="0"/>
          <w:numId w:val="2"/>
        </w:numPr>
        <w:ind w:firstLine="480"/>
        <w:spacing w:line="360" w:lineRule="auto"/>
        <w:shd w:val="clear" w:color="auto"/>
        <w:rPr>
          <w:rFonts w:ascii="宋体" w:hAnsi="宋体"/>
          <w:color w:val="auto"/>
          <w:sz w:val="24"/>
          <w:szCs w:val="24"/>
          <w:highlight w:val="none"/>
          <w:u w:val="single"/>
        </w:rPr>
      </w:pPr>
      <w:r>
        <w:rPr>
          <w:rFonts w:hint="eastAsia" w:ascii="宋体" w:hAnsi="宋体"/>
          <w:color w:val="auto"/>
          <w:sz w:val="24"/>
          <w:szCs w:val="24"/>
          <w:highlight w:val="none"/>
        </w:rPr>
        <w:t xml:space="preserve">采购项目名称：</w:t>
      </w:r>
      <w:r/>
    </w:p>
    <w:p>
      <w:pPr>
        <w:numPr>
          <w:ilvl w:val="255"/>
          <w:numId w:val="0"/>
        </w:numPr>
        <w:spacing w:line="360" w:lineRule="auto"/>
        <w:shd w:val="clear" w:color="auto"/>
        <w:tabs>
          <w:tab w:val="left" w:pos="999" w:leader="none"/>
        </w:tabs>
        <w:rPr>
          <w:rFonts w:ascii="宋体" w:hAnsi="宋体"/>
          <w:color w:val="auto"/>
          <w:sz w:val="24"/>
          <w:szCs w:val="24"/>
          <w:highlight w:val="none"/>
        </w:rPr>
      </w:pPr>
      <w:r>
        <w:rPr>
          <w:rFonts w:hint="eastAsia" w:ascii="宋体" w:hAnsi="宋体"/>
          <w:color w:val="auto"/>
          <w:sz w:val="24"/>
          <w:szCs w:val="24"/>
          <w:highlight w:val="none"/>
        </w:rPr>
        <w:t xml:space="preserve">         采购项目编号：</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（2）采购计划编号：</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（3）项目内容：</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采购标的及数量（台/套</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个</w:t>
      </w:r>
      <w:r>
        <w:rPr>
          <w:rFonts w:ascii="宋体" w:hAnsi="宋体"/>
          <w:color w:val="auto"/>
          <w:sz w:val="24"/>
          <w:szCs w:val="24"/>
          <w:highlight w:val="none"/>
        </w:rPr>
        <w:t xml:space="preserve">/</w:t>
      </w:r>
      <w:r>
        <w:rPr>
          <w:rFonts w:hint="eastAsia" w:ascii="宋体" w:hAnsi="宋体"/>
          <w:color w:val="auto"/>
          <w:sz w:val="24"/>
          <w:szCs w:val="24"/>
          <w:highlight w:val="none"/>
        </w:rPr>
        <w:t xml:space="preserve">架</w:t>
      </w:r>
      <w:r>
        <w:rPr>
          <w:rFonts w:ascii="宋体" w:hAnsi="宋体"/>
          <w:color w:val="auto"/>
          <w:sz w:val="24"/>
          <w:szCs w:val="24"/>
          <w:highlight w:val="none"/>
        </w:rPr>
        <w:t xml:space="preserve">/</w:t>
      </w:r>
      <w:r>
        <w:rPr>
          <w:rFonts w:hint="eastAsia" w:ascii="宋体" w:hAnsi="宋体"/>
          <w:color w:val="auto"/>
          <w:sz w:val="24"/>
          <w:szCs w:val="24"/>
          <w:highlight w:val="none"/>
        </w:rPr>
        <w:t xml:space="preserve">组等）：</w:t>
      </w:r>
      <w:r/>
    </w:p>
    <w:p>
      <w:pPr>
        <w:numPr>
          <w:ilvl w:val="255"/>
          <w:numId w:val="0"/>
        </w:num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品牌：规格型号：</w:t>
      </w:r>
      <w:r/>
    </w:p>
    <w:p>
      <w:pPr>
        <w:ind w:firstLine="1080"/>
        <w:spacing w:line="360" w:lineRule="auto"/>
        <w:shd w:val="clear" w:color="auto"/>
        <w:rPr>
          <w:rFonts w:ascii="宋体" w:hAnsi="宋体"/>
          <w:color w:val="auto"/>
          <w:sz w:val="24"/>
          <w:szCs w:val="24"/>
          <w:highlight w:val="none"/>
          <w:u w:val="single"/>
        </w:rPr>
      </w:pPr>
      <w:r>
        <w:rPr>
          <w:rFonts w:hint="eastAsia" w:ascii="宋体" w:hAnsi="宋体"/>
          <w:color w:val="auto"/>
          <w:sz w:val="24"/>
          <w:szCs w:val="24"/>
          <w:highlight w:val="none"/>
        </w:rPr>
        <w:t xml:space="preserve">采购标的的技术要求、商务要求具体见附件。</w:t>
      </w:r>
      <w:r/>
    </w:p>
    <w:p>
      <w:pPr>
        <w:numPr>
          <w:ilvl w:val="255"/>
          <w:numId w:val="0"/>
        </w:numPr>
        <w:ind w:firstLine="10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①涉及信息类产品，请填写该产品关键部件的品牌、型号：</w:t>
      </w:r>
      <w:r/>
    </w:p>
    <w:p>
      <w:pPr>
        <w:numPr>
          <w:ilvl w:val="255"/>
          <w:numId w:val="0"/>
        </w:numPr>
        <w:ind w:firstLine="480"/>
        <w:spacing w:line="360" w:lineRule="auto"/>
        <w:shd w:val="clear" w:color="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标的名称：</w:t>
      </w:r>
      <w:r/>
    </w:p>
    <w:p>
      <w:pPr>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关键部件：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型号：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900"/>
        <w:ind w:firstLine="42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00"/>
        <w:ind w:firstLine="42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numPr>
          <w:ilvl w:val="255"/>
          <w:numId w:val="0"/>
        </w:numPr>
        <w:jc w:val="left"/>
        <w:spacing w:line="360" w:lineRule="auto"/>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spacing w:line="360" w:lineRule="auto"/>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②涉及车辆采购，请填写是否属于新能源汽车：</w:t>
      </w:r>
      <w:r/>
    </w:p>
    <w:p>
      <w:pPr>
        <w:numPr>
          <w:ilvl w:val="255"/>
          <w:numId w:val="0"/>
        </w:numPr>
        <w:ind w:firstLine="480"/>
        <w:jc w:val="left"/>
        <w:spacing w:line="360" w:lineRule="auto"/>
        <w:shd w:val="clear" w:color="auto"/>
        <w:widowControl/>
        <w:rPr>
          <w:rFonts w:ascii="宋体" w:hAnsi="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是，《政府采购品目分类目录》底级品目名称： 数量： 金额：</w:t>
      </w:r>
      <w:r/>
    </w:p>
    <w:p>
      <w:pPr>
        <w:numPr>
          <w:ilvl w:val="255"/>
          <w:numId w:val="0"/>
        </w:numPr>
        <w:ind w:firstLine="480"/>
        <w:jc w:val="left"/>
        <w:spacing w:line="360" w:lineRule="auto"/>
        <w:shd w:val="clear" w:color="auto"/>
        <w:widowControl/>
        <w:rPr>
          <w:rFonts w:ascii="宋体" w:hAnsi="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否</w:t>
      </w:r>
      <w:r/>
    </w:p>
    <w:p>
      <w:pPr>
        <w:numPr>
          <w:ilvl w:val="255"/>
          <w:numId w:val="0"/>
        </w:numPr>
        <w:ind w:firstLine="420"/>
        <w:jc w:val="left"/>
        <w:spacing w:line="360" w:lineRule="auto"/>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）政府采购组织形式：</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政府集中采购</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分散采购</w:t>
      </w:r>
      <w:r/>
    </w:p>
    <w:p>
      <w:pPr>
        <w:numPr>
          <w:ilvl w:val="255"/>
          <w:numId w:val="0"/>
        </w:numPr>
        <w:ind w:firstLine="420"/>
        <w:jc w:val="left"/>
        <w:spacing w:line="360" w:lineRule="auto"/>
        <w:shd w:val="clear" w:color="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）政府采购方式：</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公开招标</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邀请招标</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竞争性谈判</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竞争性磋商</w:t>
      </w:r>
      <w:r/>
    </w:p>
    <w:p>
      <w:pPr>
        <w:numPr>
          <w:ilvl w:val="255"/>
          <w:numId w:val="0"/>
        </w:numPr>
        <w:ind w:firstLine="420"/>
        <w:jc w:val="left"/>
        <w:spacing w:line="360" w:lineRule="auto"/>
        <w:shd w:val="clear" w:color="auto"/>
        <w:widowControl/>
        <w:rPr>
          <w:rFonts w:ascii="宋体" w:hAnsi="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询价</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单一来源</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框架协议</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其他：</w:t>
      </w:r>
      <w:r/>
    </w:p>
    <w:p>
      <w:pPr>
        <w:numPr>
          <w:ilvl w:val="255"/>
          <w:numId w:val="0"/>
        </w:numPr>
        <w:ind w:firstLine="240"/>
        <w:jc w:val="left"/>
        <w:spacing w:line="360" w:lineRule="auto"/>
        <w:shd w:val="clear" w:color="auto"/>
        <w:widowControl/>
        <w:rPr>
          <w:rFonts w:ascii="宋体" w:hAnsi="宋体"/>
          <w:color w:val="auto"/>
          <w:sz w:val="24"/>
          <w:szCs w:val="24"/>
          <w:highlight w:val="none"/>
        </w:rPr>
      </w:pPr>
      <w:r>
        <w:rPr>
          <w:rFonts w:hint="eastAsia" w:ascii="宋体" w:hAnsi="宋体" w:eastAsia="华文楷体" w:cs="华文楷体"/>
          <w:color w:val="auto"/>
          <w:sz w:val="24"/>
          <w:szCs w:val="24"/>
          <w:highlight w:val="none"/>
        </w:rPr>
        <w:t xml:space="preserve"> （</w:t>
      </w:r>
      <w:r>
        <w:rPr>
          <w:rFonts w:ascii="宋体" w:hAnsi="宋体" w:eastAsia="华文楷体" w:cs="华文楷体"/>
          <w:color w:val="auto"/>
          <w:sz w:val="24"/>
          <w:szCs w:val="24"/>
          <w:highlight w:val="none"/>
        </w:rPr>
        <w:t xml:space="preserve">6</w:t>
      </w:r>
      <w:r>
        <w:rPr>
          <w:rFonts w:hint="eastAsia" w:ascii="宋体" w:hAnsi="宋体" w:eastAsia="华文楷体" w:cs="华文楷体"/>
          <w:color w:val="auto"/>
          <w:sz w:val="24"/>
          <w:szCs w:val="24"/>
          <w:highlight w:val="none"/>
        </w:rPr>
        <w:t xml:space="preserve">）</w:t>
      </w:r>
      <w:r>
        <w:rPr>
          <w:rFonts w:hint="eastAsia" w:ascii="宋体" w:hAnsi="宋体"/>
          <w:color w:val="auto"/>
          <w:sz w:val="24"/>
          <w:szCs w:val="24"/>
          <w:highlight w:val="none"/>
        </w:rPr>
        <w:t xml:space="preserve">中标（成交）采购标的制造商是否为中小企业：</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numPr>
          <w:ilvl w:val="255"/>
          <w:numId w:val="0"/>
        </w:numP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        本合同是否为专门面向中小企业的采购合同（中小企业预留合同）：</w:t>
      </w:r>
      <w:r/>
    </w:p>
    <w:p>
      <w:pPr>
        <w:numPr>
          <w:ilvl w:val="255"/>
          <w:numId w:val="0"/>
        </w:numPr>
        <w:ind w:firstLine="960"/>
        <w:spacing w:line="360" w:lineRule="auto"/>
        <w:shd w:val="clear" w:color="auto"/>
        <w:rPr>
          <w:rFonts w:ascii="宋体" w:hAnsi="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 </w:t>
      </w:r>
      <w:r>
        <w:rPr>
          <w:rFonts w:ascii="Wingdings" w:hAnsi="Wingdings" w:eastAsia="Wingdings" w:cs="Wingdings"/>
          <w:iCs/>
          <w:color w:val="auto"/>
          <w:sz w:val="24"/>
          <w:szCs w:val="24"/>
          <w:highlight w:val="none"/>
        </w:rPr>
        <w:t xml:space="preserve">þ</w:t>
      </w:r>
      <w:r>
        <w:rPr>
          <w:rFonts w:hint="eastAsia" w:ascii="宋体" w:hAnsi="宋体"/>
          <w:iCs/>
          <w:color w:val="auto"/>
          <w:sz w:val="24"/>
          <w:szCs w:val="24"/>
          <w:highlight w:val="none"/>
        </w:rPr>
        <w:t xml:space="preserve">否</w:t>
      </w:r>
      <w:r/>
    </w:p>
    <w:p>
      <w:pPr>
        <w:numPr>
          <w:ilvl w:val="255"/>
          <w:numId w:val="0"/>
        </w:numPr>
        <w:spacing w:line="360" w:lineRule="auto"/>
        <w:shd w:val="clear" w:color="auto"/>
        <w:rPr>
          <w:rFonts w:hint="eastAsia"/>
          <w:color w:val="auto"/>
          <w:sz w:val="24"/>
          <w:szCs w:val="24"/>
          <w:highlight w:val="none"/>
        </w:rPr>
      </w:pPr>
      <w:r>
        <w:rPr>
          <w:rFonts w:hint="eastAsia"/>
          <w:color w:val="auto"/>
          <w:sz w:val="24"/>
          <w:szCs w:val="24"/>
          <w:highlight w:val="none"/>
        </w:rPr>
        <w:t xml:space="preserve">         若本项目不专门面向中小企业采购，是否给予小微企业评审优惠：</w:t>
      </w:r>
      <w:r/>
    </w:p>
    <w:p>
      <w:pPr>
        <w:numPr>
          <w:ilvl w:val="255"/>
          <w:numId w:val="0"/>
        </w:numPr>
        <w:ind w:firstLine="960"/>
        <w:spacing w:line="360" w:lineRule="auto"/>
        <w:shd w:val="clear" w:color="auto"/>
        <w:rPr>
          <w:rFonts w:ascii="宋体" w:hAnsi="宋体"/>
          <w:iCs/>
          <w:color w:val="auto"/>
          <w:sz w:val="24"/>
          <w:szCs w:val="24"/>
          <w:highlight w:val="none"/>
        </w:rPr>
      </w:pPr>
      <w:r>
        <w:rPr>
          <w:rFonts w:ascii="Wingdings" w:hAnsi="Wingdings" w:eastAsia="Wingdings" w:cs="Wingdings"/>
          <w:iCs/>
          <w:color w:val="auto"/>
          <w:sz w:val="24"/>
          <w:szCs w:val="24"/>
          <w:highlight w:val="none"/>
        </w:rPr>
        <w:t xml:space="preserve">þ</w:t>
      </w:r>
      <w:r>
        <w:rPr>
          <w:rFonts w:hint="eastAsia" w:ascii="宋体" w:hAnsi="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numPr>
          <w:ilvl w:val="255"/>
          <w:numId w:val="0"/>
        </w:numPr>
        <w:spacing w:line="360" w:lineRule="auto"/>
        <w:shd w:val="clear" w:color="auto"/>
        <w:rPr>
          <w:rFonts w:ascii="宋体" w:hAnsi="宋体"/>
          <w:iCs/>
          <w:color w:val="auto"/>
          <w:sz w:val="24"/>
          <w:szCs w:val="24"/>
          <w:highlight w:val="none"/>
        </w:rPr>
      </w:pPr>
      <w:r>
        <w:rPr>
          <w:rFonts w:hint="eastAsia"/>
          <w:color w:val="auto"/>
          <w:sz w:val="24"/>
          <w:szCs w:val="24"/>
          <w:highlight w:val="none"/>
        </w:rPr>
        <w:t xml:space="preserve">         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spacing w:line="360" w:lineRule="auto"/>
        <w:shd w:val="clear" w:color="auto"/>
        <w:rPr>
          <w:color w:val="auto"/>
          <w:sz w:val="24"/>
          <w:szCs w:val="24"/>
          <w:highlight w:val="none"/>
        </w:rPr>
      </w:pPr>
      <w:r>
        <w:rPr>
          <w:rFonts w:hint="eastAsia"/>
          <w:color w:val="auto"/>
          <w:sz w:val="24"/>
          <w:szCs w:val="24"/>
          <w:highlight w:val="none"/>
        </w:rPr>
        <w:t xml:space="preserve">         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  </w:t>
      </w:r>
      <w:r>
        <w:rPr>
          <w:rFonts w:hint="eastAsia" w:ascii="宋体" w:hAnsi="宋体"/>
          <w:iCs/>
          <w:color w:val="auto"/>
          <w:sz w:val="24"/>
          <w:szCs w:val="24"/>
          <w:highlight w:val="none"/>
          <w:lang w:val="en-US" w:eastAsia="zh-CN"/>
        </w:rPr>
        <w:t xml:space="preserve"> </w:t>
      </w:r>
      <w:r>
        <w:rPr>
          <w:rFonts w:hint="eastAsia" w:ascii="宋体" w:hAnsi="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       </w:t>
      </w:r>
      <w:r>
        <w:rPr>
          <w:rFonts w:ascii="Wingdings" w:hAnsi="Wingdings" w:eastAsia="Wingdings" w:cs="Wingdings"/>
          <w:iCs/>
          <w:color w:val="auto"/>
          <w:sz w:val="24"/>
          <w:szCs w:val="24"/>
          <w:highlight w:val="none"/>
        </w:rPr>
        <w:t xml:space="preserve">þ</w:t>
      </w:r>
      <w:r>
        <w:rPr>
          <w:rFonts w:hint="eastAsia" w:ascii="宋体" w:hAnsi="宋体"/>
          <w:iCs/>
          <w:color w:val="auto"/>
          <w:sz w:val="24"/>
          <w:szCs w:val="24"/>
          <w:highlight w:val="none"/>
        </w:rPr>
        <w:t xml:space="preserve">否</w:t>
      </w:r>
      <w:r/>
    </w:p>
    <w:p>
      <w:pPr>
        <w:ind w:firstLine="960"/>
        <w:spacing w:line="360" w:lineRule="auto"/>
        <w:shd w:val="clear" w:color="auto"/>
        <w:rPr>
          <w:rFonts w:ascii="宋体" w:hAnsi="宋体"/>
          <w:color w:val="auto"/>
          <w:sz w:val="24"/>
          <w:szCs w:val="24"/>
          <w:highlight w:val="none"/>
          <w:u w:val="single"/>
        </w:rPr>
      </w:pPr>
      <w:r>
        <w:rPr>
          <w:rFonts w:hint="eastAsia" w:ascii="宋体" w:hAnsi="宋体"/>
          <w:color w:val="auto"/>
          <w:sz w:val="24"/>
          <w:szCs w:val="24"/>
          <w:highlight w:val="none"/>
        </w:rPr>
        <w:t xml:space="preserve">分包主要内容：</w:t>
      </w:r>
      <w:r/>
    </w:p>
    <w:p>
      <w:pPr>
        <w:ind w:firstLine="96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分包供应商/制造商名称（如供应商和制造商不同，请分别填写）：</w:t>
      </w:r>
      <w:r/>
    </w:p>
    <w:p>
      <w:pPr>
        <w:ind w:firstLine="960"/>
        <w:spacing w:line="360" w:lineRule="auto"/>
        <w:shd w:val="clear" w:color="auto"/>
        <w:rPr>
          <w:rFonts w:eastAsia="华文楷体"/>
          <w:color w:val="auto"/>
          <w:sz w:val="24"/>
          <w:szCs w:val="24"/>
          <w:highlight w:val="none"/>
        </w:rPr>
      </w:pPr>
      <w:r>
        <w:rPr>
          <w:rFonts w:hint="eastAsia" w:ascii="宋体" w:hAnsi="宋体"/>
          <w:color w:val="auto"/>
          <w:sz w:val="24"/>
          <w:szCs w:val="24"/>
          <w:highlight w:val="none"/>
        </w:rPr>
        <w:t xml:space="preserve">分包供应商/制造商类型（如果供应商和制造商不同，只填写制造商类型）：</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小微型企业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残疾人福利性单位</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监狱企业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其他</w:t>
      </w:r>
      <w:r/>
    </w:p>
    <w:p>
      <w:pPr>
        <w:numPr>
          <w:ilvl w:val="255"/>
          <w:numId w:val="0"/>
        </w:numPr>
        <w:ind w:firstLine="480"/>
        <w:spacing w:line="360" w:lineRule="auto"/>
        <w:shd w:val="clear" w:color="auto"/>
        <w:rPr>
          <w:rFonts w:ascii="宋体" w:hAnsi="宋体" w:cs="宋体"/>
          <w:iCs/>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否</w:t>
      </w:r>
      <w:r/>
    </w:p>
    <w:p>
      <w:pPr>
        <w:ind w:firstLine="480"/>
        <w:jc w:val="left"/>
        <w:spacing w:line="360" w:lineRule="auto"/>
        <w:shd w:val="clear" w:color="auto"/>
        <w:widowControl/>
        <w:tabs>
          <w:tab w:val="left" w:pos="1340" w:leader="none"/>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ascii="宋体" w:hAnsi="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部分由外国投资者投资</w:t>
      </w:r>
      <w:r/>
    </w:p>
    <w:p>
      <w:pPr>
        <w:numPr>
          <w:ilvl w:val="255"/>
          <w:numId w:val="0"/>
        </w:numPr>
        <w:ind w:firstLine="48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）是否涉及进口产品：</w:t>
      </w:r>
      <w:r/>
    </w:p>
    <w:p>
      <w:pPr>
        <w:numPr>
          <w:ilvl w:val="255"/>
          <w:numId w:val="0"/>
        </w:numPr>
        <w:ind w:firstLine="960"/>
        <w:spacing w:line="360" w:lineRule="auto"/>
        <w:shd w:val="clear" w:color="auto"/>
        <w:rPr>
          <w:rFonts w:ascii="宋体" w:hAnsi="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是，《政府采购品目分类目录》底级品目名称：金额：</w:t>
      </w:r>
      <w:r/>
    </w:p>
    <w:p>
      <w:pPr>
        <w:numPr>
          <w:ilvl w:val="255"/>
          <w:numId w:val="0"/>
        </w:numPr>
        <w:ind w:firstLine="960"/>
        <w:spacing w:line="360" w:lineRule="auto"/>
        <w:shd w:val="clear" w:color="auto"/>
        <w:rPr>
          <w:rFonts w:ascii="宋体" w:hAnsi="宋体"/>
          <w:color w:val="auto"/>
          <w:sz w:val="24"/>
          <w:szCs w:val="24"/>
          <w:highlight w:val="none"/>
        </w:rPr>
      </w:pPr>
      <w:r>
        <w:rPr>
          <w:rFonts w:hint="eastAsia" w:ascii="宋体" w:hAnsi="宋体" w:cs="宋体"/>
          <w:color w:val="auto"/>
          <w:sz w:val="24"/>
          <w:szCs w:val="24"/>
          <w:highlight w:val="none"/>
        </w:rPr>
        <w:t xml:space="preserve">        国别：品牌： 规格型号：</w:t>
      </w:r>
      <w:r/>
    </w:p>
    <w:p>
      <w:pPr>
        <w:ind w:firstLine="960"/>
        <w:spacing w:line="360" w:lineRule="auto"/>
        <w:shd w:val="clear" w:color="auto"/>
        <w:rPr>
          <w:rFonts w:ascii="宋体" w:hAnsi="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）是否涉及节能产品：</w:t>
      </w:r>
      <w:r/>
    </w:p>
    <w:p>
      <w:pPr>
        <w:numPr>
          <w:ilvl w:val="255"/>
          <w:numId w:val="0"/>
        </w:numPr>
        <w:ind w:firstLine="960"/>
        <w:spacing w:line="360" w:lineRule="auto"/>
        <w:tabs>
          <w:tab w:val="left" w:pos="740" w:leader="none"/>
        </w:tabs>
        <w:rPr>
          <w:rFonts w:ascii="宋体" w:hAnsi="宋体"/>
          <w:i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hint="eastAsia" w:ascii="宋体" w:hAnsi="宋体"/>
          <w:color w:val="auto"/>
          <w:sz w:val="24"/>
          <w:szCs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firstLine="84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是否涉及绿色产品：</w:t>
      </w:r>
      <w:r/>
    </w:p>
    <w:p>
      <w:pPr>
        <w:ind w:firstLine="900"/>
        <w:jc w:val="left"/>
        <w:spacing w:line="360" w:lineRule="auto"/>
        <w:widowControl/>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ind w:firstLine="900"/>
        <w:jc w:val="left"/>
        <w:spacing w:line="360" w:lineRule="auto"/>
        <w:widowControl/>
        <w:rPr>
          <w:rFonts w:ascii="宋体" w:hAnsi="宋体" w:eastAsia="华文楷体" w:cs="华文楷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）涉及商品包装和快递包装的，是否参考《商品包装政府采购需求标准（试行）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快递包装政府采购需求标准（试行）》明确产品及相关快递服务的具体包装要求：</w:t>
      </w:r>
      <w:r/>
    </w:p>
    <w:p>
      <w:pPr>
        <w:numPr>
          <w:ilvl w:val="255"/>
          <w:numId w:val="0"/>
        </w:numPr>
        <w:ind w:firstLine="960"/>
        <w:spacing w:line="360" w:lineRule="auto"/>
        <w:rPr>
          <w:rFonts w:ascii="宋体" w:hAnsi="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不涉及</w:t>
      </w:r>
      <w:r/>
    </w:p>
    <w:p>
      <w:pPr>
        <w:numPr>
          <w:ilvl w:val="0"/>
          <w:numId w:val="1"/>
        </w:num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合同金额</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（1）合同金额小写：</w:t>
      </w:r>
      <w:r/>
    </w:p>
    <w:p>
      <w:pPr>
        <w:ind w:firstLine="60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大写：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分包金额（如有）小写：</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大写：</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（2）付款方式（按项目实际勾选填写，具体详见专用条款第二节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第12.2款）：</w:t>
      </w:r>
      <w:r/>
    </w:p>
    <w:p>
      <w:pPr>
        <w:ind w:firstLine="720"/>
        <w:spacing w:line="400" w:lineRule="exact"/>
        <w:rPr>
          <w:rFonts w:hint="eastAsia" w:ascii="宋体" w:hAnsi="宋体" w:eastAsiaTheme="minorEastAsia"/>
          <w:color w:val="auto"/>
          <w:sz w:val="24"/>
          <w:szCs w:val="24"/>
          <w:highlight w:val="none"/>
          <w:u w:val="single"/>
          <w:lang w:val="en-US" w:eastAsia="zh-CN"/>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     （应明确一次性支付合同款项的条件）            </w:t>
      </w:r>
      <w:r>
        <w:rPr>
          <w:rFonts w:hint="eastAsia" w:ascii="宋体" w:hAnsi="宋体"/>
          <w:color w:val="auto"/>
          <w:sz w:val="24"/>
          <w:szCs w:val="24"/>
          <w:highlight w:val="none"/>
          <w:u w:val="single"/>
          <w:lang w:val="en-US" w:eastAsia="zh-CN"/>
        </w:rPr>
        <w:t xml:space="preserve"> </w:t>
      </w:r>
      <w:r/>
    </w:p>
    <w:p>
      <w:pPr>
        <w:ind w:firstLine="720"/>
        <w:spacing w:line="400" w:lineRule="exact"/>
        <w:rPr>
          <w:rFonts w:hint="eastAsia"/>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分期付款：</w:t>
      </w:r>
      <w:r>
        <w:rPr>
          <w:rFonts w:hint="eastAsia" w:ascii="宋体" w:hAnsi="宋体"/>
          <w:color w:val="auto"/>
          <w:sz w:val="24"/>
          <w:szCs w:val="24"/>
          <w:highlight w:val="none"/>
          <w:u w:val="single"/>
        </w:rPr>
        <w:t xml:space="preserve">  （应明确分期支付合同款项的各期比例和支付条件，各期支付条件应与分期履约验收情况挂钩） </w:t>
      </w:r>
      <w:r>
        <w:rPr>
          <w:rFonts w:hint="eastAsia" w:ascii="宋体" w:hAnsi="宋体"/>
          <w:color w:val="auto"/>
          <w:sz w:val="24"/>
          <w:szCs w:val="24"/>
          <w:highlight w:val="none"/>
        </w:rPr>
        <w:t xml:space="preserve">，其中涉及预付款的：</w:t>
      </w:r>
      <w:r>
        <w:rPr>
          <w:rFonts w:hint="eastAsia" w:ascii="宋体" w:hAnsi="宋体"/>
          <w:color w:val="auto"/>
          <w:sz w:val="24"/>
          <w:szCs w:val="24"/>
          <w:highlight w:val="none"/>
          <w:u w:val="single"/>
        </w:rPr>
        <w:t xml:space="preserve"> （应明确预付款的支付比例和支付条件） </w:t>
      </w:r>
      <w:r/>
    </w:p>
    <w:p>
      <w:pPr>
        <w:ind w:firstLine="72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（应明确按照成本补偿方式的支付方式和支付条件）</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ind w:firstLine="72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（应明确按照绩效激励方式的支付方式和支付条件）</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numPr>
          <w:ilvl w:val="0"/>
          <w:numId w:val="1"/>
        </w:numPr>
        <w:ind w:firstLine="482"/>
        <w:spacing w:line="360" w:lineRule="auto"/>
        <w:rPr>
          <w:rFonts w:ascii="宋体" w:hAnsi="宋体"/>
          <w:b/>
          <w:color w:val="auto"/>
          <w:sz w:val="24"/>
          <w:szCs w:val="24"/>
          <w:highlight w:val="none"/>
          <w:u w:val="single"/>
        </w:rPr>
      </w:pPr>
      <w:r>
        <w:rPr>
          <w:rFonts w:hint="eastAsia" w:ascii="宋体" w:hAnsi="宋体"/>
          <w:b/>
          <w:color w:val="auto"/>
          <w:sz w:val="24"/>
          <w:szCs w:val="24"/>
          <w:highlight w:val="none"/>
        </w:rPr>
        <w:t xml:space="preserve">合同履行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（1）起始日期：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日，完成日期：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（2）履约地点</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履约担保：是否收取履约保证金：</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收取履约保证金形式：</w:t>
      </w:r>
      <w:r>
        <w:rPr>
          <w:rFonts w:hint="eastAsia" w:ascii="宋体" w:hAnsi="宋体" w:cs="宋体"/>
          <w:bCs/>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收取履约保证金金额：</w:t>
      </w:r>
      <w:r>
        <w:rPr>
          <w:rFonts w:hint="eastAsia" w:ascii="宋体" w:hAnsi="宋体" w:cs="宋体"/>
          <w:bCs/>
          <w:color w:val="auto"/>
          <w:sz w:val="24"/>
          <w:szCs w:val="24"/>
          <w:highlight w:val="none"/>
          <w:u w:val="single"/>
        </w:rPr>
        <w:t xml:space="preserve">                              </w:t>
      </w:r>
      <w:r/>
    </w:p>
    <w:p>
      <w:pPr>
        <w:ind w:firstLine="480"/>
        <w:spacing w:line="360" w:lineRule="auto"/>
        <w:rPr>
          <w:rFonts w:ascii="宋体" w:hAnsi="宋体" w:cs="宋体"/>
          <w:bCs/>
          <w:color w:val="auto"/>
          <w:sz w:val="24"/>
          <w:szCs w:val="24"/>
          <w:highlight w:val="none"/>
          <w:u w:val="single"/>
        </w:rPr>
      </w:pPr>
      <w:r>
        <w:rPr>
          <w:rFonts w:hint="eastAsia" w:ascii="宋体" w:hAnsi="宋体" w:cs="宋体"/>
          <w:color w:val="auto"/>
          <w:sz w:val="24"/>
          <w:szCs w:val="24"/>
          <w:highlight w:val="none"/>
        </w:rPr>
        <w:t xml:space="preserve">     履约担保期限： </w:t>
      </w:r>
      <w:r>
        <w:rPr>
          <w:rFonts w:hint="eastAsia" w:ascii="宋体" w:hAnsi="宋体" w:cs="宋体"/>
          <w:bCs/>
          <w:color w:val="auto"/>
          <w:sz w:val="24"/>
          <w:szCs w:val="24"/>
          <w:highlight w:val="none"/>
          <w:u w:val="single"/>
        </w:rPr>
        <w:t xml:space="preserve">                                    </w:t>
      </w:r>
      <w:r/>
    </w:p>
    <w:p>
      <w:pPr>
        <w:numPr>
          <w:ilvl w:val="0"/>
          <w:numId w:val="3"/>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确需收取履约保证金的，履约保证金的缴纳形式：</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（5）分期履行要求：</w:t>
      </w:r>
      <w:r/>
    </w:p>
    <w:p>
      <w:pPr>
        <w:ind w:firstLine="480"/>
        <w:spacing w:line="360" w:lineRule="auto"/>
        <w:rPr>
          <w:rFonts w:ascii="宋体" w:hAnsi="宋体" w:cs="宋体"/>
          <w:color w:val="auto"/>
          <w:sz w:val="24"/>
          <w:szCs w:val="24"/>
          <w:highlight w:val="none"/>
          <w:u w:val="single"/>
        </w:rPr>
      </w:pPr>
      <w:r>
        <w:rPr>
          <w:rFonts w:hint="eastAsia" w:ascii="宋体" w:hAnsi="宋体" w:cs="宋体"/>
          <w:bCs/>
          <w:color w:val="auto"/>
          <w:sz w:val="24"/>
          <w:szCs w:val="24"/>
          <w:highlight w:val="none"/>
        </w:rPr>
        <w:t xml:space="preserve">（6）风险处置措施和替代方案：</w:t>
      </w:r>
      <w:r/>
    </w:p>
    <w:p>
      <w:pPr>
        <w:numPr>
          <w:ilvl w:val="0"/>
          <w:numId w:val="1"/>
        </w:num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合同验收</w:t>
      </w:r>
      <w:r/>
    </w:p>
    <w:p>
      <w:pPr>
        <w:numPr>
          <w:ilvl w:val="0"/>
          <w:numId w:val="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委托第三方组织</w:t>
      </w:r>
      <w:r/>
    </w:p>
    <w:p>
      <w:pPr>
        <w:ind w:firstLine="960"/>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验收主体：</w:t>
      </w:r>
      <w:r>
        <w:rPr>
          <w:rFonts w:hint="eastAsia" w:ascii="宋体" w:hAnsi="宋体" w:cs="宋体"/>
          <w:color w:val="auto"/>
          <w:sz w:val="24"/>
          <w:szCs w:val="24"/>
          <w:highlight w:val="none"/>
        </w:rPr>
        <w:t xml:space="preserve"> </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是，抽查比例：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u w:val="single"/>
        </w:rPr>
        <w:t xml:space="preserve">（应明确对被破坏的检测产品的处理方式）</w:t>
      </w:r>
      <w:r/>
    </w:p>
    <w:p>
      <w:pPr>
        <w:ind w:firstLine="960"/>
        <w:spacing w:line="360" w:lineRule="auto"/>
        <w:rPr>
          <w:rFonts w:ascii="宋体" w:hAnsi="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firstLine="96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验收组织的其他事项：</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（2）履约验收时间：</w:t>
      </w:r>
      <w:r>
        <w:rPr>
          <w:rFonts w:hint="eastAsia" w:ascii="宋体" w:hAnsi="宋体"/>
          <w:bCs/>
          <w:color w:val="auto"/>
          <w:sz w:val="24"/>
          <w:szCs w:val="24"/>
          <w:highlight w:val="none"/>
          <w:u w:val="single"/>
        </w:rPr>
        <w:t xml:space="preserve">（计划于何时验收/供应商提出验收申请之日起   日内组织验收）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一次性验收         </w:t>
      </w:r>
      <w:r/>
    </w:p>
    <w:p>
      <w:pPr>
        <w:spacing w:line="360" w:lineRule="auto"/>
        <w:rPr>
          <w:rFonts w:ascii="宋体" w:hAnsi="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分期/分项验收：</w:t>
      </w:r>
      <w:r>
        <w:rPr>
          <w:rFonts w:hint="eastAsia" w:ascii="宋体" w:hAnsi="宋体"/>
          <w:bCs/>
          <w:color w:val="auto"/>
          <w:sz w:val="24"/>
          <w:szCs w:val="24"/>
          <w:highlight w:val="none"/>
          <w:u w:val="single"/>
        </w:rPr>
        <w:t xml:space="preserve">（应明确分期</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分项验收的工作安排）</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（4）履约验收程序：</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（5）履约验收的内容：</w:t>
      </w:r>
      <w:r>
        <w:rPr>
          <w:rFonts w:hint="eastAsia" w:ascii="宋体" w:hAnsi="宋体"/>
          <w:bCs/>
          <w:color w:val="auto"/>
          <w:sz w:val="24"/>
          <w:szCs w:val="24"/>
          <w:highlight w:val="none"/>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（6）履约验收标准：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否</w:t>
      </w:r>
      <w:r/>
    </w:p>
    <w:p>
      <w:pPr>
        <w:ind w:firstLine="48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（8）履约验收其他事项：</w:t>
      </w:r>
      <w:r>
        <w:rPr>
          <w:rFonts w:hint="eastAsia" w:ascii="宋体" w:hAnsi="宋体" w:cs="宋体"/>
          <w:bCs/>
          <w:color w:val="auto"/>
          <w:sz w:val="24"/>
          <w:szCs w:val="24"/>
          <w:highlight w:val="none"/>
          <w:u w:val="single"/>
        </w:rPr>
        <w:t xml:space="preserve">（产权过户登记等）</w:t>
      </w:r>
      <w:r/>
    </w:p>
    <w:p>
      <w:pPr>
        <w:numPr>
          <w:ilvl w:val="0"/>
          <w:numId w:val="1"/>
        </w:num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组成合同的文件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（1）政府采购合同协议书及其变更、补充协议</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（2）政府采购合同专用条款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（3）政府采购合同通用条款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（4）中标（成交）通知书</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（5）投标（响应）文件</w:t>
      </w:r>
      <w:r/>
    </w:p>
    <w:p>
      <w:pPr>
        <w:spacing w:line="360" w:lineRule="auto"/>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eastAsia="zh-CN"/>
        </w:rPr>
        <w:t xml:space="preserve">招标文件</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（7）有关技术文件，图纸</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日生效。</w:t>
      </w:r>
      <w:r/>
    </w:p>
    <w:p>
      <w:pPr>
        <w:ind w:left="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份，均具有同等法律效力。</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r/>
    </w:p>
    <w:p>
      <w:pPr>
        <w:ind w:firstLine="480"/>
        <w:spacing w:line="400" w:lineRule="exact"/>
        <w:rPr>
          <w:color w:val="auto"/>
          <w:sz w:val="24"/>
          <w:szCs w:val="24"/>
          <w:highlight w:val="none"/>
        </w:rPr>
      </w:pPr>
      <w:r>
        <w:rPr>
          <w:rFonts w:hint="eastAsia" w:ascii="宋体" w:hAnsi="宋体"/>
          <w:color w:val="auto"/>
          <w:sz w:val="24"/>
          <w:szCs w:val="24"/>
          <w:highlight w:val="none"/>
        </w:rPr>
        <w:t xml:space="preserve">附件：具体标的及其技术要求和商务要求、联合协议、分包意向协议等。</w:t>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highlight w:val="none"/>
        </w:rPr>
      </w:pPr>
      <w:r>
        <w:rPr>
          <w:color w:val="auto"/>
          <w:szCs w:val="21"/>
          <w:highlight w:val="none"/>
        </w:rPr>
      </w:r>
      <w:r/>
    </w:p>
    <w:tbl>
      <w:tblPr>
        <w:tblStyle w:val="88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lang w:eastAsia="zh-CN"/>
              </w:rPr>
              <w:t xml:space="preserve">招标文件</w:t>
            </w:r>
            <w:r>
              <w:rPr>
                <w:rFonts w:hint="eastAsia"/>
                <w:color w:val="auto"/>
                <w:sz w:val="24"/>
                <w:highlight w:val="none"/>
              </w:rPr>
              <w:t xml:space="preserve">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ind w:firstLine="115"/>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jc w:val="center"/>
        <w:keepLines w:val="0"/>
        <w:keepNext w:val="0"/>
        <w:pageBreakBefore w:val="0"/>
        <w:spacing w:before="156" w:line="460" w:lineRule="exact"/>
        <w:widowControl w:val="off"/>
        <w:rPr>
          <w:rFonts w:ascii="黑体" w:hAnsi="黑体" w:eastAsia="黑体"/>
          <w:color w:val="auto"/>
          <w:sz w:val="28"/>
          <w:szCs w:val="28"/>
          <w:highlight w:val="none"/>
        </w:rPr>
        <w:outlineLvl w:val="9"/>
      </w:pPr>
      <w:r>
        <w:rPr>
          <w:rFonts w:ascii="宋体" w:hAnsi="宋体"/>
          <w:color w:val="auto"/>
          <w:highlight w:val="none"/>
          <w:u w:val="single"/>
        </w:rPr>
        <w:br w:type="page" w:clear="all"/>
      </w:r>
      <w:bookmarkStart w:id="171" w:name="_Toc27624"/>
      <w:r/>
      <w:bookmarkStart w:id="172" w:name="_Toc20313"/>
      <w:r>
        <w:rPr>
          <w:rFonts w:hint="eastAsia" w:ascii="黑体" w:hAnsi="黑体" w:eastAsia="黑体"/>
          <w:b w:val="0"/>
          <w:bCs w:val="0"/>
          <w:color w:val="auto"/>
          <w:sz w:val="28"/>
          <w:szCs w:val="28"/>
          <w:highlight w:val="none"/>
        </w:rPr>
        <w:t xml:space="preserve">第二节 政府采购合同通用条款</w:t>
      </w:r>
      <w:bookmarkEnd w:id="171"/>
      <w:r/>
      <w:r/>
    </w:p>
    <w:p>
      <w:pPr>
        <w:jc w:val="left"/>
        <w:keepLines w:val="0"/>
        <w:keepNext w:val="0"/>
        <w:pageBreakBefore w:val="0"/>
        <w:spacing w:line="460" w:lineRule="exact"/>
        <w:widowControl w:val="off"/>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，有关技术文件和图纸，以及国家法律、行政法规和规章制度规定或合同约定的作为合同组成部分的其他文件。</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备品备件、工具、手册及</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技术资料和材料等。</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、投标（响应）文件的规定，根据分包意向协议，将中标（成交）项目中的部分履约内容，分给具有相应资质条件的供应商履行合同的行为。</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widowControl w:val="off"/>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0"/>
        </w:numPr>
        <w:ind w:left="0" w:firstLine="0"/>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合同标的及金额</w:t>
      </w:r>
      <w:r/>
    </w:p>
    <w:p>
      <w:pPr>
        <w:ind w:firstLine="480"/>
        <w:jc w:val="left"/>
        <w:keepLines w:val="0"/>
        <w:keepNext w:val="0"/>
        <w:pageBreakBefore w:val="0"/>
        <w:spacing w:line="460" w:lineRule="exact"/>
        <w:widowControl w:val="off"/>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3.履行合同的时间、地点和方式</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3.1乙方应当在约定的时间、地点，按照约定方式履行合同。</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4.甲方的权利和义务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4.3甲方有权要求乙方对缺陷部分予以修复，并按合同约定享有货物保修及其他合同约定的权利。</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4.5甲方应当根据合同约定及时向乙方支付合同价款，不得以内部人员变更、履行内部付款流程等为由，拒绝或迟延支付。</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5.乙方的权利和义务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5.1签署合同后，乙方应确定项目负责人（或项目联系人），负责与本合同有关的事务。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8"/>
        <w:ind w:firstLine="422"/>
        <w:keepLines w:val="0"/>
        <w:keepNext w:val="0"/>
        <w:pageBreakBefore w:val="0"/>
        <w:spacing w:after="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888"/>
        <w:ind w:firstLine="422"/>
        <w:keepLines w:val="0"/>
        <w:keepNext w:val="0"/>
        <w:pageBreakBefore w:val="0"/>
        <w:spacing w:after="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5"/>
        </w:num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7.货物包装、运输、保险和交付要求</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7.5乙方在运输到达之前应提前通知甲方，并提示货物运输装卸的注意事项，甲方配合乙方做好货物的接收工作。</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7.6如因包装、运输问题导致货物损毁、丢失或者品质下降，甲方有权要求降价、换货、拒收部分或整批货物，由此产生的费用和损失，均由乙方承担。</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8.质量标准和保证</w:t>
      </w:r>
      <w:r/>
    </w:p>
    <w:p>
      <w:pPr>
        <w:ind w:firstLine="480"/>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8.1质量标准</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rPr>
        <w:t xml:space="preserve">等。上述文件应包装好随货物一同发运。</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8.2保证</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9.权利瑕疵担保</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9.1乙方保证对其出售的货物享有合法的权利。</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9.2乙方保证在交付的货物上不存在抵押权等担保物权。</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9.3如甲方使用上述货物构成对第三人侵权的，则由乙方承担全部责任。</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10.知识产权保护</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10.1乙方对其所销售的货物应当享有知识产权或经权利人合法授权，保证没有侵犯任何第三人的知识产权等权利。</w:t>
      </w:r>
      <w:bookmarkStart w:id="173"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3"/>
      <w:r>
        <w:rPr>
          <w:rFonts w:hint="eastAsia" w:ascii="宋体" w:hAnsi="宋体" w:eastAsia="宋体" w:cs="宋体"/>
          <w:color w:val="auto"/>
          <w:sz w:val="24"/>
          <w:szCs w:val="24"/>
          <w:highlight w:val="none"/>
        </w:rPr>
        <w:t xml:space="preserve">。</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11.保密义务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12.合同价款支付</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12.1合同价款支付按照国库集中支付制度及财政管理相关规定执行。</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12.2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pStyle w:val="888"/>
        <w:keepLines w:val="0"/>
        <w:keepNext w:val="0"/>
        <w:pageBreakBefore w:val="0"/>
        <w:spacing w:after="0"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13.履约保证金</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13.1乙方应当以支票、汇票、本票或者金融机构、担保机构出具的保函等非现金形式提交。</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w:t>
      </w:r>
      <w:r>
        <w:rPr>
          <w:rFonts w:hint="eastAsia" w:ascii="宋体" w:hAnsi="宋体" w:eastAsia="宋体" w:cs="宋体"/>
          <w:b/>
          <w:color w:val="auto"/>
          <w:sz w:val="24"/>
          <w:szCs w:val="24"/>
          <w:highlight w:val="none"/>
        </w:rPr>
        <w:t xml:space="preserve">售后服务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14.1除项目不涉及或采购活动中明确约定无须承担外，乙方还应提供下列服务：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ind w:firstLine="42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14.2乙方提供的售后服务的费用已包含在合同价款中，甲方不再另行支付。</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15.违约责任</w:t>
      </w:r>
      <w:r/>
    </w:p>
    <w:p>
      <w:pPr>
        <w:ind w:firstLine="480"/>
        <w:jc w:val="left"/>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firstLine="480"/>
        <w:jc w:val="left"/>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15.2迟延交货的违约责任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15.3迟延支付的违约责任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6"/>
        </w:num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16.1合同的变更</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、采购过程或结果提起投诉的，甲方认为有必要的，可以中止合同的履行。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经营状况严重恶化；2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w:t>
      </w:r>
      <w:r>
        <w:rPr>
          <w:rFonts w:hint="eastAsia" w:ascii="宋体" w:hAnsi="宋体" w:eastAsia="宋体" w:cs="宋体"/>
          <w:color w:val="auto"/>
          <w:sz w:val="24"/>
          <w:szCs w:val="24"/>
          <w:highlight w:val="none"/>
        </w:rPr>
        <w:t xml:space="preserve">涉及国家利益、社会公共利益的情形</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17.合同分包</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17.1乙方不得将合同转包给其他供应商。涉及合同分包的，乙方应根据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和投标（响应）文件规定进行合同分包。</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17.2乙方执行政府采购政策向中小企业依法分包的，乙方应当按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和投标（响应）文件签订分包意向协议，分包意向协议属于本合同组成部分。</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18.不可抗力</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18.1不可抗力是指合同双方不能预见、不能避免且不能克服的客观情况。</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18.2任何一方对由于不可抗力造成的部分或全部不能履行合同不承担违约责任。但迟延履行后发生不可抗力的，不能免除责任。</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19.解决争议的方法</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19.3如甲乙双方有争议的事项不影响合同其他部分的履行，在争议解决期间，合同其他部分应当继续履行。</w:t>
      </w:r>
      <w:r/>
    </w:p>
    <w:p>
      <w:pPr>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20.政府采购政策</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888"/>
        <w:ind w:firstLine="480"/>
        <w:keepLines w:val="0"/>
        <w:keepNext w:val="0"/>
        <w:pageBreakBefore w:val="0"/>
        <w:spacing w:after="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21.法律适用</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21.1本合同的订立、生效、解释、履行及与本合同有关的争议解决，均适用法律、行政法规。</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21.2本合同条款与法律、行政法规的强制性规定不一致的，双方当事人应按照法律、行政法规的强制性规定修改本合同的相关条款。</w:t>
      </w:r>
      <w:r/>
    </w:p>
    <w:p>
      <w:pPr>
        <w:jc w:val="left"/>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22.通知</w:t>
      </w:r>
      <w:r/>
    </w:p>
    <w:p>
      <w:pPr>
        <w:ind w:firstLine="42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7"/>
        </w:numPr>
        <w:jc w:val="left"/>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23.2合同附件与合同正文具有同等的法律效力。</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keepNext/>
        <w:spacing w:line="360" w:lineRule="auto"/>
        <w:rPr>
          <w:rFonts w:ascii="黑体" w:hAnsi="华文中宋" w:eastAsia="黑体"/>
          <w:color w:val="auto"/>
          <w:sz w:val="24"/>
          <w:highlight w:val="none"/>
        </w:rPr>
        <w:outlineLvl w:val="9"/>
      </w:pPr>
      <w:r>
        <w:rPr>
          <w:rFonts w:hint="eastAsia" w:ascii="黑体" w:hAnsi="华文中宋" w:eastAsia="黑体"/>
          <w:color w:val="auto"/>
          <w:sz w:val="24"/>
          <w:highlight w:val="none"/>
        </w:rPr>
        <w:t xml:space="preserve">第三节 政府采购合同专用条款</w:t>
      </w:r>
      <w:bookmarkEnd w:id="172"/>
      <w:r/>
      <w:r/>
    </w:p>
    <w:tbl>
      <w:tblPr>
        <w:tblStyle w:val="886"/>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76"/>
        <w:gridCol w:w="5183"/>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7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8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7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8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7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8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7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8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7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8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76"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8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包装特殊要求</w:t>
            </w:r>
            <w:r/>
          </w:p>
        </w:tc>
        <w:tc>
          <w:tcPr>
            <w:tcW w:w="5183"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w:t>
            </w:r>
            <w:r>
              <w:rPr>
                <w:rFonts w:hint="eastAsia"/>
                <w:color w:val="auto"/>
                <w:sz w:val="24"/>
                <w:highlight w:val="none"/>
                <w:lang w:eastAsia="zh-CN"/>
              </w:rPr>
              <w:t xml:space="preserve">：</w:t>
            </w:r>
            <w:r>
              <w:rPr>
                <w:rFonts w:hint="eastAsia"/>
                <w:color w:val="auto"/>
                <w:sz w:val="24"/>
                <w:highlight w:val="none"/>
              </w:rPr>
              <w:t xml:space="preserve">使用泡泡纸覆盖包装 防止碰撞；板式件</w:t>
            </w:r>
            <w:r>
              <w:rPr>
                <w:rFonts w:hint="eastAsia"/>
                <w:color w:val="auto"/>
                <w:sz w:val="24"/>
                <w:highlight w:val="none"/>
                <w:lang w:eastAsia="zh-CN"/>
              </w:rPr>
              <w:t xml:space="preserve">：</w:t>
            </w:r>
            <w:r>
              <w:rPr>
                <w:rFonts w:hint="eastAsia"/>
                <w:color w:val="auto"/>
                <w:sz w:val="24"/>
                <w:highlight w:val="none"/>
              </w:rPr>
              <w:t xml:space="preserve"> 不同板件用捆扎带分类打包，边角处用瓦楞纸覆盖，防止损坏；塑料件和五金件</w:t>
            </w:r>
            <w:r>
              <w:rPr>
                <w:rFonts w:hint="eastAsia"/>
                <w:color w:val="auto"/>
                <w:sz w:val="24"/>
                <w:highlight w:val="none"/>
                <w:lang w:eastAsia="zh-CN"/>
              </w:rPr>
              <w:t xml:space="preserve">：</w:t>
            </w:r>
            <w:r>
              <w:rPr>
                <w:rFonts w:hint="eastAsia"/>
                <w:color w:val="auto"/>
                <w:sz w:val="24"/>
                <w:highlight w:val="none"/>
              </w:rPr>
              <w:t xml:space="preserve">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w:t>
            </w:r>
            <w:r>
              <w:rPr>
                <w:rFonts w:hint="eastAsia"/>
                <w:color w:val="auto"/>
                <w:sz w:val="24"/>
                <w:highlight w:val="none"/>
                <w:lang w:eastAsia="zh-CN"/>
              </w:rPr>
              <w:t xml:space="preserve">（</w:t>
            </w:r>
            <w:r>
              <w:rPr>
                <w:rFonts w:hint="eastAsia"/>
                <w:color w:val="auto"/>
                <w:sz w:val="24"/>
                <w:highlight w:val="none"/>
              </w:rPr>
              <w:t xml:space="preserve">VOCs</w:t>
            </w:r>
            <w:r>
              <w:rPr>
                <w:rFonts w:hint="eastAsia"/>
                <w:color w:val="auto"/>
                <w:sz w:val="24"/>
                <w:highlight w:val="none"/>
                <w:lang w:eastAsia="zh-CN"/>
              </w:rPr>
              <w:t xml:space="preserve">）</w:t>
            </w:r>
            <w:r>
              <w:rPr>
                <w:rFonts w:hint="eastAsia"/>
                <w:color w:val="auto"/>
                <w:sz w:val="24"/>
                <w:highlight w:val="none"/>
              </w:rPr>
              <w:t xml:space="preserve">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w:t>
            </w:r>
            <w:r>
              <w:rPr>
                <w:rFonts w:hint="eastAsia"/>
                <w:color w:val="auto"/>
                <w:sz w:val="24"/>
                <w:highlight w:val="none"/>
                <w:lang w:eastAsia="zh-CN"/>
              </w:rPr>
              <w:t xml:space="preserve">. 每件</w:t>
            </w:r>
            <w:r>
              <w:rPr>
                <w:rFonts w:hint="eastAsia"/>
                <w:color w:val="auto"/>
                <w:sz w:val="24"/>
                <w:highlight w:val="none"/>
              </w:rPr>
              <w:t xml:space="preserve">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指定现场</w:t>
            </w:r>
            <w:r/>
          </w:p>
        </w:tc>
        <w:tc>
          <w:tcPr>
            <w:tcW w:w="5183" w:type="dxa"/>
            <w:vAlign w:val="center"/>
            <w:textDirection w:val="lrTb"/>
            <w:noWrap w:val="false"/>
          </w:tcPr>
          <w:p>
            <w:pPr>
              <w:jc w:val="left"/>
              <w:rPr>
                <w:color w:val="auto"/>
                <w:sz w:val="24"/>
                <w:highlight w:val="none"/>
              </w:rPr>
            </w:pPr>
            <w:r>
              <w:rPr>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运输特殊要求</w:t>
            </w:r>
            <w:r/>
          </w:p>
        </w:tc>
        <w:tc>
          <w:tcPr>
            <w:tcW w:w="5183"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保险要求</w:t>
            </w:r>
            <w:r/>
          </w:p>
        </w:tc>
        <w:tc>
          <w:tcPr>
            <w:tcW w:w="5183"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质量保证期</w:t>
            </w:r>
            <w:r/>
          </w:p>
        </w:tc>
        <w:tc>
          <w:tcPr>
            <w:tcW w:w="518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eastAsiaTheme="minorEastAsia" w:cstheme="minorBidi"/>
                <w:color w:val="auto"/>
                <w:sz w:val="24"/>
                <w:szCs w:val="24"/>
                <w:highlight w:val="none"/>
                <w:lang w:val="zh-CN" w:eastAsia="zh-CN"/>
              </w:rPr>
              <w:t xml:space="preserve">乙方提供货物</w:t>
            </w:r>
            <w:r>
              <w:rPr>
                <w:rFonts w:hint="eastAsia" w:ascii="宋体" w:hAnsi="宋体" w:eastAsiaTheme="minorEastAsia" w:cstheme="minorBidi"/>
                <w:color w:val="auto"/>
                <w:sz w:val="24"/>
                <w:szCs w:val="24"/>
                <w:highlight w:val="none"/>
                <w:lang w:val="en-US" w:eastAsia="zh-CN"/>
              </w:rPr>
              <w:t xml:space="preserve">五</w:t>
            </w:r>
            <w:r>
              <w:rPr>
                <w:rFonts w:hint="eastAsia" w:ascii="宋体" w:hAnsi="宋体" w:eastAsiaTheme="minorEastAsia" w:cstheme="minorBidi"/>
                <w:color w:val="auto"/>
                <w:sz w:val="24"/>
                <w:szCs w:val="24"/>
                <w:highlight w:val="none"/>
                <w:lang w:val="zh-CN" w:eastAsia="zh-CN"/>
              </w:rPr>
              <w:t xml:space="preserve">年</w:t>
            </w:r>
            <w:r>
              <w:rPr>
                <w:rFonts w:hint="eastAsia" w:ascii="宋体" w:hAnsi="宋体" w:eastAsiaTheme="minorEastAsia" w:cstheme="minorBidi"/>
                <w:color w:val="auto"/>
                <w:sz w:val="24"/>
                <w:szCs w:val="24"/>
                <w:highlight w:val="none"/>
                <w:lang w:val="en-US" w:eastAsia="zh-CN"/>
              </w:rPr>
              <w:t xml:space="preserve">（具体年限按乙方投标承诺执行）</w:t>
            </w:r>
            <w:r>
              <w:rPr>
                <w:rFonts w:hint="eastAsia" w:ascii="宋体" w:hAnsi="宋体" w:eastAsiaTheme="minorEastAsia" w:cstheme="minorBidi"/>
                <w:color w:val="auto"/>
                <w:sz w:val="24"/>
                <w:szCs w:val="24"/>
                <w:highlight w:val="none"/>
                <w:lang w:val="zh-CN" w:eastAsia="zh-CN"/>
              </w:rPr>
              <w:t xml:space="preserve">原厂</w:t>
            </w:r>
            <w:r>
              <w:rPr>
                <w:rFonts w:hint="eastAsia" w:ascii="宋体" w:hAnsi="宋体" w:eastAsiaTheme="minorEastAsia" w:cstheme="minorBidi"/>
                <w:color w:val="auto"/>
                <w:sz w:val="24"/>
                <w:szCs w:val="24"/>
                <w:highlight w:val="none"/>
                <w:lang w:val="en-US" w:eastAsia="zh-CN"/>
              </w:rPr>
              <w:t xml:space="preserve">整机</w:t>
            </w:r>
            <w:r>
              <w:rPr>
                <w:rFonts w:hint="eastAsia" w:ascii="宋体" w:hAnsi="宋体" w:eastAsiaTheme="minorEastAsia" w:cstheme="minorBidi"/>
                <w:color w:val="auto"/>
                <w:sz w:val="24"/>
                <w:szCs w:val="24"/>
                <w:highlight w:val="none"/>
                <w:lang w:val="zh-CN" w:eastAsia="zh-CN"/>
              </w:rPr>
              <w:t xml:space="preserve">免费保修（乙方须在签订合同前提供制造商出具的免费质保期承诺函）。</w:t>
            </w:r>
            <w:r/>
          </w:p>
          <w:p>
            <w:pPr>
              <w:jc w:val="left"/>
              <w:rPr>
                <w:rFonts w:ascii="宋体" w:hAnsi="宋体"/>
                <w:color w:val="auto"/>
                <w:highlight w:val="none"/>
              </w:rPr>
            </w:pPr>
            <w:r>
              <w:rPr>
                <w:rFonts w:hint="eastAsia" w:ascii="宋体" w:hAnsi="宋体" w:cstheme="minorBidi"/>
                <w:color w:val="auto"/>
                <w:sz w:val="24"/>
                <w:szCs w:val="24"/>
                <w:highlight w:val="none"/>
                <w:lang w:val="en-US" w:eastAsia="zh-CN"/>
              </w:rPr>
              <w:t xml:space="preserve">2.</w:t>
            </w:r>
            <w:r>
              <w:rPr>
                <w:rFonts w:hint="eastAsia" w:ascii="宋体" w:hAnsi="宋体" w:eastAsiaTheme="minorEastAsia" w:cstheme="minorBidi"/>
                <w:color w:val="auto"/>
                <w:sz w:val="24"/>
                <w:szCs w:val="24"/>
                <w:highlight w:val="none"/>
                <w:lang w:val="zh-CN" w:eastAsia="zh-CN"/>
              </w:rPr>
              <w:t xml:space="preserve">超过质保期的货物，维修时只收部件成本费用，不收取</w:t>
            </w:r>
            <w:r>
              <w:rPr>
                <w:rFonts w:hint="eastAsia" w:ascii="宋体" w:hAnsi="宋体" w:eastAsiaTheme="minorEastAsia" w:cstheme="minorBidi"/>
                <w:color w:val="auto"/>
                <w:sz w:val="24"/>
                <w:szCs w:val="24"/>
                <w:highlight w:val="none"/>
                <w:lang w:val="en-US" w:eastAsia="zh-CN"/>
              </w:rPr>
              <w:t xml:space="preserve">上门、工时、检测</w:t>
            </w:r>
            <w:r>
              <w:rPr>
                <w:rFonts w:hint="eastAsia" w:ascii="宋体" w:hAnsi="宋体" w:eastAsiaTheme="minorEastAsia" w:cstheme="minorBidi"/>
                <w:color w:val="auto"/>
                <w:sz w:val="24"/>
                <w:szCs w:val="24"/>
                <w:highlight w:val="none"/>
                <w:lang w:val="zh-CN" w:eastAsia="zh-CN"/>
              </w:rPr>
              <w:t xml:space="preserve">等杂费，成本费用不得高于投标文件所作的承诺。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货物质量缺陷</w:t>
            </w:r>
            <w:r/>
          </w:p>
          <w:p>
            <w:pPr>
              <w:jc w:val="center"/>
              <w:rPr>
                <w:rFonts w:ascii="宋体" w:hAnsi="宋体"/>
                <w:color w:val="auto"/>
                <w:sz w:val="24"/>
                <w:highlight w:val="none"/>
              </w:rPr>
            </w:pPr>
            <w:r>
              <w:rPr>
                <w:rFonts w:hint="eastAsia" w:ascii="宋体" w:hAnsi="宋体"/>
                <w:color w:val="auto"/>
                <w:sz w:val="24"/>
                <w:highlight w:val="none"/>
              </w:rPr>
              <w:t xml:space="preserve">响应时间</w:t>
            </w:r>
            <w:r/>
          </w:p>
        </w:tc>
        <w:tc>
          <w:tcPr>
            <w:tcW w:w="518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如在使用过程中发生质量问题，乙方在接到甲方通知后在</w:t>
            </w:r>
            <w:r>
              <w:rPr>
                <w:rFonts w:hint="eastAsia" w:ascii="宋体" w:hAnsi="宋体"/>
                <w:color w:val="auto"/>
                <w:sz w:val="24"/>
                <w:highlight w:val="none"/>
                <w:u w:val="single"/>
                <w:lang w:val="en-US" w:eastAsia="zh-CN"/>
              </w:rPr>
              <w:t xml:space="preserve"> 8 </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83" w:type="dxa"/>
            <w:vAlign w:val="center"/>
            <w:textDirection w:val="lrTb"/>
            <w:noWrap w:val="false"/>
          </w:tcPr>
          <w:p>
            <w:pPr>
              <w:ind w:left="0" w:firstLine="0"/>
              <w:jc w:val="left"/>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cs="宋体"/>
                <w:color w:val="auto"/>
                <w:sz w:val="24"/>
                <w:szCs w:val="24"/>
                <w:highlight w:val="none"/>
                <w:lang w:val="zh-CN" w:eastAsia="zh-CN"/>
              </w:rPr>
              <w:t xml:space="preserve">1</w:t>
            </w:r>
            <w:r>
              <w:rPr>
                <w:rFonts w:hint="default" w:ascii="宋体" w:hAnsi="宋体" w:cstheme="minorBidi"/>
                <w:color w:val="auto"/>
                <w:sz w:val="24"/>
                <w:szCs w:val="24"/>
                <w:highlight w:val="none"/>
                <w:lang w:val="zh-CN"/>
              </w:rPr>
              <w:t xml:space="preserve">.项目实施要求</w:t>
            </w:r>
            <w:r/>
          </w:p>
          <w:p>
            <w:pPr>
              <w:ind w:left="0" w:firstLine="0"/>
              <w:jc w:val="left"/>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1.1项</w:t>
            </w:r>
            <w:r>
              <w:rPr>
                <w:rFonts w:hint="default" w:asciiTheme="minorHAnsi" w:cstheme="minorBidi"/>
                <w:color w:val="auto"/>
                <w:sz w:val="24"/>
                <w:szCs w:val="24"/>
                <w:highlight w:val="none"/>
                <w:lang w:val="zh-CN"/>
              </w:rPr>
              <w:t xml:space="preserve">目实施过程应严格遵守国家的相关法规、标准，</w:t>
            </w:r>
            <w:r>
              <w:rPr>
                <w:rFonts w:hint="eastAsia" w:asciiTheme="minorHAnsi" w:cstheme="minorBidi"/>
                <w:color w:val="auto"/>
                <w:sz w:val="24"/>
                <w:szCs w:val="24"/>
                <w:highlight w:val="none"/>
                <w:lang w:val="zh-CN"/>
              </w:rPr>
              <w:t xml:space="preserve">乙方</w:t>
            </w:r>
            <w:r>
              <w:rPr>
                <w:rFonts w:hint="default" w:asciiTheme="minorHAnsi" w:cstheme="minorBidi"/>
                <w:color w:val="auto"/>
                <w:sz w:val="24"/>
                <w:szCs w:val="24"/>
                <w:highlight w:val="none"/>
                <w:lang w:val="zh-CN"/>
              </w:rPr>
              <w:t xml:space="preserve">需协助有关部门做好廉政工作，防止腐败现象的出现。</w:t>
            </w:r>
            <w:r>
              <w:rPr>
                <w:rFonts w:hint="eastAsia" w:asciiTheme="minorHAnsi" w:cstheme="minorBidi"/>
                <w:color w:val="auto"/>
                <w:sz w:val="24"/>
                <w:szCs w:val="24"/>
                <w:highlight w:val="none"/>
                <w:lang w:val="zh-CN"/>
              </w:rPr>
              <w:t xml:space="preserve">乙方</w:t>
            </w:r>
            <w:r>
              <w:rPr>
                <w:rFonts w:hint="default" w:asciiTheme="minorHAnsi" w:cstheme="minorBidi"/>
                <w:color w:val="auto"/>
                <w:sz w:val="24"/>
                <w:szCs w:val="24"/>
                <w:highlight w:val="none"/>
                <w:lang w:val="zh-CN"/>
              </w:rPr>
              <w:t xml:space="preserve">应按照</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的要求，保证实施内容、实施流程的完整性，保证实施过程科学完整；</w:t>
            </w:r>
            <w:r>
              <w:rPr>
                <w:rFonts w:hint="eastAsia" w:asciiTheme="minorHAnsi" w:cstheme="minorBidi"/>
                <w:color w:val="auto"/>
                <w:sz w:val="24"/>
                <w:szCs w:val="24"/>
                <w:highlight w:val="none"/>
                <w:lang w:val="zh-CN"/>
              </w:rPr>
              <w:t xml:space="preserve">乙方</w:t>
            </w:r>
            <w:r>
              <w:rPr>
                <w:rFonts w:hint="default" w:asciiTheme="minorHAnsi" w:cstheme="minorBidi"/>
                <w:color w:val="auto"/>
                <w:sz w:val="24"/>
                <w:szCs w:val="24"/>
                <w:highlight w:val="none"/>
                <w:lang w:val="zh-CN"/>
              </w:rPr>
              <w:t xml:space="preserve">及实施工作人员应按照</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的要求采取严格的管理措施，应充分考虑项目实施对</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正常工作可能产生的不利影响，采取必要的措施将影响降到最低。</w:t>
            </w:r>
            <w:r/>
          </w:p>
          <w:p>
            <w:pPr>
              <w:ind w:left="0"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1.2</w:t>
            </w:r>
            <w:r>
              <w:rPr>
                <w:rFonts w:hint="default" w:asciiTheme="minorHAnsi" w:cstheme="minorBidi"/>
                <w:color w:val="auto"/>
                <w:sz w:val="24"/>
                <w:szCs w:val="24"/>
                <w:highlight w:val="none"/>
                <w:lang w:val="en-US" w:eastAsia="zh-CN"/>
              </w:rPr>
              <w:t xml:space="preserve">本项目由</w:t>
            </w:r>
            <w:r>
              <w:rPr>
                <w:rFonts w:hint="eastAsia" w:asciiTheme="minorHAnsi" w:cstheme="minorBidi"/>
                <w:color w:val="auto"/>
                <w:sz w:val="24"/>
                <w:szCs w:val="24"/>
                <w:highlight w:val="none"/>
                <w:lang w:val="en-US" w:eastAsia="zh-CN"/>
              </w:rPr>
              <w:t xml:space="preserve">甲方</w:t>
            </w:r>
            <w:r>
              <w:rPr>
                <w:rFonts w:hint="default" w:asciiTheme="minorHAnsi" w:cstheme="minorBidi"/>
                <w:color w:val="auto"/>
                <w:sz w:val="24"/>
                <w:szCs w:val="24"/>
                <w:highlight w:val="none"/>
                <w:lang w:val="en-US" w:eastAsia="zh-CN"/>
              </w:rPr>
              <w:t xml:space="preserve">全权负责实施全过程的监督、管理与协调工作。项目实施期间，</w:t>
            </w:r>
            <w:r>
              <w:rPr>
                <w:rFonts w:hint="eastAsia" w:asciiTheme="minorHAnsi" w:cstheme="minorBidi"/>
                <w:color w:val="auto"/>
                <w:sz w:val="24"/>
                <w:szCs w:val="24"/>
                <w:highlight w:val="none"/>
                <w:lang w:val="en-US" w:eastAsia="zh-CN"/>
              </w:rPr>
              <w:t xml:space="preserve">乙方</w:t>
            </w:r>
            <w:r>
              <w:rPr>
                <w:rFonts w:hint="default" w:asciiTheme="minorHAnsi" w:cstheme="minorBidi"/>
                <w:color w:val="auto"/>
                <w:sz w:val="24"/>
                <w:szCs w:val="24"/>
                <w:highlight w:val="none"/>
                <w:lang w:val="en-US" w:eastAsia="zh-CN"/>
              </w:rPr>
              <w:t xml:space="preserve">须承诺按期完成货物供货，并配送至</w:t>
            </w:r>
            <w:r>
              <w:rPr>
                <w:rFonts w:hint="eastAsia" w:asciiTheme="minorHAnsi" w:cstheme="minorBidi"/>
                <w:color w:val="auto"/>
                <w:sz w:val="24"/>
                <w:szCs w:val="24"/>
                <w:highlight w:val="none"/>
                <w:lang w:val="en-US" w:eastAsia="zh-CN"/>
              </w:rPr>
              <w:t xml:space="preserve">甲方</w:t>
            </w:r>
            <w:r>
              <w:rPr>
                <w:rFonts w:hint="default" w:asciiTheme="minorHAnsi" w:cstheme="minorBidi"/>
                <w:color w:val="auto"/>
                <w:sz w:val="24"/>
                <w:szCs w:val="24"/>
                <w:highlight w:val="none"/>
                <w:lang w:val="en-US" w:eastAsia="zh-CN"/>
              </w:rPr>
              <w:t xml:space="preserve">指定现场机房，全权负责货物的装卸、安装、调试工作，直至货物正常稳定运行；同时须按照</w:t>
            </w:r>
            <w:r>
              <w:rPr>
                <w:rFonts w:hint="eastAsia" w:asciiTheme="minorHAnsi" w:cstheme="minorBidi"/>
                <w:color w:val="auto"/>
                <w:sz w:val="24"/>
                <w:szCs w:val="24"/>
                <w:highlight w:val="none"/>
                <w:lang w:val="en-US" w:eastAsia="zh-CN"/>
              </w:rPr>
              <w:t xml:space="preserve">甲方</w:t>
            </w:r>
            <w:r>
              <w:rPr>
                <w:rFonts w:hint="default" w:asciiTheme="minorHAnsi" w:cstheme="minorBidi"/>
                <w:color w:val="auto"/>
                <w:sz w:val="24"/>
                <w:szCs w:val="24"/>
                <w:highlight w:val="none"/>
                <w:lang w:val="en-US" w:eastAsia="zh-CN"/>
              </w:rPr>
              <w:t xml:space="preserve">需求开展专项培训，免费培训至相关人员熟练操作为止。</w:t>
            </w:r>
            <w:r>
              <w:rPr>
                <w:rFonts w:hint="eastAsia" w:asciiTheme="minorHAnsi" w:cstheme="minorBidi"/>
                <w:color w:val="auto"/>
                <w:sz w:val="24"/>
                <w:szCs w:val="24"/>
                <w:highlight w:val="none"/>
                <w:lang w:val="en-US" w:eastAsia="zh-CN"/>
              </w:rPr>
              <w:t xml:space="preserve">乙方</w:t>
            </w:r>
            <w:r>
              <w:rPr>
                <w:rFonts w:hint="default" w:asciiTheme="minorHAnsi" w:cstheme="minorBidi"/>
                <w:color w:val="auto"/>
                <w:sz w:val="24"/>
                <w:szCs w:val="24"/>
                <w:highlight w:val="none"/>
                <w:lang w:val="en-US" w:eastAsia="zh-CN"/>
              </w:rPr>
              <w:t xml:space="preserve">须在自身承诺的交付周期内完成全部供货及对应售后服务工作</w:t>
            </w:r>
            <w:r>
              <w:rPr>
                <w:rFonts w:hint="default" w:asciiTheme="minorHAnsi" w:cstheme="minorBidi"/>
                <w:color w:val="auto"/>
                <w:sz w:val="24"/>
                <w:szCs w:val="24"/>
                <w:highlight w:val="none"/>
                <w:lang w:val="zh-CN"/>
              </w:rPr>
              <w:t xml:space="preserve">。</w:t>
            </w:r>
            <w:r/>
          </w:p>
          <w:p>
            <w:pPr>
              <w:ind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1.3</w:t>
            </w:r>
            <w:r>
              <w:rPr>
                <w:rFonts w:ascii="宋体" w:hAnsi="宋体" w:eastAsia="宋体" w:cs="宋体"/>
                <w:color w:val="auto"/>
                <w:sz w:val="24"/>
                <w:szCs w:val="24"/>
                <w:highlight w:val="none"/>
              </w:rPr>
              <w:t xml:space="preserve">为保障项目培训及整体实施保质、保量、有序推进，</w:t>
            </w:r>
            <w:r>
              <w:rPr>
                <w:rFonts w:hint="eastAsia" w:ascii="宋体" w:hAnsi="宋体" w:eastAsia="宋体" w:cs="宋体"/>
                <w:color w:val="auto"/>
                <w:sz w:val="24"/>
                <w:szCs w:val="24"/>
                <w:highlight w:val="none"/>
                <w:lang w:eastAsia="zh-CN"/>
              </w:rPr>
              <w:t xml:space="preserve">乙方</w:t>
            </w:r>
            <w:r>
              <w:rPr>
                <w:rFonts w:ascii="宋体" w:hAnsi="宋体" w:eastAsia="宋体" w:cs="宋体"/>
                <w:color w:val="auto"/>
                <w:sz w:val="24"/>
                <w:szCs w:val="24"/>
                <w:highlight w:val="none"/>
              </w:rPr>
              <w:t xml:space="preserve">须具备完善的服务保障能力，配备数量充足、技术过硬的专职实施团队；须针对本项目专项成立专属服务小组，明确固定项目联系人，指派专人全权负责本项目中标货物销售、现场实施、售后保障等全流程相关事宜，保障项目现场实施、培训及售后响应满足本项目服务时限要求。</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rPr>
              <w:t xml:space="preserve">2.项目验收要求</w:t>
            </w:r>
            <w:r/>
          </w:p>
          <w:p>
            <w:pPr>
              <w:ind w:left="0"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2.1</w:t>
            </w:r>
            <w:r>
              <w:rPr>
                <w:rFonts w:hint="eastAsia" w:ascii="宋体" w:hAnsi="宋体" w:cstheme="minorBidi"/>
                <w:color w:val="auto"/>
                <w:sz w:val="24"/>
                <w:szCs w:val="24"/>
                <w:highlight w:val="none"/>
                <w:lang w:val="zh-CN" w:eastAsia="zh-CN" w:bidi="ar-SA"/>
              </w:rPr>
              <w:t xml:space="preserve">乙方</w:t>
            </w:r>
            <w:r>
              <w:rPr>
                <w:rFonts w:hint="default" w:asciiTheme="minorHAnsi" w:hAnsiTheme="minorHAnsi" w:eastAsiaTheme="minorEastAsia" w:cstheme="minorBidi"/>
                <w:color w:val="auto"/>
                <w:sz w:val="24"/>
                <w:szCs w:val="24"/>
                <w:highlight w:val="none"/>
                <w:lang w:val="en-US" w:eastAsia="zh-CN" w:bidi="ar-SA"/>
              </w:rPr>
              <w:t xml:space="preserve">应保证货物是全新、未使用过的，是用一流的工艺和最佳材料制造的、合法渠道进货的正宗、未使用过的原装合格正品，产品质量完全符合国家规定的产品质量标准，并完全符合合同规定的质量、规格和性能的要求。</w:t>
            </w:r>
            <w:r>
              <w:rPr>
                <w:rFonts w:hint="eastAsia" w:asciiTheme="minorHAnsi" w:hAnsiTheme="minorHAnsi" w:cstheme="minorBidi"/>
                <w:color w:val="auto"/>
                <w:sz w:val="24"/>
                <w:szCs w:val="24"/>
                <w:highlight w:val="none"/>
                <w:lang w:val="en-US" w:eastAsia="zh-CN" w:bidi="ar-SA"/>
              </w:rPr>
              <w:t xml:space="preserve">乙方</w:t>
            </w:r>
            <w:r>
              <w:rPr>
                <w:rFonts w:hint="default" w:asciiTheme="minorHAnsi" w:hAnsiTheme="minorHAnsi" w:eastAsiaTheme="minorEastAsia" w:cstheme="minorBidi"/>
                <w:color w:val="auto"/>
                <w:sz w:val="24"/>
                <w:szCs w:val="24"/>
                <w:highlight w:val="none"/>
                <w:lang w:val="en-US" w:eastAsia="zh-CN" w:bidi="ar-SA"/>
              </w:rPr>
              <w:t xml:space="preserve">应保证其货物在正确安装、正常使用和保养条件下，在其使用寿命期内应具有满意的性能。</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rPr>
              <w:t xml:space="preserve">2.2甲方须按</w:t>
            </w:r>
            <w:r>
              <w:rPr>
                <w:rFonts w:hint="default" w:ascii="宋体" w:hAnsi="宋体" w:eastAsiaTheme="minorEastAsia" w:cstheme="minorBidi"/>
                <w:color w:val="auto"/>
                <w:sz w:val="24"/>
                <w:szCs w:val="24"/>
                <w:highlight w:val="none"/>
                <w:lang w:val="zh-CN"/>
              </w:rPr>
              <w:t xml:space="preserve">招标文件的技术要求及投标文件承诺（以更优者为准）的配置要求</w:t>
            </w:r>
            <w:r>
              <w:rPr>
                <w:rFonts w:hint="default" w:ascii="宋体" w:hAnsi="宋体" w:cstheme="minorBidi"/>
                <w:color w:val="auto"/>
                <w:sz w:val="24"/>
                <w:szCs w:val="24"/>
                <w:highlight w:val="none"/>
                <w:lang w:val="zh-CN"/>
              </w:rPr>
              <w:t xml:space="preserve">对全部货物的型号、规格、数量</w:t>
            </w:r>
            <w:r>
              <w:rPr>
                <w:rFonts w:hint="default" w:ascii="宋体" w:hAnsi="宋体" w:eastAsiaTheme="minorEastAsia" w:cstheme="minorBidi"/>
                <w:color w:val="auto"/>
                <w:sz w:val="24"/>
                <w:szCs w:val="24"/>
                <w:highlight w:val="none"/>
                <w:lang w:val="zh-CN"/>
              </w:rPr>
              <w:t xml:space="preserve">、</w:t>
            </w:r>
            <w:r>
              <w:rPr>
                <w:rFonts w:hint="default" w:ascii="宋体" w:hAnsi="宋体" w:cstheme="minorBidi"/>
                <w:color w:val="auto"/>
                <w:sz w:val="24"/>
                <w:szCs w:val="24"/>
                <w:highlight w:val="none"/>
                <w:lang w:val="zh-CN"/>
              </w:rPr>
              <w:t xml:space="preserve">软件介质等，以及技术文件（含</w:t>
            </w:r>
            <w:r>
              <w:rPr>
                <w:rFonts w:hint="default" w:ascii="宋体" w:hAnsi="宋体" w:cstheme="minorBidi"/>
                <w:color w:val="auto"/>
                <w:sz w:val="24"/>
                <w:szCs w:val="24"/>
                <w:highlight w:val="none"/>
                <w:lang w:val="zh-CN"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default" w:ascii="宋体" w:hAnsi="宋体" w:eastAsiaTheme="minorEastAsia" w:cstheme="minorBidi"/>
                <w:color w:val="auto"/>
                <w:sz w:val="24"/>
                <w:szCs w:val="24"/>
                <w:highlight w:val="none"/>
                <w:lang w:val="zh-CN"/>
              </w:rPr>
              <w:t xml:space="preserve">试剂耗材价格明细</w:t>
            </w:r>
            <w:r>
              <w:rPr>
                <w:rFonts w:hint="default" w:ascii="宋体" w:hAnsi="宋体" w:cstheme="minorBidi"/>
                <w:color w:val="auto"/>
                <w:sz w:val="24"/>
                <w:szCs w:val="24"/>
                <w:highlight w:val="none"/>
                <w:lang w:val="zh-CN"/>
              </w:rPr>
              <w:t xml:space="preserve">等）进行验收。</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rPr>
              <w:t xml:space="preserve">2.3甲方须按招标文件技术要求对货物应能实现的技术性能、功能指标进行测试验收，在测试或运行中出现性能或功能指标上</w:t>
            </w:r>
            <w:r>
              <w:rPr>
                <w:rFonts w:hint="default" w:ascii="宋体" w:hAnsi="宋体" w:eastAsiaTheme="minorEastAsia" w:cstheme="minorBidi"/>
                <w:color w:val="auto"/>
                <w:sz w:val="24"/>
                <w:szCs w:val="24"/>
                <w:highlight w:val="none"/>
                <w:lang w:val="zh-CN"/>
              </w:rPr>
              <w:t xml:space="preserve">不符合投标文件承诺和合同要求的，将按验收不合格</w:t>
            </w:r>
            <w:r>
              <w:rPr>
                <w:rFonts w:hint="eastAsia" w:ascii="宋体" w:hAnsi="宋体" w:cstheme="minorBidi"/>
                <w:color w:val="auto"/>
                <w:sz w:val="24"/>
                <w:szCs w:val="24"/>
                <w:highlight w:val="none"/>
                <w:lang w:val="zh-CN"/>
              </w:rPr>
              <w:t xml:space="preserve">货物</w:t>
            </w:r>
            <w:r>
              <w:rPr>
                <w:rFonts w:hint="default" w:ascii="宋体" w:hAnsi="宋体" w:eastAsiaTheme="minorEastAsia" w:cstheme="minorBidi"/>
                <w:color w:val="auto"/>
                <w:sz w:val="24"/>
                <w:szCs w:val="24"/>
                <w:highlight w:val="none"/>
                <w:lang w:val="zh-CN"/>
              </w:rPr>
              <w:t xml:space="preserve">进行处置</w:t>
            </w:r>
            <w:r>
              <w:rPr>
                <w:rFonts w:hint="default" w:ascii="宋体" w:hAnsi="宋体" w:cstheme="minorBidi"/>
                <w:color w:val="auto"/>
                <w:sz w:val="24"/>
                <w:szCs w:val="24"/>
                <w:highlight w:val="none"/>
                <w:lang w:val="zh-CN"/>
              </w:rPr>
              <w:t xml:space="preserve">。</w:t>
            </w:r>
            <w:r/>
          </w:p>
          <w:p>
            <w:pPr>
              <w:ind w:left="0"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2.4乙方应向甲方至少提供</w:t>
            </w:r>
            <w:r>
              <w:rPr>
                <w:rFonts w:hint="eastAsia" w:ascii="宋体" w:cs="宋体"/>
                <w:color w:val="auto"/>
                <w:sz w:val="24"/>
                <w:szCs w:val="24"/>
                <w:highlight w:val="none"/>
                <w:lang w:val="zh-CN"/>
              </w:rPr>
              <w:t xml:space="preserve">以下技术文件：</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试剂耗材价格明细（未提供视同质保期内免费提供）等</w:t>
            </w:r>
            <w:r>
              <w:rPr>
                <w:rFonts w:hint="default" w:asciiTheme="minorHAnsi" w:cstheme="minorBidi"/>
                <w:color w:val="auto"/>
                <w:sz w:val="24"/>
                <w:szCs w:val="24"/>
                <w:highlight w:val="none"/>
                <w:lang w:val="en-US" w:eastAsia="zh-CN"/>
              </w:rPr>
              <w:t xml:space="preserve">。</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rPr>
              <w:t xml:space="preserve">2.5</w:t>
            </w:r>
            <w:r>
              <w:rPr>
                <w:rFonts w:hint="eastAsia" w:ascii="宋体" w:hAnsi="宋体" w:cstheme="minorBidi"/>
                <w:color w:val="auto"/>
                <w:sz w:val="24"/>
                <w:szCs w:val="24"/>
                <w:highlight w:val="none"/>
                <w:lang w:val="zh-CN" w:eastAsia="zh-CN"/>
              </w:rPr>
              <w:t xml:space="preserve">乙方</w:t>
            </w:r>
            <w:r>
              <w:rPr>
                <w:rFonts w:hint="default" w:ascii="宋体" w:hAnsi="宋体" w:cstheme="minorBidi"/>
                <w:color w:val="auto"/>
                <w:sz w:val="24"/>
                <w:szCs w:val="24"/>
                <w:highlight w:val="none"/>
                <w:lang w:val="zh-CN" w:eastAsia="zh-CN"/>
              </w:rPr>
              <w:t xml:space="preserve">须结合自身项目实施经验，向</w:t>
            </w:r>
            <w:r>
              <w:rPr>
                <w:rFonts w:hint="eastAsia" w:ascii="宋体" w:hAnsi="宋体" w:cstheme="minorBidi"/>
                <w:color w:val="auto"/>
                <w:sz w:val="24"/>
                <w:szCs w:val="24"/>
                <w:highlight w:val="none"/>
                <w:lang w:val="zh-CN" w:eastAsia="zh-CN"/>
              </w:rPr>
              <w:t xml:space="preserve">甲方</w:t>
            </w:r>
            <w:r>
              <w:rPr>
                <w:rFonts w:hint="default" w:ascii="宋体" w:hAnsi="宋体" w:cstheme="minorBidi"/>
                <w:color w:val="auto"/>
                <w:sz w:val="24"/>
                <w:szCs w:val="24"/>
                <w:highlight w:val="none"/>
                <w:lang w:val="zh-CN" w:eastAsia="zh-CN"/>
              </w:rPr>
              <w:t xml:space="preserve">提供货物日常运行、运维管理的合理化建议，主动配合</w:t>
            </w:r>
            <w:r>
              <w:rPr>
                <w:rFonts w:hint="eastAsia" w:ascii="宋体" w:hAnsi="宋体" w:cstheme="minorBidi"/>
                <w:color w:val="auto"/>
                <w:sz w:val="24"/>
                <w:szCs w:val="24"/>
                <w:highlight w:val="none"/>
                <w:lang w:val="zh-CN" w:eastAsia="zh-CN"/>
              </w:rPr>
              <w:t xml:space="preserve">甲方</w:t>
            </w:r>
            <w:r>
              <w:rPr>
                <w:rFonts w:hint="default" w:ascii="宋体" w:hAnsi="宋体" w:cstheme="minorBidi"/>
                <w:color w:val="auto"/>
                <w:sz w:val="24"/>
                <w:szCs w:val="24"/>
                <w:highlight w:val="none"/>
                <w:lang w:val="zh-CN" w:eastAsia="zh-CN"/>
              </w:rPr>
              <w:t xml:space="preserve">完成项目相关管理制度、使用规范的制定完善工作</w:t>
            </w:r>
            <w:r>
              <w:rPr>
                <w:rFonts w:hint="default" w:ascii="宋体" w:hAnsi="宋体" w:cstheme="minorBidi"/>
                <w:color w:val="auto"/>
                <w:sz w:val="24"/>
                <w:szCs w:val="24"/>
                <w:highlight w:val="none"/>
                <w:lang w:val="zh-CN"/>
              </w:rPr>
              <w:t xml:space="preserve">。</w:t>
            </w:r>
            <w:r/>
          </w:p>
          <w:p>
            <w:pPr>
              <w:ind w:left="0" w:firstLine="0"/>
              <w:keepLines w:val="0"/>
              <w:keepNext w:val="0"/>
              <w:pageBreakBefore w:val="0"/>
              <w:spacing w:line="240" w:lineRule="auto"/>
              <w:widowControl/>
              <w:rPr>
                <w:rFonts w:hint="default" w:ascii="宋体" w:hAnsi="宋体" w:cstheme="minorBidi"/>
                <w:color w:val="auto"/>
                <w:sz w:val="24"/>
                <w:szCs w:val="24"/>
                <w:highlight w:val="none"/>
                <w:lang w:val="zh-CN"/>
              </w:rPr>
            </w:pPr>
            <w:r>
              <w:rPr>
                <w:rFonts w:hint="default" w:ascii="宋体" w:hAnsi="宋体" w:cstheme="minorBidi"/>
                <w:color w:val="auto"/>
                <w:sz w:val="24"/>
                <w:szCs w:val="24"/>
                <w:highlight w:val="none"/>
                <w:lang w:val="zh-CN" w:eastAsia="zh-CN"/>
              </w:rPr>
              <w:t xml:space="preserve">2.6 </w:t>
            </w:r>
            <w:r>
              <w:rPr>
                <w:rFonts w:hint="eastAsia" w:ascii="宋体" w:hAnsi="宋体" w:cstheme="minorBidi"/>
                <w:color w:val="auto"/>
                <w:sz w:val="24"/>
                <w:szCs w:val="24"/>
                <w:highlight w:val="none"/>
                <w:lang w:val="zh-CN" w:eastAsia="zh-CN"/>
              </w:rPr>
              <w:t xml:space="preserve">乙方</w:t>
            </w:r>
            <w:r>
              <w:rPr>
                <w:rFonts w:hint="default" w:ascii="宋体" w:hAnsi="宋体" w:cstheme="minorBidi"/>
                <w:color w:val="auto"/>
                <w:sz w:val="24"/>
                <w:szCs w:val="24"/>
                <w:highlight w:val="none"/>
                <w:lang w:val="zh-CN" w:eastAsia="zh-CN"/>
              </w:rPr>
              <w:t xml:space="preserve">须提供产品官方出具的使用期限证明材料，确保产品使用年限合规可查。</w:t>
            </w:r>
            <w:r/>
          </w:p>
          <w:p>
            <w:pPr>
              <w:ind w:left="0" w:firstLine="0"/>
              <w:keepLines w:val="0"/>
              <w:keepNext w:val="0"/>
              <w:pageBreakBefore w:val="0"/>
              <w:spacing w:line="240" w:lineRule="auto"/>
              <w:widowControl/>
              <w:rPr>
                <w:rFonts w:hint="default" w:asciiTheme="minorHAnsi" w:cstheme="minorBidi"/>
                <w:color w:val="auto"/>
                <w:sz w:val="24"/>
                <w:szCs w:val="24"/>
                <w:highlight w:val="none"/>
                <w:lang w:val="zh-CN"/>
              </w:rPr>
            </w:pPr>
            <w:r>
              <w:rPr>
                <w:rFonts w:hint="default" w:ascii="宋体" w:hAnsi="宋体" w:cstheme="minorBidi"/>
                <w:color w:val="auto"/>
                <w:sz w:val="24"/>
                <w:szCs w:val="24"/>
                <w:highlight w:val="none"/>
                <w:lang w:val="zh-CN"/>
              </w:rPr>
              <w:t xml:space="preserve">3.项目培</w:t>
            </w:r>
            <w:r>
              <w:rPr>
                <w:rFonts w:hint="default" w:asciiTheme="minorHAnsi" w:cstheme="minorBidi"/>
                <w:color w:val="auto"/>
                <w:sz w:val="24"/>
                <w:szCs w:val="24"/>
                <w:highlight w:val="none"/>
                <w:lang w:val="zh-CN"/>
              </w:rPr>
              <w:t xml:space="preserve">训要求</w:t>
            </w:r>
            <w:r/>
          </w:p>
          <w:p>
            <w:pPr>
              <w:ind w:left="0" w:firstLine="0"/>
              <w:spacing w:beforeAutospacing="0" w:afterAutospacing="0"/>
              <w:widowControl/>
              <w:rPr>
                <w:rFonts w:hint="default" w:asciiTheme="minorHAnsi" w:hAnsiTheme="minorHAnsi"/>
                <w:color w:val="auto"/>
                <w:sz w:val="24"/>
                <w:highlight w:val="none"/>
              </w:rPr>
            </w:pPr>
            <w:r>
              <w:rPr>
                <w:rFonts w:hint="eastAsia" w:asciiTheme="minorHAnsi" w:cstheme="minorBidi"/>
                <w:color w:val="auto"/>
                <w:sz w:val="24"/>
                <w:szCs w:val="24"/>
                <w:highlight w:val="none"/>
                <w:lang w:val="zh-CN"/>
              </w:rPr>
              <w:t xml:space="preserve">乙方</w:t>
            </w:r>
            <w:r>
              <w:rPr>
                <w:rFonts w:hint="default" w:asciiTheme="minorHAnsi" w:cstheme="minorBidi"/>
                <w:color w:val="auto"/>
                <w:sz w:val="24"/>
                <w:szCs w:val="24"/>
                <w:highlight w:val="none"/>
                <w:lang w:val="zh-CN"/>
              </w:rPr>
              <w:t xml:space="preserve">供货时应免费向</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提供现场技术培训，或根据</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要求对所有需要参加培训的人员免费进行上门培训。培训方案至少应当包括：培训的时间及地点；培训方式；货物的原理、使用操作方式和日常维护及保养方法等。项目培训有教材、有方案、有考核。培训内容至少包括操作人员的使用培训和技术人员的常见问题及解决办法的培训等。培训时间按照</w:t>
            </w:r>
            <w:r>
              <w:rPr>
                <w:rFonts w:hint="eastAsia" w:asciiTheme="minorHAnsi" w:cstheme="minorBidi"/>
                <w:color w:val="auto"/>
                <w:sz w:val="24"/>
                <w:szCs w:val="24"/>
                <w:highlight w:val="none"/>
                <w:lang w:val="zh-CN"/>
              </w:rPr>
              <w:t xml:space="preserve">甲方</w:t>
            </w:r>
            <w:r>
              <w:rPr>
                <w:rFonts w:hint="default" w:asciiTheme="minorHAnsi" w:cstheme="minorBidi"/>
                <w:color w:val="auto"/>
                <w:sz w:val="24"/>
                <w:szCs w:val="24"/>
                <w:highlight w:val="none"/>
                <w:lang w:val="zh-CN"/>
              </w:rPr>
              <w:t xml:space="preserve">要求。</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83" w:type="dxa"/>
            <w:vAlign w:val="center"/>
            <w:textDirection w:val="lrTb"/>
            <w:noWrap w:val="false"/>
          </w:tcPr>
          <w:p>
            <w:pPr>
              <w:jc w:val="left"/>
              <w:rPr>
                <w:rFonts w:ascii="宋体" w:hAnsi="宋体"/>
                <w:color w:val="auto"/>
                <w:sz w:val="24"/>
                <w:highlight w:val="none"/>
              </w:rPr>
            </w:pPr>
            <w:r>
              <w:rPr>
                <w:rFonts w:hint="eastAsia" w:ascii="宋体" w:cs="宋体"/>
                <w:color w:val="auto"/>
                <w:sz w:val="24"/>
                <w:szCs w:val="24"/>
                <w:highlight w:val="none"/>
                <w:lang w:val="zh-CN" w:eastAsia="zh-CN"/>
              </w:rPr>
              <w:t xml:space="preserve">没有甲方事先书面同意，乙方不得将由甲方提供的有关合同或任何合同条文或资料提供给与履行本合同无关的任何其他人。即使向履行本合同有关的人员提供，也应注意保密并限于履行合同的必需范围。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8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①</w:t>
            </w:r>
            <w:r>
              <w:rPr>
                <w:rFonts w:hint="eastAsia" w:ascii="宋体" w:hAnsi="宋体" w:cs="宋体"/>
                <w:color w:val="auto"/>
                <w:sz w:val="24"/>
                <w:highlight w:val="none"/>
                <w:lang w:val="en-US" w:eastAsia="zh-CN"/>
              </w:rPr>
              <w:t xml:space="preserve">预付款：</w:t>
            </w:r>
            <w:r>
              <w:rPr>
                <w:rFonts w:hint="eastAsia" w:ascii="宋体" w:hAnsi="宋体" w:cs="宋体"/>
                <w:color w:val="auto"/>
                <w:sz w:val="24"/>
                <w:highlight w:val="none"/>
              </w:rPr>
              <w:t xml:space="preserve">合同签订</w:t>
            </w:r>
            <w:r>
              <w:rPr>
                <w:rFonts w:hint="eastAsia" w:ascii="宋体" w:hAnsi="宋体" w:cs="宋体"/>
                <w:color w:val="auto"/>
                <w:sz w:val="24"/>
                <w:highlight w:val="none"/>
                <w:lang w:val="en-US" w:eastAsia="zh-CN"/>
              </w:rPr>
              <w:t xml:space="preserve">并</w:t>
            </w:r>
            <w:r>
              <w:rPr>
                <w:rFonts w:hint="eastAsia" w:ascii="宋体" w:hAnsi="宋体" w:cs="宋体"/>
                <w:color w:val="auto"/>
                <w:sz w:val="24"/>
                <w:highlight w:val="none"/>
              </w:rPr>
              <w:t xml:space="preserve">收到</w:t>
            </w:r>
            <w:r>
              <w:rPr>
                <w:rFonts w:hint="eastAsia" w:ascii="宋体" w:hAnsi="宋体" w:cs="宋体"/>
                <w:color w:val="auto"/>
                <w:sz w:val="24"/>
                <w:highlight w:val="none"/>
                <w:lang w:val="en-US" w:eastAsia="zh-CN"/>
              </w:rPr>
              <w:t xml:space="preserve">符合甲方要求的</w:t>
            </w:r>
            <w:r>
              <w:rPr>
                <w:rFonts w:hint="eastAsia" w:ascii="宋体" w:hAnsi="宋体" w:cs="宋体"/>
                <w:color w:val="auto"/>
                <w:sz w:val="24"/>
                <w:highlight w:val="none"/>
              </w:rPr>
              <w:t xml:space="preserve">发票后 10个工作日内，</w:t>
            </w:r>
            <w:r>
              <w:rPr>
                <w:rFonts w:hint="eastAsia" w:ascii="宋体" w:hAnsi="宋体" w:cs="宋体"/>
                <w:color w:val="auto"/>
                <w:sz w:val="24"/>
                <w:highlight w:val="none"/>
                <w:lang w:val="en-US" w:eastAsia="zh-CN"/>
              </w:rPr>
              <w:t xml:space="preserve">向乙方</w:t>
            </w:r>
            <w:r>
              <w:rPr>
                <w:rFonts w:hint="eastAsia" w:ascii="宋体" w:hAnsi="宋体" w:cs="宋体"/>
                <w:color w:val="auto"/>
                <w:sz w:val="24"/>
                <w:highlight w:val="none"/>
              </w:rPr>
              <w:t xml:space="preserve">支付合同金额的</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0%作为预付款。（在签订合同时，如</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明确书面表示无需预付款或者主动要求降低预付款比例的，经双方协商</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可就预付款比例作相应调整）</w:t>
            </w:r>
            <w:r>
              <w:rPr>
                <w:rFonts w:hint="eastAsia" w:ascii="宋体" w:hAnsi="宋体" w:cs="宋体"/>
                <w:color w:val="auto"/>
                <w:sz w:val="24"/>
                <w:highlight w:val="none"/>
                <w:lang w:eastAsia="zh-CN"/>
              </w:rPr>
              <w:t xml:space="preserve">。</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②</w:t>
            </w:r>
            <w:r>
              <w:rPr>
                <w:rFonts w:hint="eastAsia" w:ascii="宋体" w:hAnsi="宋体" w:eastAsia="宋体" w:cs="宋体"/>
                <w:color w:val="auto"/>
                <w:sz w:val="24"/>
                <w:szCs w:val="24"/>
                <w:highlight w:val="none"/>
                <w:lang w:val="zh-CN"/>
              </w:rPr>
              <w:t xml:space="preserve">履行期间付款：</w:t>
            </w:r>
            <w:r>
              <w:rPr>
                <w:rFonts w:ascii="宋体" w:hAnsi="宋体" w:eastAsia="宋体" w:cs="宋体"/>
                <w:color w:val="auto"/>
                <w:sz w:val="24"/>
                <w:szCs w:val="24"/>
                <w:highlight w:val="none"/>
              </w:rPr>
              <w:t xml:space="preserve">验收合格并正式交付使用后</w:t>
            </w:r>
            <w:r>
              <w:rPr>
                <w:rFonts w:hint="eastAsia" w:ascii="宋体" w:hAnsi="宋体" w:eastAsia="宋体" w:cs="宋体"/>
                <w:color w:val="auto"/>
                <w:sz w:val="24"/>
                <w:szCs w:val="24"/>
                <w:highlight w:val="none"/>
                <w:lang w:val="zh-CN"/>
              </w:rPr>
              <w:t xml:space="preserve">，乙方应向甲方提供真实、合法的全额销售发票，由甲方签章、经市、县（市、区）卫生健康委盖章确认的验收报告回执作为付款的依据。乙方提供前述完整的付款材料后</w:t>
            </w:r>
            <w:r>
              <w:rPr>
                <w:rFonts w:hint="eastAsia" w:ascii="宋体" w:hAnsi="宋体" w:eastAsia="宋体" w:cs="宋体"/>
                <w:color w:val="auto"/>
                <w:sz w:val="24"/>
                <w:szCs w:val="24"/>
                <w:highlight w:val="none"/>
                <w:lang w:val="en-US" w:eastAsia="zh-CN"/>
              </w:rPr>
              <w:t xml:space="preserve">10个工作日内</w:t>
            </w:r>
            <w:r>
              <w:rPr>
                <w:rFonts w:hint="eastAsia" w:ascii="宋体" w:hAnsi="宋体" w:eastAsia="宋体" w:cs="宋体"/>
                <w:color w:val="auto"/>
                <w:sz w:val="24"/>
                <w:szCs w:val="24"/>
                <w:highlight w:val="none"/>
                <w:lang w:val="zh-CN"/>
              </w:rPr>
              <w:t xml:space="preserve">，甲方应向乙方支付</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lang w:val="zh-CN"/>
              </w:rPr>
              <w:t xml:space="preserve">合同总额</w:t>
            </w:r>
            <w:r>
              <w:rPr>
                <w:rFonts w:hint="eastAsia" w:ascii="宋体" w:hAnsi="宋体" w:eastAsia="宋体" w:cs="宋体"/>
                <w:color w:val="auto"/>
                <w:sz w:val="24"/>
                <w:szCs w:val="24"/>
                <w:highlight w:val="none"/>
                <w:lang w:val="en-US" w:eastAsia="zh-CN"/>
              </w:rPr>
              <w:t xml:space="preserve">的100%</w:t>
            </w:r>
            <w:r>
              <w:rPr>
                <w:rFonts w:hint="eastAsia" w:ascii="宋体" w:hAnsi="宋体" w:eastAsia="宋体" w:cs="宋体"/>
                <w:color w:val="auto"/>
                <w:sz w:val="24"/>
                <w:szCs w:val="24"/>
                <w:highlight w:val="none"/>
                <w:lang w:val="zh-CN"/>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w:t>
            </w:r>
            <w:r>
              <w:rPr>
                <w:rFonts w:hint="eastAsia" w:ascii="宋体" w:hAnsi="宋体"/>
                <w:color w:val="auto"/>
                <w:sz w:val="24"/>
                <w:highlight w:val="none"/>
                <w:lang w:eastAsia="zh-CN"/>
              </w:rPr>
              <w:t xml:space="preserve">（成交单价不变，数量按实结算）</w:t>
            </w:r>
            <w:r>
              <w:rPr>
                <w:rFonts w:hint="eastAsia" w:ascii="宋体" w:hAnsi="宋体"/>
                <w:color w:val="auto"/>
                <w:sz w:val="24"/>
                <w:highlight w:val="none"/>
              </w:rPr>
              <w:t xml:space="preserve">。乙方应按照与甲方签订的合同规定交货。交货后乙方应向甲方提供下列单据，甲方按合同规定审核后付款：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 发票；</w:t>
            </w:r>
            <w:r/>
          </w:p>
          <w:p>
            <w:pPr>
              <w:jc w:val="left"/>
              <w:rPr>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验收报告回执</w:t>
            </w:r>
            <w:r>
              <w:rPr>
                <w:rFonts w:hint="eastAsia" w:ascii="宋体" w:hAnsi="宋体"/>
                <w:color w:val="auto"/>
                <w:sz w:val="24"/>
                <w:highlight w:val="none"/>
              </w:rPr>
              <w:t xml:space="preserve">。</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83" w:type="dxa"/>
            <w:vAlign w:val="center"/>
            <w:textDirection w:val="lrTb"/>
            <w:noWrap w:val="false"/>
          </w:tcPr>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除不可抗力情况外，</w:t>
            </w:r>
            <w:r>
              <w:rPr>
                <w:rFonts w:hint="eastAsia" w:ascii="宋体" w:hAnsi="宋体" w:cstheme="minorBidi"/>
                <w:color w:val="auto"/>
                <w:sz w:val="24"/>
                <w:highlight w:val="none"/>
                <w:lang w:eastAsia="zh-CN"/>
              </w:rPr>
              <w:t xml:space="preserve">供应商</w:t>
            </w:r>
            <w:r>
              <w:rPr>
                <w:rFonts w:hint="eastAsia" w:ascii="宋体" w:hAnsi="宋体" w:cstheme="minorBidi"/>
                <w:color w:val="auto"/>
                <w:sz w:val="24"/>
                <w:highlight w:val="none"/>
              </w:rPr>
              <w:t xml:space="preserve">出现下列情形之一的，其履约保证金，</w:t>
            </w:r>
            <w:r>
              <w:rPr>
                <w:rFonts w:hint="eastAsia" w:ascii="宋体" w:hAnsi="宋体" w:cstheme="minorBidi"/>
                <w:color w:val="auto"/>
                <w:sz w:val="24"/>
                <w:highlight w:val="none"/>
                <w:lang w:eastAsia="zh-CN"/>
              </w:rPr>
              <w:t xml:space="preserve">采购人</w:t>
            </w:r>
            <w:r>
              <w:rPr>
                <w:rFonts w:hint="eastAsia" w:ascii="宋体" w:hAnsi="宋体" w:cstheme="minorBidi"/>
                <w:color w:val="auto"/>
                <w:sz w:val="24"/>
                <w:highlight w:val="none"/>
              </w:rPr>
              <w:t xml:space="preserve">将视情节决定不予退还或部分不予退还。</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（1）中标人无正当理由拒绝签订合同的，或者在签订合同时向采购人提出附加条件或者更改合同实质性内容要求的；</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（2）中标人不履行与采购人订立的合同的；</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（3）中标人所供货物或服务不符合招标文件规定要求的；</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（4）中标人采取欺骗、弄虚作假方式投标的或与</w:t>
            </w:r>
            <w:r>
              <w:rPr>
                <w:rFonts w:hint="eastAsia" w:ascii="宋体" w:hAnsi="宋体" w:cstheme="minorBidi"/>
                <w:color w:val="auto"/>
                <w:sz w:val="24"/>
                <w:highlight w:val="none"/>
                <w:lang w:eastAsia="zh-CN"/>
              </w:rPr>
              <w:t xml:space="preserve">其他供应商</w:t>
            </w:r>
            <w:r>
              <w:rPr>
                <w:rFonts w:hint="eastAsia" w:ascii="宋体" w:hAnsi="宋体" w:cstheme="minorBidi"/>
                <w:color w:val="auto"/>
                <w:sz w:val="24"/>
                <w:highlight w:val="none"/>
              </w:rPr>
              <w:t xml:space="preserve">串通投标的；</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rPr>
              <w:t xml:space="preserve">（5）中标人将合同内容转包、违法分包的；</w:t>
            </w:r>
            <w:r/>
          </w:p>
          <w:p>
            <w:pPr>
              <w:jc w:val="left"/>
              <w:spacing w:line="240" w:lineRule="auto"/>
              <w:rPr>
                <w:rFonts w:ascii="宋体" w:hAnsi="宋体"/>
                <w:color w:val="auto"/>
                <w:sz w:val="24"/>
                <w:highlight w:val="none"/>
              </w:rPr>
            </w:pPr>
            <w:r>
              <w:rPr>
                <w:rFonts w:hint="eastAsia" w:ascii="宋体" w:hAnsi="宋体" w:cstheme="minorBidi"/>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7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83" w:type="dxa"/>
            <w:vAlign w:val="center"/>
            <w:textDirection w:val="lrTb"/>
            <w:noWrap w:val="false"/>
          </w:tcPr>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1.</w:t>
            </w:r>
            <w:r>
              <w:rPr>
                <w:rFonts w:hint="eastAsia" w:ascii="宋体" w:hAnsi="宋体" w:cstheme="minorBidi"/>
                <w:color w:val="auto"/>
                <w:sz w:val="24"/>
                <w:highlight w:val="none"/>
              </w:rPr>
              <w:t xml:space="preserve">合同履行结束后，甲方应及时退还交纳的履约保证金。</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2.</w:t>
            </w:r>
            <w:r>
              <w:rPr>
                <w:rFonts w:hint="eastAsia" w:ascii="宋体" w:hAnsi="宋体" w:cstheme="minorBidi"/>
                <w:color w:val="auto"/>
                <w:sz w:val="24"/>
                <w:highlight w:val="none"/>
              </w:rPr>
              <w:t xml:space="preserve">退还方式：退还至</w:t>
            </w:r>
            <w:r>
              <w:rPr>
                <w:rFonts w:hint="eastAsia" w:ascii="宋体" w:hAnsi="宋体" w:cstheme="minorBidi"/>
                <w:color w:val="auto"/>
                <w:sz w:val="24"/>
                <w:highlight w:val="none"/>
                <w:lang w:eastAsia="zh-CN"/>
              </w:rPr>
              <w:t xml:space="preserve">供应商</w:t>
            </w:r>
            <w:r>
              <w:rPr>
                <w:rFonts w:hint="eastAsia" w:ascii="宋体" w:hAnsi="宋体" w:cstheme="minorBidi"/>
                <w:color w:val="auto"/>
                <w:sz w:val="24"/>
                <w:highlight w:val="none"/>
              </w:rPr>
              <w:t xml:space="preserve">缴纳履约保证金的账户。如为保函，在到期时自行失效。</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3.</w:t>
            </w:r>
            <w:r>
              <w:rPr>
                <w:rFonts w:hint="eastAsia" w:ascii="宋体" w:hAnsi="宋体" w:cstheme="minorBidi"/>
                <w:color w:val="auto"/>
                <w:sz w:val="24"/>
                <w:highlight w:val="none"/>
              </w:rPr>
              <w:t xml:space="preserve">退还时间：验收合格且甲方收到发票后30日内。</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4.</w:t>
            </w:r>
            <w:r>
              <w:rPr>
                <w:rFonts w:hint="eastAsia" w:ascii="宋体" w:hAnsi="宋体" w:cstheme="minorBidi"/>
                <w:color w:val="auto"/>
                <w:sz w:val="24"/>
                <w:highlight w:val="none"/>
              </w:rPr>
              <w:t xml:space="preserve">退还条件：按合同要求全部履约完成并经采购人验收合格，且采购人收到中标人出具的发票</w:t>
            </w:r>
            <w:r>
              <w:rPr>
                <w:rFonts w:hint="eastAsia" w:ascii="宋体" w:hAnsi="宋体" w:cstheme="minorBidi"/>
                <w:color w:val="auto"/>
                <w:sz w:val="24"/>
                <w:highlight w:val="none"/>
                <w:lang w:eastAsia="zh-CN"/>
              </w:rPr>
              <w:t xml:space="preserve">和验收报告回执</w:t>
            </w:r>
            <w:r>
              <w:rPr>
                <w:rFonts w:hint="eastAsia" w:ascii="宋体" w:hAnsi="宋体" w:cstheme="minorBidi"/>
                <w:color w:val="auto"/>
                <w:sz w:val="24"/>
                <w:highlight w:val="none"/>
              </w:rPr>
              <w:t xml:space="preserve">。</w:t>
            </w:r>
            <w:r/>
          </w:p>
          <w:p>
            <w:pPr>
              <w:jc w:val="left"/>
              <w:spacing w:line="240" w:lineRule="auto"/>
              <w:rPr>
                <w:rFonts w:hint="eastAsia" w:ascii="宋体" w:hAnsi="宋体" w:cstheme="minorBidi"/>
                <w:color w:val="auto"/>
                <w:sz w:val="24"/>
                <w:highlight w:val="none"/>
              </w:rPr>
            </w:pPr>
            <w:r>
              <w:rPr>
                <w:rFonts w:hint="eastAsia" w:ascii="宋体" w:hAnsi="宋体" w:cstheme="minorBidi"/>
                <w:color w:val="auto"/>
                <w:sz w:val="24"/>
                <w:highlight w:val="none"/>
                <w:lang w:eastAsia="zh-CN"/>
              </w:rPr>
              <w:t xml:space="preserve">5.</w:t>
            </w:r>
            <w:r>
              <w:rPr>
                <w:rFonts w:hint="eastAsia" w:ascii="宋体" w:hAnsi="宋体" w:cstheme="minorBidi"/>
                <w:color w:val="auto"/>
                <w:sz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8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8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8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183" w:type="dxa"/>
            <w:vAlign w:val="center"/>
            <w:textDirection w:val="lrTb"/>
            <w:noWrap w:val="false"/>
          </w:tcPr>
          <w:p>
            <w:pPr>
              <w:numPr>
                <w:ilvl w:val="-1"/>
                <w:numId w:val="0"/>
              </w:numPr>
              <w:jc w:val="left"/>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1"/>
                <w:numId w:val="0"/>
              </w:num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验收不合格的货物</w:t>
            </w:r>
            <w:r>
              <w:rPr>
                <w:rFonts w:hint="eastAsia" w:ascii="宋体" w:hAnsi="宋体"/>
                <w:color w:val="auto"/>
                <w:sz w:val="24"/>
                <w:highlight w:val="none"/>
              </w:rPr>
              <w:t xml:space="preserve">，乙方愿意更换货物但逾期交货的，按乙方逾期交货处理。乙方拒绝更换货物的，甲方可单方面解除合同。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迟延交货赔偿费</w:t>
            </w:r>
            <w:r/>
          </w:p>
        </w:tc>
        <w:tc>
          <w:tcPr>
            <w:tcW w:w="5183"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.如果乙方无正当理由拖延交货，将受到以下制裁：加收误期赔偿或终止合同。</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1000元</w:t>
            </w:r>
            <w:r>
              <w:rPr>
                <w:rFonts w:hint="eastAsia" w:ascii="宋体" w:hAnsi="宋体"/>
                <w:color w:val="auto"/>
                <w:sz w:val="24"/>
                <w:highlight w:val="none"/>
              </w:rPr>
              <w:t xml:space="preserve"> 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 </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rPr>
              <w:t xml:space="preserve"> 的滞纳金。</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逾期付款利息</w:t>
            </w:r>
            <w:r/>
          </w:p>
        </w:tc>
        <w:tc>
          <w:tcPr>
            <w:tcW w:w="5183" w:type="dxa"/>
            <w:vAlign w:val="center"/>
            <w:textDirection w:val="lrTb"/>
            <w:noWrap w:val="false"/>
          </w:tcPr>
          <w:p>
            <w:pPr>
              <w:jc w:val="left"/>
              <w:rPr>
                <w:rFonts w:hint="eastAsia" w:ascii="宋体" w:hAnsi="宋体"/>
                <w:color w:val="auto"/>
                <w:sz w:val="24"/>
                <w:highlight w:val="none"/>
                <w:lang w:val="en-US" w:eastAsia="zh-CN"/>
              </w:rPr>
            </w:pPr>
            <w:r>
              <w:rPr>
                <w:rFonts w:hint="eastAsia" w:ascii="宋体" w:hAnsi="宋体"/>
                <w:color w:val="auto"/>
                <w:sz w:val="24"/>
                <w:highlight w:val="none"/>
              </w:rPr>
              <w:t xml:space="preserve">1.甲</w:t>
            </w:r>
            <w:r>
              <w:rPr>
                <w:rFonts w:hint="eastAsia" w:ascii="宋体" w:hAnsi="宋体"/>
                <w:color w:val="auto"/>
                <w:sz w:val="24"/>
                <w:highlight w:val="none"/>
                <w:lang w:val="en-US" w:eastAsia="zh-CN"/>
              </w:rPr>
              <w:t xml:space="preserve">方无正当理由拒收货物的，甲方向乙方偿付拒收货款总值</w:t>
            </w:r>
            <w:r>
              <w:rPr>
                <w:rFonts w:hint="eastAsia" w:ascii="宋体" w:hAnsi="宋体"/>
                <w:color w:val="auto"/>
                <w:sz w:val="24"/>
                <w:highlight w:val="none"/>
                <w:u w:val="single"/>
                <w:lang w:val="en-US" w:eastAsia="zh-CN"/>
              </w:rPr>
              <w:t xml:space="preserve">20%</w:t>
            </w:r>
            <w:r>
              <w:rPr>
                <w:rFonts w:hint="eastAsia" w:ascii="宋体" w:hAnsi="宋体"/>
                <w:color w:val="auto"/>
                <w:sz w:val="24"/>
                <w:highlight w:val="none"/>
                <w:lang w:val="en-US" w:eastAsia="zh-CN"/>
              </w:rPr>
              <w:t xml:space="preserve">的违约金。</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2.甲方无故逾期验收和办理货款支付手续的,甲方应按逾期付款总额每日</w:t>
            </w:r>
            <w:r>
              <w:rPr>
                <w:rFonts w:hint="eastAsia" w:ascii="宋体" w:hAnsi="宋体"/>
                <w:color w:val="auto"/>
                <w:sz w:val="24"/>
                <w:highlight w:val="none"/>
                <w:u w:val="single"/>
                <w:lang w:val="en-US" w:eastAsia="zh-CN"/>
              </w:rPr>
              <w:t xml:space="preserve">1000元</w:t>
            </w:r>
            <w:r>
              <w:rPr>
                <w:rFonts w:hint="eastAsia" w:ascii="宋体" w:hAnsi="宋体"/>
                <w:color w:val="auto"/>
                <w:sz w:val="24"/>
                <w:highlight w:val="none"/>
                <w:lang w:val="en-US" w:eastAsia="zh-CN"/>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83"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8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lang w:val="en-US" w:eastAsia="zh-CN"/>
              </w:rPr>
              <w:t xml:space="preserve">盐城市</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w:t>
            </w:r>
            <w:r>
              <w:rPr>
                <w:rFonts w:hint="eastAsia" w:ascii="宋体" w:hAnsi="宋体"/>
                <w:color w:val="auto"/>
                <w:sz w:val="24"/>
                <w:highlight w:val="none"/>
                <w:lang w:eastAsia="zh-CN"/>
              </w:rPr>
              <w:t xml:space="preserve">属地</w:t>
            </w:r>
            <w:r>
              <w:rPr>
                <w:rFonts w:hint="eastAsia" w:ascii="宋体" w:hAnsi="宋体"/>
                <w:color w:val="auto"/>
                <w:sz w:val="24"/>
                <w:highlight w:val="none"/>
              </w:rPr>
              <w:t xml:space="preserve">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8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eastAsiaTheme="minorEastAsia" w:cstheme="minorBidi"/>
                <w:color w:val="auto"/>
                <w:sz w:val="24"/>
                <w:szCs w:val="24"/>
                <w:highlight w:val="none"/>
                <w:lang w:val="zh-CN" w:eastAsia="zh-CN"/>
              </w:rPr>
              <w:t xml:space="preserve">质量保证及售后服务要求</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zh-CN" w:eastAsia="zh-CN"/>
              </w:rPr>
            </w:pPr>
            <w:r>
              <w:rPr>
                <w:rFonts w:hint="eastAsia" w:ascii="宋体" w:hAnsi="宋体" w:eastAsiaTheme="minorEastAsia" w:cstheme="minorBidi"/>
                <w:color w:val="auto"/>
                <w:sz w:val="24"/>
                <w:szCs w:val="24"/>
                <w:highlight w:val="none"/>
                <w:lang w:val="zh-CN" w:eastAsia="zh-CN"/>
              </w:rPr>
              <w:t xml:space="preserve">1.</w:t>
            </w: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eastAsiaTheme="minorEastAsia" w:cstheme="minorBidi"/>
                <w:color w:val="auto"/>
                <w:sz w:val="24"/>
                <w:szCs w:val="24"/>
                <w:highlight w:val="none"/>
                <w:lang w:val="zh-CN" w:eastAsia="zh-CN"/>
              </w:rPr>
              <w:t xml:space="preserve">乙方提供的货物应为全新、未使用过的原装合格正品,并且符合国家有关质量技术标准及相关法律、法规规定的要求。货物的质量标准、应用操作培训、售后服务及维修、耗材的供应价格等，按招标文件要求、乙方投标文件承诺及国家规定的相关标准执行。</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cstheme="minorBidi"/>
                <w:color w:val="auto"/>
                <w:sz w:val="24"/>
                <w:szCs w:val="24"/>
                <w:highlight w:val="none"/>
                <w:lang w:val="en-US" w:eastAsia="zh-CN"/>
              </w:rPr>
              <w:t xml:space="preserve">2</w:t>
            </w:r>
            <w:r>
              <w:rPr>
                <w:rFonts w:hint="eastAsia" w:ascii="宋体" w:hAnsi="宋体" w:eastAsiaTheme="minorEastAsia" w:cstheme="minorBidi"/>
                <w:color w:val="auto"/>
                <w:sz w:val="24"/>
                <w:szCs w:val="24"/>
                <w:highlight w:val="none"/>
                <w:lang w:val="zh-CN" w:eastAsia="zh-CN"/>
              </w:rPr>
              <w:t xml:space="preserve">乙方提供的货物在质保期内因货物本身的质量问题发生故障，乙方应负责免费上门维修。对</w:t>
            </w:r>
            <w:r>
              <w:rPr>
                <w:rFonts w:hint="eastAsia" w:ascii="宋体" w:hAnsi="宋体" w:eastAsiaTheme="minorEastAsia" w:cstheme="minorBidi"/>
                <w:color w:val="auto"/>
                <w:sz w:val="24"/>
                <w:szCs w:val="24"/>
                <w:highlight w:val="none"/>
                <w:lang w:val="en-US" w:eastAsia="zh-CN"/>
              </w:rPr>
              <w:t xml:space="preserve">货物性能、指标达不到招标文件及合同技术要求</w:t>
            </w:r>
            <w:r>
              <w:rPr>
                <w:rFonts w:hint="eastAsia" w:ascii="宋体" w:hAnsi="宋体" w:eastAsiaTheme="minorEastAsia" w:cstheme="minorBidi"/>
                <w:color w:val="auto"/>
                <w:sz w:val="24"/>
                <w:szCs w:val="24"/>
                <w:highlight w:val="none"/>
                <w:lang w:val="zh-CN" w:eastAsia="zh-CN"/>
              </w:rPr>
              <w:t xml:space="preserve">，根据实际情况，甲方可选择按以下办法处理：</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zh-CN" w:eastAsia="zh-CN"/>
              </w:rPr>
              <w:t xml:space="preserve">（1）更换：由乙方承担所发生的全部费用。</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zh-CN" w:eastAsia="zh-CN"/>
              </w:rPr>
              <w:t xml:space="preserve">（2）退货：乙方应退还甲方支付的合同款，同时应承担该货物的直接费用（运输、保险、检验、货款利息及银行手续费等）及由此对甲方造成的损失，乙方承担损失金额不超过合同总值的5%。</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cstheme="minorBidi"/>
                <w:color w:val="auto"/>
                <w:sz w:val="24"/>
                <w:szCs w:val="24"/>
                <w:highlight w:val="none"/>
                <w:lang w:val="en-US" w:eastAsia="zh-CN"/>
              </w:rPr>
              <w:t xml:space="preserve">3</w:t>
            </w:r>
            <w:r>
              <w:rPr>
                <w:rFonts w:hint="eastAsia" w:ascii="宋体" w:hAnsi="宋体" w:eastAsiaTheme="minorEastAsia" w:cstheme="minorBidi"/>
                <w:color w:val="auto"/>
                <w:sz w:val="24"/>
                <w:szCs w:val="24"/>
                <w:highlight w:val="none"/>
                <w:lang w:val="zh-CN" w:eastAsia="zh-CN"/>
              </w:rPr>
              <w:t xml:space="preserve">在质保期内，乙方应对货物出现的质量及安全问题负责处理解决并承担一切费用。</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cstheme="minorBidi"/>
                <w:color w:val="auto"/>
                <w:sz w:val="24"/>
                <w:szCs w:val="24"/>
                <w:highlight w:val="none"/>
                <w:lang w:val="en-US" w:eastAsia="zh-CN"/>
              </w:rPr>
              <w:t xml:space="preserve">4</w:t>
            </w:r>
            <w:r>
              <w:rPr>
                <w:rFonts w:hint="eastAsia" w:ascii="宋体" w:hAnsi="宋体" w:eastAsiaTheme="minorEastAsia" w:cstheme="minorBidi"/>
                <w:color w:val="auto"/>
                <w:sz w:val="24"/>
                <w:szCs w:val="24"/>
                <w:highlight w:val="none"/>
                <w:lang w:val="zh-CN" w:eastAsia="zh-CN"/>
              </w:rPr>
              <w:t xml:space="preserve">超过质保期的货物，维修时只收部件成本费用，不收取</w:t>
            </w:r>
            <w:r>
              <w:rPr>
                <w:rFonts w:hint="eastAsia" w:ascii="宋体" w:hAnsi="宋体" w:eastAsiaTheme="minorEastAsia" w:cstheme="minorBidi"/>
                <w:color w:val="auto"/>
                <w:sz w:val="24"/>
                <w:szCs w:val="24"/>
                <w:highlight w:val="none"/>
                <w:lang w:val="en-US" w:eastAsia="zh-CN"/>
              </w:rPr>
              <w:t xml:space="preserve">上门、工时、检测</w:t>
            </w:r>
            <w:r>
              <w:rPr>
                <w:rFonts w:hint="eastAsia" w:ascii="宋体" w:hAnsi="宋体" w:eastAsiaTheme="minorEastAsia" w:cstheme="minorBidi"/>
                <w:color w:val="auto"/>
                <w:sz w:val="24"/>
                <w:szCs w:val="24"/>
                <w:highlight w:val="none"/>
                <w:lang w:val="zh-CN" w:eastAsia="zh-CN"/>
              </w:rPr>
              <w:t xml:space="preserve">等杂费，成本费用不得高于投标文件所作的承诺。</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1.</w:t>
            </w:r>
            <w:r>
              <w:rPr>
                <w:rFonts w:hint="eastAsia" w:ascii="宋体" w:hAnsi="宋体" w:cstheme="minorBidi"/>
                <w:color w:val="auto"/>
                <w:sz w:val="24"/>
                <w:szCs w:val="24"/>
                <w:highlight w:val="none"/>
                <w:lang w:val="en-US" w:eastAsia="zh-CN"/>
              </w:rPr>
              <w:t xml:space="preserve">5</w:t>
            </w:r>
            <w:r>
              <w:rPr>
                <w:rFonts w:hint="eastAsia" w:ascii="宋体" w:hAnsi="宋体" w:eastAsiaTheme="minorEastAsia" w:cstheme="minorBidi"/>
                <w:color w:val="auto"/>
                <w:sz w:val="24"/>
                <w:szCs w:val="24"/>
                <w:highlight w:val="none"/>
                <w:lang w:val="zh-CN" w:eastAsia="zh-CN"/>
              </w:rPr>
              <w:t xml:space="preserve">为了确保货物正常运行，乙方应提供技术服务热线（7*24小时），负责解答甲方在货物使用中遇到的问题，并及时提出解决问题的建议和操作方法；提供7*8小时现场维修和技术支持服务；如果在48小时内无法解决故障，须提供不低于采购型号规格档次的备用机；乙方应当设立投诉专线，接受甲方的投诉。</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zh-CN" w:eastAsia="zh-CN"/>
              </w:rPr>
            </w:pPr>
            <w:r>
              <w:rPr>
                <w:rFonts w:hint="eastAsia" w:ascii="宋体" w:hAnsi="宋体" w:eastAsiaTheme="minorEastAsia" w:cstheme="minorBidi"/>
                <w:color w:val="auto"/>
                <w:sz w:val="24"/>
                <w:szCs w:val="24"/>
                <w:highlight w:val="none"/>
                <w:lang w:val="en-US" w:eastAsia="zh-CN"/>
              </w:rPr>
              <w:t xml:space="preserve">2.</w:t>
            </w:r>
            <w:r>
              <w:rPr>
                <w:rFonts w:hint="eastAsia" w:ascii="宋体" w:hAnsi="宋体" w:eastAsiaTheme="minorEastAsia" w:cstheme="minorBidi"/>
                <w:color w:val="auto"/>
                <w:sz w:val="24"/>
                <w:szCs w:val="24"/>
                <w:highlight w:val="none"/>
                <w:lang w:val="zh-CN" w:eastAsia="zh-CN"/>
              </w:rPr>
              <w:t xml:space="preserve">调试和验收</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2.1所投货物生产日期须在货物交付之日前半年内。</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2.2</w:t>
            </w:r>
            <w:r>
              <w:rPr>
                <w:rFonts w:hint="eastAsia" w:ascii="宋体" w:hAnsi="宋体" w:eastAsiaTheme="minorEastAsia" w:cstheme="minorBidi"/>
                <w:color w:val="auto"/>
                <w:sz w:val="24"/>
                <w:szCs w:val="24"/>
                <w:highlight w:val="none"/>
                <w:lang w:val="zh-CN" w:eastAsia="zh-CN"/>
              </w:rPr>
              <w:t xml:space="preserve">货物验收由甲方负责具体实施；应当按招标文件的技术要求及投标文件承诺（以更优者为准）的配置要求对全部货物（如型号、规格、数量、软件介质等）以及技术文件（含</w:t>
            </w:r>
            <w:r>
              <w:rPr>
                <w:rFonts w:hint="eastAsia" w:ascii="宋体" w:hAnsi="宋体" w:eastAsiaTheme="minorEastAsia" w:cstheme="minorBidi"/>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Theme="minorEastAsia" w:cstheme="minorBidi"/>
                <w:color w:val="auto"/>
                <w:sz w:val="24"/>
                <w:szCs w:val="24"/>
                <w:highlight w:val="none"/>
                <w:lang w:val="zh-CN" w:eastAsia="zh-CN"/>
              </w:rPr>
              <w:t xml:space="preserve">试剂耗材价格明细等）进行验收；应当按招标文件技术要求对货物应能实现的技术性能、功能指标进行测试验收，在测试或运行中出现性能或功能指标上不符合</w:t>
            </w:r>
            <w:r>
              <w:rPr>
                <w:rFonts w:hint="eastAsia" w:ascii="宋体" w:hAnsi="宋体" w:cstheme="minorBidi"/>
                <w:color w:val="auto"/>
                <w:sz w:val="24"/>
                <w:szCs w:val="24"/>
                <w:highlight w:val="none"/>
                <w:lang w:val="zh-CN" w:eastAsia="zh-CN"/>
              </w:rPr>
              <w:t xml:space="preserve">招标文件技术要求、</w:t>
            </w:r>
            <w:r>
              <w:rPr>
                <w:rFonts w:hint="eastAsia" w:ascii="宋体" w:hAnsi="宋体" w:eastAsiaTheme="minorEastAsia" w:cstheme="minorBidi"/>
                <w:color w:val="auto"/>
                <w:sz w:val="24"/>
                <w:szCs w:val="24"/>
                <w:highlight w:val="none"/>
                <w:lang w:val="zh-CN" w:eastAsia="zh-CN"/>
              </w:rPr>
              <w:t xml:space="preserve">投标文件承诺和合同要求的，将按验收不合格货物进行处置。</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2.3</w:t>
            </w:r>
            <w:r>
              <w:rPr>
                <w:rFonts w:hint="eastAsia" w:ascii="宋体" w:hAnsi="宋体" w:eastAsiaTheme="minorEastAsia" w:cstheme="minorBidi"/>
                <w:color w:val="auto"/>
                <w:sz w:val="24"/>
                <w:szCs w:val="24"/>
                <w:highlight w:val="none"/>
                <w:lang w:val="zh-CN" w:eastAsia="zh-CN"/>
              </w:rPr>
              <w:t xml:space="preserve">乙方交付前应对货物及配件作出全面检查和对验收技术文件进行整理，并列出清单。乙方交付货物及配件时，必须提交国家规定的关于其质量、价格、使用及售后服务的相关技术文件，同时必须将本次投标文件关于其质量、服务及相关承诺的复印件、加盖乙方公章的销售发票复印件交与甲方。乙方应向甲方至少提供以下技术文件：含</w:t>
            </w:r>
            <w:r>
              <w:rPr>
                <w:rFonts w:hint="eastAsia" w:ascii="宋体" w:hAnsi="宋体" w:eastAsiaTheme="minorEastAsia" w:cstheme="minorBidi"/>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Theme="minorEastAsia" w:cstheme="minorBidi"/>
                <w:color w:val="auto"/>
                <w:sz w:val="24"/>
                <w:szCs w:val="24"/>
                <w:highlight w:val="none"/>
                <w:lang w:val="zh-CN" w:eastAsia="zh-CN"/>
              </w:rPr>
              <w:t xml:space="preserve">试剂耗材价格明细（未提供视同质保期内免费提供）等。</w:t>
            </w:r>
            <w:r/>
          </w:p>
          <w:p>
            <w:pPr>
              <w:ind w:firstLine="0"/>
              <w:jc w:val="left"/>
              <w:keepLines w:val="0"/>
              <w:keepNext w:val="0"/>
              <w:pageBreakBefore w:val="0"/>
              <w:spacing w:line="240" w:lineRule="auto"/>
              <w:widowControl/>
              <w:rPr>
                <w:rFonts w:hint="eastAsia"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 xml:space="preserve">2.4</w:t>
            </w:r>
            <w:r>
              <w:rPr>
                <w:rFonts w:hint="eastAsia" w:ascii="宋体" w:hAnsi="宋体" w:eastAsiaTheme="minorEastAsia" w:cstheme="minorBidi"/>
                <w:color w:val="auto"/>
                <w:sz w:val="24"/>
                <w:szCs w:val="24"/>
                <w:highlight w:val="none"/>
                <w:lang w:val="zh-CN" w:eastAsia="zh-CN"/>
              </w:rPr>
              <w:t xml:space="preserve">验收报告回执经甲方签章和市、县（市、区）卫生健康委盖章确认后，作为付款条件之一。资料不齐全、验收不合格货物，甲方有权拒收，乙方应在限期内整改和更换到位。</w:t>
            </w:r>
            <w:r/>
          </w:p>
          <w:p>
            <w:pPr>
              <w:jc w:val="left"/>
              <w:widowControl/>
              <w:rPr>
                <w:rFonts w:ascii="宋体" w:hAnsi="宋体"/>
                <w:color w:val="auto"/>
                <w:sz w:val="24"/>
                <w:highlight w:val="none"/>
              </w:rPr>
            </w:pPr>
            <w:r>
              <w:rPr>
                <w:rFonts w:hint="eastAsia" w:ascii="宋体" w:hAnsi="宋体" w:eastAsiaTheme="minorEastAsia" w:cstheme="minorBidi"/>
                <w:color w:val="auto"/>
                <w:sz w:val="24"/>
                <w:szCs w:val="24"/>
                <w:highlight w:val="none"/>
                <w:lang w:val="en-US" w:eastAsia="zh-CN"/>
              </w:rPr>
              <w:t xml:space="preserve">2.5乙方负责免费安装调试，并根据投标培训方案提供现场技术培训，直至货物各项指标达标、满足使用要求。</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76"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税费</w:t>
            </w:r>
            <w:r/>
          </w:p>
        </w:tc>
        <w:tc>
          <w:tcPr>
            <w:tcW w:w="5183" w:type="dxa"/>
            <w:vAlign w:val="center"/>
            <w:textDirection w:val="lrTb"/>
            <w:noWrap w:val="false"/>
          </w:tcPr>
          <w:p>
            <w:pPr>
              <w:jc w:val="left"/>
              <w:rPr>
                <w:rFonts w:hint="eastAsia" w:ascii="宋体" w:hAnsi="宋体" w:eastAsiaTheme="minorEastAsia"/>
                <w:color w:val="auto"/>
                <w:sz w:val="24"/>
                <w:highlight w:val="none"/>
                <w:lang w:eastAsia="zh-CN"/>
              </w:rPr>
            </w:pPr>
            <w:r>
              <w:rPr>
                <w:rFonts w:hint="eastAsia" w:ascii="宋体" w:hAnsi="宋体" w:eastAsia="宋体" w:cs="宋体"/>
                <w:color w:val="auto"/>
                <w:sz w:val="24"/>
                <w:szCs w:val="24"/>
                <w:highlight w:val="none"/>
                <w:lang w:val="zh-CN"/>
              </w:rPr>
              <w:t xml:space="preserve">本合同执行中相关的一切税费均由乙方负担</w:t>
            </w:r>
            <w:r>
              <w:rPr>
                <w:rFonts w:hint="eastAsia" w:ascii="宋体" w:hAnsi="宋体"/>
                <w:color w:val="auto"/>
                <w:sz w:val="24"/>
                <w:highlight w:val="none"/>
                <w:lang w:eastAsia="zh-CN"/>
              </w:rPr>
              <w:t xml:space="preserve">。</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76"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8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b/>
                <w:color w:val="auto"/>
                <w:sz w:val="24"/>
                <w:highlight w:val="none"/>
                <w:lang w:eastAsia="zh-CN"/>
              </w:rPr>
              <w:t xml:space="preserve">（1）</w:t>
            </w:r>
            <w:r>
              <w:rPr>
                <w:rFonts w:hint="eastAsia" w:ascii="宋体" w:hAnsi="宋体"/>
                <w:b/>
                <w:color w:val="auto"/>
                <w:sz w:val="24"/>
                <w:highlight w:val="none"/>
              </w:rPr>
              <w:t xml:space="preserve">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 负责货物的开孔，货物的现场安装</w:t>
            </w:r>
            <w:r>
              <w:rPr>
                <w:rFonts w:hint="eastAsia" w:ascii="宋体" w:hAnsi="宋体"/>
                <w:color w:val="auto"/>
                <w:sz w:val="24"/>
                <w:highlight w:val="none"/>
                <w:lang w:eastAsia="zh-CN"/>
              </w:rPr>
              <w:t xml:space="preserve">调试</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 在货物交货现场就货物的安装、</w:t>
            </w:r>
            <w:r>
              <w:rPr>
                <w:rFonts w:hint="eastAsia" w:ascii="宋体" w:hAnsi="宋体"/>
                <w:color w:val="auto"/>
                <w:sz w:val="24"/>
                <w:highlight w:val="none"/>
                <w:lang w:eastAsia="zh-CN"/>
              </w:rPr>
              <w:t xml:space="preserve">调试、</w:t>
            </w:r>
            <w:r>
              <w:rPr>
                <w:rFonts w:hint="eastAsia" w:ascii="宋体" w:hAnsi="宋体"/>
                <w:color w:val="auto"/>
                <w:sz w:val="24"/>
                <w:highlight w:val="none"/>
              </w:rPr>
              <w:t xml:space="preserve">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center"/>
              <w:rPr>
                <w:rFonts w:ascii="宋体" w:hAnsi="宋体"/>
                <w:bCs/>
                <w:color w:val="auto"/>
                <w:sz w:val="24"/>
                <w:highlight w:val="none"/>
              </w:rPr>
            </w:pPr>
            <w:r>
              <w:rPr>
                <w:rFonts w:ascii="宋体" w:hAnsi="宋体"/>
                <w:bCs/>
                <w:color w:val="auto"/>
                <w:sz w:val="24"/>
                <w:highlight w:val="none"/>
              </w:rPr>
            </w:r>
            <w:r/>
          </w:p>
        </w:tc>
        <w:tc>
          <w:tcPr>
            <w:tcW w:w="518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color w:val="auto"/>
                <w:sz w:val="24"/>
                <w:highlight w:val="none"/>
                <w:lang w:eastAsia="zh-CN"/>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政府采购法》等有关条文执行。</w:t>
            </w:r>
            <w:r/>
          </w:p>
        </w:tc>
      </w:tr>
    </w:tbl>
    <w:p>
      <w:pPr>
        <w:jc w:val="center"/>
        <w:spacing w:before="120" w:beforeAutospacing="0" w:after="120" w:afterAutospacing="0" w:line="0" w:lineRule="atLeast"/>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pStyle w:val="881"/>
        <w:rPr>
          <w:b w:val="0"/>
          <w:bCs/>
          <w:color w:val="auto"/>
          <w:highlight w:val="none"/>
        </w:rPr>
      </w:pPr>
      <w:r/>
      <w:bookmarkStart w:id="174" w:name="_Toc20264"/>
      <w:r>
        <w:rPr>
          <w:rFonts w:hint="eastAsia"/>
          <w:b w:val="0"/>
          <w:bCs/>
          <w:color w:val="auto"/>
          <w:highlight w:val="none"/>
        </w:rPr>
        <w:t xml:space="preserve">第</w:t>
      </w:r>
      <w:bookmarkEnd w:id="160"/>
      <w:r>
        <w:rPr>
          <w:rFonts w:hint="eastAsia"/>
          <w:b w:val="0"/>
          <w:bCs/>
          <w:color w:val="auto"/>
          <w:highlight w:val="none"/>
        </w:rPr>
        <w:t xml:space="preserve">四章 采购需求</w:t>
      </w:r>
      <w:bookmarkEnd w:id="161"/>
      <w:r/>
      <w:bookmarkEnd w:id="162"/>
      <w:r/>
      <w:bookmarkEnd w:id="163"/>
      <w:r/>
      <w:bookmarkEnd w:id="164"/>
      <w:r/>
      <w:bookmarkEnd w:id="165"/>
      <w:r/>
      <w:bookmarkEnd w:id="174"/>
      <w:r/>
      <w:r/>
    </w:p>
    <w:p>
      <w:pPr>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75" w:name="_Toc26554093"/>
      <w:r/>
      <w:bookmarkStart w:id="176" w:name="_Toc49090575"/>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货物类项目</w:t>
      </w:r>
      <w:r>
        <w:rPr>
          <w:rFonts w:hint="eastAsia" w:ascii="宋体" w:hAnsi="宋体" w:eastAsia="宋体" w:cs="宋体"/>
          <w:color w:val="auto"/>
          <w:sz w:val="24"/>
          <w:szCs w:val="24"/>
          <w:highlight w:val="none"/>
          <w:shd w:val="clear" w:color="auto" w:fill="auto"/>
        </w:rPr>
        <w:t xml:space="preserve">。</w:t>
      </w:r>
      <w:bookmarkEnd w:id="175"/>
      <w:r/>
      <w:bookmarkEnd w:id="176"/>
      <w:r/>
      <w:r/>
    </w:p>
    <w:p>
      <w:pP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tLeast"/>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一、采购标的清单</w:t>
      </w:r>
      <w:r/>
    </w:p>
    <w:tbl>
      <w:tblPr>
        <w:tblStyle w:val="886"/>
        <w:tblW w:w="0" w:type="auto"/>
        <w:jc w:val="center"/>
        <w:tblLayout w:type="fixed"/>
        <w:tblCellMar>
          <w:left w:w="108" w:type="dxa"/>
          <w:top w:w="0" w:type="dxa"/>
          <w:right w:w="108" w:type="dxa"/>
          <w:bottom w:w="0" w:type="dxa"/>
        </w:tblCellMar>
        <w:tblLook w:val="04A0" w:firstRow="1" w:lastRow="0" w:firstColumn="1" w:lastColumn="0" w:noHBand="0" w:noVBand="1"/>
      </w:tblPr>
      <w:tblGrid>
        <w:gridCol w:w="977"/>
        <w:gridCol w:w="3827"/>
        <w:gridCol w:w="1467"/>
        <w:gridCol w:w="1991"/>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97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rPr>
                <w:rFonts w:hint="eastAsia" w:ascii="宋体" w:hAnsi="Calibri" w:eastAsia="宋体" w:cs="宋体"/>
                <w:color w:val="auto"/>
                <w:sz w:val="24"/>
                <w:szCs w:val="24"/>
                <w:highlight w:val="none"/>
                <w:lang w:val="zh-CN" w:eastAsia="zh-CN" w:bidi="ar-SA"/>
              </w:rPr>
            </w:pPr>
            <w:r>
              <w:rPr>
                <w:rFonts w:hint="eastAsia" w:ascii="宋体" w:cs="宋体"/>
                <w:color w:val="auto"/>
                <w:sz w:val="24"/>
                <w:szCs w:val="24"/>
                <w:highlight w:val="none"/>
                <w:lang w:val="en-US" w:eastAsia="zh-CN"/>
              </w:rPr>
              <w:t xml:space="preserve">采购数量（套）</w:t>
            </w:r>
            <w:r/>
          </w:p>
        </w:tc>
        <w:tc>
          <w:tcPr>
            <w:shd w:val="clear" w:color="000000" w:fill="ffffff"/>
            <w:tcBorders>
              <w:top w:val="single" w:color="000000" w:sz="2" w:space="0"/>
              <w:left w:val="single" w:color="000000" w:sz="2" w:space="0"/>
              <w:bottom w:val="single" w:color="000000" w:sz="2" w:space="0"/>
              <w:right w:val="single" w:color="000000" w:sz="2" w:space="0"/>
            </w:tcBorders>
            <w:tcW w:w="199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对应中小企业划分标准所属行业</w:t>
            </w:r>
            <w:r/>
          </w:p>
        </w:tc>
      </w:tr>
      <w:tr>
        <w:trPr>
          <w:jc w:val="center"/>
          <w:trHeight w:val="291"/>
        </w:trPr>
        <w:tc>
          <w:tcPr>
            <w:shd w:val="clear" w:color="000000" w:fill="ffffff"/>
            <w:tcBorders>
              <w:top w:val="single" w:color="000000" w:sz="2" w:space="0"/>
              <w:left w:val="single" w:color="000000" w:sz="2" w:space="0"/>
              <w:bottom w:val="single" w:color="000000" w:sz="2" w:space="0"/>
              <w:right w:val="single" w:color="000000" w:sz="2" w:space="0"/>
            </w:tcBorders>
            <w:tcW w:w="97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2D4K荧光腹腔镜系统（1）</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rPr>
                <w:rFonts w:hint="eastAsia" w:ascii="宋体" w:hAnsi="Calibri" w:cs="宋体" w:eastAsiaTheme="minorEastAsia"/>
                <w:color w:val="auto"/>
                <w:sz w:val="22"/>
                <w:szCs w:val="22"/>
                <w:highlight w:val="none"/>
                <w:lang w:val="zh-CN" w:eastAsia="zh-CN" w:bidi="ar-SA"/>
              </w:rPr>
            </w:pPr>
            <w:r>
              <w:rPr>
                <w:rFonts w:hint="eastAsia" w:ascii="宋体" w:cs="宋体"/>
                <w:color w:val="auto"/>
                <w:sz w:val="22"/>
                <w:highlight w:val="none"/>
                <w:lang w:val="en-US" w:eastAsia="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99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工业</w:t>
            </w:r>
            <w:r/>
          </w:p>
        </w:tc>
      </w:tr>
      <w:tr>
        <w:trPr>
          <w:jc w:val="center"/>
          <w:trHeight w:val="222"/>
        </w:trPr>
        <w:tc>
          <w:tcPr>
            <w:shd w:val="clear" w:color="000000" w:fill="ffffff"/>
            <w:tcBorders>
              <w:top w:val="single" w:color="000000" w:sz="2" w:space="0"/>
              <w:left w:val="single" w:color="000000" w:sz="2" w:space="0"/>
              <w:bottom w:val="single" w:color="000000" w:sz="2" w:space="0"/>
              <w:right w:val="single" w:color="000000" w:sz="2" w:space="0"/>
            </w:tcBorders>
            <w:tcW w:w="97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bidi="ar-SA"/>
              </w:rPr>
              <w:t xml:space="preserve">2D4K荧光腹腔镜系统（2）</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rPr>
                <w:rFonts w:hint="eastAsia" w:ascii="宋体" w:hAnsi="Calibri" w:cs="宋体" w:eastAsiaTheme="minorEastAsia"/>
                <w:color w:val="auto"/>
                <w:sz w:val="24"/>
                <w:szCs w:val="24"/>
                <w:highlight w:val="none"/>
                <w:lang w:val="zh-CN" w:eastAsia="zh-CN" w:bidi="ar-SA"/>
              </w:rPr>
            </w:pPr>
            <w:r>
              <w:rPr>
                <w:rFonts w:hint="eastAsia" w:ascii="宋体" w:cs="宋体"/>
                <w:color w:val="auto"/>
                <w:sz w:val="24"/>
                <w:szCs w:val="24"/>
                <w:highlight w:val="none"/>
                <w:lang w:val="en-US" w:eastAsia="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199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工业</w:t>
            </w:r>
            <w:r/>
          </w:p>
        </w:tc>
      </w:tr>
      <w:tr>
        <w:trPr>
          <w:jc w:val="center"/>
          <w:trHeight w:val="222"/>
        </w:trPr>
        <w:tc>
          <w:tcPr>
            <w:shd w:val="clear" w:color="000000" w:fill="ffffff"/>
            <w:tcBorders>
              <w:top w:val="single" w:color="000000" w:sz="2" w:space="0"/>
              <w:left w:val="single" w:color="000000" w:sz="2" w:space="0"/>
              <w:bottom w:val="single" w:color="000000" w:sz="2" w:space="0"/>
              <w:right w:val="single" w:color="000000" w:sz="2" w:space="0"/>
            </w:tcBorders>
            <w:tcW w:w="977"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3D腹腔镜系统</w:t>
            </w:r>
            <w:r/>
          </w:p>
        </w:tc>
        <w:tc>
          <w:tcPr>
            <w:shd w:val="clear" w:color="000000" w:fill="ffffff"/>
            <w:tcBorders>
              <w:top w:val="single" w:color="000000" w:sz="2" w:space="0"/>
              <w:left w:val="single" w:color="000000" w:sz="2" w:space="0"/>
              <w:bottom w:val="single" w:color="000000" w:sz="2" w:space="0"/>
              <w:right w:val="single" w:color="000000" w:sz="2" w:space="0"/>
            </w:tcBorders>
            <w:tcW w:w="1467" w:type="dxa"/>
            <w:vAlign w:val="center"/>
            <w:textDirection w:val="lrTb"/>
            <w:noWrap w:val="false"/>
          </w:tcPr>
          <w:p>
            <w:pPr>
              <w:jc w:val="center"/>
              <w:spacing w:line="240" w:lineRule="atLeast"/>
              <w:rPr>
                <w:rFonts w:hint="eastAsia" w:ascii="宋体" w:hAnsi="Calibri" w:eastAsia="宋体" w:cs="宋体"/>
                <w:color w:val="auto"/>
                <w:sz w:val="24"/>
                <w:szCs w:val="24"/>
                <w:highlight w:val="none"/>
                <w:lang w:val="zh-CN" w:eastAsia="zh-CN" w:bidi="ar-SA"/>
              </w:rPr>
            </w:pPr>
            <w:r>
              <w:rPr>
                <w:rFonts w:hint="eastAsia" w:ascii="宋体" w:eastAsia="宋体" w:cs="宋体"/>
                <w:color w:val="auto"/>
                <w:sz w:val="24"/>
                <w:szCs w:val="24"/>
                <w:highlight w:val="none"/>
                <w:lang w:val="en-US" w:eastAsia="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1991" w:type="dxa"/>
            <w:vAlign w:val="center"/>
            <w:textDirection w:val="lrTb"/>
            <w:noWrap w:val="false"/>
          </w:tcPr>
          <w:p>
            <w:pPr>
              <w:jc w:val="center"/>
              <w:spacing w:line="240" w:lineRule="atLeas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工业</w:t>
            </w:r>
            <w:r/>
          </w:p>
        </w:tc>
      </w:tr>
    </w:tbl>
    <w:p>
      <w:pPr>
        <w:spacing w:line="240" w:lineRule="atLeast"/>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r>
      <w:r/>
    </w:p>
    <w:p>
      <w:pPr>
        <w:spacing w:line="240" w:lineRule="atLeast"/>
        <w:rPr>
          <w:rFonts w:hint="default" w:ascii="宋体" w:eastAsia="宋体" w:cs="宋体"/>
          <w:b/>
          <w:bCs/>
          <w:color w:val="auto"/>
          <w:sz w:val="24"/>
          <w:szCs w:val="24"/>
          <w:highlight w:val="none"/>
          <w:lang w:val="en-US" w:eastAsia="zh-CN"/>
        </w:rPr>
      </w:pPr>
      <w:r>
        <w:rPr>
          <w:rFonts w:hint="eastAsia" w:ascii="宋体" w:cs="宋体"/>
          <w:b/>
          <w:bCs/>
          <w:color w:val="auto"/>
          <w:sz w:val="24"/>
          <w:szCs w:val="24"/>
          <w:highlight w:val="none"/>
          <w:lang w:val="zh-CN"/>
        </w:rPr>
        <w:t xml:space="preserve">二、</w:t>
      </w:r>
      <w:r>
        <w:rPr>
          <w:rFonts w:hint="eastAsia" w:ascii="宋体" w:cs="宋体"/>
          <w:b/>
          <w:bCs/>
          <w:color w:val="auto"/>
          <w:sz w:val="24"/>
          <w:szCs w:val="24"/>
          <w:highlight w:val="none"/>
          <w:lang w:val="en-US" w:eastAsia="zh-CN"/>
        </w:rPr>
        <w:t xml:space="preserve">供货单位清单</w:t>
      </w:r>
      <w:r/>
    </w:p>
    <w:p>
      <w:pPr>
        <w:jc w:val="center"/>
        <w:spacing w:line="400" w:lineRule="atLeast"/>
        <w:rPr>
          <w:rFonts w:ascii="方正小标宋_GBK" w:hAnsi="Times New Roman" w:eastAsia="方正小标宋_GBK" w:cs="方正小标宋_GBK"/>
          <w:color w:val="auto"/>
          <w:sz w:val="32"/>
          <w:szCs w:val="32"/>
          <w:highlight w:val="none"/>
          <w:lang w:val="zh-CN"/>
        </w:rPr>
      </w:pPr>
      <w:r>
        <w:rPr>
          <w:rFonts w:hint="eastAsia" w:ascii="方正小标宋_GBK" w:hAnsi="Times New Roman" w:eastAsia="方正小标宋_GBK" w:cs="方正小标宋_GBK"/>
          <w:color w:val="auto"/>
          <w:sz w:val="32"/>
          <w:szCs w:val="32"/>
          <w:highlight w:val="none"/>
          <w:lang w:val="zh-CN"/>
        </w:rPr>
        <w:t xml:space="preserve">分包</w:t>
      </w:r>
      <w:r>
        <w:rPr>
          <w:rFonts w:ascii="方正小标宋_GBK" w:hAnsi="Times New Roman" w:eastAsia="方正小标宋_GBK" w:cs="方正小标宋_GBK"/>
          <w:color w:val="auto"/>
          <w:sz w:val="32"/>
          <w:szCs w:val="32"/>
          <w:highlight w:val="none"/>
          <w:lang w:val="zh-CN"/>
        </w:rPr>
        <w:t xml:space="preserve">1</w:t>
      </w:r>
      <w:r>
        <w:rPr>
          <w:rFonts w:hint="eastAsia" w:ascii="方正小标宋_GBK" w:hAnsi="Times New Roman" w:eastAsia="方正小标宋_GBK" w:cs="方正小标宋_GBK"/>
          <w:color w:val="auto"/>
          <w:sz w:val="32"/>
          <w:szCs w:val="32"/>
          <w:highlight w:val="none"/>
          <w:lang w:val="en-US" w:eastAsia="zh-CN"/>
        </w:rPr>
        <w:t xml:space="preserve">  </w:t>
      </w:r>
      <w:r>
        <w:rPr>
          <w:rFonts w:hint="eastAsia" w:ascii="方正小标宋_GBK" w:hAnsi="Times New Roman" w:eastAsia="方正小标宋_GBK" w:cs="方正小标宋_GBK"/>
          <w:color w:val="auto"/>
          <w:sz w:val="32"/>
          <w:szCs w:val="32"/>
          <w:highlight w:val="none"/>
          <w:lang w:val="zh-CN"/>
        </w:rPr>
        <w:t xml:space="preserve">2D4K荧光腹腔镜系统（</w:t>
      </w:r>
      <w:r>
        <w:rPr>
          <w:rFonts w:hint="eastAsia" w:ascii="方正小标宋_GBK" w:hAnsi="Times New Roman" w:eastAsia="方正小标宋_GBK" w:cs="方正小标宋_GBK"/>
          <w:color w:val="auto"/>
          <w:sz w:val="32"/>
          <w:szCs w:val="32"/>
          <w:highlight w:val="none"/>
          <w:lang w:val="en-US" w:eastAsia="zh-CN"/>
        </w:rPr>
        <w:t xml:space="preserve">1</w:t>
      </w:r>
      <w:r>
        <w:rPr>
          <w:rFonts w:hint="eastAsia" w:ascii="方正小标宋_GBK" w:hAnsi="Times New Roman" w:eastAsia="方正小标宋_GBK" w:cs="方正小标宋_GBK"/>
          <w:color w:val="auto"/>
          <w:sz w:val="32"/>
          <w:szCs w:val="32"/>
          <w:highlight w:val="none"/>
          <w:lang w:val="zh-CN"/>
        </w:rPr>
        <w:t xml:space="preserve">）供货单位清单</w:t>
      </w:r>
      <w:r/>
    </w:p>
    <w:p>
      <w:pPr>
        <w:ind w:firstLine="480"/>
        <w:spacing w:line="400" w:lineRule="atLeast"/>
        <w:rPr>
          <w:rFonts w:ascii="宋体" w:hAnsi="Times New Roman" w:cs="宋体"/>
          <w:color w:val="auto"/>
          <w:sz w:val="24"/>
          <w:szCs w:val="24"/>
          <w:highlight w:val="none"/>
          <w:u w:val="single"/>
          <w:lang w:val="zh-CN"/>
        </w:rPr>
      </w:pPr>
      <w:r>
        <w:rPr>
          <w:rFonts w:ascii="宋体" w:hAnsi="Times New Roman" w:cs="宋体"/>
          <w:color w:val="auto"/>
          <w:sz w:val="24"/>
          <w:szCs w:val="24"/>
          <w:highlight w:val="none"/>
          <w:u w:val="single"/>
          <w:lang w:val="zh-CN"/>
        </w:rPr>
      </w:r>
      <w:r/>
    </w:p>
    <w:tbl>
      <w:tblPr>
        <w:tblStyle w:val="886"/>
        <w:tblW w:w="8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0"/>
        <w:gridCol w:w="2602"/>
      </w:tblGrid>
      <w:tr>
        <w:trPr>
          <w:jc w:val="center"/>
          <w:trHeight w:val="649"/>
        </w:trPr>
        <w:tc>
          <w:tcPr>
            <w:tcW w:w="5610" w:type="dxa"/>
            <w:vAlign w:val="center"/>
            <w:textDirection w:val="lrTb"/>
            <w:noWrap w:val="false"/>
          </w:tcPr>
          <w:p>
            <w:pPr>
              <w:jc w:val="center"/>
              <w:rPr>
                <w:rFonts w:ascii="Times New Roman" w:hAnsi="Times New Roman" w:eastAsia="黑体"/>
                <w:color w:val="auto"/>
                <w:sz w:val="22"/>
                <w:highlight w:val="none"/>
              </w:rPr>
            </w:pPr>
            <w:r>
              <w:rPr>
                <w:rFonts w:ascii="Times New Roman" w:hAnsi="Times New Roman" w:eastAsia="黑体"/>
                <w:color w:val="auto"/>
                <w:sz w:val="24"/>
                <w:szCs w:val="24"/>
                <w:highlight w:val="none"/>
              </w:rPr>
              <w:t xml:space="preserve">设备需求医疗机构</w:t>
            </w:r>
            <w:r/>
          </w:p>
        </w:tc>
        <w:tc>
          <w:tcPr>
            <w:tcW w:w="2602" w:type="dxa"/>
            <w:vAlign w:val="center"/>
            <w:textDirection w:val="lrTb"/>
            <w:noWrap w:val="false"/>
          </w:tcPr>
          <w:p>
            <w:pPr>
              <w:jc w:val="center"/>
              <w:rPr>
                <w:rFonts w:ascii="Times New Roman" w:hAnsi="Times New Roman"/>
                <w:color w:val="auto"/>
                <w:sz w:val="22"/>
                <w:highlight w:val="none"/>
                <w:lang w:val="zh-CN"/>
              </w:rPr>
            </w:pPr>
            <w:r>
              <w:rPr>
                <w:rFonts w:ascii="Times New Roman" w:hAnsi="Times New Roman" w:eastAsia="黑体"/>
                <w:color w:val="auto"/>
                <w:sz w:val="24"/>
                <w:szCs w:val="24"/>
                <w:highlight w:val="none"/>
                <w:lang w:val="zh-CN"/>
              </w:rPr>
              <w:t xml:space="preserve">采购数量</w:t>
            </w:r>
            <w:r/>
          </w:p>
        </w:tc>
      </w:tr>
      <w:tr>
        <w:trPr>
          <w:jc w:val="center"/>
          <w:trHeight w:val="369"/>
        </w:trPr>
        <w:tc>
          <w:tcPr>
            <w:tcW w:w="5610" w:type="dxa"/>
            <w:vAlign w:val="bottom"/>
            <w:textDirection w:val="lrTb"/>
            <w:noWrap w:val="false"/>
          </w:tcPr>
          <w:p>
            <w:pPr>
              <w:jc w:val="center"/>
              <w:widowControl/>
              <w:rPr>
                <w:rFonts w:ascii="Times New Roman" w:hAnsi="Times New Roman"/>
                <w:color w:val="auto"/>
                <w:sz w:val="24"/>
                <w:szCs w:val="24"/>
                <w:highlight w:val="none"/>
              </w:rPr>
            </w:pPr>
            <w:r>
              <w:rPr>
                <w:rFonts w:hint="eastAsia" w:ascii="Arial" w:hAnsi="Arial" w:cs="Arial"/>
                <w:color w:val="auto"/>
                <w:sz w:val="20"/>
                <w:szCs w:val="20"/>
                <w:highlight w:val="none"/>
                <w:lang w:bidi="ar"/>
              </w:rPr>
              <w:t xml:space="preserve">盐城市亭湖区新兴镇卫生院</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r>
        <w:trPr>
          <w:jc w:val="center"/>
          <w:trHeight w:val="337"/>
        </w:trPr>
        <w:tc>
          <w:tcPr>
            <w:tcW w:w="5610" w:type="dxa"/>
            <w:vAlign w:val="bottom"/>
            <w:textDirection w:val="lrTb"/>
            <w:noWrap w:val="false"/>
          </w:tcPr>
          <w:p>
            <w:pPr>
              <w:jc w:val="center"/>
              <w:widowControl/>
              <w:rPr>
                <w:rFonts w:ascii="Times New Roman" w:hAnsi="Times New Roman"/>
                <w:b/>
                <w:bCs/>
                <w:color w:val="auto"/>
                <w:sz w:val="24"/>
                <w:szCs w:val="24"/>
                <w:highlight w:val="none"/>
              </w:rPr>
            </w:pPr>
            <w:r>
              <w:rPr>
                <w:rFonts w:hint="eastAsia" w:ascii="Arial" w:hAnsi="Arial" w:cs="Arial"/>
                <w:color w:val="auto"/>
                <w:sz w:val="20"/>
                <w:szCs w:val="20"/>
                <w:highlight w:val="none"/>
                <w:lang w:bidi="ar"/>
              </w:rPr>
              <w:t xml:space="preserve">盐城市大丰区第二人民医院</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r>
        <w:trPr>
          <w:jc w:val="center"/>
          <w:trHeight w:val="337"/>
        </w:trPr>
        <w:tc>
          <w:tcPr>
            <w:tcW w:w="5610" w:type="dxa"/>
            <w:vAlign w:val="center"/>
            <w:textDirection w:val="lrTb"/>
            <w:noWrap w:val="false"/>
          </w:tcPr>
          <w:p>
            <w:pPr>
              <w:jc w:val="center"/>
              <w:widowControl/>
              <w:rPr>
                <w:rFonts w:hint="eastAsia" w:ascii="Arial" w:hAnsi="Arial" w:cs="Arial"/>
                <w:color w:val="auto"/>
                <w:sz w:val="20"/>
                <w:szCs w:val="20"/>
                <w:highlight w:val="none"/>
                <w:lang w:bidi="ar"/>
              </w:rPr>
            </w:pPr>
            <w:r>
              <w:rPr>
                <w:rFonts w:hint="eastAsia" w:ascii="Arial" w:hAnsi="Arial" w:cs="Arial"/>
                <w:color w:val="auto"/>
                <w:sz w:val="20"/>
                <w:szCs w:val="20"/>
                <w:highlight w:val="none"/>
                <w:lang w:val="en-US" w:eastAsia="zh-CN" w:bidi="ar"/>
              </w:rPr>
              <w:t xml:space="preserve">东台市南沈灶镇卫生院</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r>
        <w:trPr>
          <w:jc w:val="center"/>
          <w:trHeight w:val="90"/>
        </w:trPr>
        <w:tc>
          <w:tcPr>
            <w:tcW w:w="5610" w:type="dxa"/>
            <w:vAlign w:val="center"/>
            <w:textDirection w:val="lrTb"/>
            <w:noWrap w:val="false"/>
          </w:tcPr>
          <w:p>
            <w:pPr>
              <w:jc w:val="center"/>
              <w:widowControl/>
              <w:rPr>
                <w:rFonts w:hint="eastAsia" w:ascii="Arial" w:hAnsi="Arial" w:cs="Arial"/>
                <w:color w:val="auto"/>
                <w:sz w:val="20"/>
                <w:szCs w:val="20"/>
                <w:highlight w:val="none"/>
                <w:lang w:bidi="ar"/>
              </w:rPr>
            </w:pPr>
            <w:r>
              <w:rPr>
                <w:rFonts w:hint="eastAsia" w:ascii="Arial" w:hAnsi="Arial" w:cs="Arial"/>
                <w:color w:val="auto"/>
                <w:sz w:val="20"/>
                <w:szCs w:val="20"/>
                <w:highlight w:val="none"/>
                <w:lang w:val="en-US" w:eastAsia="zh-CN" w:bidi="ar"/>
              </w:rPr>
              <w:t xml:space="preserve">东台市唐洋中心卫生院</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r>
        <w:trPr>
          <w:jc w:val="center"/>
          <w:trHeight w:val="90"/>
        </w:trPr>
        <w:tc>
          <w:tcPr>
            <w:tcW w:w="5610" w:type="dxa"/>
            <w:vAlign w:val="center"/>
            <w:textDirection w:val="lrTb"/>
            <w:noWrap w:val="false"/>
          </w:tcPr>
          <w:p>
            <w:pPr>
              <w:jc w:val="center"/>
              <w:widowControl/>
              <w:rPr>
                <w:rFonts w:hint="eastAsia" w:ascii="Arial" w:hAnsi="Arial" w:cs="Arial"/>
                <w:color w:val="auto"/>
                <w:sz w:val="20"/>
                <w:szCs w:val="20"/>
                <w:highlight w:val="none"/>
                <w:lang w:val="en-US" w:eastAsia="zh-CN" w:bidi="ar"/>
              </w:rPr>
            </w:pPr>
            <w:r>
              <w:rPr>
                <w:rFonts w:hint="eastAsia" w:ascii="Arial" w:hAnsi="Arial" w:cs="Arial"/>
                <w:color w:val="auto"/>
                <w:sz w:val="20"/>
                <w:szCs w:val="20"/>
                <w:highlight w:val="none"/>
                <w:lang w:val="en-US" w:eastAsia="zh-CN" w:bidi="ar"/>
              </w:rPr>
              <w:t xml:space="preserve">盐城市盐都区第二人民医院</w:t>
            </w:r>
            <w:r/>
          </w:p>
        </w:tc>
        <w:tc>
          <w:tcPr>
            <w:tcW w:w="2602" w:type="dxa"/>
            <w:vAlign w:val="bottom"/>
            <w:textDirection w:val="lrTb"/>
            <w:noWrap w:val="false"/>
          </w:tcPr>
          <w:p>
            <w:pPr>
              <w:jc w:val="center"/>
              <w:widowControl/>
              <w:rPr>
                <w:rFonts w:hint="eastAsia" w:ascii="Times New Roman" w:hAnsi="Times New Roman" w:eastAsia="宋体"/>
                <w:color w:val="auto"/>
                <w:sz w:val="20"/>
                <w:szCs w:val="20"/>
                <w:highlight w:val="none"/>
                <w:lang w:val="en-US" w:eastAsia="zh-CN" w:bidi="ar"/>
              </w:rPr>
            </w:pPr>
            <w:r>
              <w:rPr>
                <w:rFonts w:hint="eastAsia" w:ascii="Times New Roman" w:hAnsi="Times New Roman"/>
                <w:color w:val="auto"/>
                <w:sz w:val="20"/>
                <w:szCs w:val="20"/>
                <w:highlight w:val="none"/>
                <w:lang w:val="en-US" w:eastAsia="zh-CN" w:bidi="ar"/>
              </w:rPr>
              <w:t xml:space="preserve">1</w:t>
            </w:r>
            <w:r/>
          </w:p>
        </w:tc>
      </w:tr>
    </w:tbl>
    <w:p>
      <w:pPr>
        <w:jc w:val="center"/>
        <w:spacing w:line="400" w:lineRule="atLeast"/>
        <w:rPr>
          <w:rFonts w:ascii="方正小标宋_GBK" w:hAnsi="Times New Roman" w:eastAsia="方正小标宋_GBK" w:cs="方正小标宋_GBK"/>
          <w:color w:val="auto"/>
          <w:sz w:val="32"/>
          <w:szCs w:val="32"/>
          <w:highlight w:val="none"/>
          <w:lang w:val="zh-CN"/>
        </w:rPr>
      </w:pPr>
      <w:r>
        <w:rPr>
          <w:rFonts w:ascii="方正小标宋_GBK" w:hAnsi="Times New Roman" w:eastAsia="方正小标宋_GBK" w:cs="方正小标宋_GBK"/>
          <w:color w:val="auto"/>
          <w:sz w:val="32"/>
          <w:szCs w:val="32"/>
          <w:highlight w:val="none"/>
          <w:lang w:val="zh-CN"/>
        </w:rPr>
      </w:r>
      <w:r/>
    </w:p>
    <w:p>
      <w:pPr>
        <w:jc w:val="center"/>
        <w:spacing w:line="400" w:lineRule="atLeast"/>
        <w:rPr>
          <w:rFonts w:ascii="方正小标宋_GBK" w:hAnsi="Times New Roman" w:eastAsia="方正小标宋_GBK" w:cs="方正小标宋_GBK"/>
          <w:color w:val="auto"/>
          <w:sz w:val="32"/>
          <w:szCs w:val="32"/>
          <w:highlight w:val="none"/>
          <w:lang w:val="zh-CN"/>
        </w:rPr>
      </w:pPr>
      <w:r>
        <w:rPr>
          <w:rFonts w:hint="eastAsia" w:ascii="方正小标宋_GBK" w:hAnsi="Times New Roman" w:eastAsia="方正小标宋_GBK" w:cs="方正小标宋_GBK"/>
          <w:color w:val="auto"/>
          <w:sz w:val="32"/>
          <w:szCs w:val="32"/>
          <w:highlight w:val="none"/>
          <w:lang w:val="zh-CN"/>
        </w:rPr>
        <w:t xml:space="preserve">分包</w:t>
      </w:r>
      <w:r>
        <w:rPr>
          <w:rFonts w:hint="eastAsia" w:ascii="方正小标宋_GBK" w:hAnsi="Times New Roman" w:eastAsia="方正小标宋_GBK" w:cs="方正小标宋_GBK"/>
          <w:color w:val="auto"/>
          <w:sz w:val="32"/>
          <w:szCs w:val="32"/>
          <w:highlight w:val="none"/>
        </w:rPr>
        <w:t xml:space="preserve">2</w:t>
      </w:r>
      <w:r>
        <w:rPr>
          <w:rFonts w:hint="eastAsia" w:ascii="方正小标宋_GBK" w:hAnsi="Times New Roman" w:eastAsia="方正小标宋_GBK" w:cs="方正小标宋_GBK"/>
          <w:color w:val="auto"/>
          <w:sz w:val="32"/>
          <w:szCs w:val="32"/>
          <w:highlight w:val="none"/>
          <w:lang w:val="en-US" w:eastAsia="zh-CN"/>
        </w:rPr>
        <w:t xml:space="preserve">  </w:t>
      </w:r>
      <w:r>
        <w:rPr>
          <w:rFonts w:hint="eastAsia" w:ascii="方正小标宋_GBK" w:hAnsi="Times New Roman" w:eastAsia="方正小标宋_GBK" w:cs="方正小标宋_GBK"/>
          <w:color w:val="auto"/>
          <w:sz w:val="32"/>
          <w:szCs w:val="32"/>
          <w:highlight w:val="none"/>
          <w:lang w:val="zh-CN"/>
        </w:rPr>
        <w:t xml:space="preserve">2D4K荧光腹腔镜系统（</w:t>
      </w:r>
      <w:r>
        <w:rPr>
          <w:rFonts w:hint="eastAsia" w:ascii="方正小标宋_GBK" w:hAnsi="Times New Roman" w:eastAsia="方正小标宋_GBK" w:cs="方正小标宋_GBK"/>
          <w:color w:val="auto"/>
          <w:sz w:val="32"/>
          <w:szCs w:val="32"/>
          <w:highlight w:val="none"/>
          <w:lang w:val="en-US" w:eastAsia="zh-CN"/>
        </w:rPr>
        <w:t xml:space="preserve">2</w:t>
      </w:r>
      <w:r>
        <w:rPr>
          <w:rFonts w:hint="eastAsia" w:ascii="方正小标宋_GBK" w:hAnsi="Times New Roman" w:eastAsia="方正小标宋_GBK" w:cs="方正小标宋_GBK"/>
          <w:color w:val="auto"/>
          <w:sz w:val="32"/>
          <w:szCs w:val="32"/>
          <w:highlight w:val="none"/>
          <w:lang w:val="zh-CN"/>
        </w:rPr>
        <w:t xml:space="preserve">）供货单位清单</w:t>
      </w:r>
      <w:r/>
    </w:p>
    <w:tbl>
      <w:tblPr>
        <w:tblStyle w:val="886"/>
        <w:tblpPr w:horzAnchor="page" w:tblpX="1960" w:vertAnchor="text" w:tblpY="389" w:leftFromText="180" w:topFromText="0" w:rightFromText="180" w:bottomFromText="0"/>
        <w:tblW w:w="8198" w:type="dxa"/>
        <w:tblInd w:w="-108" w:type="dxa"/>
        <w:tblLayout w:type="fixed"/>
        <w:tblCellMar>
          <w:left w:w="108" w:type="dxa"/>
          <w:top w:w="0" w:type="dxa"/>
          <w:right w:w="108" w:type="dxa"/>
          <w:bottom w:w="0" w:type="dxa"/>
        </w:tblCellMar>
        <w:tblLook w:val="04A0" w:firstRow="1" w:lastRow="0" w:firstColumn="1" w:lastColumn="0" w:noHBand="0" w:noVBand="1"/>
      </w:tblPr>
      <w:tblGrid>
        <w:gridCol w:w="5599"/>
        <w:gridCol w:w="2599"/>
      </w:tblGrid>
      <w:tr>
        <w:trPr>
          <w:trHeight w:val="649"/>
        </w:trPr>
        <w:tc>
          <w:tcPr>
            <w:tcBorders>
              <w:top w:val="single" w:color="000000" w:sz="4" w:space="0"/>
              <w:left w:val="single" w:color="000000" w:sz="4" w:space="0"/>
              <w:bottom w:val="single" w:color="000000" w:sz="4" w:space="0"/>
              <w:right w:val="single" w:color="000000" w:sz="4" w:space="0"/>
            </w:tcBorders>
            <w:tcW w:w="5599" w:type="dxa"/>
            <w:vAlign w:val="center"/>
            <w:textDirection w:val="lrTb"/>
            <w:noWrap w:val="false"/>
          </w:tcPr>
          <w:p>
            <w:pPr>
              <w:jc w:val="center"/>
              <w:rPr>
                <w:rFonts w:hint="eastAsia" w:ascii="Times New Roman" w:hAnsi="Times New Roman" w:eastAsia="黑体"/>
                <w:color w:val="auto"/>
                <w:sz w:val="22"/>
                <w:highlight w:val="none"/>
              </w:rPr>
            </w:pPr>
            <w:r>
              <w:rPr>
                <w:rFonts w:ascii="Times New Roman" w:hAnsi="Times New Roman" w:eastAsia="黑体"/>
                <w:color w:val="auto"/>
                <w:sz w:val="24"/>
                <w:szCs w:val="24"/>
                <w:highlight w:val="none"/>
              </w:rPr>
              <w:t xml:space="preserve">医疗机构</w:t>
            </w:r>
            <w:r>
              <w:rPr>
                <w:rFonts w:hint="eastAsia" w:ascii="Times New Roman" w:hAnsi="Times New Roman" w:eastAsia="黑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99" w:type="dxa"/>
            <w:vAlign w:val="center"/>
            <w:textDirection w:val="lrTb"/>
            <w:noWrap w:val="false"/>
          </w:tcPr>
          <w:p>
            <w:pPr>
              <w:jc w:val="center"/>
              <w:rPr>
                <w:rFonts w:ascii="Times New Roman" w:hAnsi="Times New Roman"/>
                <w:color w:val="auto"/>
                <w:sz w:val="22"/>
                <w:highlight w:val="none"/>
                <w:lang w:val="zh-CN"/>
              </w:rPr>
            </w:pPr>
            <w:r>
              <w:rPr>
                <w:rFonts w:ascii="Times New Roman" w:hAnsi="Times New Roman" w:eastAsia="黑体"/>
                <w:color w:val="auto"/>
                <w:sz w:val="24"/>
                <w:szCs w:val="24"/>
                <w:highlight w:val="none"/>
                <w:lang w:val="zh-CN"/>
              </w:rPr>
              <w:t xml:space="preserve">采购数量</w:t>
            </w:r>
            <w:r/>
          </w:p>
        </w:tc>
      </w:tr>
      <w:tr>
        <w:trPr>
          <w:trHeight w:val="337"/>
        </w:trPr>
        <w:tc>
          <w:tcPr>
            <w:tcBorders>
              <w:top w:val="single" w:color="000000" w:sz="4" w:space="0"/>
              <w:left w:val="single" w:color="000000" w:sz="4" w:space="0"/>
              <w:bottom w:val="single" w:color="000000" w:sz="4" w:space="0"/>
              <w:right w:val="single" w:color="000000" w:sz="4" w:space="0"/>
            </w:tcBorders>
            <w:tcW w:w="5599" w:type="dxa"/>
            <w:vAlign w:val="center"/>
            <w:textDirection w:val="lrTb"/>
            <w:noWrap w:val="false"/>
          </w:tcPr>
          <w:p>
            <w:pPr>
              <w:jc w:val="center"/>
              <w:widowControl/>
              <w:rPr>
                <w:rFonts w:hint="eastAsia" w:ascii="Arial" w:hAnsi="Arial" w:cs="Arial"/>
                <w:color w:val="auto"/>
                <w:sz w:val="20"/>
                <w:szCs w:val="20"/>
                <w:highlight w:val="none"/>
                <w:lang w:bidi="ar"/>
              </w:rPr>
            </w:pPr>
            <w:r>
              <w:rPr>
                <w:rFonts w:hint="eastAsia" w:ascii="Arial" w:hAnsi="Arial" w:cs="Arial"/>
                <w:color w:val="auto"/>
                <w:sz w:val="20"/>
                <w:szCs w:val="20"/>
                <w:highlight w:val="none"/>
                <w:lang w:val="en-US" w:eastAsia="zh-CN" w:bidi="ar"/>
              </w:rPr>
              <w:t xml:space="preserve">盐城市大丰人民医院</w:t>
            </w:r>
            <w:r/>
          </w:p>
        </w:tc>
        <w:tc>
          <w:tcPr>
            <w:tcBorders>
              <w:top w:val="single" w:color="000000" w:sz="4" w:space="0"/>
              <w:left w:val="single" w:color="000000" w:sz="4" w:space="0"/>
              <w:bottom w:val="single" w:color="000000" w:sz="4" w:space="0"/>
              <w:right w:val="single" w:color="000000" w:sz="4" w:space="0"/>
            </w:tcBorders>
            <w:tcW w:w="2599"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rPr>
              <w:t xml:space="preserve">1</w:t>
            </w:r>
            <w:r/>
          </w:p>
        </w:tc>
      </w:tr>
    </w:tbl>
    <w:p>
      <w:pPr>
        <w:jc w:val="center"/>
        <w:spacing w:line="240" w:lineRule="atLeast"/>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r>
      <w:r/>
    </w:p>
    <w:p>
      <w:pPr>
        <w:jc w:val="center"/>
        <w:spacing w:line="400" w:lineRule="atLeast"/>
        <w:rPr>
          <w:rFonts w:ascii="方正小标宋_GBK" w:hAnsi="Times New Roman" w:eastAsia="方正小标宋_GBK" w:cs="方正小标宋_GBK"/>
          <w:color w:val="auto"/>
          <w:sz w:val="32"/>
          <w:szCs w:val="32"/>
          <w:highlight w:val="none"/>
          <w:lang w:val="zh-CN"/>
        </w:rPr>
      </w:pPr>
      <w:r>
        <w:rPr>
          <w:rFonts w:ascii="方正小标宋_GBK" w:hAnsi="Times New Roman" w:eastAsia="方正小标宋_GBK" w:cs="方正小标宋_GBK"/>
          <w:color w:val="auto"/>
          <w:sz w:val="32"/>
          <w:szCs w:val="32"/>
          <w:highlight w:val="none"/>
          <w:lang w:val="zh-CN"/>
        </w:rPr>
      </w:r>
      <w:r/>
    </w:p>
    <w:p>
      <w:pPr>
        <w:jc w:val="center"/>
        <w:spacing w:line="400" w:lineRule="atLeast"/>
        <w:rPr>
          <w:rFonts w:ascii="方正小标宋_GBK" w:hAnsi="Times New Roman" w:eastAsia="方正小标宋_GBK" w:cs="方正小标宋_GBK"/>
          <w:color w:val="auto"/>
          <w:sz w:val="32"/>
          <w:szCs w:val="32"/>
          <w:highlight w:val="none"/>
          <w:lang w:val="zh-CN"/>
        </w:rPr>
      </w:pPr>
      <w:r>
        <w:rPr>
          <w:rFonts w:hint="eastAsia" w:ascii="方正小标宋_GBK" w:hAnsi="Times New Roman" w:eastAsia="方正小标宋_GBK" w:cs="方正小标宋_GBK"/>
          <w:color w:val="auto"/>
          <w:sz w:val="32"/>
          <w:szCs w:val="32"/>
          <w:highlight w:val="none"/>
          <w:lang w:val="zh-CN"/>
        </w:rPr>
        <w:t xml:space="preserve">分包</w:t>
      </w:r>
      <w:r>
        <w:rPr>
          <w:rFonts w:hint="eastAsia" w:ascii="方正小标宋_GBK" w:hAnsi="Times New Roman" w:eastAsia="方正小标宋_GBK" w:cs="方正小标宋_GBK"/>
          <w:color w:val="auto"/>
          <w:sz w:val="32"/>
          <w:szCs w:val="32"/>
          <w:highlight w:val="none"/>
          <w:lang w:val="en-US" w:eastAsia="zh-CN"/>
        </w:rPr>
        <w:t xml:space="preserve">3  </w:t>
      </w:r>
      <w:r>
        <w:rPr>
          <w:rFonts w:hint="eastAsia" w:ascii="方正小标宋_GBK" w:hAnsi="Times New Roman" w:eastAsia="方正小标宋_GBK" w:cs="方正小标宋_GBK"/>
          <w:color w:val="auto"/>
          <w:sz w:val="32"/>
          <w:szCs w:val="32"/>
          <w:highlight w:val="none"/>
          <w:lang w:val="zh-CN"/>
        </w:rPr>
        <w:t xml:space="preserve">3D腹腔镜系统供货单位清单</w:t>
      </w:r>
      <w:r/>
    </w:p>
    <w:p>
      <w:pPr>
        <w:ind w:firstLine="480"/>
        <w:jc w:val="center"/>
        <w:spacing w:line="400" w:lineRule="atLeast"/>
        <w:rPr>
          <w:rFonts w:ascii="宋体" w:hAnsi="Times New Roman" w:cs="宋体"/>
          <w:color w:val="auto"/>
          <w:sz w:val="24"/>
          <w:szCs w:val="24"/>
          <w:highlight w:val="none"/>
          <w:u w:val="single"/>
          <w:lang w:val="zh-CN"/>
        </w:rPr>
      </w:pPr>
      <w:r>
        <w:rPr>
          <w:rFonts w:ascii="宋体" w:hAnsi="Times New Roman" w:cs="宋体"/>
          <w:color w:val="auto"/>
          <w:sz w:val="24"/>
          <w:szCs w:val="24"/>
          <w:highlight w:val="none"/>
          <w:u w:val="single"/>
          <w:lang w:val="zh-CN"/>
        </w:rPr>
      </w:r>
      <w:r/>
    </w:p>
    <w:tbl>
      <w:tblPr>
        <w:tblStyle w:val="886"/>
        <w:tblW w:w="8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0"/>
        <w:gridCol w:w="2602"/>
      </w:tblGrid>
      <w:tr>
        <w:trPr>
          <w:jc w:val="center"/>
          <w:trHeight w:val="649"/>
        </w:trPr>
        <w:tc>
          <w:tcPr>
            <w:tcW w:w="5610" w:type="dxa"/>
            <w:vAlign w:val="center"/>
            <w:textDirection w:val="lrTb"/>
            <w:noWrap w:val="false"/>
          </w:tcPr>
          <w:p>
            <w:pPr>
              <w:jc w:val="center"/>
              <w:rPr>
                <w:rFonts w:ascii="Times New Roman" w:hAnsi="Times New Roman" w:eastAsia="黑体"/>
                <w:color w:val="auto"/>
                <w:sz w:val="22"/>
                <w:highlight w:val="none"/>
              </w:rPr>
            </w:pPr>
            <w:r>
              <w:rPr>
                <w:rFonts w:ascii="Times New Roman" w:hAnsi="Times New Roman" w:eastAsia="黑体"/>
                <w:color w:val="auto"/>
                <w:sz w:val="24"/>
                <w:szCs w:val="24"/>
                <w:highlight w:val="none"/>
              </w:rPr>
              <w:t xml:space="preserve">设备需求医疗机构</w:t>
            </w:r>
            <w:r/>
          </w:p>
        </w:tc>
        <w:tc>
          <w:tcPr>
            <w:tcW w:w="2602" w:type="dxa"/>
            <w:vAlign w:val="center"/>
            <w:textDirection w:val="lrTb"/>
            <w:noWrap w:val="false"/>
          </w:tcPr>
          <w:p>
            <w:pPr>
              <w:jc w:val="center"/>
              <w:rPr>
                <w:rFonts w:ascii="Times New Roman" w:hAnsi="Times New Roman"/>
                <w:color w:val="auto"/>
                <w:sz w:val="22"/>
                <w:highlight w:val="none"/>
                <w:lang w:val="zh-CN"/>
              </w:rPr>
            </w:pPr>
            <w:r>
              <w:rPr>
                <w:rFonts w:ascii="Times New Roman" w:hAnsi="Times New Roman" w:eastAsia="黑体"/>
                <w:color w:val="auto"/>
                <w:sz w:val="24"/>
                <w:szCs w:val="24"/>
                <w:highlight w:val="none"/>
                <w:lang w:val="zh-CN"/>
              </w:rPr>
              <w:t xml:space="preserve">采购数量</w:t>
            </w:r>
            <w:r/>
          </w:p>
        </w:tc>
      </w:tr>
      <w:tr>
        <w:trPr>
          <w:jc w:val="center"/>
          <w:trHeight w:val="369"/>
        </w:trPr>
        <w:tc>
          <w:tcPr>
            <w:tcW w:w="5610" w:type="dxa"/>
            <w:vAlign w:val="bottom"/>
            <w:textDirection w:val="lrTb"/>
            <w:noWrap w:val="false"/>
          </w:tcPr>
          <w:p>
            <w:pPr>
              <w:jc w:val="center"/>
              <w:widowControl/>
              <w:rPr>
                <w:rFonts w:ascii="Times New Roman" w:hAnsi="Times New Roman"/>
                <w:color w:val="auto"/>
                <w:sz w:val="24"/>
                <w:szCs w:val="24"/>
                <w:highlight w:val="none"/>
              </w:rPr>
            </w:pPr>
            <w:r>
              <w:rPr>
                <w:rFonts w:hint="eastAsia" w:ascii="Arial" w:hAnsi="Arial" w:cs="Arial"/>
                <w:color w:val="auto"/>
                <w:sz w:val="20"/>
                <w:szCs w:val="20"/>
                <w:highlight w:val="none"/>
                <w:lang w:bidi="ar"/>
              </w:rPr>
              <w:t xml:space="preserve">盐城市大丰人民医院</w:t>
            </w:r>
            <w:r/>
          </w:p>
        </w:tc>
        <w:tc>
          <w:tcPr>
            <w:tcW w:w="2602" w:type="dxa"/>
            <w:vAlign w:val="bottom"/>
            <w:textDirection w:val="lrTb"/>
            <w:noWrap w:val="false"/>
          </w:tcPr>
          <w:p>
            <w:pPr>
              <w:jc w:val="center"/>
              <w:widowControl/>
              <w:rPr>
                <w:rFonts w:ascii="Times New Roman" w:hAnsi="Times New Roman"/>
                <w:color w:val="auto"/>
                <w:sz w:val="24"/>
                <w:szCs w:val="24"/>
                <w:highlight w:val="none"/>
              </w:rPr>
            </w:pPr>
            <w:r>
              <w:rPr>
                <w:rFonts w:ascii="Times New Roman" w:hAnsi="Times New Roman"/>
                <w:color w:val="auto"/>
                <w:sz w:val="20"/>
                <w:szCs w:val="20"/>
                <w:highlight w:val="none"/>
                <w:lang w:bidi="ar"/>
              </w:rPr>
              <w:t xml:space="preserve">1</w:t>
            </w:r>
            <w:r/>
          </w:p>
        </w:tc>
      </w:tr>
    </w:tbl>
    <w:p>
      <w:pPr>
        <w:jc w:val="center"/>
        <w:rPr>
          <w:rFonts w:hint="eastAsia" w:ascii="宋体" w:cs="宋体"/>
          <w:b/>
          <w:bCs/>
          <w:color w:val="auto"/>
          <w:sz w:val="24"/>
          <w:szCs w:val="24"/>
          <w:highlight w:val="none"/>
          <w:lang w:val="en-US" w:eastAsia="zh-CN"/>
        </w:rPr>
      </w:pPr>
      <w:r>
        <w:rPr>
          <w:rFonts w:hint="eastAsia" w:ascii="宋体" w:cs="宋体"/>
          <w:b/>
          <w:bCs/>
          <w:color w:val="auto"/>
          <w:sz w:val="24"/>
          <w:szCs w:val="24"/>
          <w:highlight w:val="none"/>
          <w:lang w:val="en-US" w:eastAsia="zh-CN"/>
        </w:rPr>
        <w:br w:type="page" w:clear="all"/>
      </w:r>
      <w:r/>
    </w:p>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en-US" w:eastAsia="zh-CN"/>
        </w:rPr>
        <w:t xml:space="preserve">三</w:t>
      </w:r>
      <w:r>
        <w:rPr>
          <w:rFonts w:hint="eastAsia" w:ascii="宋体" w:cs="宋体"/>
          <w:b/>
          <w:bCs/>
          <w:color w:val="auto"/>
          <w:sz w:val="24"/>
          <w:szCs w:val="24"/>
          <w:highlight w:val="none"/>
          <w:lang w:val="zh-CN"/>
        </w:rPr>
        <w:t xml:space="preserve">、技术要求</w:t>
      </w:r>
      <w:r/>
    </w:p>
    <w:p>
      <w:pPr>
        <w:ind w:left="0" w:firstLine="480"/>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color w:val="auto"/>
          <w:sz w:val="24"/>
          <w:szCs w:val="24"/>
          <w:highlight w:val="none"/>
          <w:lang w:val="zh-CN"/>
        </w:rPr>
        <w:t xml:space="preserve">技术要求是指对采购标的功能和质量要求，包括性能、材料、结构、外观、安全，或者服务内容和标准等。其中</w:t>
      </w:r>
      <w:r>
        <w:rPr>
          <w:rFonts w:hint="eastAsia" w:ascii="宋体" w:cs="宋体"/>
          <w:b/>
          <w:bCs/>
          <w:i/>
          <w:iCs/>
          <w:color w:val="auto"/>
          <w:sz w:val="24"/>
          <w:szCs w:val="24"/>
          <w:highlight w:val="none"/>
          <w:u w:val="single"/>
          <w:lang w:val="zh-CN"/>
        </w:rPr>
        <w:t xml:space="preserve">斜体且有下划线部分</w:t>
      </w:r>
      <w:r>
        <w:rPr>
          <w:rFonts w:hint="eastAsia" w:ascii="宋体" w:cs="宋体"/>
          <w:b/>
          <w:bCs/>
          <w:color w:val="auto"/>
          <w:sz w:val="24"/>
          <w:szCs w:val="24"/>
          <w:highlight w:val="none"/>
          <w:lang w:val="zh-CN"/>
        </w:rPr>
        <w:t xml:space="preserve">为实质性要求</w:t>
      </w:r>
      <w:r>
        <w:rPr>
          <w:rFonts w:hint="eastAsia" w:ascii="宋体" w:hAnsi="Arial" w:cs="宋体"/>
          <w:b/>
          <w:bCs/>
          <w:color w:val="auto"/>
          <w:sz w:val="24"/>
          <w:szCs w:val="24"/>
          <w:highlight w:val="none"/>
          <w:lang w:val="zh-CN"/>
        </w:rPr>
        <w:t xml:space="preserve">（需提供相应证明材料，证明材料包括但不限于公开发行的产品彩页或产品说明书或第三方检测机构出具的检测报告等，如“技术要求”中有明确要求提供相应证明材料的，以明确要求为准，未按要求提供的，</w:t>
      </w:r>
      <w:r>
        <w:rPr>
          <w:rFonts w:hint="eastAsia" w:ascii="宋体" w:hAnsi="Arial" w:cs="宋体"/>
          <w:b/>
          <w:bCs/>
          <w:color w:val="auto"/>
          <w:sz w:val="24"/>
          <w:szCs w:val="24"/>
          <w:highlight w:val="none"/>
          <w:lang w:val="en-US" w:eastAsia="zh-CN"/>
        </w:rPr>
        <w:t xml:space="preserve">作</w:t>
      </w:r>
      <w:r>
        <w:rPr>
          <w:rFonts w:hint="eastAsia" w:ascii="宋体" w:hAnsi="Arial" w:cs="宋体"/>
          <w:b/>
          <w:bCs/>
          <w:color w:val="auto"/>
          <w:sz w:val="24"/>
          <w:szCs w:val="24"/>
          <w:highlight w:val="none"/>
          <w:lang w:val="zh-CN"/>
        </w:rPr>
        <w:t xml:space="preserve">无效投标</w:t>
      </w:r>
      <w:r>
        <w:rPr>
          <w:rFonts w:hint="eastAsia" w:ascii="宋体" w:hAnsi="Arial" w:cs="宋体"/>
          <w:b/>
          <w:bCs/>
          <w:color w:val="auto"/>
          <w:sz w:val="24"/>
          <w:szCs w:val="24"/>
          <w:highlight w:val="none"/>
          <w:lang w:val="en-US" w:eastAsia="zh-CN"/>
        </w:rPr>
        <w:t xml:space="preserve">处理</w:t>
      </w:r>
      <w:r>
        <w:rPr>
          <w:rFonts w:hint="eastAsia" w:ascii="宋体" w:hAnsi="Arial" w:cs="宋体"/>
          <w:b/>
          <w:bCs/>
          <w:color w:val="auto"/>
          <w:sz w:val="24"/>
          <w:szCs w:val="24"/>
          <w:highlight w:val="none"/>
          <w:lang w:val="zh-CN"/>
        </w:rPr>
        <w:t xml:space="preserve">）</w:t>
      </w:r>
      <w:r>
        <w:rPr>
          <w:rFonts w:hint="eastAsia" w:ascii="宋体" w:cs="宋体"/>
          <w:b/>
          <w:bCs/>
          <w:color w:val="auto"/>
          <w:sz w:val="24"/>
          <w:szCs w:val="24"/>
          <w:highlight w:val="none"/>
          <w:lang w:val="zh-CN"/>
        </w:rPr>
        <w:t xml:space="preserve">。</w:t>
      </w:r>
      <w:r/>
    </w:p>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分包</w:t>
      </w:r>
      <w:r>
        <w:rPr>
          <w:rFonts w:ascii="宋体" w:cs="宋体"/>
          <w:b/>
          <w:bCs/>
          <w:color w:val="auto"/>
          <w:sz w:val="24"/>
          <w:szCs w:val="24"/>
          <w:highlight w:val="none"/>
          <w:lang w:val="zh-CN"/>
        </w:rPr>
        <w:t xml:space="preserve">1</w:t>
      </w:r>
      <w:r>
        <w:rPr>
          <w:rFonts w:hint="eastAsia" w:ascii="宋体" w:cs="宋体"/>
          <w:b/>
          <w:bCs/>
          <w:color w:val="auto"/>
          <w:sz w:val="24"/>
          <w:szCs w:val="24"/>
          <w:highlight w:val="none"/>
          <w:lang w:val="zh-CN"/>
        </w:rPr>
        <w:t xml:space="preserve">：</w:t>
      </w:r>
      <w:r>
        <w:rPr>
          <w:rFonts w:ascii="宋体" w:cs="宋体"/>
          <w:b/>
          <w:bCs/>
          <w:color w:val="auto"/>
          <w:sz w:val="24"/>
          <w:szCs w:val="24"/>
          <w:highlight w:val="none"/>
          <w:lang w:val="zh-CN"/>
        </w:rPr>
        <w:t xml:space="preserve"> </w:t>
      </w:r>
      <w:r>
        <w:rPr>
          <w:rFonts w:hint="eastAsia" w:ascii="宋体" w:cs="宋体"/>
          <w:b/>
          <w:bCs/>
          <w:color w:val="auto"/>
          <w:sz w:val="24"/>
          <w:szCs w:val="24"/>
          <w:highlight w:val="none"/>
          <w:lang w:val="zh-CN"/>
        </w:rPr>
        <w:t xml:space="preserve">2D4K荧光腹腔镜系统（1），数量：</w:t>
      </w:r>
      <w:r>
        <w:rPr>
          <w:rFonts w:hint="eastAsia" w:ascii="宋体" w:cs="宋体"/>
          <w:b/>
          <w:bCs/>
          <w:color w:val="auto"/>
          <w:sz w:val="24"/>
          <w:szCs w:val="24"/>
          <w:highlight w:val="none"/>
          <w:lang w:val="en-US" w:eastAsia="zh-CN"/>
        </w:rPr>
        <w:t xml:space="preserve">5</w:t>
      </w:r>
      <w:r>
        <w:rPr>
          <w:rFonts w:hint="eastAsia" w:ascii="宋体" w:cs="宋体"/>
          <w:b/>
          <w:bCs/>
          <w:color w:val="auto"/>
          <w:sz w:val="24"/>
          <w:szCs w:val="24"/>
          <w:highlight w:val="none"/>
          <w:lang w:val="zh-CN"/>
        </w:rPr>
        <w:t xml:space="preserve">套。</w:t>
      </w:r>
      <w:r/>
    </w:p>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（一）标的每套系统的具体配置明细：</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1.</w:t>
      </w:r>
      <w:r>
        <w:rPr>
          <w:rFonts w:hint="eastAsia" w:ascii="宋体" w:cs="宋体"/>
          <w:color w:val="auto"/>
          <w:sz w:val="24"/>
          <w:szCs w:val="24"/>
          <w:highlight w:val="none"/>
          <w:lang w:val="zh-CN"/>
        </w:rPr>
        <w:t xml:space="preserve">4K荧光摄像主机</w:t>
      </w:r>
      <w:r>
        <w:rPr>
          <w:rFonts w:hint="eastAsia" w:ascii="宋体" w:cs="宋体"/>
          <w:color w:val="auto"/>
          <w:sz w:val="24"/>
          <w:szCs w:val="24"/>
          <w:highlight w:val="none"/>
          <w:lang w:val="en-US" w:eastAsia="zh-CN"/>
        </w:rPr>
        <w:t xml:space="preserve">                        </w:t>
      </w:r>
      <w:r>
        <w:rPr>
          <w:rFonts w:ascii="宋体" w:cs="宋体"/>
          <w:color w:val="auto"/>
          <w:sz w:val="24"/>
          <w:szCs w:val="24"/>
          <w:highlight w:val="none"/>
          <w:lang w:val="zh-CN"/>
        </w:rPr>
        <w:t xml:space="preserve">1</w:t>
      </w:r>
      <w:r>
        <w:rPr>
          <w:rFonts w:hint="eastAsia" w:ascii="宋体" w:cs="宋体"/>
          <w:color w:val="auto"/>
          <w:sz w:val="24"/>
          <w:szCs w:val="24"/>
          <w:highlight w:val="none"/>
          <w:lang w:val="zh-CN"/>
        </w:rPr>
        <w:t xml:space="preserve">套</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2.</w:t>
      </w:r>
      <w:r>
        <w:rPr>
          <w:rFonts w:hint="eastAsia" w:ascii="宋体" w:cs="宋体"/>
          <w:color w:val="auto"/>
          <w:sz w:val="24"/>
          <w:szCs w:val="24"/>
          <w:highlight w:val="none"/>
          <w:lang w:val="zh-CN"/>
        </w:rPr>
        <w:t xml:space="preserve">4K荧光摄像头</w:t>
      </w:r>
      <w:r>
        <w:rPr>
          <w:rFonts w:hint="eastAsia" w:ascii="宋体" w:cs="宋体"/>
          <w:color w:val="auto"/>
          <w:sz w:val="24"/>
          <w:szCs w:val="24"/>
          <w:highlight w:val="none"/>
          <w:lang w:val="en-US" w:eastAsia="zh-CN"/>
        </w:rPr>
        <w:t xml:space="preserve">                          </w:t>
      </w:r>
      <w:r>
        <w:rPr>
          <w:rFonts w:ascii="宋体" w:cs="宋体"/>
          <w:color w:val="auto"/>
          <w:sz w:val="24"/>
          <w:szCs w:val="24"/>
          <w:highlight w:val="none"/>
          <w:lang w:val="zh-CN"/>
        </w:rPr>
        <w:t xml:space="preserve">1</w:t>
      </w:r>
      <w:r>
        <w:rPr>
          <w:rFonts w:hint="eastAsia" w:ascii="宋体" w:cs="宋体"/>
          <w:color w:val="auto"/>
          <w:sz w:val="24"/>
          <w:szCs w:val="24"/>
          <w:highlight w:val="none"/>
          <w:lang w:val="zh-CN"/>
        </w:rPr>
        <w:t xml:space="preserve">个</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3.</w:t>
      </w:r>
      <w:r>
        <w:rPr>
          <w:rFonts w:hint="eastAsia" w:ascii="宋体" w:cs="宋体"/>
          <w:color w:val="auto"/>
          <w:sz w:val="24"/>
          <w:szCs w:val="24"/>
          <w:highlight w:val="none"/>
          <w:lang w:val="zh-CN"/>
        </w:rPr>
        <w:t xml:space="preserve">10mm 30°荧光光学镜</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2根</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4.</w:t>
      </w:r>
      <w:r>
        <w:rPr>
          <w:rFonts w:hint="eastAsia" w:ascii="宋体" w:cs="宋体"/>
          <w:color w:val="auto"/>
          <w:sz w:val="24"/>
          <w:szCs w:val="24"/>
          <w:highlight w:val="none"/>
          <w:lang w:val="zh-CN"/>
        </w:rPr>
        <w:t xml:space="preserve">荧光光源</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rPr>
        <w:t xml:space="preserve">1</w:t>
      </w:r>
      <w:r>
        <w:rPr>
          <w:rFonts w:hint="eastAsia" w:ascii="宋体" w:cs="宋体"/>
          <w:color w:val="auto"/>
          <w:sz w:val="24"/>
          <w:szCs w:val="24"/>
          <w:highlight w:val="none"/>
          <w:lang w:val="zh-CN"/>
        </w:rPr>
        <w:t xml:space="preserve">台</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5.</w:t>
      </w:r>
      <w:r>
        <w:rPr>
          <w:rFonts w:hint="eastAsia" w:ascii="宋体" w:cs="宋体"/>
          <w:color w:val="auto"/>
          <w:sz w:val="24"/>
          <w:szCs w:val="24"/>
          <w:highlight w:val="none"/>
          <w:lang w:val="zh-CN"/>
        </w:rPr>
        <w:t xml:space="preserve">气腹机（含供气管路）</w:t>
      </w:r>
      <w:r>
        <w:rPr>
          <w:rFonts w:hint="eastAsia" w:ascii="宋体" w:cs="宋体"/>
          <w:color w:val="auto"/>
          <w:sz w:val="24"/>
          <w:szCs w:val="24"/>
          <w:highlight w:val="none"/>
          <w:lang w:val="en-US" w:eastAsia="zh-CN"/>
        </w:rPr>
        <w:t xml:space="preserve">                   </w:t>
      </w:r>
      <w:r>
        <w:rPr>
          <w:rFonts w:ascii="宋体" w:cs="宋体"/>
          <w:color w:val="auto"/>
          <w:sz w:val="24"/>
          <w:szCs w:val="24"/>
          <w:highlight w:val="none"/>
          <w:lang w:val="zh-CN"/>
        </w:rPr>
        <w:t xml:space="preserve">1</w:t>
      </w:r>
      <w:r>
        <w:rPr>
          <w:rFonts w:hint="eastAsia" w:ascii="宋体" w:cs="宋体"/>
          <w:color w:val="auto"/>
          <w:sz w:val="24"/>
          <w:szCs w:val="24"/>
          <w:highlight w:val="none"/>
          <w:lang w:val="zh-CN"/>
        </w:rPr>
        <w:t xml:space="preserve">台</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6.</w:t>
      </w:r>
      <w:r>
        <w:rPr>
          <w:rFonts w:hint="eastAsia" w:ascii="宋体" w:cs="宋体"/>
          <w:color w:val="auto"/>
          <w:sz w:val="24"/>
          <w:szCs w:val="24"/>
          <w:highlight w:val="none"/>
          <w:lang w:val="zh-CN"/>
        </w:rPr>
        <w:t xml:space="preserve">医用监视器</w:t>
      </w:r>
      <w:r>
        <w:rPr>
          <w:rFonts w:hint="eastAsia" w:ascii="宋体" w:cs="宋体"/>
          <w:color w:val="auto"/>
          <w:sz w:val="24"/>
          <w:szCs w:val="24"/>
          <w:highlight w:val="none"/>
          <w:lang w:val="en-US" w:eastAsia="zh-CN"/>
        </w:rPr>
        <w:t xml:space="preserve">                             </w:t>
      </w:r>
      <w:r>
        <w:rPr>
          <w:rFonts w:ascii="宋体" w:cs="宋体"/>
          <w:color w:val="auto"/>
          <w:sz w:val="24"/>
          <w:szCs w:val="24"/>
          <w:highlight w:val="none"/>
          <w:lang w:val="zh-CN"/>
        </w:rPr>
        <w:t xml:space="preserve">1</w:t>
      </w:r>
      <w:r>
        <w:rPr>
          <w:rFonts w:hint="eastAsia" w:ascii="宋体" w:cs="宋体"/>
          <w:color w:val="auto"/>
          <w:sz w:val="24"/>
          <w:szCs w:val="24"/>
          <w:highlight w:val="none"/>
          <w:lang w:val="zh-CN"/>
        </w:rPr>
        <w:t xml:space="preserve">套</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7.</w:t>
      </w:r>
      <w:r>
        <w:rPr>
          <w:rFonts w:hint="eastAsia" w:ascii="宋体" w:cs="宋体"/>
          <w:color w:val="auto"/>
          <w:sz w:val="24"/>
          <w:szCs w:val="24"/>
          <w:highlight w:val="none"/>
          <w:lang w:val="zh-CN"/>
        </w:rPr>
        <w:t xml:space="preserve">导</w:t>
      </w:r>
      <w:r>
        <w:rPr>
          <w:rFonts w:hint="eastAsia" w:ascii="宋体" w:cs="宋体"/>
          <w:color w:val="auto"/>
          <w:sz w:val="24"/>
          <w:szCs w:val="24"/>
          <w:highlight w:val="none"/>
        </w:rPr>
        <w:t xml:space="preserve">光</w:t>
      </w:r>
      <w:r>
        <w:rPr>
          <w:rFonts w:hint="eastAsia" w:ascii="宋体" w:cs="宋体"/>
          <w:color w:val="auto"/>
          <w:sz w:val="24"/>
          <w:szCs w:val="24"/>
          <w:highlight w:val="none"/>
          <w:lang w:val="zh-CN"/>
        </w:rPr>
        <w:t xml:space="preserve">束</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2根</w:t>
      </w:r>
      <w:r/>
    </w:p>
    <w:p>
      <w:pPr>
        <w:ind w:left="0" w:firstLine="480"/>
        <w:keepLines w:val="0"/>
        <w:keepNext w:val="0"/>
        <w:pageBreakBefore w:val="0"/>
        <w:spacing w:line="500" w:lineRule="exact"/>
        <w:widowControl w:val="off"/>
        <w:rPr>
          <w:rFonts w:ascii="宋体" w:cs="宋体"/>
          <w:color w:val="auto"/>
          <w:sz w:val="24"/>
          <w:szCs w:val="24"/>
          <w:highlight w:val="none"/>
        </w:rPr>
      </w:pPr>
      <w:r>
        <w:rPr>
          <w:rFonts w:hint="eastAsia" w:ascii="宋体" w:cs="宋体"/>
          <w:color w:val="auto"/>
          <w:sz w:val="24"/>
          <w:szCs w:val="24"/>
          <w:highlight w:val="none"/>
          <w:lang w:val="en-US" w:eastAsia="zh-CN"/>
        </w:rPr>
        <w:t xml:space="preserve">8.</w:t>
      </w:r>
      <w:r>
        <w:rPr>
          <w:rFonts w:hint="eastAsia" w:ascii="宋体" w:cs="宋体"/>
          <w:color w:val="auto"/>
          <w:sz w:val="24"/>
          <w:szCs w:val="24"/>
          <w:highlight w:val="none"/>
          <w:lang w:val="zh-CN"/>
        </w:rPr>
        <w:t xml:space="preserve">台车</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rPr>
        <w:t xml:space="preserve">1套</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9.</w:t>
      </w:r>
      <w:r>
        <w:rPr>
          <w:rFonts w:hint="eastAsia" w:ascii="宋体" w:cs="宋体"/>
          <w:color w:val="auto"/>
          <w:sz w:val="24"/>
          <w:szCs w:val="24"/>
          <w:highlight w:val="none"/>
          <w:lang w:val="zh-CN"/>
        </w:rPr>
        <w:t xml:space="preserve">消毒盒</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2个</w:t>
      </w:r>
      <w:r/>
    </w:p>
    <w:p>
      <w:pPr>
        <w:ind w:left="0" w:firstLine="480"/>
        <w:keepLines w:val="0"/>
        <w:keepNext w:val="0"/>
        <w:pageBreakBefore w:val="0"/>
        <w:spacing w:line="500" w:lineRule="exact"/>
        <w:widowControl w:val="off"/>
        <w:rPr>
          <w:rFonts w:ascii="宋体" w:cs="宋体"/>
          <w:color w:val="auto"/>
          <w:sz w:val="24"/>
          <w:szCs w:val="24"/>
          <w:highlight w:val="none"/>
        </w:rPr>
      </w:pPr>
      <w:r>
        <w:rPr>
          <w:rFonts w:hint="eastAsia" w:ascii="宋体" w:cs="宋体"/>
          <w:color w:val="auto"/>
          <w:sz w:val="24"/>
          <w:szCs w:val="24"/>
          <w:highlight w:val="none"/>
          <w:lang w:val="en-US" w:eastAsia="zh-CN"/>
        </w:rPr>
        <w:t xml:space="preserve">10.</w:t>
      </w:r>
      <w:r>
        <w:rPr>
          <w:rFonts w:hint="eastAsia" w:ascii="宋体" w:cs="宋体"/>
          <w:color w:val="auto"/>
          <w:sz w:val="24"/>
          <w:szCs w:val="24"/>
          <w:highlight w:val="none"/>
        </w:rPr>
        <w:t xml:space="preserve">其他标配附件</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rPr>
        <w:t xml:space="preserve">1套</w:t>
      </w:r>
      <w:r/>
    </w:p>
    <w:p>
      <w:pPr>
        <w:ind w:left="0" w:firstLine="480"/>
        <w:keepLines w:val="0"/>
        <w:keepNext w:val="0"/>
        <w:pageBreakBefore w:val="0"/>
        <w:spacing w:line="500" w:lineRule="exact"/>
        <w:widowControl w:val="off"/>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r>
      <w:r/>
    </w:p>
    <w:p>
      <w:pPr>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注：</w:t>
      </w:r>
      <w:r>
        <w:rPr>
          <w:rFonts w:hint="eastAsia" w:ascii="宋体" w:cs="宋体"/>
          <w:color w:val="auto"/>
          <w:sz w:val="24"/>
          <w:szCs w:val="24"/>
          <w:highlight w:val="none"/>
          <w:lang w:val="zh-CN"/>
        </w:rPr>
        <w:t xml:space="preserve">请列出以下选配件价格</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zh-CN"/>
        </w:rPr>
        <w:t xml:space="preserve">其他选配硬件或功能</w:t>
      </w:r>
      <w:r/>
    </w:p>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（二）技术参数及要求：</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cs="宋体"/>
          <w:color w:val="auto"/>
          <w:sz w:val="24"/>
          <w:szCs w:val="24"/>
          <w:highlight w:val="none"/>
          <w:lang w:val="zh-CN"/>
        </w:rPr>
        <w:t xml:space="preserve">1.4K荧光摄像主机</w:t>
      </w:r>
      <w:r/>
    </w:p>
    <w:p>
      <w:pPr>
        <w:ind w:left="0" w:firstLine="480"/>
        <w:keepLines w:val="0"/>
        <w:keepNext w:val="0"/>
        <w:pageBreakBefore w:val="0"/>
        <w:spacing w:line="500" w:lineRule="exact"/>
        <w:widowControl w:val="off"/>
        <w:tabs>
          <w:tab w:val="left" w:pos="1440" w:leader="none"/>
        </w:tabs>
        <w:rPr>
          <w:rFonts w:ascii="宋体" w:cs="宋体"/>
          <w:i/>
          <w:iCs/>
          <w:color w:val="auto"/>
          <w:sz w:val="24"/>
          <w:szCs w:val="24"/>
          <w:highlight w:val="none"/>
          <w:u w:val="single"/>
        </w:rPr>
      </w:pPr>
      <w:r>
        <w:rPr>
          <w:rFonts w:hint="eastAsia" w:ascii="宋体" w:cs="宋体"/>
          <w:i/>
          <w:iCs/>
          <w:color w:val="auto"/>
          <w:sz w:val="24"/>
          <w:szCs w:val="24"/>
          <w:highlight w:val="none"/>
          <w:u w:val="single"/>
          <w:lang w:val="zh-CN"/>
        </w:rPr>
        <w:t xml:space="preserve">1.1 与医用内窥镜、荧光造影剂吲哚</w:t>
      </w:r>
      <w:r>
        <w:rPr>
          <w:rFonts w:ascii="宋体" w:cs="宋体"/>
          <w:i/>
          <w:iCs/>
          <w:color w:val="auto"/>
          <w:sz w:val="24"/>
          <w:szCs w:val="24"/>
          <w:highlight w:val="none"/>
          <w:u w:val="single"/>
        </w:rPr>
        <w:t xml:space="preserve">菁</w:t>
      </w:r>
      <w:r>
        <w:rPr>
          <w:rFonts w:hint="eastAsia" w:ascii="宋体" w:cs="宋体"/>
          <w:i/>
          <w:iCs/>
          <w:color w:val="auto"/>
          <w:sz w:val="24"/>
          <w:szCs w:val="24"/>
          <w:highlight w:val="none"/>
          <w:u w:val="single"/>
          <w:lang w:val="zh-CN"/>
        </w:rPr>
        <w:t xml:space="preserve">绿（ICG）配合使用，用于在微创内镜手术中提供实时的可见光影像及近红外荧光影像。</w:t>
      </w:r>
      <w:r/>
    </w:p>
    <w:p>
      <w:pPr>
        <w:ind w:left="0" w:firstLine="480"/>
        <w:keepLines w:val="0"/>
        <w:keepNext w:val="0"/>
        <w:pageBreakBefore w:val="0"/>
        <w:spacing w:line="500" w:lineRule="exact"/>
        <w:widowControl w:val="off"/>
        <w:tabs>
          <w:tab w:val="left" w:pos="1440" w:leader="none"/>
        </w:tabs>
        <w:rPr>
          <w:rFonts w:ascii="宋体" w:cs="宋体"/>
          <w:i/>
          <w:iCs/>
          <w:color w:val="auto"/>
          <w:sz w:val="24"/>
          <w:szCs w:val="24"/>
          <w:highlight w:val="none"/>
          <w:u w:val="single"/>
        </w:rPr>
      </w:pPr>
      <w:r>
        <w:rPr>
          <w:rFonts w:ascii="宋体" w:cs="宋体"/>
          <w:i/>
          <w:iCs/>
          <w:color w:val="auto"/>
          <w:sz w:val="24"/>
          <w:szCs w:val="24"/>
          <w:highlight w:val="none"/>
          <w:u w:val="single"/>
          <w:lang w:val="zh-CN"/>
        </w:rPr>
        <w:t xml:space="preserve">1.2 </w:t>
      </w:r>
      <w:r>
        <w:rPr>
          <w:rFonts w:hint="eastAsia" w:ascii="宋体" w:cs="宋体"/>
          <w:i/>
          <w:iCs/>
          <w:color w:val="auto"/>
          <w:sz w:val="24"/>
          <w:szCs w:val="24"/>
          <w:highlight w:val="none"/>
          <w:u w:val="single"/>
          <w:lang w:val="zh-CN"/>
        </w:rPr>
        <w:t xml:space="preserve">具备4K图像处理能力，输出分辨率≥3840*2160，支持≥60Hz的动态图像，逐行扫描。</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hAnsi="Times New Roman" w:cs="宋体"/>
          <w:color w:val="auto"/>
          <w:sz w:val="24"/>
          <w:szCs w:val="24"/>
          <w:highlight w:val="none"/>
          <w:lang w:val="zh-CN"/>
        </w:rPr>
        <w:t xml:space="preserve">▲</w:t>
      </w:r>
      <w:r>
        <w:rPr>
          <w:rFonts w:ascii="宋体" w:cs="宋体"/>
          <w:color w:val="auto"/>
          <w:sz w:val="24"/>
          <w:szCs w:val="24"/>
          <w:highlight w:val="none"/>
          <w:lang w:val="zh-CN"/>
        </w:rPr>
        <w:t xml:space="preserve">1.3</w:t>
      </w:r>
      <w:r>
        <w:rPr>
          <w:rFonts w:hint="eastAsia" w:ascii="宋体" w:cs="宋体"/>
          <w:color w:val="auto"/>
          <w:sz w:val="24"/>
          <w:szCs w:val="24"/>
          <w:highlight w:val="none"/>
          <w:lang w:val="zh-CN"/>
        </w:rPr>
        <w:t xml:space="preserve"> </w:t>
      </w:r>
      <w:bookmarkStart w:id="177" w:name="OLE_LINK2"/>
      <w:r>
        <w:rPr>
          <w:rFonts w:hint="eastAsia" w:ascii="宋体" w:cs="宋体"/>
          <w:color w:val="auto"/>
          <w:sz w:val="24"/>
          <w:szCs w:val="24"/>
          <w:highlight w:val="none"/>
          <w:lang w:val="zh-CN"/>
        </w:rPr>
        <w:t xml:space="preserve">摄像主机内置刻录功能</w:t>
      </w:r>
      <w:bookmarkEnd w:id="177"/>
      <w:r>
        <w:rPr>
          <w:rFonts w:hint="eastAsia" w:ascii="宋体" w:cs="宋体"/>
          <w:color w:val="auto"/>
          <w:sz w:val="24"/>
          <w:szCs w:val="24"/>
          <w:highlight w:val="none"/>
          <w:lang w:val="zh-CN"/>
        </w:rPr>
        <w:t xml:space="preserve">，主机自带USB接口≥3个，U盘、移动硬盘即插即用，可直接刻录≥3840*2160分辨率视频和图片，录制视频时4K和高清分辨率可选，显示屏上可显示存储介质剩余可录制时长。</w:t>
      </w:r>
      <w:r/>
    </w:p>
    <w:p>
      <w:pPr>
        <w:ind w:left="0" w:firstLine="480"/>
        <w:jc w:val="left"/>
        <w:keepLines w:val="0"/>
        <w:keepNext w:val="0"/>
        <w:pageBreakBefore w:val="0"/>
        <w:spacing w:line="500" w:lineRule="exact"/>
        <w:widowControl w:val="off"/>
        <w:tabs>
          <w:tab w:val="left" w:pos="1440" w:leader="none"/>
        </w:tabs>
        <w:rPr>
          <w:color w:val="auto"/>
          <w:highlight w:val="none"/>
        </w:rPr>
      </w:pPr>
      <w:r>
        <w:rPr>
          <w:rFonts w:ascii="宋体" w:cs="宋体"/>
          <w:color w:val="auto"/>
          <w:sz w:val="24"/>
          <w:szCs w:val="24"/>
          <w:highlight w:val="none"/>
          <w:lang w:val="zh-CN"/>
        </w:rPr>
        <w:t xml:space="preserve">1.</w:t>
      </w:r>
      <w:r>
        <w:rPr>
          <w:rFonts w:hint="eastAsia" w:ascii="宋体" w:cs="宋体"/>
          <w:color w:val="auto"/>
          <w:sz w:val="24"/>
          <w:szCs w:val="24"/>
          <w:highlight w:val="none"/>
          <w:lang w:val="zh-CN"/>
        </w:rPr>
        <w:t xml:space="preserve">4</w:t>
      </w:r>
      <w:r>
        <w:rPr>
          <w:rFonts w:ascii="宋体" w:cs="宋体"/>
          <w:color w:val="auto"/>
          <w:sz w:val="24"/>
          <w:szCs w:val="24"/>
          <w:highlight w:val="none"/>
          <w:lang w:val="zh-CN"/>
        </w:rPr>
        <w:t xml:space="preserve"> </w:t>
      </w:r>
      <w:r>
        <w:rPr>
          <w:rFonts w:hint="eastAsia" w:ascii="宋体" w:cs="宋体"/>
          <w:color w:val="auto"/>
          <w:sz w:val="24"/>
          <w:szCs w:val="24"/>
          <w:highlight w:val="none"/>
          <w:lang w:val="zh-CN"/>
        </w:rPr>
        <w:t xml:space="preserve">支持图像模式≥4种，至少应包括白光、绿色荧光、黑白荧光、四分屏模式。</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ascii="宋体" w:cs="宋体"/>
          <w:color w:val="auto"/>
          <w:sz w:val="24"/>
          <w:szCs w:val="24"/>
          <w:highlight w:val="none"/>
          <w:lang w:val="zh-CN"/>
        </w:rPr>
        <w:t xml:space="preserve">1.</w:t>
      </w:r>
      <w:r>
        <w:rPr>
          <w:rFonts w:hint="eastAsia" w:ascii="宋体" w:cs="宋体"/>
          <w:color w:val="auto"/>
          <w:sz w:val="24"/>
          <w:szCs w:val="24"/>
          <w:highlight w:val="none"/>
          <w:lang w:val="zh-CN"/>
        </w:rPr>
        <w:t xml:space="preserve">5</w:t>
      </w:r>
      <w:r>
        <w:rPr>
          <w:rFonts w:ascii="宋体" w:cs="宋体"/>
          <w:color w:val="auto"/>
          <w:sz w:val="24"/>
          <w:szCs w:val="24"/>
          <w:highlight w:val="none"/>
          <w:lang w:val="zh-CN"/>
        </w:rPr>
        <w:t xml:space="preserve"> </w:t>
      </w:r>
      <w:r>
        <w:rPr>
          <w:rFonts w:hint="eastAsia" w:ascii="宋体" w:cs="宋体"/>
          <w:color w:val="auto"/>
          <w:sz w:val="24"/>
          <w:szCs w:val="24"/>
          <w:highlight w:val="none"/>
          <w:lang w:val="zh-CN"/>
        </w:rPr>
        <w:t xml:space="preserve">荧光灵敏度及荧光亮度均可调节，荧光总调节档位≥10。</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hAnsi="Times New Roman" w:cs="宋体"/>
          <w:color w:val="auto"/>
          <w:sz w:val="24"/>
          <w:szCs w:val="24"/>
          <w:highlight w:val="none"/>
          <w:lang w:val="zh-CN"/>
        </w:rPr>
        <w:t xml:space="preserve">▲</w:t>
      </w:r>
      <w:r>
        <w:rPr>
          <w:rFonts w:hint="eastAsia" w:ascii="宋体" w:cs="宋体"/>
          <w:color w:val="auto"/>
          <w:sz w:val="24"/>
          <w:szCs w:val="24"/>
          <w:highlight w:val="none"/>
          <w:lang w:val="zh-CN"/>
        </w:rPr>
        <w:t xml:space="preserve">1.6 无需增加额外模块，主机可兼容同品牌白光摄像头及3D电子镜。</w:t>
      </w:r>
      <w:r>
        <w:rPr>
          <w:rFonts w:ascii="宋体" w:cs="宋体"/>
          <w:color w:val="auto"/>
          <w:sz w:val="24"/>
          <w:szCs w:val="24"/>
          <w:highlight w:val="none"/>
          <w:lang w:val="zh-CN"/>
        </w:rPr>
        <w:t xml:space="preserve"> </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cs="宋体"/>
          <w:color w:val="auto"/>
          <w:sz w:val="24"/>
          <w:szCs w:val="24"/>
          <w:highlight w:val="none"/>
          <w:lang w:val="zh-CN"/>
        </w:rPr>
        <w:t xml:space="preserve">1.7 主机可接入外部图像信号源，实现双镜联合，两幅图像在同一显示屏分屏显示。</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cs="宋体"/>
          <w:color w:val="auto"/>
          <w:sz w:val="24"/>
          <w:szCs w:val="24"/>
          <w:highlight w:val="none"/>
          <w:lang w:val="zh-CN"/>
        </w:rPr>
        <w:t xml:space="preserve">1.8 4K信号输出接口</w:t>
      </w:r>
      <w:bookmarkStart w:id="178" w:name="OLE_LINK1"/>
      <w:r>
        <w:rPr>
          <w:rFonts w:hint="eastAsia" w:ascii="宋体" w:cs="宋体"/>
          <w:color w:val="auto"/>
          <w:sz w:val="24"/>
          <w:szCs w:val="24"/>
          <w:highlight w:val="none"/>
          <w:lang w:val="zh-CN"/>
        </w:rPr>
        <w:t xml:space="preserve">≥3，其中12G-SDI≥1</w:t>
      </w:r>
      <w:bookmarkEnd w:id="178"/>
      <w:r>
        <w:rPr>
          <w:rFonts w:hint="eastAsia" w:ascii="宋体" w:cs="宋体"/>
          <w:color w:val="auto"/>
          <w:sz w:val="24"/>
          <w:szCs w:val="24"/>
          <w:highlight w:val="none"/>
          <w:lang w:val="zh-CN"/>
        </w:rPr>
        <w:t xml:space="preserve">，高清信号输出接口≥2，其中DVI-D≥1。</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cs="宋体"/>
          <w:color w:val="auto"/>
          <w:sz w:val="24"/>
          <w:szCs w:val="24"/>
          <w:highlight w:val="none"/>
          <w:lang w:val="zh-CN"/>
        </w:rPr>
        <w:t xml:space="preserve">1.9 电气安全：医用设备电气安全CF级别Ⅰ类防护，可应用于心脏手术。</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hAnsi="Times New Roman" w:cs="宋体"/>
          <w:color w:val="auto"/>
          <w:sz w:val="24"/>
          <w:szCs w:val="24"/>
          <w:highlight w:val="none"/>
          <w:lang w:val="zh-CN"/>
        </w:rPr>
        <w:t xml:space="preserve">▲</w:t>
      </w:r>
      <w:r>
        <w:rPr>
          <w:rFonts w:hint="eastAsia" w:ascii="宋体" w:cs="宋体"/>
          <w:color w:val="auto"/>
          <w:sz w:val="24"/>
          <w:szCs w:val="24"/>
          <w:highlight w:val="none"/>
          <w:lang w:val="zh-CN"/>
        </w:rPr>
        <w:t xml:space="preserve">1.10 使用期限≥8年。</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cs="宋体"/>
          <w:color w:val="auto"/>
          <w:sz w:val="24"/>
          <w:szCs w:val="24"/>
          <w:highlight w:val="none"/>
          <w:lang w:val="zh-CN"/>
        </w:rPr>
        <w:t xml:space="preserve">2.4K荧光摄像头</w:t>
      </w:r>
      <w:r/>
    </w:p>
    <w:p>
      <w:pPr>
        <w:ind w:left="0" w:firstLine="480"/>
        <w:jc w:val="left"/>
        <w:keepLines w:val="0"/>
        <w:keepNext w:val="0"/>
        <w:pageBreakBefore w:val="0"/>
        <w:spacing w:line="500" w:lineRule="exact"/>
        <w:widowControl w:val="off"/>
        <w:tabs>
          <w:tab w:val="left" w:pos="1440" w:leader="none"/>
        </w:tabs>
        <w:rPr>
          <w:rFonts w:ascii="宋体" w:cs="宋体"/>
          <w:i/>
          <w:iCs/>
          <w:color w:val="auto"/>
          <w:sz w:val="24"/>
          <w:szCs w:val="24"/>
          <w:highlight w:val="none"/>
          <w:u w:val="single"/>
          <w:lang w:val="zh-CN"/>
        </w:rPr>
      </w:pPr>
      <w:r>
        <w:rPr>
          <w:rFonts w:ascii="宋体" w:cs="宋体"/>
          <w:i/>
          <w:iCs/>
          <w:color w:val="auto"/>
          <w:sz w:val="24"/>
          <w:szCs w:val="24"/>
          <w:highlight w:val="none"/>
          <w:u w:val="single"/>
          <w:lang w:val="zh-CN"/>
        </w:rPr>
        <w:t xml:space="preserve">2.1 </w:t>
      </w:r>
      <w:r>
        <w:rPr>
          <w:rFonts w:hint="eastAsia" w:ascii="宋体" w:cs="宋体"/>
          <w:i/>
          <w:iCs/>
          <w:color w:val="auto"/>
          <w:sz w:val="24"/>
          <w:szCs w:val="24"/>
          <w:highlight w:val="none"/>
          <w:u w:val="single"/>
          <w:lang w:val="zh-CN"/>
        </w:rPr>
        <w:t xml:space="preserve">摄像头可接收可见光和近红外荧光，可见光和近红外荧光分别独立成像，4K CMOS成像传感器≥2个。</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hAnsi="Times New Roman" w:cs="宋体"/>
          <w:color w:val="auto"/>
          <w:sz w:val="24"/>
          <w:szCs w:val="24"/>
          <w:highlight w:val="none"/>
          <w:lang w:val="zh-CN"/>
        </w:rPr>
        <w:t xml:space="preserve">▲</w:t>
      </w:r>
      <w:r>
        <w:rPr>
          <w:rFonts w:ascii="宋体" w:cs="宋体"/>
          <w:color w:val="auto"/>
          <w:sz w:val="24"/>
          <w:szCs w:val="24"/>
          <w:highlight w:val="none"/>
          <w:lang w:val="zh-CN"/>
        </w:rPr>
        <w:t xml:space="preserve">2.2 </w:t>
      </w:r>
      <w:r>
        <w:rPr>
          <w:rFonts w:hint="eastAsia" w:ascii="宋体" w:cs="宋体"/>
          <w:color w:val="auto"/>
          <w:sz w:val="24"/>
          <w:szCs w:val="24"/>
          <w:highlight w:val="none"/>
          <w:lang w:val="zh-CN"/>
        </w:rPr>
        <w:t xml:space="preserve">可通过摄像头控制调节冷光源及气腹机。</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cs="宋体"/>
          <w:color w:val="auto"/>
          <w:sz w:val="24"/>
          <w:szCs w:val="24"/>
          <w:highlight w:val="none"/>
          <w:lang w:val="zh-CN"/>
        </w:rPr>
        <w:t xml:space="preserve">2.3 具有≥2个自定义摄像头按键，可自定义功能至少包括录像、拍照、白平衡、图像放大、图像模式切换。</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hAnsi="Times New Roman" w:cs="宋体"/>
          <w:color w:val="auto"/>
          <w:sz w:val="24"/>
          <w:szCs w:val="24"/>
          <w:highlight w:val="none"/>
          <w:lang w:val="zh-CN"/>
        </w:rPr>
        <w:t xml:space="preserve">▲</w:t>
      </w:r>
      <w:r>
        <w:rPr>
          <w:rFonts w:hint="eastAsia" w:ascii="宋体" w:cs="宋体"/>
          <w:color w:val="auto"/>
          <w:sz w:val="24"/>
          <w:szCs w:val="24"/>
          <w:highlight w:val="none"/>
          <w:lang w:val="zh-CN"/>
        </w:rPr>
        <w:t xml:space="preserve">2.4 具有一键自动对焦及手动焦距调节功能。</w:t>
      </w:r>
      <w:r/>
    </w:p>
    <w:p>
      <w:pPr>
        <w:ind w:left="0" w:firstLine="480"/>
        <w:jc w:val="left"/>
        <w:keepLines w:val="0"/>
        <w:keepNext w:val="0"/>
        <w:pageBreakBefore w:val="0"/>
        <w:spacing w:line="500" w:lineRule="exact"/>
        <w:widowControl w:val="off"/>
        <w:tabs>
          <w:tab w:val="left" w:pos="1440" w:leader="none"/>
        </w:tabs>
        <w:rPr>
          <w:rFonts w:hint="eastAsia" w:ascii="宋体" w:cs="宋体"/>
          <w:color w:val="auto"/>
          <w:sz w:val="24"/>
          <w:szCs w:val="24"/>
          <w:highlight w:val="none"/>
          <w:lang w:val="zh-CN"/>
        </w:rPr>
      </w:pPr>
      <w:r>
        <w:rPr>
          <w:rFonts w:hint="eastAsia" w:ascii="宋体" w:hAnsi="Times New Roman" w:cs="宋体"/>
          <w:color w:val="auto"/>
          <w:sz w:val="24"/>
          <w:szCs w:val="24"/>
          <w:highlight w:val="none"/>
          <w:lang w:val="zh-CN"/>
        </w:rPr>
        <w:t xml:space="preserve">▲</w:t>
      </w:r>
      <w:r>
        <w:rPr>
          <w:rFonts w:hint="eastAsia" w:ascii="宋体" w:cs="宋体"/>
          <w:color w:val="auto"/>
          <w:sz w:val="24"/>
          <w:szCs w:val="24"/>
          <w:highlight w:val="none"/>
          <w:lang w:val="zh-CN"/>
        </w:rPr>
        <w:t xml:space="preserve">2.5 摄像头防水等级≥IPX8。</w:t>
      </w:r>
      <w:r/>
    </w:p>
    <w:p>
      <w:pPr>
        <w:ind w:left="0" w:firstLine="480"/>
        <w:jc w:val="left"/>
        <w:keepLines w:val="0"/>
        <w:keepNext w:val="0"/>
        <w:pageBreakBefore w:val="0"/>
        <w:spacing w:line="500" w:lineRule="exact"/>
        <w:widowControl w:val="off"/>
        <w:tabs>
          <w:tab w:val="left" w:pos="1440" w:leader="none"/>
        </w:tabs>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 xml:space="preserve">2.6</w:t>
      </w:r>
      <w:r>
        <w:rPr>
          <w:rFonts w:hint="eastAsia" w:ascii="宋体" w:cs="宋体"/>
          <w:color w:val="auto"/>
          <w:sz w:val="24"/>
          <w:szCs w:val="24"/>
          <w:highlight w:val="none"/>
          <w:lang w:val="zh-CN"/>
        </w:rPr>
        <w:t xml:space="preserve"> 使用期限≥8年。</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cs="宋体"/>
          <w:color w:val="auto"/>
          <w:sz w:val="24"/>
          <w:szCs w:val="24"/>
          <w:highlight w:val="none"/>
          <w:lang w:val="zh-CN"/>
        </w:rPr>
        <w:t xml:space="preserve">3.荧光光学镜</w:t>
      </w:r>
      <w:r/>
    </w:p>
    <w:p>
      <w:pPr>
        <w:ind w:left="0" w:firstLine="480"/>
        <w:jc w:val="left"/>
        <w:keepLines w:val="0"/>
        <w:keepNext w:val="0"/>
        <w:pageBreakBefore w:val="0"/>
        <w:spacing w:line="500" w:lineRule="exact"/>
        <w:widowControl w:val="off"/>
        <w:tabs>
          <w:tab w:val="left" w:pos="1440" w:leader="none"/>
        </w:tabs>
        <w:rPr>
          <w:rFonts w:ascii="Times New Roman" w:hAnsi="Times New Roman"/>
          <w:i/>
          <w:iCs/>
          <w:color w:val="auto"/>
          <w:sz w:val="24"/>
          <w:szCs w:val="24"/>
          <w:highlight w:val="none"/>
          <w:u w:val="single"/>
        </w:rPr>
      </w:pPr>
      <w:r>
        <w:rPr>
          <w:rFonts w:ascii="宋体" w:cs="宋体"/>
          <w:i/>
          <w:iCs/>
          <w:color w:val="auto"/>
          <w:sz w:val="24"/>
          <w:szCs w:val="24"/>
          <w:highlight w:val="none"/>
          <w:u w:val="single"/>
          <w:lang w:val="zh-CN"/>
        </w:rPr>
        <w:t xml:space="preserve">3.1 </w:t>
      </w:r>
      <w:r>
        <w:rPr>
          <w:rFonts w:hint="eastAsia" w:ascii="宋体" w:cs="宋体"/>
          <w:i/>
          <w:iCs/>
          <w:color w:val="auto"/>
          <w:sz w:val="24"/>
          <w:szCs w:val="24"/>
          <w:highlight w:val="none"/>
          <w:u w:val="single"/>
          <w:lang w:val="zh-CN"/>
        </w:rPr>
        <w:t xml:space="preserve">与摄像主机同一品牌，可同时传输可见光和近红外光。</w:t>
      </w:r>
      <w:r/>
    </w:p>
    <w:p>
      <w:pPr>
        <w:ind w:left="0" w:firstLine="480"/>
        <w:jc w:val="left"/>
        <w:keepLines w:val="0"/>
        <w:keepNext w:val="0"/>
        <w:pageBreakBefore w:val="0"/>
        <w:spacing w:line="500" w:lineRule="exact"/>
        <w:widowControl w:val="off"/>
        <w:tabs>
          <w:tab w:val="left" w:pos="1440" w:leader="none"/>
        </w:tabs>
        <w:rPr>
          <w:rFonts w:hint="eastAsia" w:ascii="宋体" w:hAnsi="Times New Roman" w:cs="宋体"/>
          <w:color w:val="auto"/>
          <w:sz w:val="24"/>
          <w:szCs w:val="24"/>
          <w:highlight w:val="none"/>
          <w:lang w:val="zh-CN"/>
        </w:rPr>
      </w:pPr>
      <w:r>
        <w:rPr>
          <w:rFonts w:hint="eastAsia" w:ascii="宋体" w:hAnsi="Times New Roman" w:cs="宋体"/>
          <w:color w:val="auto"/>
          <w:sz w:val="24"/>
          <w:szCs w:val="24"/>
          <w:highlight w:val="none"/>
          <w:lang w:val="zh-CN"/>
        </w:rPr>
        <w:t xml:space="preserve">▲</w:t>
      </w:r>
      <w:r>
        <w:rPr>
          <w:rFonts w:ascii="宋体" w:hAnsi="Times New Roman" w:cs="宋体"/>
          <w:color w:val="auto"/>
          <w:sz w:val="24"/>
          <w:szCs w:val="24"/>
          <w:highlight w:val="none"/>
          <w:lang w:val="zh-CN"/>
        </w:rPr>
        <w:t xml:space="preserve">3.2</w:t>
      </w:r>
      <w:r>
        <w:rPr>
          <w:rFonts w:hint="eastAsia" w:ascii="宋体" w:hAnsi="Times New Roman" w:cs="宋体"/>
          <w:color w:val="auto"/>
          <w:sz w:val="24"/>
          <w:szCs w:val="24"/>
          <w:highlight w:val="none"/>
          <w:lang w:val="zh-CN"/>
        </w:rPr>
        <w:t xml:space="preserve">视场角≥7</w:t>
      </w:r>
      <w:r>
        <w:rPr>
          <w:rFonts w:ascii="宋体" w:hAnsi="Times New Roman" w:cs="宋体"/>
          <w:color w:val="auto"/>
          <w:sz w:val="24"/>
          <w:szCs w:val="24"/>
          <w:highlight w:val="none"/>
          <w:lang w:val="zh-CN"/>
        </w:rPr>
        <w:t xml:space="preserve">5</w:t>
      </w:r>
      <w:r>
        <w:rPr>
          <w:rFonts w:hint="eastAsia" w:ascii="宋体" w:hAnsi="Times New Roman" w:cs="宋体"/>
          <w:color w:val="auto"/>
          <w:sz w:val="24"/>
          <w:szCs w:val="24"/>
          <w:highlight w:val="none"/>
          <w:lang w:val="zh-CN"/>
        </w:rPr>
        <w:t xml:space="preserve">°，工作长度≥310mm。</w:t>
      </w:r>
      <w:r/>
    </w:p>
    <w:p>
      <w:pPr>
        <w:ind w:left="0" w:firstLine="480"/>
        <w:jc w:val="left"/>
        <w:keepLines w:val="0"/>
        <w:keepNext w:val="0"/>
        <w:pageBreakBefore w:val="0"/>
        <w:spacing w:line="500" w:lineRule="exact"/>
        <w:widowControl w:val="off"/>
        <w:tabs>
          <w:tab w:val="left" w:pos="1440" w:leader="none"/>
        </w:tabs>
        <w:rPr>
          <w:rFonts w:hint="eastAsia" w:ascii="宋体" w:hAnsi="Times New Roman" w:cs="宋体"/>
          <w:color w:val="auto"/>
          <w:sz w:val="24"/>
          <w:szCs w:val="24"/>
          <w:highlight w:val="none"/>
        </w:rPr>
      </w:pPr>
      <w:r>
        <w:rPr>
          <w:rFonts w:hint="eastAsia" w:ascii="宋体" w:hAnsi="Times New Roman" w:cs="宋体"/>
          <w:color w:val="auto"/>
          <w:sz w:val="24"/>
          <w:szCs w:val="24"/>
          <w:highlight w:val="none"/>
          <w:lang w:val="zh-CN"/>
        </w:rPr>
        <w:t xml:space="preserve">▲</w:t>
      </w:r>
      <w:r>
        <w:rPr>
          <w:rFonts w:ascii="宋体" w:hAnsi="Times New Roman" w:cs="宋体"/>
          <w:color w:val="auto"/>
          <w:sz w:val="24"/>
          <w:szCs w:val="24"/>
          <w:highlight w:val="none"/>
          <w:lang w:val="zh-CN"/>
        </w:rPr>
        <w:t xml:space="preserve">3.3 </w:t>
      </w:r>
      <w:r>
        <w:rPr>
          <w:rFonts w:hint="eastAsia" w:ascii="宋体" w:hAnsi="Times New Roman" w:cs="宋体"/>
          <w:color w:val="auto"/>
          <w:sz w:val="24"/>
          <w:szCs w:val="24"/>
          <w:highlight w:val="none"/>
          <w:lang w:val="zh-CN"/>
        </w:rPr>
        <w:t xml:space="preserve">可高温高压蒸汽灭菌和低温等离子灭菌，其中高温高压蒸汽灭菌次数≥500次。</w:t>
      </w:r>
      <w:r/>
    </w:p>
    <w:p>
      <w:pPr>
        <w:ind w:left="0" w:firstLine="480"/>
        <w:jc w:val="left"/>
        <w:keepLines w:val="0"/>
        <w:keepNext w:val="0"/>
        <w:pageBreakBefore w:val="0"/>
        <w:spacing w:line="500" w:lineRule="exact"/>
        <w:widowControl w:val="off"/>
        <w:tabs>
          <w:tab w:val="left" w:pos="1440" w:leader="none"/>
        </w:tabs>
        <w:rPr>
          <w:rFonts w:hint="eastAsia" w:ascii="宋体" w:hAnsi="Times New Roman" w:cs="宋体" w:eastAsiaTheme="minorEastAsia"/>
          <w:color w:val="auto"/>
          <w:sz w:val="24"/>
          <w:szCs w:val="24"/>
          <w:highlight w:val="none"/>
          <w:lang w:eastAsia="zh-CN"/>
        </w:rPr>
      </w:pPr>
      <w:r>
        <w:rPr>
          <w:rFonts w:hint="eastAsia" w:ascii="宋体" w:hAnsi="Times New Roman" w:cs="宋体"/>
          <w:color w:val="auto"/>
          <w:sz w:val="24"/>
          <w:szCs w:val="24"/>
          <w:highlight w:val="none"/>
        </w:rPr>
        <w:t xml:space="preserve">▲</w:t>
      </w:r>
      <w:r>
        <w:rPr>
          <w:rFonts w:ascii="宋体" w:hAnsi="Times New Roman" w:cs="宋体"/>
          <w:color w:val="auto"/>
          <w:sz w:val="24"/>
          <w:szCs w:val="24"/>
          <w:highlight w:val="none"/>
        </w:rPr>
        <w:t xml:space="preserve">3.4 </w:t>
      </w:r>
      <w:r>
        <w:rPr>
          <w:rFonts w:hint="eastAsia" w:ascii="宋体" w:hAnsi="Times New Roman" w:cs="宋体"/>
          <w:color w:val="auto"/>
          <w:sz w:val="24"/>
          <w:szCs w:val="24"/>
          <w:highlight w:val="none"/>
        </w:rPr>
        <w:t xml:space="preserve">有效景深最小≤3mm，最大≥150mm</w:t>
      </w:r>
      <w:r>
        <w:rPr>
          <w:rFonts w:hint="eastAsia" w:ascii="宋体" w:hAnsi="Times New Roman" w:cs="宋体"/>
          <w:color w:val="auto"/>
          <w:sz w:val="24"/>
          <w:szCs w:val="24"/>
          <w:highlight w:val="none"/>
          <w:lang w:eastAsia="zh-CN"/>
        </w:rPr>
        <w:t xml:space="preserve">。</w:t>
      </w:r>
      <w:r/>
    </w:p>
    <w:p>
      <w:pPr>
        <w:ind w:left="0" w:firstLine="480"/>
        <w:jc w:val="left"/>
        <w:keepLines w:val="0"/>
        <w:keepNext w:val="0"/>
        <w:pageBreakBefore w:val="0"/>
        <w:spacing w:line="500" w:lineRule="exact"/>
        <w:widowControl w:val="off"/>
        <w:tabs>
          <w:tab w:val="left" w:pos="1440" w:leader="none"/>
        </w:tabs>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 xml:space="preserve">3.5 </w:t>
      </w:r>
      <w:r>
        <w:rPr>
          <w:rFonts w:hint="eastAsia" w:ascii="宋体" w:cs="宋体"/>
          <w:color w:val="auto"/>
          <w:sz w:val="24"/>
          <w:szCs w:val="24"/>
          <w:highlight w:val="none"/>
          <w:lang w:val="zh-CN"/>
        </w:rPr>
        <w:t xml:space="preserve">使用期限≥8年。</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lang w:val="zh-CN"/>
        </w:rPr>
      </w:pPr>
      <w:r>
        <w:rPr>
          <w:rFonts w:hint="eastAsia" w:ascii="宋体" w:hAnsi="Times New Roman" w:cs="宋体"/>
          <w:color w:val="auto"/>
          <w:sz w:val="24"/>
          <w:szCs w:val="24"/>
          <w:highlight w:val="none"/>
          <w:lang w:val="zh-CN"/>
        </w:rPr>
        <w:t xml:space="preserve">4.荧光光源</w:t>
      </w:r>
      <w:r/>
    </w:p>
    <w:p>
      <w:pPr>
        <w:ind w:left="0" w:firstLine="480"/>
        <w:jc w:val="left"/>
        <w:keepLines w:val="0"/>
        <w:keepNext w:val="0"/>
        <w:pageBreakBefore w:val="0"/>
        <w:spacing w:line="500" w:lineRule="exact"/>
        <w:widowControl w:val="off"/>
        <w:tabs>
          <w:tab w:val="left" w:pos="1440" w:leader="none"/>
        </w:tabs>
        <w:rPr>
          <w:rFonts w:ascii="宋体" w:hAnsi="Times New Roman" w:cs="宋体"/>
          <w:i/>
          <w:iCs/>
          <w:color w:val="auto"/>
          <w:sz w:val="24"/>
          <w:szCs w:val="24"/>
          <w:highlight w:val="none"/>
          <w:u w:val="single"/>
          <w:lang w:val="zh-CN"/>
        </w:rPr>
      </w:pPr>
      <w:r>
        <w:rPr>
          <w:rFonts w:ascii="宋体" w:hAnsi="Times New Roman" w:cs="宋体"/>
          <w:i/>
          <w:iCs/>
          <w:color w:val="auto"/>
          <w:sz w:val="24"/>
          <w:szCs w:val="24"/>
          <w:highlight w:val="none"/>
          <w:u w:val="single"/>
          <w:lang w:val="zh-CN"/>
        </w:rPr>
        <w:t xml:space="preserve">4.1 </w:t>
      </w:r>
      <w:r>
        <w:rPr>
          <w:rFonts w:hint="eastAsia" w:ascii="宋体" w:hAnsi="Times New Roman" w:cs="宋体"/>
          <w:i/>
          <w:iCs/>
          <w:color w:val="auto"/>
          <w:sz w:val="24"/>
          <w:szCs w:val="24"/>
          <w:highlight w:val="none"/>
          <w:u w:val="single"/>
          <w:lang w:val="zh-CN"/>
        </w:rPr>
        <w:t xml:space="preserve">与摄像主机同一品牌，主机和光源分体化设计，光源类型为LED冷光源，可同时输出白光和近红外光。</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t xml:space="preserve">4.</w:t>
      </w:r>
      <w:r>
        <w:rPr>
          <w:rFonts w:ascii="宋体" w:hAnsi="Times New Roman" w:cs="宋体"/>
          <w:color w:val="auto"/>
          <w:sz w:val="24"/>
          <w:szCs w:val="24"/>
          <w:highlight w:val="none"/>
        </w:rPr>
        <w:t xml:space="preserve">2</w:t>
      </w:r>
      <w:r>
        <w:rPr>
          <w:rFonts w:ascii="宋体" w:hAnsi="Times New Roman" w:cs="宋体"/>
          <w:color w:val="auto"/>
          <w:sz w:val="24"/>
          <w:szCs w:val="24"/>
          <w:highlight w:val="none"/>
          <w:lang w:val="zh-CN"/>
        </w:rPr>
        <w:t xml:space="preserve"> </w:t>
      </w:r>
      <w:r>
        <w:rPr>
          <w:rFonts w:hint="eastAsia" w:ascii="宋体" w:hAnsi="Times New Roman" w:cs="宋体"/>
          <w:color w:val="auto"/>
          <w:sz w:val="24"/>
          <w:szCs w:val="24"/>
          <w:highlight w:val="none"/>
          <w:lang w:val="zh-CN"/>
        </w:rPr>
        <w:t xml:space="preserve">具有根据术野情况自动调节光源亮度功能，且在无导光束插入时光源不发光。</w:t>
      </w:r>
      <w:r/>
    </w:p>
    <w:p>
      <w:pPr>
        <w:ind w:left="0" w:firstLine="480"/>
        <w:jc w:val="left"/>
        <w:keepLines w:val="0"/>
        <w:keepNext w:val="0"/>
        <w:pageBreakBefore w:val="0"/>
        <w:spacing w:line="500" w:lineRule="exact"/>
        <w:widowControl w:val="off"/>
        <w:tabs>
          <w:tab w:val="left" w:pos="1440" w:leader="none"/>
        </w:tabs>
        <w:rPr>
          <w:rFonts w:hint="eastAsia" w:ascii="宋体" w:hAnsi="Times New Roman" w:cs="宋体" w:eastAsiaTheme="minorEastAsia"/>
          <w:color w:val="auto"/>
          <w:sz w:val="24"/>
          <w:szCs w:val="24"/>
          <w:highlight w:val="none"/>
          <w:lang w:eastAsia="zh-CN"/>
        </w:rPr>
      </w:pPr>
      <w:r>
        <w:rPr>
          <w:rFonts w:hint="eastAsia" w:ascii="宋体" w:hAnsi="Times New Roman" w:cs="宋体"/>
          <w:color w:val="auto"/>
          <w:sz w:val="24"/>
          <w:szCs w:val="24"/>
          <w:highlight w:val="none"/>
          <w:lang w:val="zh-CN"/>
        </w:rPr>
        <w:t xml:space="preserve">▲</w:t>
      </w:r>
      <w:r>
        <w:rPr>
          <w:rFonts w:hint="eastAsia" w:ascii="宋体" w:hAnsi="Times New Roman" w:cs="宋体"/>
          <w:color w:val="auto"/>
          <w:sz w:val="24"/>
          <w:szCs w:val="24"/>
          <w:highlight w:val="none"/>
        </w:rPr>
        <w:t xml:space="preserve">4.3 光源工作寿命≥50000小时</w:t>
      </w:r>
      <w:r>
        <w:rPr>
          <w:rFonts w:hint="eastAsia" w:ascii="宋体" w:hAnsi="Times New Roman" w:cs="宋体"/>
          <w:color w:val="auto"/>
          <w:sz w:val="24"/>
          <w:szCs w:val="24"/>
          <w:highlight w:val="none"/>
          <w:lang w:eastAsia="zh-CN"/>
        </w:rPr>
        <w:t xml:space="preserve">。</w:t>
      </w:r>
      <w:r/>
    </w:p>
    <w:p>
      <w:pPr>
        <w:ind w:left="0" w:firstLine="480"/>
        <w:jc w:val="left"/>
        <w:keepLines w:val="0"/>
        <w:keepNext w:val="0"/>
        <w:pageBreakBefore w:val="0"/>
        <w:spacing w:line="500" w:lineRule="exact"/>
        <w:widowControl w:val="off"/>
        <w:tabs>
          <w:tab w:val="left" w:pos="1440" w:leader="none"/>
        </w:tabs>
        <w:rPr>
          <w:rFonts w:hint="eastAsia" w:ascii="宋体" w:hAnsi="Times New Roman" w:cs="宋体" w:eastAsiaTheme="minorEastAsia"/>
          <w:color w:val="auto"/>
          <w:sz w:val="24"/>
          <w:szCs w:val="24"/>
          <w:highlight w:val="none"/>
          <w:lang w:eastAsia="zh-CN"/>
        </w:rPr>
      </w:pPr>
      <w:r>
        <w:rPr>
          <w:rFonts w:hint="eastAsia" w:ascii="宋体" w:hAnsi="Times New Roman" w:cs="宋体"/>
          <w:color w:val="auto"/>
          <w:sz w:val="24"/>
          <w:szCs w:val="24"/>
          <w:highlight w:val="none"/>
        </w:rPr>
        <w:t xml:space="preserve">4.4 白光光源输出总光通量≥1800流明</w:t>
      </w:r>
      <w:r>
        <w:rPr>
          <w:rFonts w:hint="eastAsia" w:ascii="宋体" w:hAnsi="Times New Roman" w:cs="宋体"/>
          <w:color w:val="auto"/>
          <w:sz w:val="24"/>
          <w:szCs w:val="24"/>
          <w:highlight w:val="none"/>
          <w:lang w:eastAsia="zh-CN"/>
        </w:rPr>
        <w:t xml:space="preserve">。</w:t>
      </w:r>
      <w:r/>
    </w:p>
    <w:p>
      <w:pPr>
        <w:ind w:left="0" w:firstLine="480"/>
        <w:jc w:val="left"/>
        <w:keepLines w:val="0"/>
        <w:keepNext w:val="0"/>
        <w:pageBreakBefore w:val="0"/>
        <w:spacing w:line="500" w:lineRule="exact"/>
        <w:widowControl w:val="off"/>
        <w:tabs>
          <w:tab w:val="left" w:pos="1440" w:leader="none"/>
        </w:tabs>
        <w:rPr>
          <w:rFonts w:hint="eastAsia" w:ascii="宋体" w:hAnsi="Times New Roman" w:cs="宋体" w:eastAsiaTheme="minorEastAsia"/>
          <w:color w:val="auto"/>
          <w:sz w:val="24"/>
          <w:szCs w:val="24"/>
          <w:highlight w:val="none"/>
          <w:lang w:eastAsia="zh-CN"/>
        </w:rPr>
      </w:pPr>
      <w:r>
        <w:rPr>
          <w:rFonts w:hint="eastAsia" w:ascii="宋体" w:hAnsi="Times New Roman" w:cs="宋体"/>
          <w:color w:val="auto"/>
          <w:sz w:val="24"/>
          <w:szCs w:val="24"/>
          <w:highlight w:val="none"/>
        </w:rPr>
        <w:t xml:space="preserve">4.5 光源亮度可调节≥6档，色温≥5500K</w:t>
      </w:r>
      <w:r>
        <w:rPr>
          <w:rFonts w:hint="eastAsia" w:ascii="宋体" w:hAnsi="Times New Roman" w:cs="宋体"/>
          <w:color w:val="auto"/>
          <w:sz w:val="24"/>
          <w:szCs w:val="24"/>
          <w:highlight w:val="none"/>
          <w:lang w:eastAsia="zh-CN"/>
        </w:rPr>
        <w:t xml:space="preserve">。</w:t>
      </w:r>
      <w:r/>
    </w:p>
    <w:p>
      <w:pPr>
        <w:ind w:left="0" w:firstLine="480"/>
        <w:jc w:val="left"/>
        <w:keepLines w:val="0"/>
        <w:keepNext w:val="0"/>
        <w:pageBreakBefore w:val="0"/>
        <w:spacing w:line="500" w:lineRule="exact"/>
        <w:widowControl w:val="off"/>
        <w:tabs>
          <w:tab w:val="left" w:pos="1440" w:leader="none"/>
        </w:tabs>
        <w:rPr>
          <w:rFonts w:ascii="宋体" w:cs="宋体"/>
          <w:color w:val="auto"/>
          <w:sz w:val="24"/>
          <w:szCs w:val="24"/>
          <w:highlight w:val="none"/>
          <w:lang w:val="zh-CN"/>
        </w:rPr>
      </w:pPr>
      <w:r>
        <w:rPr>
          <w:rFonts w:hint="eastAsia" w:ascii="宋体" w:cs="宋体"/>
          <w:color w:val="auto"/>
          <w:sz w:val="24"/>
          <w:szCs w:val="24"/>
          <w:highlight w:val="none"/>
          <w:lang w:val="zh-CN"/>
        </w:rPr>
        <w:t xml:space="preserve">4.</w:t>
      </w:r>
      <w:r>
        <w:rPr>
          <w:rFonts w:hint="eastAsia" w:ascii="宋体" w:cs="宋体"/>
          <w:color w:val="auto"/>
          <w:sz w:val="24"/>
          <w:szCs w:val="24"/>
          <w:highlight w:val="none"/>
        </w:rPr>
        <w:t xml:space="preserve">6</w:t>
      </w:r>
      <w:r>
        <w:rPr>
          <w:rFonts w:hint="eastAsia" w:ascii="宋体" w:cs="宋体"/>
          <w:color w:val="auto"/>
          <w:sz w:val="24"/>
          <w:szCs w:val="24"/>
          <w:highlight w:val="none"/>
          <w:lang w:val="zh-CN"/>
        </w:rPr>
        <w:t xml:space="preserve"> 导光束：4mm≤直径≤5mm，长度≥300cm。</w:t>
      </w:r>
      <w:r/>
    </w:p>
    <w:p>
      <w:pPr>
        <w:ind w:left="0" w:firstLine="480"/>
        <w:jc w:val="left"/>
        <w:keepLines w:val="0"/>
        <w:keepNext w:val="0"/>
        <w:pageBreakBefore w:val="0"/>
        <w:spacing w:line="500" w:lineRule="exact"/>
        <w:widowControl w:val="off"/>
        <w:tabs>
          <w:tab w:val="left" w:pos="1440" w:leader="none"/>
        </w:tabs>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 xml:space="preserve">4.7</w:t>
      </w:r>
      <w:r>
        <w:rPr>
          <w:rFonts w:hint="eastAsia" w:ascii="宋体" w:cs="宋体"/>
          <w:color w:val="auto"/>
          <w:sz w:val="24"/>
          <w:szCs w:val="24"/>
          <w:highlight w:val="none"/>
          <w:lang w:val="zh-CN"/>
        </w:rPr>
        <w:t xml:space="preserve">使用期限≥8年。</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lang w:val="zh-CN"/>
        </w:rPr>
      </w:pPr>
      <w:r>
        <w:rPr>
          <w:rFonts w:hint="eastAsia" w:ascii="宋体" w:hAnsi="Times New Roman" w:cs="宋体"/>
          <w:color w:val="auto"/>
          <w:sz w:val="24"/>
          <w:szCs w:val="24"/>
          <w:highlight w:val="none"/>
          <w:lang w:val="zh-CN"/>
        </w:rPr>
        <w:t xml:space="preserve">5.气腹机</w:t>
      </w:r>
      <w:r/>
    </w:p>
    <w:p>
      <w:pPr>
        <w:ind w:left="0" w:firstLine="480"/>
        <w:jc w:val="left"/>
        <w:keepLines w:val="0"/>
        <w:keepNext w:val="0"/>
        <w:pageBreakBefore w:val="0"/>
        <w:spacing w:line="500" w:lineRule="exact"/>
        <w:widowControl w:val="off"/>
        <w:tabs>
          <w:tab w:val="left" w:pos="1440" w:leader="none"/>
        </w:tabs>
        <w:rPr>
          <w:rFonts w:ascii="宋体" w:hAnsi="Times New Roman" w:cs="宋体"/>
          <w:i/>
          <w:iCs/>
          <w:color w:val="auto"/>
          <w:sz w:val="24"/>
          <w:szCs w:val="24"/>
          <w:highlight w:val="none"/>
          <w:u w:val="single"/>
          <w:lang w:val="zh-CN"/>
        </w:rPr>
      </w:pPr>
      <w:r>
        <w:rPr>
          <w:rFonts w:hint="eastAsia" w:ascii="宋体" w:hAnsi="Times New Roman" w:cs="宋体"/>
          <w:i/>
          <w:iCs/>
          <w:color w:val="auto"/>
          <w:sz w:val="24"/>
          <w:szCs w:val="24"/>
          <w:highlight w:val="none"/>
          <w:u w:val="single"/>
          <w:lang w:val="zh-CN"/>
        </w:rPr>
        <w:t xml:space="preserve">5.1 与摄像主机同一品牌。</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lang w:val="zh-CN"/>
        </w:rPr>
      </w:pPr>
      <w:r>
        <w:rPr>
          <w:rFonts w:ascii="宋体" w:hAnsi="Times New Roman" w:cs="宋体"/>
          <w:i/>
          <w:iCs/>
          <w:color w:val="auto"/>
          <w:sz w:val="24"/>
          <w:szCs w:val="24"/>
          <w:highlight w:val="none"/>
          <w:u w:val="single"/>
          <w:lang w:val="zh-CN"/>
        </w:rPr>
        <w:t xml:space="preserve">5.</w:t>
      </w:r>
      <w:r>
        <w:rPr>
          <w:rFonts w:hint="eastAsia" w:ascii="宋体" w:hAnsi="Times New Roman" w:cs="宋体"/>
          <w:i/>
          <w:iCs/>
          <w:color w:val="auto"/>
          <w:sz w:val="24"/>
          <w:szCs w:val="24"/>
          <w:highlight w:val="none"/>
          <w:u w:val="single"/>
          <w:lang w:val="zh-CN"/>
        </w:rPr>
        <w:t xml:space="preserve">2</w:t>
      </w:r>
      <w:r>
        <w:rPr>
          <w:rFonts w:ascii="宋体" w:hAnsi="Times New Roman" w:cs="宋体"/>
          <w:i/>
          <w:iCs/>
          <w:color w:val="auto"/>
          <w:sz w:val="24"/>
          <w:szCs w:val="24"/>
          <w:highlight w:val="none"/>
          <w:u w:val="single"/>
          <w:lang w:val="zh-CN"/>
        </w:rPr>
        <w:t xml:space="preserve"> </w:t>
      </w:r>
      <w:r>
        <w:rPr>
          <w:rFonts w:hint="eastAsia" w:ascii="宋体" w:hAnsi="Times New Roman" w:cs="宋体"/>
          <w:i/>
          <w:iCs/>
          <w:color w:val="auto"/>
          <w:sz w:val="24"/>
          <w:szCs w:val="24"/>
          <w:highlight w:val="none"/>
          <w:u w:val="single"/>
          <w:lang w:val="zh-CN"/>
        </w:rPr>
        <w:t xml:space="preserve">最大流速≥40L/min。</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rPr>
      </w:pPr>
      <w:r>
        <w:rPr>
          <w:rFonts w:hint="eastAsia" w:ascii="宋体" w:hAnsi="Times New Roman" w:cs="宋体"/>
          <w:color w:val="auto"/>
          <w:sz w:val="24"/>
          <w:szCs w:val="24"/>
          <w:highlight w:val="none"/>
          <w:lang w:val="zh-CN"/>
        </w:rPr>
        <w:t xml:space="preserve">5.3 最小流速≤0.1L/min。</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lang w:val="zh-CN"/>
        </w:rPr>
      </w:pPr>
      <w:r>
        <w:rPr>
          <w:rFonts w:hint="eastAsia" w:ascii="宋体" w:hAnsi="Times New Roman" w:cs="宋体"/>
          <w:color w:val="auto"/>
          <w:sz w:val="24"/>
          <w:szCs w:val="24"/>
          <w:highlight w:val="none"/>
          <w:lang w:val="zh-CN"/>
        </w:rPr>
        <w:t xml:space="preserve">▲</w:t>
      </w:r>
      <w:r>
        <w:rPr>
          <w:rFonts w:ascii="宋体" w:hAnsi="Times New Roman" w:cs="宋体"/>
          <w:color w:val="auto"/>
          <w:sz w:val="24"/>
          <w:szCs w:val="24"/>
          <w:highlight w:val="none"/>
          <w:lang w:val="zh-CN"/>
        </w:rPr>
        <w:t xml:space="preserve">5.</w:t>
      </w:r>
      <w:r>
        <w:rPr>
          <w:rFonts w:hint="eastAsia" w:ascii="宋体" w:hAnsi="Times New Roman" w:cs="宋体"/>
          <w:color w:val="auto"/>
          <w:sz w:val="24"/>
          <w:szCs w:val="24"/>
          <w:highlight w:val="none"/>
          <w:lang w:val="zh-CN"/>
        </w:rPr>
        <w:t xml:space="preserve">4</w:t>
      </w:r>
      <w:r>
        <w:rPr>
          <w:rFonts w:ascii="宋体" w:hAnsi="Times New Roman" w:cs="宋体"/>
          <w:color w:val="auto"/>
          <w:sz w:val="24"/>
          <w:szCs w:val="24"/>
          <w:highlight w:val="none"/>
          <w:lang w:val="zh-CN"/>
        </w:rPr>
        <w:t xml:space="preserve"> </w:t>
      </w:r>
      <w:r>
        <w:rPr>
          <w:rFonts w:hint="eastAsia" w:ascii="宋体" w:hAnsi="Times New Roman" w:cs="宋体"/>
          <w:color w:val="auto"/>
          <w:sz w:val="24"/>
          <w:szCs w:val="24"/>
          <w:highlight w:val="none"/>
          <w:lang w:val="zh-CN"/>
        </w:rPr>
        <w:t xml:space="preserve">最大调节压力≥30mmHg，最小调节压力≤1mmHg。</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lang w:val="zh-CN"/>
        </w:rPr>
      </w:pPr>
      <w:r>
        <w:rPr>
          <w:rFonts w:hint="eastAsia" w:ascii="宋体" w:hAnsi="Times New Roman" w:cs="宋体"/>
          <w:color w:val="auto"/>
          <w:sz w:val="24"/>
          <w:szCs w:val="24"/>
          <w:highlight w:val="none"/>
          <w:lang w:val="zh-CN"/>
        </w:rPr>
        <w:t xml:space="preserve">5.5 具有气体加热功能，及排烟功能，最大排烟流量≥8L/min。</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lang w:val="zh-CN"/>
        </w:rPr>
      </w:pPr>
      <w:r>
        <w:rPr>
          <w:rFonts w:hint="eastAsia" w:ascii="宋体" w:hAnsi="Times New Roman" w:cs="宋体"/>
          <w:color w:val="auto"/>
          <w:sz w:val="24"/>
          <w:szCs w:val="24"/>
          <w:highlight w:val="none"/>
          <w:lang w:val="zh-CN"/>
        </w:rPr>
        <w:t xml:space="preserve">5.6 具有压力过高保护功能，压力过高自动排气功能，且具有压力、流量、温度监测报警功能。</w:t>
      </w:r>
      <w:r/>
    </w:p>
    <w:p>
      <w:pPr>
        <w:ind w:left="0" w:firstLine="480"/>
        <w:jc w:val="left"/>
        <w:keepLines w:val="0"/>
        <w:keepNext w:val="0"/>
        <w:pageBreakBefore w:val="0"/>
        <w:spacing w:line="500" w:lineRule="exact"/>
        <w:widowControl w:val="off"/>
        <w:tabs>
          <w:tab w:val="left" w:pos="1440" w:leader="none"/>
        </w:tabs>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 xml:space="preserve">5.7</w:t>
      </w:r>
      <w:r>
        <w:rPr>
          <w:rFonts w:hint="eastAsia" w:ascii="宋体" w:cs="宋体"/>
          <w:color w:val="auto"/>
          <w:sz w:val="24"/>
          <w:szCs w:val="24"/>
          <w:highlight w:val="none"/>
          <w:lang w:val="zh-CN"/>
        </w:rPr>
        <w:t xml:space="preserve">使用期限≥8年。</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lang w:val="zh-CN"/>
        </w:rPr>
      </w:pPr>
      <w:r>
        <w:rPr>
          <w:rFonts w:hint="eastAsia" w:ascii="宋体" w:hAnsi="Times New Roman" w:cs="宋体"/>
          <w:color w:val="auto"/>
          <w:sz w:val="24"/>
          <w:szCs w:val="24"/>
          <w:highlight w:val="none"/>
          <w:lang w:val="zh-CN"/>
        </w:rPr>
        <w:t xml:space="preserve">6.医用监视器</w:t>
      </w:r>
      <w:r/>
    </w:p>
    <w:p>
      <w:pPr>
        <w:ind w:left="0" w:firstLine="480"/>
        <w:jc w:val="left"/>
        <w:keepLines w:val="0"/>
        <w:keepNext w:val="0"/>
        <w:pageBreakBefore w:val="0"/>
        <w:spacing w:line="500" w:lineRule="exact"/>
        <w:widowControl w:val="off"/>
        <w:tabs>
          <w:tab w:val="left" w:pos="1440" w:leader="none"/>
        </w:tabs>
        <w:rPr>
          <w:rFonts w:ascii="宋体" w:hAnsi="Times New Roman" w:cs="宋体"/>
          <w:i/>
          <w:iCs/>
          <w:color w:val="auto"/>
          <w:sz w:val="24"/>
          <w:szCs w:val="24"/>
          <w:highlight w:val="none"/>
          <w:u w:val="single"/>
          <w:lang w:val="zh-CN"/>
        </w:rPr>
      </w:pPr>
      <w:r>
        <w:rPr>
          <w:rFonts w:ascii="宋体" w:hAnsi="Times New Roman" w:cs="宋体"/>
          <w:i/>
          <w:iCs/>
          <w:color w:val="auto"/>
          <w:sz w:val="24"/>
          <w:szCs w:val="24"/>
          <w:highlight w:val="none"/>
          <w:u w:val="single"/>
          <w:lang w:val="zh-CN"/>
        </w:rPr>
        <w:t xml:space="preserve">6.1 </w:t>
      </w:r>
      <w:r>
        <w:rPr>
          <w:rFonts w:hint="eastAsia" w:ascii="宋体" w:hAnsi="Times New Roman" w:cs="宋体"/>
          <w:i/>
          <w:iCs/>
          <w:color w:val="auto"/>
          <w:sz w:val="24"/>
          <w:szCs w:val="24"/>
          <w:highlight w:val="none"/>
          <w:u w:val="single"/>
          <w:lang w:val="zh-CN"/>
        </w:rPr>
        <w:t xml:space="preserve">显示屏尺寸≥32英寸，支持4K 60Hz超高清视频输入。</w:t>
      </w:r>
      <w:r/>
    </w:p>
    <w:p>
      <w:pPr>
        <w:ind w:left="0" w:firstLine="480"/>
        <w:jc w:val="left"/>
        <w:keepLines w:val="0"/>
        <w:keepNext w:val="0"/>
        <w:pageBreakBefore w:val="0"/>
        <w:spacing w:line="500" w:lineRule="exact"/>
        <w:widowControl w:val="off"/>
        <w:tabs>
          <w:tab w:val="left" w:pos="1440" w:leader="none"/>
        </w:tabs>
        <w:rPr>
          <w:rFonts w:ascii="宋体" w:hAnsi="Times New Roman" w:cs="宋体"/>
          <w:color w:val="auto"/>
          <w:sz w:val="24"/>
          <w:szCs w:val="24"/>
          <w:highlight w:val="none"/>
          <w:vertAlign w:val="superscript"/>
          <w:lang w:val="zh-CN"/>
        </w:rPr>
      </w:pPr>
      <w:r>
        <w:rPr>
          <w:rFonts w:ascii="宋体" w:hAnsi="Times New Roman" w:cs="宋体"/>
          <w:color w:val="auto"/>
          <w:sz w:val="24"/>
          <w:szCs w:val="24"/>
          <w:highlight w:val="none"/>
          <w:lang w:val="zh-CN"/>
        </w:rPr>
        <w:t xml:space="preserve">6.2</w:t>
      </w:r>
      <w:r>
        <w:rPr>
          <w:rFonts w:hint="eastAsia" w:ascii="宋体" w:hAnsi="Times New Roman" w:cs="宋体"/>
          <w:color w:val="auto"/>
          <w:sz w:val="24"/>
          <w:szCs w:val="24"/>
          <w:highlight w:val="none"/>
          <w:lang w:val="zh-CN"/>
        </w:rPr>
        <w:t xml:space="preserve">采用LED背光，最大背光亮度≥</w:t>
      </w:r>
      <w:r>
        <w:rPr>
          <w:rFonts w:ascii="宋体" w:hAnsi="Times New Roman" w:cs="宋体"/>
          <w:color w:val="auto"/>
          <w:sz w:val="24"/>
          <w:szCs w:val="24"/>
          <w:highlight w:val="none"/>
        </w:rPr>
        <w:t xml:space="preserve">8</w:t>
      </w:r>
      <w:r>
        <w:rPr>
          <w:rFonts w:hint="eastAsia" w:ascii="宋体" w:hAnsi="Times New Roman" w:cs="宋体"/>
          <w:color w:val="auto"/>
          <w:sz w:val="24"/>
          <w:szCs w:val="24"/>
          <w:highlight w:val="none"/>
          <w:lang w:val="zh-CN"/>
        </w:rPr>
        <w:t xml:space="preserve">00cd/m</w:t>
      </w:r>
      <w:r>
        <w:rPr>
          <w:rFonts w:hint="eastAsia" w:ascii="宋体" w:hAnsi="Times New Roman" w:cs="宋体"/>
          <w:color w:val="auto"/>
          <w:sz w:val="24"/>
          <w:szCs w:val="24"/>
          <w:highlight w:val="none"/>
          <w:vertAlign w:val="superscript"/>
          <w:lang w:val="zh-CN"/>
        </w:rPr>
        <w:t xml:space="preserve">2</w:t>
      </w:r>
      <w:r>
        <w:rPr>
          <w:rFonts w:hint="eastAsia" w:ascii="宋体" w:cs="宋体"/>
          <w:color w:val="auto"/>
          <w:sz w:val="24"/>
          <w:szCs w:val="24"/>
          <w:highlight w:val="none"/>
          <w:lang w:val="zh-CN"/>
        </w:rPr>
        <w:t xml:space="preserve">。</w:t>
      </w:r>
      <w:r/>
    </w:p>
    <w:p>
      <w:pPr>
        <w:ind w:left="0" w:firstLine="480"/>
        <w:jc w:val="left"/>
        <w:keepLines w:val="0"/>
        <w:keepNext w:val="0"/>
        <w:pageBreakBefore w:val="0"/>
        <w:spacing w:line="500" w:lineRule="exact"/>
        <w:widowControl w:val="off"/>
        <w:tabs>
          <w:tab w:val="left" w:pos="1440" w:leader="none"/>
        </w:tabs>
        <w:rPr>
          <w:rFonts w:hint="eastAsia" w:ascii="宋体" w:hAnsi="Times New Roman" w:cs="宋体"/>
          <w:color w:val="auto"/>
          <w:sz w:val="24"/>
          <w:szCs w:val="24"/>
          <w:highlight w:val="none"/>
          <w:lang w:val="zh-CN"/>
        </w:rPr>
      </w:pPr>
      <w:r>
        <w:rPr>
          <w:rFonts w:ascii="宋体" w:hAnsi="Times New Roman" w:cs="宋体"/>
          <w:color w:val="auto"/>
          <w:sz w:val="24"/>
          <w:szCs w:val="24"/>
          <w:highlight w:val="none"/>
          <w:lang w:val="zh-CN"/>
        </w:rPr>
        <w:t xml:space="preserve">6.3 </w:t>
      </w:r>
      <w:r>
        <w:rPr>
          <w:rFonts w:hint="eastAsia" w:ascii="宋体" w:hAnsi="Times New Roman" w:cs="宋体"/>
          <w:color w:val="auto"/>
          <w:sz w:val="24"/>
          <w:szCs w:val="24"/>
          <w:highlight w:val="none"/>
          <w:lang w:val="zh-CN"/>
        </w:rPr>
        <w:t xml:space="preserve">对比度≥1000:1，可视角度≥178</w:t>
      </w:r>
      <w:r>
        <w:rPr>
          <w:rFonts w:hint="eastAsia" w:ascii="宋体" w:hAnsi="Times New Roman" w:cs="宋体"/>
          <w:color w:val="auto"/>
          <w:sz w:val="24"/>
          <w:szCs w:val="24"/>
          <w:highlight w:val="none"/>
          <w:vertAlign w:val="superscript"/>
          <w:lang w:val="zh-CN"/>
        </w:rPr>
        <w:t xml:space="preserve">o</w:t>
      </w:r>
      <w:r>
        <w:rPr>
          <w:rFonts w:hint="eastAsia" w:ascii="宋体" w:cs="宋体"/>
          <w:color w:val="auto"/>
          <w:sz w:val="24"/>
          <w:szCs w:val="24"/>
          <w:highlight w:val="none"/>
          <w:lang w:val="zh-CN"/>
        </w:rPr>
        <w:t xml:space="preserve">。</w:t>
      </w:r>
      <w:r/>
    </w:p>
    <w:p>
      <w:pPr>
        <w:ind w:left="0" w:firstLine="480"/>
        <w:jc w:val="left"/>
        <w:keepLines w:val="0"/>
        <w:keepNext w:val="0"/>
        <w:pageBreakBefore w:val="0"/>
        <w:spacing w:line="500" w:lineRule="exact"/>
        <w:widowControl w:val="off"/>
        <w:tabs>
          <w:tab w:val="left" w:pos="1440" w:leader="none"/>
        </w:tabs>
        <w:rPr>
          <w:rFonts w:hint="eastAsia" w:ascii="宋体" w:cs="宋体"/>
          <w:color w:val="auto"/>
          <w:sz w:val="24"/>
          <w:szCs w:val="24"/>
          <w:highlight w:val="none"/>
          <w:lang w:val="zh-CN"/>
        </w:rPr>
      </w:pPr>
      <w:r>
        <w:rPr>
          <w:rFonts w:ascii="宋体" w:hAnsi="Times New Roman" w:cs="宋体"/>
          <w:color w:val="auto"/>
          <w:sz w:val="24"/>
          <w:szCs w:val="24"/>
          <w:highlight w:val="none"/>
          <w:lang w:val="zh-CN"/>
        </w:rPr>
        <w:t xml:space="preserve">6.</w:t>
      </w:r>
      <w:r>
        <w:rPr>
          <w:rFonts w:hint="eastAsia" w:ascii="宋体" w:hAnsi="Times New Roman" w:cs="宋体"/>
          <w:color w:val="auto"/>
          <w:sz w:val="24"/>
          <w:szCs w:val="24"/>
          <w:highlight w:val="none"/>
        </w:rPr>
        <w:t xml:space="preserve">4</w:t>
      </w:r>
      <w:r>
        <w:rPr>
          <w:rFonts w:ascii="宋体" w:hAnsi="Times New Roman" w:cs="宋体"/>
          <w:color w:val="auto"/>
          <w:sz w:val="24"/>
          <w:szCs w:val="24"/>
          <w:highlight w:val="none"/>
          <w:lang w:val="zh-CN"/>
        </w:rPr>
        <w:t xml:space="preserve"> </w:t>
      </w:r>
      <w:r>
        <w:rPr>
          <w:rFonts w:hint="eastAsia" w:ascii="宋体" w:hAnsi="Times New Roman" w:cs="宋体"/>
          <w:color w:val="auto"/>
          <w:sz w:val="24"/>
          <w:szCs w:val="24"/>
          <w:highlight w:val="none"/>
        </w:rPr>
        <w:t xml:space="preserve">4K视频输入接口</w:t>
      </w:r>
      <w:r>
        <w:rPr>
          <w:rFonts w:hint="eastAsia" w:ascii="宋体" w:cs="宋体"/>
          <w:color w:val="auto"/>
          <w:sz w:val="24"/>
          <w:szCs w:val="24"/>
          <w:highlight w:val="none"/>
          <w:lang w:val="zh-CN"/>
        </w:rPr>
        <w:t xml:space="preserve">≥2，其中12G-SDI≥1，</w:t>
      </w:r>
      <w:r>
        <w:rPr>
          <w:rFonts w:hint="eastAsia" w:ascii="宋体" w:hAnsi="Times New Roman" w:cs="宋体"/>
          <w:color w:val="auto"/>
          <w:sz w:val="24"/>
          <w:szCs w:val="24"/>
          <w:highlight w:val="none"/>
        </w:rPr>
        <w:t xml:space="preserve">4K视频输出接口</w:t>
      </w:r>
      <w:r>
        <w:rPr>
          <w:rFonts w:hint="eastAsia" w:ascii="宋体" w:cs="宋体"/>
          <w:color w:val="auto"/>
          <w:sz w:val="24"/>
          <w:szCs w:val="24"/>
          <w:highlight w:val="none"/>
          <w:lang w:val="zh-CN"/>
        </w:rPr>
        <w:t xml:space="preserve">≥1，其中12G-SDI≥1，</w:t>
      </w:r>
      <w:r>
        <w:rPr>
          <w:rFonts w:hint="eastAsia" w:ascii="宋体" w:hAnsi="Times New Roman" w:cs="宋体"/>
          <w:color w:val="auto"/>
          <w:sz w:val="24"/>
          <w:szCs w:val="24"/>
          <w:highlight w:val="none"/>
        </w:rPr>
        <w:t xml:space="preserve">高清视频输出接口</w:t>
      </w:r>
      <w:r>
        <w:rPr>
          <w:rFonts w:hint="eastAsia" w:ascii="宋体" w:cs="宋体"/>
          <w:color w:val="auto"/>
          <w:sz w:val="24"/>
          <w:szCs w:val="24"/>
          <w:highlight w:val="none"/>
          <w:lang w:val="zh-CN"/>
        </w:rPr>
        <w:t xml:space="preserve">≥1，其中DVI≥1。</w:t>
      </w:r>
      <w:r/>
    </w:p>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分包</w:t>
      </w:r>
      <w:r>
        <w:rPr>
          <w:rFonts w:hint="eastAsia" w:ascii="宋体" w:cs="宋体"/>
          <w:b/>
          <w:bCs/>
          <w:color w:val="auto"/>
          <w:sz w:val="24"/>
          <w:szCs w:val="24"/>
          <w:highlight w:val="none"/>
          <w:lang w:val="en-US" w:eastAsia="zh-CN"/>
        </w:rPr>
        <w:t xml:space="preserve">2</w:t>
      </w:r>
      <w:r>
        <w:rPr>
          <w:rFonts w:hint="eastAsia" w:ascii="宋体" w:cs="宋体"/>
          <w:b/>
          <w:bCs/>
          <w:color w:val="auto"/>
          <w:sz w:val="24"/>
          <w:szCs w:val="24"/>
          <w:highlight w:val="none"/>
          <w:lang w:val="zh-CN"/>
        </w:rPr>
        <w:t xml:space="preserve">：</w:t>
      </w:r>
      <w:r>
        <w:rPr>
          <w:rFonts w:ascii="宋体" w:cs="宋体"/>
          <w:b/>
          <w:bCs/>
          <w:color w:val="auto"/>
          <w:sz w:val="24"/>
          <w:szCs w:val="24"/>
          <w:highlight w:val="none"/>
          <w:lang w:val="zh-CN"/>
        </w:rPr>
        <w:t xml:space="preserve"> </w:t>
      </w:r>
      <w:r>
        <w:rPr>
          <w:rFonts w:hint="eastAsia" w:ascii="宋体" w:cs="宋体"/>
          <w:b/>
          <w:bCs/>
          <w:color w:val="auto"/>
          <w:sz w:val="24"/>
          <w:szCs w:val="24"/>
          <w:highlight w:val="none"/>
          <w:lang w:val="zh-CN"/>
        </w:rPr>
        <w:t xml:space="preserve">2D4K荧光腹腔镜系统（2），数量：</w:t>
      </w:r>
      <w:r>
        <w:rPr>
          <w:rFonts w:hint="eastAsia" w:ascii="宋体" w:cs="宋体"/>
          <w:b/>
          <w:bCs/>
          <w:color w:val="auto"/>
          <w:sz w:val="24"/>
          <w:szCs w:val="24"/>
          <w:highlight w:val="none"/>
          <w:lang w:val="en-US" w:eastAsia="zh-CN"/>
        </w:rPr>
        <w:t xml:space="preserve">1</w:t>
      </w:r>
      <w:r>
        <w:rPr>
          <w:rFonts w:hint="eastAsia" w:ascii="宋体" w:cs="宋体"/>
          <w:b/>
          <w:bCs/>
          <w:color w:val="auto"/>
          <w:sz w:val="24"/>
          <w:szCs w:val="24"/>
          <w:highlight w:val="none"/>
          <w:lang w:val="zh-CN"/>
        </w:rPr>
        <w:t xml:space="preserve">套。</w:t>
      </w:r>
      <w:r/>
    </w:p>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（一）标的每套系统的具体配置明细：</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1.4K荧光摄像主机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1套</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2.4K荧光摄像头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1个</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3.10mm 30°荧光光学镜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4根</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4</w:t>
      </w:r>
      <w:r>
        <w:rPr>
          <w:rFonts w:hint="eastAsia" w:ascii="宋体" w:cs="宋体"/>
          <w:color w:val="auto"/>
          <w:sz w:val="24"/>
          <w:szCs w:val="24"/>
          <w:highlight w:val="none"/>
          <w:lang w:val="en-US" w:eastAsia="zh-CN"/>
        </w:rPr>
        <w:t xml:space="preserve">.</w:t>
      </w:r>
      <w:r>
        <w:rPr>
          <w:rFonts w:hint="eastAsia" w:ascii="宋体" w:cs="宋体"/>
          <w:color w:val="auto"/>
          <w:sz w:val="24"/>
          <w:szCs w:val="24"/>
          <w:highlight w:val="none"/>
          <w:lang w:val="zh-CN"/>
        </w:rPr>
        <w:t xml:space="preserve">荧光光源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1台</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5.气腹机（含供气管路）         1台</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6.医用监视器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1套</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7</w:t>
      </w:r>
      <w:r>
        <w:rPr>
          <w:rFonts w:hint="eastAsia" w:ascii="宋体" w:cs="宋体"/>
          <w:color w:val="auto"/>
          <w:sz w:val="24"/>
          <w:szCs w:val="24"/>
          <w:highlight w:val="none"/>
          <w:lang w:val="en-US" w:eastAsia="zh-CN"/>
        </w:rPr>
        <w:t xml:space="preserve">.</w:t>
      </w:r>
      <w:r>
        <w:rPr>
          <w:rFonts w:hint="eastAsia" w:ascii="宋体" w:cs="宋体"/>
          <w:color w:val="auto"/>
          <w:sz w:val="24"/>
          <w:szCs w:val="24"/>
          <w:highlight w:val="none"/>
          <w:lang w:val="zh-CN"/>
        </w:rPr>
        <w:t xml:space="preserve">导光束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4根</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8</w:t>
      </w:r>
      <w:r>
        <w:rPr>
          <w:rFonts w:hint="eastAsia" w:ascii="宋体" w:cs="宋体"/>
          <w:color w:val="auto"/>
          <w:sz w:val="24"/>
          <w:szCs w:val="24"/>
          <w:highlight w:val="none"/>
          <w:lang w:val="en-US" w:eastAsia="zh-CN"/>
        </w:rPr>
        <w:t xml:space="preserve">.</w:t>
      </w:r>
      <w:r>
        <w:rPr>
          <w:rFonts w:hint="eastAsia" w:ascii="宋体" w:cs="宋体"/>
          <w:color w:val="auto"/>
          <w:sz w:val="24"/>
          <w:szCs w:val="24"/>
          <w:highlight w:val="none"/>
          <w:lang w:val="zh-CN"/>
        </w:rPr>
        <w:t xml:space="preserve">台车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1套</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9</w:t>
      </w:r>
      <w:r>
        <w:rPr>
          <w:rFonts w:hint="eastAsia" w:ascii="宋体" w:cs="宋体"/>
          <w:color w:val="auto"/>
          <w:sz w:val="24"/>
          <w:szCs w:val="24"/>
          <w:highlight w:val="none"/>
          <w:lang w:val="en-US" w:eastAsia="zh-CN"/>
        </w:rPr>
        <w:t xml:space="preserve">.</w:t>
      </w:r>
      <w:r>
        <w:rPr>
          <w:rFonts w:hint="eastAsia" w:ascii="宋体" w:cs="宋体"/>
          <w:color w:val="auto"/>
          <w:sz w:val="24"/>
          <w:szCs w:val="24"/>
          <w:highlight w:val="none"/>
          <w:lang w:val="zh-CN"/>
        </w:rPr>
        <w:t xml:space="preserve">消毒盒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4个</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10</w:t>
      </w:r>
      <w:r>
        <w:rPr>
          <w:rFonts w:hint="eastAsia" w:ascii="宋体" w:cs="宋体"/>
          <w:color w:val="auto"/>
          <w:sz w:val="24"/>
          <w:szCs w:val="24"/>
          <w:highlight w:val="none"/>
          <w:lang w:val="en-US" w:eastAsia="zh-CN"/>
        </w:rPr>
        <w:t xml:space="preserve">.</w:t>
      </w:r>
      <w:r>
        <w:rPr>
          <w:rFonts w:hint="eastAsia" w:ascii="宋体" w:cs="宋体"/>
          <w:color w:val="auto"/>
          <w:sz w:val="24"/>
          <w:szCs w:val="24"/>
          <w:highlight w:val="none"/>
          <w:lang w:val="zh-CN"/>
        </w:rPr>
        <w:t xml:space="preserve">其他标配附件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1套</w:t>
      </w:r>
      <w:r/>
    </w:p>
    <w:p>
      <w:pPr>
        <w:ind w:left="0" w:firstLine="480"/>
        <w:keepLines w:val="0"/>
        <w:keepNext w:val="0"/>
        <w:pageBreakBefore w:val="0"/>
        <w:spacing w:line="500" w:lineRule="exact"/>
        <w:widowControl w:val="off"/>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r>
      <w:r/>
    </w:p>
    <w:p>
      <w:pPr>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en-US" w:eastAsia="zh-CN"/>
        </w:rPr>
        <w:t xml:space="preserve">注：</w:t>
      </w:r>
      <w:r>
        <w:rPr>
          <w:rFonts w:hint="eastAsia" w:ascii="宋体" w:cs="宋体"/>
          <w:color w:val="auto"/>
          <w:sz w:val="24"/>
          <w:szCs w:val="24"/>
          <w:highlight w:val="none"/>
          <w:lang w:val="zh-CN"/>
        </w:rPr>
        <w:t xml:space="preserve">请列出以下选配件价格</w:t>
      </w:r>
      <w:r/>
    </w:p>
    <w:p>
      <w:pPr>
        <w:ind w:left="0" w:firstLine="480"/>
        <w:keepLines w:val="0"/>
        <w:keepNext w:val="0"/>
        <w:pageBreakBefore w:val="0"/>
        <w:spacing w:line="500" w:lineRule="exact"/>
        <w:widowControl w:val="off"/>
        <w:rPr>
          <w:rFonts w:ascii="宋体" w:cs="宋体"/>
          <w:color w:val="auto"/>
          <w:sz w:val="24"/>
          <w:szCs w:val="24"/>
          <w:highlight w:val="none"/>
          <w:lang w:val="zh-CN"/>
        </w:rPr>
      </w:pPr>
      <w:r>
        <w:rPr>
          <w:rFonts w:hint="eastAsia" w:ascii="宋体" w:cs="宋体"/>
          <w:color w:val="auto"/>
          <w:sz w:val="24"/>
          <w:szCs w:val="24"/>
          <w:highlight w:val="none"/>
          <w:lang w:val="zh-CN"/>
        </w:rPr>
        <w:t xml:space="preserve">其他选配硬件或功能</w:t>
      </w:r>
      <w:r/>
    </w:p>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（二）技术参数及要求：</w:t>
      </w:r>
      <w:r/>
    </w:p>
    <w:tbl>
      <w:tblPr>
        <w:tblStyle w:val="886"/>
        <w:tblW w:w="89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9"/>
        <w:gridCol w:w="8143"/>
      </w:tblGrid>
      <w:tr>
        <w:trPr>
          <w:jc w:val="center"/>
          <w:trHeight w:val="467"/>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4K荧光摄像主机</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both"/>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与医用内窥镜、荧光造影剂吲哚菁绿（ICG）配合使用，用于在微创内镜手术中提供实时的可见光影像及近红外荧光影像。</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both"/>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具备4K图像处理能力，输出分辨率≥3840*2160，支持≥60Hz的动态图像，逐行扫描。</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▲摄像主机内置刻录功能，主机自带USB接口≥3个，U盘、移动硬盘即插即用，可直接刻录≥3840*2160分辨率视频和图片，录制视频时4K和高清分辨率可选，显示屏上可显示存储介质剩余可录制时长。</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▲支持图像模式≥4种，至少应包括白光、绿色荧光、黑白荧光、四分屏模式。</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荧光灵敏度及荧光亮度均可调节，荧光总调节档位≥10。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无需增加额外模块，主机可兼容同品牌镜头种类数≥2种。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主机可接入外部图像信号源，实现双镜联合，两幅图像在同一显示屏分屏显示。</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4K信号输出接口≥3，其中12G-SDI≥1，高清信号输出接口≥2，其中DVI-D≥1。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电气安全：医用设备电气安全CF级别Ⅰ类防护，可应用于心脏手术。</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 </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▲使用期限≥8年。</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4K荧光摄像头</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摄像头可接收可见光和近红外荧光，可见光和近红外荧光分别独立成像，4K CMOS成像传感器≥2个。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▲可通过摄像头控制调节冷光源或气腹机。</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具有≥2个自定义摄像头按键，可自定义功能至少包括录像、拍照、白平衡、图像放大、图像模式切换。</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具有一键自动对焦及手动焦距调节功能。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摄像头防水等级≥IPX8。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▲摄像头手柄低温设计，连续工作手柄温度不超过37℃。</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具有除烟功能，减轻烟雾对手术图像的影响。</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使用期限≥8年。</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荧光光学镜</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▲与摄像主机同一品牌，可同时传输可见光和近红外光。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视场角≥75°，工作长度≥310mm。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可高温高压蒸汽灭菌和低温等离子灭菌，其中高温高压蒸汽灭菌次数≥500次。</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有效景深最小≤3mm，最大≥150mm。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使用期限≥8年。</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荧光光源</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与摄像主机同一品牌，主机和光源分体化设计，光源类型为LED冷光源，可同时输出白光和近红外光。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具有根据术野情况自动调节光源亮度功能，且在无导光束插入时光源不发光并提示插入光纤。</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光源工作寿命≥50000小时。</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白光光源输出总光通量≥1800流明。</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光源亮度可调节≥6档，色温≥5500K。</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导光束：4mm≤直径≤5mm，长度≥300cm。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使用期限≥8年。</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气腹机</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iCs/>
                <w:color w:val="auto"/>
                <w:sz w:val="24"/>
                <w:szCs w:val="24"/>
                <w:highlight w:val="none"/>
                <w:u w:val="singl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与摄像主机同一品牌。</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最大流速≥50L/min。</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最小流速≤0.1L/min。</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最大调节压力≥30mmHg，最小调节压力≤1mmHg。</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▲具有气体加热功能，及4种以上气流模式满足不同手术需求。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具有压力过高保护功能，压力过高自动排气功能，且具有压力、流量、温度监测报警功能。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使用期限≥8年。</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医用监视器</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显示屏尺寸≥32英寸，支持4K 60Hz超高清视频输入。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采用LED背光，最大背光亮度≥800cd/m</w:t>
            </w:r>
            <w:r>
              <w:rPr>
                <w:rFonts w:hint="eastAsia" w:ascii="宋体" w:hAnsi="宋体" w:eastAsia="宋体" w:cs="宋体"/>
                <w:color w:val="auto"/>
                <w:sz w:val="24"/>
                <w:szCs w:val="24"/>
                <w:highlight w:val="none"/>
                <w:vertAlign w:val="superscript"/>
                <w:lang w:val="en-US" w:eastAsia="zh-CN" w:bidi="ar"/>
              </w:rPr>
              <w:t xml:space="preserve">2</w:t>
            </w:r>
            <w:r>
              <w:rPr>
                <w:rFonts w:hint="eastAsia" w:ascii="宋体" w:hAnsi="宋体" w:eastAsia="宋体" w:cs="宋体"/>
                <w:color w:val="auto"/>
                <w:sz w:val="24"/>
                <w:szCs w:val="24"/>
                <w:highlight w:val="none"/>
                <w:lang w:val="en-US" w:eastAsia="zh-CN" w:bidi="ar"/>
              </w:rPr>
              <w:t xml:space="preserve">。</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
              </w:rPr>
              <w:t xml:space="preserve">对比度≥1000:1，可视角度≥178</w:t>
            </w:r>
            <w:r>
              <w:rPr>
                <w:rFonts w:hint="eastAsia" w:ascii="宋体" w:hAnsi="宋体" w:eastAsia="宋体" w:cs="宋体"/>
                <w:color w:val="auto"/>
                <w:sz w:val="24"/>
                <w:szCs w:val="24"/>
                <w:highlight w:val="none"/>
                <w:vertAlign w:val="superscript"/>
                <w:lang w:val="en-US" w:eastAsia="zh-CN" w:bidi="ar"/>
              </w:rPr>
              <w:t xml:space="preserve">o</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81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4K视频输入接口≥2，其中12G-SDI≥1，4K视频输出接口≥1，其中12G-SDI≥1，高清视频输出接口≥1，其中DVI≥1。</w:t>
            </w:r>
            <w:r/>
          </w:p>
        </w:tc>
      </w:tr>
    </w:tbl>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分包</w:t>
      </w:r>
      <w:r>
        <w:rPr>
          <w:rFonts w:hint="eastAsia" w:ascii="宋体" w:cs="宋体"/>
          <w:b/>
          <w:bCs/>
          <w:color w:val="auto"/>
          <w:sz w:val="24"/>
          <w:szCs w:val="24"/>
          <w:highlight w:val="none"/>
          <w:lang w:val="en-US" w:eastAsia="zh-CN"/>
        </w:rPr>
        <w:t xml:space="preserve">3</w:t>
      </w:r>
      <w:r>
        <w:rPr>
          <w:rFonts w:hint="eastAsia" w:ascii="宋体" w:cs="宋体"/>
          <w:b/>
          <w:bCs/>
          <w:color w:val="auto"/>
          <w:sz w:val="24"/>
          <w:szCs w:val="24"/>
          <w:highlight w:val="none"/>
          <w:lang w:val="zh-CN"/>
        </w:rPr>
        <w:t xml:space="preserve">：</w:t>
      </w:r>
      <w:r>
        <w:rPr>
          <w:rFonts w:ascii="宋体" w:cs="宋体"/>
          <w:b/>
          <w:bCs/>
          <w:color w:val="auto"/>
          <w:sz w:val="24"/>
          <w:szCs w:val="24"/>
          <w:highlight w:val="none"/>
          <w:lang w:val="zh-CN"/>
        </w:rPr>
        <w:t xml:space="preserve"> </w:t>
      </w:r>
      <w:r>
        <w:rPr>
          <w:rFonts w:hint="eastAsia" w:ascii="宋体" w:cs="宋体"/>
          <w:b/>
          <w:bCs/>
          <w:color w:val="auto"/>
          <w:sz w:val="24"/>
          <w:szCs w:val="24"/>
          <w:highlight w:val="none"/>
          <w:lang w:val="zh-CN"/>
        </w:rPr>
        <w:t xml:space="preserve">3D</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lang w:val="zh-CN"/>
        </w:rPr>
        <w:t xml:space="preserve">腹腔镜系统，数量：</w:t>
      </w:r>
      <w:r>
        <w:rPr>
          <w:rFonts w:hint="eastAsia" w:ascii="宋体" w:cs="宋体"/>
          <w:b/>
          <w:bCs/>
          <w:color w:val="auto"/>
          <w:sz w:val="24"/>
          <w:szCs w:val="24"/>
          <w:highlight w:val="none"/>
          <w:lang w:val="en-US" w:eastAsia="zh-CN"/>
        </w:rPr>
        <w:t xml:space="preserve">1</w:t>
      </w:r>
      <w:r>
        <w:rPr>
          <w:rFonts w:hint="eastAsia" w:ascii="宋体" w:cs="宋体"/>
          <w:b/>
          <w:bCs/>
          <w:color w:val="auto"/>
          <w:sz w:val="24"/>
          <w:szCs w:val="24"/>
          <w:highlight w:val="none"/>
          <w:lang w:val="zh-CN"/>
        </w:rPr>
        <w:t xml:space="preserve">套。</w:t>
      </w:r>
      <w:r/>
    </w:p>
    <w:p>
      <w:p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（一）标的每套系统的具体配置明细：</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1、3D摄像主机                            1套</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2.10mm 30°3D一体化电子镜               1套</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3、光源                                  1台</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4.气腹机（含供气管路）                  1台</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5、3D医用监视器                      </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lang w:val="zh-CN"/>
        </w:rPr>
        <w:t xml:space="preserve">   1套</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6、导光束                                2根</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7、台车                                  1套</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8、消毒盒                                1个</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9、3D眼镜                                6副</w:t>
      </w:r>
      <w:r/>
    </w:p>
    <w:p>
      <w:pPr>
        <w:numPr>
          <w:ilvl w:val="0"/>
          <w:numId w:val="0"/>
        </w:num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hAnsi="Calibri" w:eastAsia="宋体" w:cs="宋体"/>
          <w:color w:val="auto"/>
          <w:sz w:val="24"/>
          <w:szCs w:val="24"/>
          <w:highlight w:val="none"/>
          <w:lang w:val="zh-CN" w:eastAsia="zh-CN" w:bidi="ar-SA"/>
        </w:rPr>
        <w:t xml:space="preserve">10、</w:t>
      </w:r>
      <w:r>
        <w:rPr>
          <w:rFonts w:hint="eastAsia" w:ascii="宋体" w:cs="宋体"/>
          <w:color w:val="auto"/>
          <w:sz w:val="24"/>
          <w:szCs w:val="24"/>
          <w:highlight w:val="none"/>
          <w:lang w:val="zh-CN"/>
        </w:rPr>
        <w:t xml:space="preserve">其他标配附件                         1套</w:t>
      </w:r>
      <w:r/>
    </w:p>
    <w:p>
      <w:pPr>
        <w:numPr>
          <w:ilvl w:val="0"/>
          <w:numId w:val="0"/>
        </w:numPr>
        <w:keepLines w:val="0"/>
        <w:keepNext w:val="0"/>
        <w:pageBreakBefore w:val="0"/>
        <w:spacing w:line="500" w:lineRule="exact"/>
        <w:widowControl w:val="off"/>
        <w:rPr>
          <w:rFonts w:hint="eastAsia" w:ascii="宋体" w:cs="宋体"/>
          <w:b w:val="0"/>
          <w:bCs w:val="0"/>
          <w:color w:val="auto"/>
          <w:sz w:val="24"/>
          <w:szCs w:val="24"/>
          <w:highlight w:val="none"/>
          <w:lang w:val="zh-CN"/>
        </w:rPr>
      </w:pPr>
      <w:r>
        <w:rPr>
          <w:rFonts w:hint="eastAsia" w:ascii="宋体" w:cs="宋体"/>
          <w:b w:val="0"/>
          <w:bCs w:val="0"/>
          <w:color w:val="auto"/>
          <w:sz w:val="24"/>
          <w:szCs w:val="24"/>
          <w:highlight w:val="none"/>
          <w:lang w:val="zh-CN"/>
        </w:rPr>
      </w:r>
      <w:r/>
    </w:p>
    <w:p>
      <w:pPr>
        <w:numPr>
          <w:ilvl w:val="0"/>
          <w:numId w:val="0"/>
        </w:numPr>
        <w:keepLines w:val="0"/>
        <w:keepNext w:val="0"/>
        <w:pageBreakBefore w:val="0"/>
        <w:spacing w:line="500" w:lineRule="exact"/>
        <w:widowControl w:val="off"/>
        <w:rPr>
          <w:rFonts w:hint="eastAsia" w:ascii="宋体" w:cs="宋体"/>
          <w:b w:val="0"/>
          <w:bCs w:val="0"/>
          <w:color w:val="auto"/>
          <w:sz w:val="24"/>
          <w:szCs w:val="24"/>
          <w:highlight w:val="none"/>
          <w:lang w:val="zh-CN"/>
        </w:rPr>
      </w:pPr>
      <w:r>
        <w:rPr>
          <w:rFonts w:hint="eastAsia" w:ascii="宋体" w:cs="宋体"/>
          <w:b w:val="0"/>
          <w:bCs w:val="0"/>
          <w:color w:val="auto"/>
          <w:sz w:val="24"/>
          <w:szCs w:val="24"/>
          <w:highlight w:val="none"/>
          <w:lang w:val="zh-CN"/>
        </w:rPr>
        <w:t xml:space="preserve">注：请列出以下选配件价格</w:t>
      </w:r>
      <w:r/>
    </w:p>
    <w:p>
      <w:pPr>
        <w:numPr>
          <w:ilvl w:val="0"/>
          <w:numId w:val="0"/>
        </w:numPr>
        <w:ind w:left="0" w:firstLine="480"/>
        <w:keepLines w:val="0"/>
        <w:keepNext w:val="0"/>
        <w:pageBreakBefore w:val="0"/>
        <w:spacing w:line="500" w:lineRule="exact"/>
        <w:widowControl w:val="off"/>
        <w:rPr>
          <w:rFonts w:hint="eastAsia" w:ascii="宋体" w:cs="宋体"/>
          <w:b w:val="0"/>
          <w:bCs w:val="0"/>
          <w:color w:val="auto"/>
          <w:sz w:val="24"/>
          <w:szCs w:val="24"/>
          <w:highlight w:val="none"/>
          <w:lang w:val="zh-CN"/>
        </w:rPr>
      </w:pPr>
      <w:r>
        <w:rPr>
          <w:rFonts w:hint="eastAsia" w:ascii="宋体" w:cs="宋体"/>
          <w:b w:val="0"/>
          <w:bCs w:val="0"/>
          <w:color w:val="auto"/>
          <w:sz w:val="24"/>
          <w:szCs w:val="24"/>
          <w:highlight w:val="none"/>
          <w:lang w:val="zh-CN"/>
        </w:rPr>
        <w:t xml:space="preserve">其他选配硬件或功能</w:t>
      </w:r>
      <w:r/>
    </w:p>
    <w:p>
      <w:pPr>
        <w:numPr>
          <w:ilvl w:val="0"/>
          <w:numId w:val="0"/>
        </w:numPr>
        <w:ind w:left="0" w:firstLine="482"/>
        <w:keepLines w:val="0"/>
        <w:keepNext w:val="0"/>
        <w:pageBreakBefore w:val="0"/>
        <w:spacing w:line="500" w:lineRule="exact"/>
        <w:widowControl w:val="off"/>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（二）技术参数及要求：</w:t>
      </w:r>
      <w:r/>
    </w:p>
    <w:tbl>
      <w:tblPr>
        <w:tblStyle w:val="886"/>
        <w:tblW w:w="8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7920"/>
      </w:tblGrid>
      <w:tr>
        <w:trPr>
          <w:jc w:val="center"/>
          <w:trHeight w:val="48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技术参数及要求</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3D摄像主机</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iCs/>
                <w:color w:val="auto"/>
                <w:sz w:val="22"/>
                <w:szCs w:val="22"/>
                <w:highlight w:val="none"/>
                <w:u w:val="single"/>
                <w:lang w:val="en-US" w:eastAsia="zh-CN" w:bidi="ar"/>
              </w:rPr>
              <w:suppressLineNumbers w:val="0"/>
            </w:pPr>
            <w:r>
              <w:rPr>
                <w:rFonts w:hint="eastAsia" w:ascii="宋体" w:hAnsi="宋体" w:eastAsia="宋体" w:cs="宋体"/>
                <w:i/>
                <w:iCs/>
                <w:color w:val="auto"/>
                <w:sz w:val="22"/>
                <w:szCs w:val="22"/>
                <w:highlight w:val="none"/>
                <w:u w:val="singl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iCs/>
                <w:color w:val="auto"/>
                <w:sz w:val="22"/>
                <w:szCs w:val="22"/>
                <w:highlight w:val="none"/>
                <w:u w:val="single"/>
                <w:lang w:val="en-US" w:eastAsia="zh-CN" w:bidi="ar"/>
              </w:rPr>
              <w:suppressLineNumbers w:val="0"/>
            </w:pPr>
            <w:r>
              <w:rPr>
                <w:rFonts w:hint="eastAsia" w:ascii="宋体" w:hAnsi="宋体" w:eastAsia="宋体" w:cs="宋体"/>
                <w:i/>
                <w:iCs/>
                <w:color w:val="auto"/>
                <w:sz w:val="22"/>
                <w:szCs w:val="22"/>
                <w:highlight w:val="none"/>
                <w:u w:val="single"/>
                <w:lang w:val="en-US" w:eastAsia="zh-CN" w:bidi="ar"/>
              </w:rPr>
              <w:t xml:space="preserve">可处理3D和2D图像信号，3D和2D模式可切换，具备4K图像处理能力，输出分辨率≥3840*2160，支持≥60Hz的动态图像，逐行扫描。</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摄像主机内置刻录功能或外配智能化刻录机，可刻录≥3840*2160视频及图片，USB接口≥3个，录制视频时4K和高清分辨率可选，同时满足录制3D视频。</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▲无需增加硬件模块，主机可兼容同品牌2D4K荧光摄像头、电子软镜等。</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兼容≥6种可连接光学硬镜的同品牌不同规格型号的2D摄像头（提供可兼容投标主机型号的摄像头清单及对应的医疗器械注册证及其附件证明材料）。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主机可接入外部图像信号源，实现双镜联合，两幅图像在同一显示屏分屏显示。</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4K信号输出接口≥3，其中12G-SDI≥2或DisplayPort≥2；高清信号输出接口≥2（提供产品实物图片并标注接口等证明材料）。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电气安全：医用设备电气安全CF级别Ⅰ类防护，可应用于心脏手术。</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使用期限≥6年（提供产品中文标签图片证明）。</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10mm30°3D一体化电子镜 </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iCs/>
                <w:color w:val="auto"/>
                <w:sz w:val="22"/>
                <w:szCs w:val="22"/>
                <w:highlight w:val="none"/>
                <w:u w:val="singl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bidi="ar"/>
              </w:rPr>
              <w:t xml:space="preserve">与摄像主机同一品牌，可采集3D和2D图像信号。</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▲采用一体化电子镜（提供医疗器械注册证及其附件或在监管部门备案的说明书等证明材料）。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具有≥2个自定义摄像头按键，可自定义功能至少包括2D/3D切换、录像、拍照、白平衡。</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视场角≥80°，工作长度≥320mm，最大有效景深≥100mm（提供医疗器械注册证及其附件产品技术要求等证明材料）。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一体化电子镜≤420g （提供在监管部门备案的说明书等证明材料）。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整体可低温等离子灭菌，低温等离子灭菌次数≥300次。</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可通过按键联动控制调节冷光源或气腹机 。</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电气安全：医用设备电气安全CF级别Ⅰ类防护，可应用于心脏手术。</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使用期限≥6年。</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光源</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iCs/>
                <w:color w:val="auto"/>
                <w:sz w:val="22"/>
                <w:szCs w:val="22"/>
                <w:highlight w:val="none"/>
                <w:u w:val="singl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bidi="ar"/>
              </w:rPr>
              <w:t xml:space="preserve">与摄像主机同一品牌，主机和光源分体化设计（提供主机及冷光源独立注册的医疗器械注册证等证明材料）。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光源类型为LED光源（提供医疗器械注册证及其附件或在监管部门备案的说明书等证明材料）。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具有根据术野情况自动调节光源亮度功能。</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LED光源工作寿命≥10000小时，输出总光通量≥1600流明，显色指数≥90（提供在监管部门备案的说明书等证明材料）。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光源亮度可调节≥6档，色温≥5500K。</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电气安全：医用设备电气安全CF级别Ⅰ类防护，可应用于心脏手术。</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使用期限≥6年。</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气腹机</w:t>
            </w:r>
            <w:r>
              <w:rPr>
                <w:rFonts w:hint="eastAsia" w:ascii="宋体" w:hAnsi="宋体" w:eastAsia="宋体" w:cs="宋体"/>
                <w:b/>
                <w:bCs/>
                <w:color w:val="auto"/>
                <w:sz w:val="22"/>
                <w:szCs w:val="22"/>
                <w:highlight w:val="none"/>
                <w:u w:val="none"/>
                <w:lang w:val="en-US" w:bidi="ar"/>
              </w:rPr>
              <w:t xml:space="preserve">（含供气管路）</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▲最大流速≥50L/min（提供医疗器械注册证及其附件产品技术要求等证明材料）。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最小流速≤0.1L/min（提供医疗器械注册证及其附件产品技术要求等证明材料）。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最小可调节流速精度≤0.1L/min（提供医疗器械注册证及其附件产品技术要求等证明材料）。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最大调节压力≥25mmHg。</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具有压力过高保护功能，压力过高自动排气功能，且具有压力、流量、温度监测报警功能。</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使用期限≥6年。</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电气安全：医用设备电气安全CF级别Ⅰ类防护，可应用于心脏手术。</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3D医用监视器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显示屏尺寸≥31英寸，支持4K 60Hz超高清视频输入。</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▲采用LED背光，最大背光亮度≥1500cd/m2。</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对比度≥1000000:1，可视角度≥178o。</w:t>
            </w:r>
            <w:r/>
          </w:p>
        </w:tc>
      </w:tr>
      <w:tr>
        <w:trPr>
          <w:jc w:val="center"/>
          <w:trHeight w:val="10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4K视频输入接口≥3，其中12G-SDI≥2，DisplayPort≥1；4K视频输出接口≥2，其中12G-SDI≥1 （提供产品接口图片并标注接口名称等证明材料）。</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高清视频输入接口≥1，其中DVI≥1；高清视频输出接口≥1，其中DVI≥1。</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台车</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92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台车具有总控电源开关，可一键开启和关闭腔镜系统及配套设备。</w:t>
            </w:r>
            <w:r/>
          </w:p>
        </w:tc>
      </w:tr>
    </w:tbl>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en-US" w:eastAsia="zh-CN"/>
        </w:rPr>
        <w:t xml:space="preserve">四</w:t>
      </w:r>
      <w:r>
        <w:rPr>
          <w:rFonts w:hint="eastAsia" w:ascii="宋体" w:cs="宋体"/>
          <w:b/>
          <w:bCs/>
          <w:color w:val="auto"/>
          <w:sz w:val="24"/>
          <w:szCs w:val="24"/>
          <w:highlight w:val="none"/>
          <w:lang w:val="zh-CN"/>
        </w:rPr>
        <w:t xml:space="preserve">、产品综合性能要求</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供应商需提供的证明材料包括但不限于整机或主要模块的实物拍摄视频和照片、材质证明材料、工艺证明材料，产品技术指标的描述、检测文件。</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1.产品设计、制造工艺、材质要求：</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供应商应根据上述要求在投标文件中提供详细材料，体现所投产品对于上述要求的符合性或优于性。</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2.产品安全性、稳定性要求：</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稳定性能可靠，抗干扰能力强，适应各种应用场景，故障率低，年均年开机率〉=95%，使用寿命长，能够满足临床长期使用。供应商应根据上述要求在投标文件中提供详细材料，体现所投产品对于上述要求的符合性或优于性。</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3.产品易用性要求：</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产品人机交互界面友好，操作流程简洁，功能按键布局合理，参数设置简单，对使用环境无严苛要求，用户经过简单培训后即可使用。设备应配备相应的中文操作手册；供应商应根据上述要求在投标文件中提供详细材料，体现所投产品对于上述要求的符合性或优于性。</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4.产品配置、功能要求：</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产品配置和功能应符合国家和行业标准，能满足临床使用需求，所投产品的配置和功能高于标书技术指标的优先，产品应具有较好的兼容性和扩展性，比如能够接入医院信息系统。供应商应根据上述要求在投标文件中提供详细材料，体现所投产品对于上述要求的符合性或优于性。</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en-US" w:eastAsia="zh-CN"/>
        </w:rPr>
        <w:t xml:space="preserve">五、</w:t>
      </w:r>
      <w:r>
        <w:rPr>
          <w:rFonts w:hint="eastAsia" w:ascii="宋体" w:cs="宋体"/>
          <w:b/>
          <w:bCs/>
          <w:color w:val="auto"/>
          <w:sz w:val="24"/>
          <w:szCs w:val="24"/>
          <w:highlight w:val="none"/>
          <w:lang w:val="zh-CN"/>
        </w:rPr>
        <w:t xml:space="preserve">项目实施、验收、培训要求</w:t>
      </w:r>
      <w:r/>
    </w:p>
    <w:p>
      <w:pPr>
        <w:ind w:left="0" w:firstLine="482"/>
        <w:keepLines w:val="0"/>
        <w:keepNext w:val="0"/>
        <w:pageBreakBefore w:val="0"/>
        <w:spacing w:line="48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1.项目实施要求</w:t>
      </w:r>
      <w:r/>
    </w:p>
    <w:p>
      <w:pPr>
        <w:ind w:left="0" w:firstLine="480"/>
        <w:keepLines w:val="0"/>
        <w:keepNext w:val="0"/>
        <w:pageBreakBefore w:val="0"/>
        <w:spacing w:line="48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1.1项目实施过程应严格遵守国家的相关法规、标准，供应商需协助有关部门做好廉政工作，防止腐败现象的出现。供应商应按照采购人的要求，保证实施内容、实施流程的完整性，保证实施过程科学完整；供应商及实施工作人员应按照采购人的要求采取严格的管理措施，应充分考虑项目实施对采购人正常工作可能产生的不利影响，采取必要的措施将影响降到最低。</w:t>
      </w:r>
      <w:r/>
    </w:p>
    <w:p>
      <w:pPr>
        <w:ind w:left="0" w:firstLine="480"/>
        <w:keepLines w:val="0"/>
        <w:keepNext w:val="0"/>
        <w:pageBreakBefore w:val="0"/>
        <w:spacing w:line="48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1.2</w:t>
      </w:r>
      <w:r>
        <w:rPr>
          <w:rFonts w:hint="eastAsia" w:ascii="宋体" w:cs="宋体"/>
          <w:color w:val="auto"/>
          <w:sz w:val="24"/>
          <w:szCs w:val="24"/>
          <w:highlight w:val="none"/>
          <w:lang w:val="en-US" w:eastAsia="zh-CN"/>
        </w:rPr>
        <w:t xml:space="preserve">本项目由采购人全权负责实施全过程的监督、管理与协调工作。项目实施期间，供应商须承诺按期完成货物供货，并配送至采购人指定现场机房，全权负责货物的装卸、安装、调试工作，直至货物正常稳定运行；同时须按照采购人需求开展专项培训，免费培训至相关人员熟练操作为止。供应商须在自身承诺的交付周期内完成全部供货及对应售后服务工作</w:t>
      </w:r>
      <w:r>
        <w:rPr>
          <w:rFonts w:hint="eastAsia" w:ascii="宋体" w:cs="宋体"/>
          <w:color w:val="auto"/>
          <w:sz w:val="24"/>
          <w:szCs w:val="24"/>
          <w:highlight w:val="none"/>
          <w:lang w:val="zh-CN"/>
        </w:rPr>
        <w:t xml:space="preserve">。</w:t>
      </w:r>
      <w:r/>
    </w:p>
    <w:p>
      <w:pPr>
        <w:ind w:firstLine="480"/>
        <w:keepLines w:val="0"/>
        <w:keepNext w:val="0"/>
        <w:pageBreakBefore w:val="0"/>
        <w:spacing w:line="480" w:lineRule="exact"/>
        <w:widowControl w:val="off"/>
        <w:rPr>
          <w:rFonts w:hint="default" w:ascii="宋体" w:cs="宋体"/>
          <w:color w:val="auto"/>
          <w:sz w:val="24"/>
          <w:szCs w:val="24"/>
          <w:highlight w:val="none"/>
          <w:lang w:val="en-US" w:eastAsia="zh-CN"/>
        </w:rPr>
      </w:pPr>
      <w:r>
        <w:rPr>
          <w:rFonts w:ascii="宋体" w:hAnsi="宋体" w:eastAsia="宋体" w:cs="宋体"/>
          <w:color w:val="auto"/>
          <w:sz w:val="24"/>
          <w:szCs w:val="24"/>
          <w:highlight w:val="none"/>
        </w:rPr>
        <w:t xml:space="preserve">1.3 为保障项目培训及整体实施保质、保量、有序推进，供应商须具备完善的服务保障能力，配备数量充足、技术过硬的专职实施团队；须针对本项目专项成立专属服务小组，明确固定项目联系人，指派专人全权负责本项目中标货物销售、现场实施、售后保障等全流程相关事宜，保障项目现场实施、培训及售后响应满足本项目服务时限要求。</w:t>
      </w:r>
      <w:r/>
    </w:p>
    <w:p>
      <w:pPr>
        <w:ind w:left="0" w:firstLine="482"/>
        <w:keepLines w:val="0"/>
        <w:keepNext w:val="0"/>
        <w:pageBreakBefore w:val="0"/>
        <w:spacing w:line="500" w:lineRule="exact"/>
        <w:widowControl w:val="off"/>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t xml:space="preserve">2.项目验收要求</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2.1</w:t>
      </w:r>
      <w:r>
        <w:rPr>
          <w:rFonts w:hint="eastAsia" w:ascii="宋体" w:hAnsi="宋体" w:cs="Times New Roman"/>
          <w:color w:val="auto"/>
          <w:sz w:val="24"/>
          <w:szCs w:val="24"/>
          <w:highlight w:val="none"/>
          <w:lang w:val="en-US" w:eastAsia="zh-CN" w:bidi="ar-SA"/>
        </w:rPr>
        <w:t xml:space="preserve">供应商</w:t>
      </w:r>
      <w:r>
        <w:rPr>
          <w:rFonts w:hint="eastAsia" w:ascii="宋体" w:hAnsi="宋体" w:eastAsia="宋体" w:cs="Times New Roman"/>
          <w:color w:val="auto"/>
          <w:sz w:val="24"/>
          <w:szCs w:val="24"/>
          <w:highlight w:val="none"/>
          <w:lang w:val="en-US" w:eastAsia="zh-CN" w:bidi="ar-SA"/>
        </w:rPr>
        <w:t xml:space="preserve">应保证货物是全新、未使用过的，是用一流的工艺和最佳材料制造的、合法渠道进货的正宗、未使用过的原装合格正品，产品质量完全符合国家规定的产品质量标准，并完全符合合同规定的质量、规格和性能的要求。</w:t>
      </w:r>
      <w:r>
        <w:rPr>
          <w:rFonts w:hint="eastAsia" w:ascii="宋体" w:hAnsi="宋体" w:cs="Times New Roman"/>
          <w:color w:val="auto"/>
          <w:sz w:val="24"/>
          <w:szCs w:val="24"/>
          <w:highlight w:val="none"/>
          <w:lang w:val="en-US" w:eastAsia="zh-CN" w:bidi="ar-SA"/>
        </w:rPr>
        <w:t xml:space="preserve">供应商</w:t>
      </w:r>
      <w:r>
        <w:rPr>
          <w:rFonts w:hint="eastAsia" w:ascii="宋体" w:hAnsi="宋体" w:eastAsia="宋体" w:cs="Times New Roman"/>
          <w:color w:val="auto"/>
          <w:sz w:val="24"/>
          <w:szCs w:val="24"/>
          <w:highlight w:val="none"/>
          <w:lang w:val="en-US" w:eastAsia="zh-CN" w:bidi="ar-SA"/>
        </w:rPr>
        <w:t xml:space="preserve">应保证其货物在正确安装、正常使用和保养条件下，在其使用寿命期内应具有满意的性能。</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2.2采购人须按</w:t>
      </w:r>
      <w:r>
        <w:rPr>
          <w:rFonts w:hint="eastAsia" w:ascii="宋体" w:hAnsi="宋体" w:eastAsia="宋体" w:cs="宋体"/>
          <w:color w:val="auto"/>
          <w:sz w:val="24"/>
          <w:szCs w:val="24"/>
          <w:highlight w:val="none"/>
          <w:lang w:val="zh-CN"/>
        </w:rPr>
        <w:t xml:space="preserve">招标文件的技术要求及投标文件承诺（以更优者为准）的配置要求</w:t>
      </w:r>
      <w:r>
        <w:rPr>
          <w:rFonts w:hint="eastAsia" w:ascii="宋体" w:cs="宋体"/>
          <w:color w:val="auto"/>
          <w:sz w:val="24"/>
          <w:szCs w:val="24"/>
          <w:highlight w:val="none"/>
          <w:lang w:val="zh-CN"/>
        </w:rPr>
        <w:t xml:space="preserve">对全部货物的型号、规格、数量</w:t>
      </w:r>
      <w:r>
        <w:rPr>
          <w:rFonts w:hint="eastAsia" w:ascii="宋体" w:hAnsi="宋体" w:eastAsia="宋体" w:cs="宋体"/>
          <w:color w:val="auto"/>
          <w:sz w:val="24"/>
          <w:szCs w:val="24"/>
          <w:highlight w:val="none"/>
          <w:lang w:val="zh-CN"/>
        </w:rPr>
        <w:t xml:space="preserve">、</w:t>
      </w:r>
      <w:r>
        <w:rPr>
          <w:rFonts w:hint="eastAsia" w:ascii="宋体" w:cs="宋体"/>
          <w:color w:val="auto"/>
          <w:sz w:val="24"/>
          <w:szCs w:val="24"/>
          <w:highlight w:val="none"/>
          <w:lang w:val="zh-CN"/>
        </w:rPr>
        <w:t xml:space="preserve">软件介质等，以及技术文件（含</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w:t>
      </w:r>
      <w:r>
        <w:rPr>
          <w:rFonts w:hint="eastAsia" w:ascii="宋体" w:cs="宋体"/>
          <w:color w:val="auto"/>
          <w:sz w:val="24"/>
          <w:szCs w:val="24"/>
          <w:highlight w:val="none"/>
          <w:lang w:val="zh-CN"/>
        </w:rPr>
        <w:t xml:space="preserve">等）进行验收。</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2.3采购人须按招标文件技术要求对货物应能实现的技术性能、功能指标进行测试验收，在测试或运行中出现性能或功能指标上不符合招标文件技术要求、</w:t>
      </w:r>
      <w:r>
        <w:rPr>
          <w:rFonts w:hint="eastAsia" w:ascii="宋体" w:hAnsi="宋体" w:eastAsia="宋体" w:cs="宋体"/>
          <w:color w:val="auto"/>
          <w:sz w:val="24"/>
          <w:szCs w:val="24"/>
          <w:highlight w:val="none"/>
          <w:lang w:val="zh-CN"/>
        </w:rPr>
        <w:t xml:space="preserve">投标文件承诺和合同要求时</w:t>
      </w:r>
      <w:r>
        <w:rPr>
          <w:rFonts w:hint="eastAsia" w:ascii="宋体" w:cs="宋体"/>
          <w:color w:val="auto"/>
          <w:sz w:val="24"/>
          <w:szCs w:val="24"/>
          <w:highlight w:val="none"/>
          <w:lang w:val="zh-CN"/>
        </w:rPr>
        <w:t xml:space="preserve">，</w:t>
      </w:r>
      <w:r>
        <w:rPr>
          <w:rFonts w:hint="default" w:ascii="宋体" w:hAnsi="宋体" w:eastAsiaTheme="minorEastAsia" w:cstheme="minorBidi"/>
          <w:color w:val="auto"/>
          <w:sz w:val="24"/>
          <w:szCs w:val="24"/>
          <w:highlight w:val="none"/>
          <w:lang w:val="zh-CN"/>
        </w:rPr>
        <w:t xml:space="preserve">将按验收不合格</w:t>
      </w:r>
      <w:r>
        <w:rPr>
          <w:rFonts w:hint="eastAsia" w:ascii="宋体" w:hAnsi="宋体" w:cstheme="minorBidi"/>
          <w:color w:val="auto"/>
          <w:sz w:val="24"/>
          <w:szCs w:val="24"/>
          <w:highlight w:val="none"/>
          <w:lang w:val="zh-CN"/>
        </w:rPr>
        <w:t xml:space="preserve">货物</w:t>
      </w:r>
      <w:r>
        <w:rPr>
          <w:rFonts w:hint="default" w:ascii="宋体" w:hAnsi="宋体" w:eastAsiaTheme="minorEastAsia" w:cstheme="minorBidi"/>
          <w:color w:val="auto"/>
          <w:sz w:val="24"/>
          <w:szCs w:val="24"/>
          <w:highlight w:val="none"/>
          <w:lang w:val="zh-CN"/>
        </w:rPr>
        <w:t xml:space="preserve">进行处置</w:t>
      </w:r>
      <w:r>
        <w:rPr>
          <w:rFonts w:hint="eastAsia" w:ascii="宋体" w:cs="宋体"/>
          <w:color w:val="auto"/>
          <w:sz w:val="24"/>
          <w:szCs w:val="24"/>
          <w:highlight w:val="none"/>
          <w:lang w:val="zh-CN"/>
        </w:rPr>
        <w:t xml:space="preserve">。</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2.4供应商应向采购人至少提供以下技术文件：</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试剂耗材价格明细（未提供视同质保期内免费提供）等</w:t>
      </w:r>
      <w:r>
        <w:rPr>
          <w:rFonts w:hint="eastAsia" w:ascii="宋体" w:cs="宋体"/>
          <w:color w:val="auto"/>
          <w:sz w:val="24"/>
          <w:szCs w:val="24"/>
          <w:highlight w:val="none"/>
          <w:lang w:val="en-US" w:eastAsia="zh-CN"/>
        </w:rPr>
        <w:t xml:space="preserve">。</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2.5</w:t>
      </w:r>
      <w:r>
        <w:rPr>
          <w:rFonts w:hint="eastAsia" w:ascii="宋体" w:cs="宋体"/>
          <w:color w:val="auto"/>
          <w:sz w:val="24"/>
          <w:szCs w:val="24"/>
          <w:highlight w:val="none"/>
          <w:lang w:val="en-US" w:eastAsia="zh-CN"/>
        </w:rPr>
        <w:t xml:space="preserve">供应商须结合自身项目实施经验，向采购人提供货物日常运行、运维管理的合理化建议，主动配合采购人完成项目相关管理制度、使用规范的制定完善工作</w:t>
      </w:r>
      <w:r>
        <w:rPr>
          <w:rFonts w:hint="eastAsia" w:ascii="宋体" w:cs="宋体"/>
          <w:color w:val="auto"/>
          <w:sz w:val="24"/>
          <w:szCs w:val="24"/>
          <w:highlight w:val="none"/>
          <w:lang w:val="zh-CN"/>
        </w:rPr>
        <w:t xml:space="preserve">。</w:t>
      </w:r>
      <w:r/>
    </w:p>
    <w:p>
      <w:pPr>
        <w:ind w:left="0" w:firstLine="480"/>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color w:val="auto"/>
          <w:sz w:val="24"/>
          <w:szCs w:val="24"/>
          <w:highlight w:val="none"/>
          <w:lang w:val="en-US" w:eastAsia="zh-CN"/>
        </w:rPr>
        <w:t xml:space="preserve">2.6 供应商须提供产品官方出具的使用期限证明材料，确保产品使用年限合规可查。</w:t>
      </w:r>
      <w:r/>
    </w:p>
    <w:p>
      <w:pPr>
        <w:ind w:left="0" w:firstLine="482"/>
        <w:keepLines w:val="0"/>
        <w:keepNext w:val="0"/>
        <w:pageBreakBefore w:val="0"/>
        <w:spacing w:line="500" w:lineRule="exact"/>
        <w:widowControl w:val="off"/>
        <w:rPr>
          <w:rFonts w:hint="eastAsia" w:ascii="宋体" w:cs="宋体"/>
          <w:color w:val="auto"/>
          <w:sz w:val="24"/>
          <w:szCs w:val="24"/>
          <w:highlight w:val="none"/>
          <w:lang w:val="zh-CN"/>
        </w:rPr>
      </w:pPr>
      <w:r>
        <w:rPr>
          <w:rFonts w:hint="eastAsia" w:ascii="宋体" w:cs="宋体"/>
          <w:b/>
          <w:bCs/>
          <w:color w:val="auto"/>
          <w:sz w:val="24"/>
          <w:szCs w:val="24"/>
          <w:highlight w:val="none"/>
          <w:lang w:val="zh-CN"/>
        </w:rPr>
        <w:t xml:space="preserve">3.项目培训要求</w:t>
      </w:r>
      <w:r/>
    </w:p>
    <w:p>
      <w:pPr>
        <w:ind w:firstLine="480"/>
        <w:keepLines w:val="0"/>
        <w:keepNext w:val="0"/>
        <w:pageBreakBefore w:val="0"/>
        <w:spacing w:line="480" w:lineRule="exact"/>
        <w:widowControl w:val="off"/>
        <w:rPr>
          <w:rFonts w:hint="eastAsia" w:ascii="宋体" w:cs="宋体"/>
          <w:color w:val="auto"/>
          <w:sz w:val="24"/>
          <w:szCs w:val="24"/>
          <w:highlight w:val="none"/>
          <w:lang w:val="en-US" w:eastAsia="zh-CN"/>
        </w:rPr>
      </w:pPr>
      <w:r>
        <w:rPr>
          <w:rFonts w:hint="eastAsia" w:ascii="宋体" w:cs="宋体"/>
          <w:color w:val="auto"/>
          <w:sz w:val="24"/>
          <w:szCs w:val="24"/>
          <w:highlight w:val="none"/>
          <w:lang w:val="zh-CN"/>
        </w:rPr>
        <w:t xml:space="preserve">供应商供货时应免费向采购人提供现场技术培训，或根据采购人要求对所有需要参加培训的人员免费进行上门培训。培训方案至少应当包括：培训的时间及地点；培训方式；货物的原理、使用操作方式和日常维护及保养方法等。项目培训有教材、有方案、有考核。培训内容至少包括操作人员的使用培训和技术人员的常见问题及解决办法的培训等。培训时间按照采购人要求。</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六、</w:t>
      </w:r>
      <w:r>
        <w:rPr>
          <w:rFonts w:hint="eastAsia" w:ascii="宋体" w:hAnsi="Times New Roman" w:cs="宋体"/>
          <w:b/>
          <w:bCs/>
          <w:color w:val="auto"/>
          <w:sz w:val="24"/>
          <w:szCs w:val="24"/>
          <w:highlight w:val="none"/>
          <w:lang w:val="zh-CN"/>
        </w:rPr>
        <w:t xml:space="preserve">相关证书、业绩要求</w:t>
      </w:r>
      <w:r/>
    </w:p>
    <w:p>
      <w:pPr>
        <w:ind w:left="0" w:firstLine="480"/>
        <w:keepLines w:val="0"/>
        <w:keepNext w:val="0"/>
        <w:pageBreakBefore w:val="0"/>
        <w:spacing w:line="500" w:lineRule="exact"/>
        <w:widowControl w:val="off"/>
        <w:rPr>
          <w:rFonts w:hint="eastAsia" w:ascii="宋体" w:hAnsi="Times New Roman" w:cs="宋体"/>
          <w:b/>
          <w:bCs/>
          <w:color w:val="auto"/>
          <w:sz w:val="24"/>
          <w:szCs w:val="24"/>
          <w:highlight w:val="none"/>
          <w:lang w:val="en-US" w:eastAsia="zh-CN"/>
        </w:rPr>
      </w:pPr>
      <w:r>
        <w:rPr>
          <w:rFonts w:hint="eastAsia" w:ascii="宋体" w:hAnsi="Arial" w:cs="宋体"/>
          <w:color w:val="auto"/>
          <w:sz w:val="24"/>
          <w:szCs w:val="24"/>
          <w:highlight w:val="none"/>
          <w:lang w:val="en-US" w:eastAsia="zh-CN"/>
        </w:rPr>
        <w:t xml:space="preserve">1.投标人或</w:t>
      </w:r>
      <w:r>
        <w:rPr>
          <w:rFonts w:hint="eastAsia" w:ascii="宋体" w:hAnsi="Arial" w:cs="宋体"/>
          <w:color w:val="auto"/>
          <w:sz w:val="24"/>
          <w:szCs w:val="24"/>
          <w:highlight w:val="none"/>
          <w:lang w:val="zh-CN"/>
        </w:rPr>
        <w:t xml:space="preserve">所投产品制造商具有有效的质量管理体系认证，环境管理体系认证，医疗器械质量管理体系认证，职业健康安全管理体系认证的</w:t>
      </w:r>
      <w:r>
        <w:rPr>
          <w:rFonts w:hint="eastAsia" w:ascii="宋体" w:hAnsi="Arial" w:cs="宋体"/>
          <w:b/>
          <w:bCs/>
          <w:color w:val="auto"/>
          <w:sz w:val="24"/>
          <w:szCs w:val="24"/>
          <w:highlight w:val="none"/>
          <w:lang w:val="zh-CN"/>
        </w:rPr>
        <w:t xml:space="preserve">优先</w:t>
      </w:r>
      <w:r>
        <w:rPr>
          <w:rFonts w:hint="eastAsia" w:ascii="宋体" w:hAnsi="Arial" w:cs="宋体"/>
          <w:color w:val="auto"/>
          <w:sz w:val="24"/>
          <w:szCs w:val="24"/>
          <w:highlight w:val="none"/>
          <w:lang w:val="zh-CN"/>
        </w:rPr>
        <w:t xml:space="preserve">。</w:t>
      </w:r>
      <w:r/>
    </w:p>
    <w:p>
      <w:pPr>
        <w:ind w:left="0" w:firstLine="480"/>
        <w:keepLines w:val="0"/>
        <w:keepNext w:val="0"/>
        <w:pageBreakBefore w:val="0"/>
        <w:spacing w:line="500" w:lineRule="exact"/>
        <w:widowControl w:val="off"/>
        <w:rPr>
          <w:rFonts w:hint="eastAsia" w:ascii="宋体" w:hAnsi="Times New Roman" w:cs="宋体"/>
          <w:b/>
          <w:bCs/>
          <w:color w:val="auto"/>
          <w:sz w:val="24"/>
          <w:szCs w:val="24"/>
          <w:highlight w:val="none"/>
          <w:lang w:val="en-US" w:eastAsia="zh-CN"/>
        </w:rPr>
      </w:pP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由评标委员会根据投标文件中有关投标产品（主要标的物：</w:t>
      </w:r>
      <w:r>
        <w:rPr>
          <w:rFonts w:hint="eastAsia" w:ascii="宋体" w:hAnsi="宋体" w:eastAsia="宋体" w:cs="宋体"/>
          <w:color w:val="auto"/>
          <w:sz w:val="24"/>
          <w:szCs w:val="24"/>
          <w:highlight w:val="none"/>
          <w:lang w:val="zh-CN"/>
        </w:rPr>
        <w:t xml:space="preserve">腹腔镜系统</w:t>
      </w:r>
      <w:r>
        <w:rPr>
          <w:rFonts w:hint="eastAsia" w:ascii="宋体" w:hAnsi="Arial" w:cs="宋体"/>
          <w:color w:val="auto"/>
          <w:sz w:val="24"/>
          <w:szCs w:val="24"/>
          <w:highlight w:val="none"/>
          <w:lang w:val="zh-CN"/>
        </w:rPr>
        <w:t xml:space="preserve">）的经营业绩情况进行评审。</w:t>
      </w:r>
      <w:r>
        <w:rPr>
          <w:rFonts w:ascii="宋体" w:hAnsi="Arial" w:cs="宋体"/>
          <w:color w:val="auto"/>
          <w:sz w:val="24"/>
          <w:szCs w:val="24"/>
          <w:highlight w:val="none"/>
          <w:lang w:val="zh-CN"/>
        </w:rPr>
        <w:t xml:space="preserve">202</w:t>
      </w:r>
      <w:r>
        <w:rPr>
          <w:rFonts w:hint="eastAsia" w:ascii="宋体" w:hAnsi="Arial" w:cs="宋体"/>
          <w:color w:val="auto"/>
          <w:sz w:val="24"/>
          <w:szCs w:val="24"/>
          <w:highlight w:val="none"/>
          <w:lang w:val="en-US" w:eastAsia="zh-CN"/>
        </w:rPr>
        <w:t xml:space="preserve">3</w:t>
      </w:r>
      <w:r>
        <w:rPr>
          <w:rFonts w:hint="eastAsia" w:ascii="宋体" w:hAnsi="Arial" w:cs="宋体"/>
          <w:color w:val="auto"/>
          <w:sz w:val="24"/>
          <w:szCs w:val="24"/>
          <w:highlight w:val="none"/>
          <w:lang w:val="zh-CN"/>
        </w:rPr>
        <w:t xml:space="preserve">年</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月</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日以来</w:t>
      </w:r>
      <w:r>
        <w:rPr>
          <w:rFonts w:hint="eastAsia" w:ascii="宋体" w:hAnsi="Arial" w:cs="宋体"/>
          <w:color w:val="auto"/>
          <w:sz w:val="24"/>
          <w:szCs w:val="24"/>
          <w:highlight w:val="none"/>
          <w:lang w:val="zh-CN"/>
        </w:rPr>
        <w:t xml:space="preserve">（以合同签订日期为准）</w:t>
      </w:r>
      <w:r>
        <w:rPr>
          <w:rFonts w:hint="eastAsia" w:ascii="宋体" w:hAnsi="Arial" w:cs="宋体"/>
          <w:color w:val="auto"/>
          <w:sz w:val="24"/>
          <w:szCs w:val="24"/>
          <w:highlight w:val="none"/>
          <w:lang w:val="zh-CN"/>
        </w:rPr>
        <w:t xml:space="preserve">完成的</w:t>
      </w:r>
      <w:r>
        <w:rPr>
          <w:rFonts w:hint="eastAsia" w:ascii="宋体" w:hAnsi="宋体" w:eastAsia="宋体" w:cs="宋体"/>
          <w:color w:val="auto"/>
          <w:sz w:val="24"/>
          <w:szCs w:val="24"/>
          <w:highlight w:val="none"/>
          <w:lang w:val="zh-CN"/>
        </w:rPr>
        <w:t xml:space="preserve">腹腔镜系统</w:t>
      </w:r>
      <w:r>
        <w:rPr>
          <w:rFonts w:hint="eastAsia" w:ascii="宋体" w:hAnsi="Arial" w:cs="宋体"/>
          <w:color w:val="auto"/>
          <w:sz w:val="24"/>
          <w:szCs w:val="24"/>
          <w:highlight w:val="none"/>
          <w:lang w:val="zh-CN"/>
        </w:rPr>
        <w:t xml:space="preserve">的业绩</w:t>
      </w:r>
      <w:r>
        <w:rPr>
          <w:rFonts w:hint="eastAsia" w:ascii="宋体" w:hAnsi="Arial" w:cs="宋体"/>
          <w:b/>
          <w:bCs/>
          <w:color w:val="auto"/>
          <w:sz w:val="24"/>
          <w:szCs w:val="24"/>
          <w:highlight w:val="none"/>
          <w:lang w:val="zh-CN"/>
        </w:rPr>
        <w:t xml:space="preserve">优先</w:t>
      </w:r>
      <w:r>
        <w:rPr>
          <w:rFonts w:hint="eastAsia" w:ascii="宋体" w:hAnsi="Arial" w:cs="宋体"/>
          <w:color w:val="auto"/>
          <w:sz w:val="24"/>
          <w:szCs w:val="24"/>
          <w:highlight w:val="none"/>
          <w:lang w:val="zh-CN"/>
        </w:rPr>
        <w:t xml:space="preserve">。</w:t>
      </w:r>
      <w:r/>
    </w:p>
    <w:p>
      <w:pPr>
        <w:ind w:left="0" w:firstLine="482"/>
        <w:keepLines w:val="0"/>
        <w:keepNext w:val="0"/>
        <w:pageBreakBefore w:val="0"/>
        <w:spacing w:line="500" w:lineRule="exact"/>
        <w:widowControl w:val="off"/>
        <w:rPr>
          <w:rFonts w:cs="Calibri"/>
          <w:b/>
          <w:bCs/>
          <w:color w:val="auto"/>
          <w:szCs w:val="21"/>
          <w:highlight w:val="none"/>
        </w:rPr>
      </w:pPr>
      <w:r>
        <w:rPr>
          <w:rFonts w:hint="eastAsia" w:ascii="宋体" w:hAnsi="Times New Roman" w:cs="宋体"/>
          <w:b/>
          <w:bCs/>
          <w:color w:val="auto"/>
          <w:sz w:val="24"/>
          <w:szCs w:val="24"/>
          <w:highlight w:val="none"/>
          <w:lang w:val="en-US" w:eastAsia="zh-CN"/>
        </w:rPr>
        <w:t xml:space="preserve">七</w:t>
      </w:r>
      <w:r>
        <w:rPr>
          <w:rFonts w:hint="eastAsia" w:ascii="宋体" w:hAnsi="Times New Roman" w:cs="宋体"/>
          <w:b/>
          <w:bCs/>
          <w:color w:val="auto"/>
          <w:sz w:val="24"/>
          <w:szCs w:val="24"/>
          <w:highlight w:val="none"/>
          <w:lang w:val="zh-CN"/>
        </w:rPr>
        <w:t xml:space="preserve">、商务要求</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（一）交付时间和地点</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交付时间：</w:t>
      </w:r>
      <w:r>
        <w:rPr>
          <w:rFonts w:ascii="宋体" w:hAnsi="宋体" w:eastAsia="宋体" w:cs="宋体"/>
          <w:color w:val="auto"/>
          <w:sz w:val="24"/>
          <w:szCs w:val="24"/>
          <w:highlight w:val="none"/>
        </w:rPr>
        <w:t xml:space="preserve">合同签订后 45 日内完成供货、安装及调试工作，并通过验收合格后交付使用</w:t>
      </w:r>
      <w:r>
        <w:rPr>
          <w:rFonts w:hint="default" w:ascii="宋体" w:hAnsi="宋体" w:eastAsia="宋体" w:cs="宋体"/>
          <w:color w:val="auto"/>
          <w:sz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交付地点：</w:t>
      </w:r>
      <w:r>
        <w:rPr>
          <w:rFonts w:hint="eastAsia" w:ascii="宋体" w:hAnsi="宋体" w:eastAsia="宋体" w:cs="宋体"/>
          <w:color w:val="auto"/>
          <w:sz w:val="24"/>
          <w:szCs w:val="24"/>
          <w:highlight w:val="none"/>
          <w:lang w:val="zh-CN"/>
        </w:rPr>
        <w:t xml:space="preserve">采购人指定的地点。</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（二）保密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cs="宋体"/>
          <w:color w:val="auto"/>
          <w:sz w:val="24"/>
          <w:szCs w:val="24"/>
          <w:highlight w:val="none"/>
          <w:lang w:val="zh-CN" w:eastAsia="zh-CN"/>
        </w:rPr>
        <w:t xml:space="preserve">没有采购人事先书面同意，供应商不得将由采购人提供的有关合同或任何合同条文或资料提供给与履行本合同无关的任何其他人。即使向履行本合同有关的人员提供，也应注意保密并限于履行合同的必需范围。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（三）质量保证及售后服务要求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提供的货物应为全新、未使用过的原装合格正品,并且符合国家有关质量技术标准及相关法律、法规规定的要求。货物的质量标准、应用操作培训、售后服务及维修、耗材的供应价格等，按招标文件要求、供应商投标文件承诺及国家规定的相关标准执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i/>
          <w:iCs/>
          <w:color w:val="auto"/>
          <w:sz w:val="24"/>
          <w:szCs w:val="24"/>
          <w:highlight w:val="none"/>
          <w:u w:val="single"/>
          <w:lang w:val="en-US" w:eastAsia="zh-CN"/>
        </w:rPr>
        <w:t xml:space="preserve">2.包1、包2、包3：</w:t>
      </w:r>
      <w:r>
        <w:rPr>
          <w:rFonts w:hint="eastAsia" w:ascii="宋体" w:hAnsi="宋体" w:eastAsia="宋体" w:cs="宋体"/>
          <w:b/>
          <w:bCs/>
          <w:i/>
          <w:iCs/>
          <w:color w:val="auto"/>
          <w:sz w:val="24"/>
          <w:szCs w:val="24"/>
          <w:highlight w:val="none"/>
          <w:u w:val="single"/>
          <w:lang w:val="zh-CN"/>
        </w:rPr>
        <w:t xml:space="preserve">供应商提供货物</w:t>
      </w:r>
      <w:r>
        <w:rPr>
          <w:rFonts w:hint="eastAsia" w:ascii="宋体" w:hAnsi="宋体" w:eastAsia="宋体" w:cs="宋体"/>
          <w:b/>
          <w:bCs/>
          <w:i/>
          <w:iCs/>
          <w:color w:val="auto"/>
          <w:sz w:val="24"/>
          <w:szCs w:val="24"/>
          <w:highlight w:val="none"/>
          <w:u w:val="single"/>
          <w:lang w:val="en-US" w:eastAsia="zh-CN"/>
        </w:rPr>
        <w:t xml:space="preserve">五</w:t>
      </w:r>
      <w:r>
        <w:rPr>
          <w:rFonts w:hint="eastAsia" w:ascii="宋体" w:hAnsi="宋体" w:eastAsia="宋体" w:cs="宋体"/>
          <w:b/>
          <w:bCs/>
          <w:i/>
          <w:iCs/>
          <w:color w:val="auto"/>
          <w:sz w:val="24"/>
          <w:szCs w:val="24"/>
          <w:highlight w:val="none"/>
          <w:u w:val="single"/>
          <w:lang w:val="zh-CN"/>
        </w:rPr>
        <w:t xml:space="preserve">年原厂</w:t>
      </w:r>
      <w:r>
        <w:rPr>
          <w:rFonts w:hint="eastAsia" w:ascii="宋体" w:hAnsi="宋体" w:eastAsia="宋体" w:cs="宋体"/>
          <w:b/>
          <w:bCs/>
          <w:i/>
          <w:iCs/>
          <w:color w:val="auto"/>
          <w:sz w:val="24"/>
          <w:szCs w:val="24"/>
          <w:highlight w:val="none"/>
          <w:u w:val="single"/>
        </w:rPr>
        <w:t xml:space="preserve">整机</w:t>
      </w:r>
      <w:r>
        <w:rPr>
          <w:rFonts w:hint="eastAsia" w:ascii="宋体" w:cs="宋体"/>
          <w:b/>
          <w:bCs/>
          <w:i/>
          <w:iCs/>
          <w:color w:val="auto"/>
          <w:sz w:val="24"/>
          <w:szCs w:val="24"/>
          <w:highlight w:val="none"/>
          <w:u w:val="single"/>
        </w:rPr>
        <w:t xml:space="preserve">（</w:t>
      </w:r>
      <w:r>
        <w:rPr>
          <w:rFonts w:hint="eastAsia" w:ascii="宋体" w:cs="宋体"/>
          <w:b/>
          <w:bCs/>
          <w:i/>
          <w:iCs/>
          <w:color w:val="auto"/>
          <w:sz w:val="24"/>
          <w:szCs w:val="24"/>
          <w:highlight w:val="none"/>
          <w:u w:val="single"/>
          <w:lang w:val="en-US" w:eastAsia="zh-CN"/>
        </w:rPr>
        <w:t xml:space="preserve">其中分包3须包</w:t>
      </w:r>
      <w:r>
        <w:rPr>
          <w:rFonts w:hint="eastAsia" w:ascii="宋体" w:cs="宋体"/>
          <w:b/>
          <w:bCs/>
          <w:i/>
          <w:iCs/>
          <w:color w:val="auto"/>
          <w:sz w:val="24"/>
          <w:szCs w:val="24"/>
          <w:highlight w:val="none"/>
          <w:u w:val="single"/>
        </w:rPr>
        <w:t xml:space="preserve">含3D一体化电子镜）</w:t>
      </w:r>
      <w:r>
        <w:rPr>
          <w:rFonts w:hint="eastAsia" w:ascii="宋体" w:hAnsi="宋体" w:eastAsia="宋体" w:cs="宋体"/>
          <w:b/>
          <w:bCs/>
          <w:i/>
          <w:iCs/>
          <w:color w:val="auto"/>
          <w:sz w:val="24"/>
          <w:szCs w:val="24"/>
          <w:highlight w:val="none"/>
          <w:u w:val="single"/>
          <w:lang w:val="zh-CN"/>
        </w:rPr>
        <w:t xml:space="preserve">免费保修</w:t>
      </w:r>
      <w:r>
        <w:rPr>
          <w:rFonts w:hint="eastAsia" w:ascii="宋体" w:eastAsia="宋体" w:cs="宋体"/>
          <w:b/>
          <w:bCs/>
          <w:i/>
          <w:iCs/>
          <w:color w:val="auto"/>
          <w:sz w:val="24"/>
          <w:szCs w:val="24"/>
          <w:highlight w:val="none"/>
          <w:u w:val="single"/>
          <w:lang w:eastAsia="zh-CN"/>
        </w:rPr>
        <w:t xml:space="preserve">，</w:t>
      </w:r>
      <w:r>
        <w:rPr>
          <w:rFonts w:hint="eastAsia" w:ascii="宋体" w:cs="宋体"/>
          <w:b/>
          <w:bCs/>
          <w:i/>
          <w:iCs/>
          <w:color w:val="auto"/>
          <w:sz w:val="24"/>
          <w:szCs w:val="24"/>
          <w:highlight w:val="none"/>
          <w:u w:val="single"/>
          <w:lang w:val="zh-CN"/>
        </w:rPr>
        <w:t xml:space="preserve">鼓励延长（</w:t>
      </w:r>
      <w:r>
        <w:rPr>
          <w:rFonts w:hint="eastAsia" w:ascii="宋体" w:hAnsi="Arial" w:cs="宋体"/>
          <w:b/>
          <w:bCs/>
          <w:i/>
          <w:iCs/>
          <w:color w:val="auto"/>
          <w:sz w:val="24"/>
          <w:szCs w:val="24"/>
          <w:highlight w:val="none"/>
          <w:u w:val="single"/>
          <w:lang w:val="zh-CN"/>
        </w:rPr>
        <w:t xml:space="preserve">供应商须承诺签订合同前提供制造商出具的免费质保期承诺函）</w:t>
      </w:r>
      <w:r>
        <w:rPr>
          <w:rFonts w:hint="eastAsia" w:ascii="宋体" w:cs="宋体"/>
          <w:b/>
          <w:bCs/>
          <w:i/>
          <w:iCs/>
          <w:color w:val="auto"/>
          <w:sz w:val="24"/>
          <w:szCs w:val="24"/>
          <w:highlight w:val="none"/>
          <w:u w:val="single"/>
          <w:lang w:val="zh-CN"/>
        </w:rPr>
        <w:t xml:space="preserve">。</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供应商提供整体售后服务方案（含服务响应时限、回访巡检机制、故障处置流程、备品备件价格</w:t>
      </w:r>
      <w:r>
        <w:rPr>
          <w:rFonts w:hint="eastAsia" w:ascii="宋体" w:hAnsi="宋体" w:eastAsia="宋体" w:cs="宋体"/>
          <w:color w:val="auto"/>
          <w:sz w:val="24"/>
          <w:szCs w:val="24"/>
          <w:highlight w:val="none"/>
          <w:lang w:eastAsia="zh-CN"/>
        </w:rPr>
        <w:t xml:space="preserve">及</w:t>
      </w:r>
      <w:r>
        <w:rPr>
          <w:rFonts w:ascii="宋体" w:hAnsi="宋体" w:eastAsia="宋体" w:cs="宋体"/>
          <w:color w:val="auto"/>
          <w:sz w:val="24"/>
          <w:szCs w:val="24"/>
          <w:highlight w:val="none"/>
        </w:rPr>
        <w:t xml:space="preserve">规则等）、本项目现场服务保障方案（含项目现场实施计划、现场维修保障安排、为本项目配置的专项技术人员及应急保障措施）等服务内容；供应商按照招标文件要求提供免费质保期承诺，鼓励增加免费质保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.供应商提供的货物在质保期内因货物本身的质量问题发生故障，供应商应负责免费上门维修。对</w:t>
      </w:r>
      <w:r>
        <w:rPr>
          <w:rFonts w:hint="eastAsia" w:ascii="宋体" w:eastAsia="宋体" w:cs="宋体"/>
          <w:color w:val="auto"/>
          <w:sz w:val="24"/>
          <w:szCs w:val="24"/>
          <w:highlight w:val="none"/>
          <w:lang w:val="en-US" w:eastAsia="zh-CN"/>
        </w:rPr>
        <w:t xml:space="preserve">货物性能、指标达不到招标文件及合同技术要求</w:t>
      </w:r>
      <w:r>
        <w:rPr>
          <w:rFonts w:hint="eastAsia" w:ascii="宋体" w:hAnsi="宋体" w:eastAsia="宋体" w:cs="宋体"/>
          <w:color w:val="auto"/>
          <w:sz w:val="24"/>
          <w:szCs w:val="24"/>
          <w:highlight w:val="none"/>
          <w:lang w:val="zh-CN"/>
        </w:rPr>
        <w:t xml:space="preserve">，根据实际情况，采购人可选择按以下办法处理：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（1）更换：由供应商承担所发生的全部费用。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（2）退货：供应商应退还采购人支付的合同款，同时应承担该货物的直接费用（运输、保险、检验、货款利息及银行手续费等）及由此对采购人造成的损失，供应商承担损失金额不超过合同总值的5%。</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.在质保期内，供应商应对货物出现的质量及安全问题负责处理解决并承担一切费用。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.超过质保期的货物，维修时只收部件成本费用，不收取</w:t>
      </w:r>
      <w:r>
        <w:rPr>
          <w:rFonts w:hint="eastAsia" w:ascii="宋体" w:eastAsia="宋体" w:cs="宋体"/>
          <w:color w:val="auto"/>
          <w:sz w:val="24"/>
          <w:szCs w:val="24"/>
          <w:highlight w:val="none"/>
          <w:lang w:val="en-US" w:eastAsia="zh-CN"/>
        </w:rPr>
        <w:t xml:space="preserve">上门、工时、检测</w:t>
      </w:r>
      <w:r>
        <w:rPr>
          <w:rFonts w:hint="eastAsia" w:ascii="宋体" w:hAnsi="宋体" w:eastAsia="宋体" w:cs="宋体"/>
          <w:color w:val="auto"/>
          <w:sz w:val="24"/>
          <w:szCs w:val="24"/>
          <w:highlight w:val="none"/>
          <w:lang w:val="zh-CN"/>
        </w:rPr>
        <w:t xml:space="preserve">等杂费，成本费用不得高于投标文件所作的承诺。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为了确保货物正常运行，供应商应提供技术服务热线（7*24小时），负责解答采购人在货物使用中遇到的问题，并及时提出解决问题的建议和操作方法；提供7*8小时现场维修和技术支持服务；如果在48小时内无法解决故障，须提供不低于采购型号规格档次的备用机；供应商应当设立投诉专线，接受采购人的投诉。</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（四）调试和验收</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1.包1、包2、包3：所投货物生产日期须在货物交付之日前半年内。</w:t>
      </w:r>
      <w:r>
        <w:rPr>
          <w:rFonts w:hint="eastAsia" w:ascii="宋体" w:cs="宋体"/>
          <w:b/>
          <w:bCs/>
          <w:i/>
          <w:iCs/>
          <w:color w:val="auto"/>
          <w:sz w:val="24"/>
          <w:szCs w:val="24"/>
          <w:highlight w:val="none"/>
          <w:u w:val="single"/>
          <w:lang w:val="zh-CN"/>
        </w:rPr>
        <w:t xml:space="preserve">（</w:t>
      </w:r>
      <w:r>
        <w:rPr>
          <w:rFonts w:hint="eastAsia" w:ascii="宋体" w:hAnsi="Arial" w:cs="宋体"/>
          <w:b/>
          <w:bCs/>
          <w:i/>
          <w:iCs/>
          <w:color w:val="auto"/>
          <w:sz w:val="24"/>
          <w:szCs w:val="24"/>
          <w:highlight w:val="none"/>
          <w:u w:val="single"/>
          <w:lang w:val="zh-CN"/>
        </w:rPr>
        <w:t xml:space="preserve">供应商须</w:t>
      </w:r>
      <w:r>
        <w:rPr>
          <w:rFonts w:hint="eastAsia" w:ascii="宋体" w:hAnsi="Arial" w:cs="宋体"/>
          <w:b/>
          <w:bCs/>
          <w:i/>
          <w:iCs/>
          <w:color w:val="auto"/>
          <w:sz w:val="24"/>
          <w:szCs w:val="24"/>
          <w:highlight w:val="none"/>
          <w:u w:val="single"/>
          <w:lang w:val="zh-CN" w:eastAsia="zh-CN"/>
        </w:rPr>
        <w:t xml:space="preserve">提供</w:t>
      </w:r>
      <w:r>
        <w:rPr>
          <w:rFonts w:hint="eastAsia" w:ascii="宋体" w:hAnsi="Arial" w:cs="宋体"/>
          <w:b/>
          <w:bCs/>
          <w:i/>
          <w:iCs/>
          <w:color w:val="auto"/>
          <w:sz w:val="24"/>
          <w:szCs w:val="24"/>
          <w:highlight w:val="none"/>
          <w:u w:val="single"/>
          <w:lang w:val="zh-CN"/>
        </w:rPr>
        <w:t xml:space="preserve">承诺函）</w:t>
      </w:r>
      <w:r>
        <w:rPr>
          <w:rFonts w:hint="eastAsia" w:ascii="宋体" w:hAnsi="宋体" w:eastAsia="宋体" w:cs="宋体"/>
          <w:b/>
          <w:bCs/>
          <w:i/>
          <w:iCs/>
          <w:color w:val="auto"/>
          <w:sz w:val="24"/>
          <w:szCs w:val="24"/>
          <w:highlight w:val="none"/>
          <w:u w:val="singl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货物验收由采购人负责具体实施；应当按招标文件的技术要求及投标文件承诺（以更优者为准）的配置要求对全部货物（如型号、规格、数量、</w:t>
      </w:r>
      <w:r>
        <w:rPr>
          <w:rFonts w:hint="eastAsia" w:ascii="宋体" w:cs="宋体"/>
          <w:color w:val="auto"/>
          <w:sz w:val="24"/>
          <w:szCs w:val="24"/>
          <w:highlight w:val="none"/>
          <w:lang w:val="zh-CN"/>
        </w:rPr>
        <w:t xml:space="preserve">软件介质</w:t>
      </w:r>
      <w:r>
        <w:rPr>
          <w:rFonts w:hint="eastAsia" w:ascii="宋体" w:hAnsi="宋体" w:eastAsia="宋体" w:cs="宋体"/>
          <w:color w:val="auto"/>
          <w:sz w:val="24"/>
          <w:szCs w:val="24"/>
          <w:highlight w:val="none"/>
          <w:lang w:val="zh-CN"/>
        </w:rPr>
        <w:t xml:space="preserve">等）以及技术文件（</w:t>
      </w:r>
      <w:r>
        <w:rPr>
          <w:rFonts w:hint="eastAsia" w:ascii="宋体" w:cs="宋体"/>
          <w:color w:val="auto"/>
          <w:sz w:val="24"/>
          <w:szCs w:val="24"/>
          <w:highlight w:val="none"/>
          <w:lang w:val="zh-CN"/>
        </w:rPr>
        <w:t xml:space="preserve">含</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w:t>
      </w:r>
      <w:r>
        <w:rPr>
          <w:rFonts w:hint="eastAsia" w:ascii="宋体" w:cs="宋体"/>
          <w:color w:val="auto"/>
          <w:sz w:val="24"/>
          <w:szCs w:val="24"/>
          <w:highlight w:val="none"/>
          <w:lang w:val="zh-CN"/>
        </w:rPr>
        <w:t xml:space="preserve">等</w:t>
      </w:r>
      <w:r>
        <w:rPr>
          <w:rFonts w:hint="eastAsia" w:ascii="宋体" w:hAnsi="宋体" w:eastAsia="宋体" w:cs="宋体"/>
          <w:color w:val="auto"/>
          <w:sz w:val="24"/>
          <w:szCs w:val="24"/>
          <w:highlight w:val="none"/>
          <w:lang w:val="zh-CN"/>
        </w:rPr>
        <w:t xml:space="preserve">）进行验收；应当按招标文件技术要求对货物应能实现的技术性能、功能指标进行测试验收，在测试或运行中出现性能或功能指标上不符合招标文件技术要求、投标文件承诺和合同要求的，将按验收不合格货物进行处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供应商交付前应对货物及配件作出全面检查和对验收技术文件进行整理，并列出清单。供应商交付货物及配件时，必须提交国家规定的关于其质量、价格、使用及售后服务的相关技术文件，同时必须将本次投标文件关于其质量、服务及相关承诺的复印件、加盖供应商公章的销售发票复印件交与采购人。供应商应向采购人至少提供以下技术文件：</w:t>
      </w:r>
      <w:r>
        <w:rPr>
          <w:rFonts w:hint="eastAsia" w:ascii="宋体" w:cs="宋体"/>
          <w:color w:val="auto"/>
          <w:sz w:val="24"/>
          <w:szCs w:val="24"/>
          <w:highlight w:val="none"/>
          <w:lang w:val="zh-CN"/>
        </w:rPr>
        <w:t xml:space="preserve">含</w:t>
      </w:r>
      <w:r>
        <w:rPr>
          <w:rFonts w:hint="eastAsia" w:ascii="宋体" w:cs="宋体"/>
          <w:color w:val="auto"/>
          <w:sz w:val="24"/>
          <w:szCs w:val="24"/>
          <w:highlight w:val="none"/>
          <w:lang w:val="en-US" w:eastAsia="zh-CN"/>
        </w:rPr>
        <w:t xml:space="preserve">货物装箱清单、产品合格证明、质量检验证明书、原厂售后服务承诺函、货物装机验收报告；产品目录、货物图纸、中文操作使用手册、维护手册或服务指南；货物配套附件、专用工具及对应明细清单；</w:t>
      </w:r>
      <w:r>
        <w:rPr>
          <w:rFonts w:hint="eastAsia" w:ascii="宋体" w:hAnsi="宋体" w:eastAsia="宋体" w:cs="宋体"/>
          <w:color w:val="auto"/>
          <w:sz w:val="24"/>
          <w:szCs w:val="24"/>
          <w:highlight w:val="none"/>
          <w:lang w:val="zh-CN"/>
        </w:rPr>
        <w:t xml:space="preserve">试剂耗材价格明细（未提供视同质保期内免费提供）</w:t>
      </w:r>
      <w:r>
        <w:rPr>
          <w:rFonts w:hint="eastAsia" w:ascii="宋体" w:cs="宋体"/>
          <w:color w:val="auto"/>
          <w:sz w:val="24"/>
          <w:szCs w:val="24"/>
          <w:highlight w:val="none"/>
          <w:lang w:val="zh-CN"/>
        </w:rPr>
        <w:t xml:space="preserve">等</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验收报告回执经采购人签章和市、县（市、区）卫生健康委盖章确认后，作为付款条件之一。资料不齐全、验收不合格货物，采购人有权拒收，供应商应在限期内整改和更换到位。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bidi="ar"/>
        </w:rPr>
        <w:t xml:space="preserve">供应商</w:t>
      </w:r>
      <w:r>
        <w:rPr>
          <w:rFonts w:ascii="宋体" w:hAnsi="宋体" w:eastAsia="宋体" w:cs="宋体"/>
          <w:color w:val="auto"/>
          <w:sz w:val="24"/>
          <w:szCs w:val="24"/>
          <w:highlight w:val="none"/>
          <w:lang w:val="en-US" w:eastAsia="zh-CN" w:bidi="ar"/>
        </w:rPr>
        <w:t xml:space="preserve">负责免费安装调试，并根据投标培训方案提供现场技术培训，直至</w:t>
      </w:r>
      <w:r>
        <w:rPr>
          <w:rFonts w:hint="eastAsia" w:ascii="宋体" w:hAnsi="宋体" w:eastAsia="宋体" w:cs="宋体"/>
          <w:color w:val="auto"/>
          <w:sz w:val="24"/>
          <w:szCs w:val="24"/>
          <w:highlight w:val="none"/>
          <w:lang w:val="en-US" w:eastAsia="zh-CN" w:bidi="ar"/>
        </w:rPr>
        <w:t xml:space="preserve">货物</w:t>
      </w:r>
      <w:r>
        <w:rPr>
          <w:rFonts w:ascii="宋体" w:hAnsi="宋体" w:eastAsia="宋体" w:cs="宋体"/>
          <w:color w:val="auto"/>
          <w:sz w:val="24"/>
          <w:szCs w:val="24"/>
          <w:highlight w:val="none"/>
          <w:lang w:val="en-US" w:eastAsia="zh-CN" w:bidi="ar"/>
        </w:rPr>
        <w:t xml:space="preserve">各项指标达标、满足使用要求。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color w:val="auto"/>
          <w:sz w:val="24"/>
          <w:highlight w:val="none"/>
        </w:rPr>
        <w:t xml:space="preserve">因货物的质量问题发生争议的，应当邀请国家认可的</w:t>
      </w:r>
      <w:r>
        <w:rPr>
          <w:rFonts w:hint="eastAsia" w:ascii="宋体" w:hAnsi="宋体"/>
          <w:color w:val="auto"/>
          <w:sz w:val="24"/>
          <w:highlight w:val="none"/>
          <w:lang w:eastAsia="zh-CN"/>
        </w:rPr>
        <w:t xml:space="preserve">属地</w:t>
      </w:r>
      <w:r>
        <w:rPr>
          <w:rFonts w:hint="eastAsia" w:ascii="宋体" w:hAnsi="宋体"/>
          <w:color w:val="auto"/>
          <w:sz w:val="24"/>
          <w:highlight w:val="none"/>
        </w:rPr>
        <w:t xml:space="preserve">质量检测机构对货物质量进行鉴定。货物符合标准的，鉴定费由甲方承担；货物不符合质量标准的，鉴定费由乙方承担，并更换问题货物</w:t>
      </w:r>
      <w:r>
        <w:rPr>
          <w:rFonts w:hint="eastAsia" w:ascii="宋体" w:hAnsi="宋体" w:eastAsia="宋体" w:cs="宋体"/>
          <w:color w:val="auto"/>
          <w:sz w:val="24"/>
          <w:szCs w:val="24"/>
          <w:highlight w:val="none"/>
          <w:lang w:val="zh-CN"/>
        </w:rPr>
        <w:t xml:space="preserve">。</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（五）付款方式</w:t>
      </w:r>
      <w:r/>
    </w:p>
    <w:p>
      <w:pPr>
        <w:ind w:firstLine="480"/>
        <w:spacing w:line="500" w:lineRule="exact"/>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lang w:val="en-US" w:eastAsia="zh-CN"/>
        </w:rPr>
        <w:t xml:space="preserve">1.预付款：</w:t>
      </w:r>
      <w:r>
        <w:rPr>
          <w:rFonts w:hint="eastAsia" w:ascii="宋体" w:hAnsi="宋体" w:cs="宋体"/>
          <w:color w:val="auto"/>
          <w:sz w:val="24"/>
          <w:highlight w:val="none"/>
        </w:rPr>
        <w:t xml:space="preserve">合同签订</w:t>
      </w:r>
      <w:r>
        <w:rPr>
          <w:rFonts w:hint="eastAsia" w:ascii="宋体" w:hAnsi="宋体" w:cs="宋体"/>
          <w:color w:val="auto"/>
          <w:sz w:val="24"/>
          <w:highlight w:val="none"/>
          <w:lang w:val="en-US" w:eastAsia="zh-CN"/>
        </w:rPr>
        <w:t xml:space="preserve">并</w:t>
      </w:r>
      <w:r>
        <w:rPr>
          <w:rFonts w:hint="eastAsia" w:ascii="宋体" w:hAnsi="宋体" w:cs="宋体"/>
          <w:color w:val="auto"/>
          <w:sz w:val="24"/>
          <w:highlight w:val="none"/>
        </w:rPr>
        <w:t xml:space="preserve">收到</w:t>
      </w:r>
      <w:r>
        <w:rPr>
          <w:rFonts w:hint="eastAsia" w:ascii="宋体" w:hAnsi="宋体" w:cs="宋体"/>
          <w:color w:val="auto"/>
          <w:sz w:val="24"/>
          <w:highlight w:val="none"/>
          <w:lang w:val="en-US" w:eastAsia="zh-CN"/>
        </w:rPr>
        <w:t xml:space="preserve">符合采购人要求的</w:t>
      </w:r>
      <w:r>
        <w:rPr>
          <w:rFonts w:hint="eastAsia" w:ascii="宋体" w:hAnsi="宋体" w:cs="宋体"/>
          <w:color w:val="auto"/>
          <w:sz w:val="24"/>
          <w:highlight w:val="none"/>
        </w:rPr>
        <w:t xml:space="preserve">发票后 10个工作日内，</w:t>
      </w:r>
      <w:r>
        <w:rPr>
          <w:rFonts w:hint="eastAsia" w:ascii="宋体" w:hAnsi="宋体" w:cs="宋体"/>
          <w:color w:val="auto"/>
          <w:sz w:val="24"/>
          <w:highlight w:val="none"/>
          <w:lang w:val="en-US" w:eastAsia="zh-CN"/>
        </w:rPr>
        <w:t xml:space="preserve">向供应商</w:t>
      </w:r>
      <w:r>
        <w:rPr>
          <w:rFonts w:hint="eastAsia" w:ascii="宋体" w:hAnsi="宋体" w:cs="宋体"/>
          <w:color w:val="auto"/>
          <w:sz w:val="24"/>
          <w:highlight w:val="none"/>
        </w:rPr>
        <w:t xml:space="preserve">支付合同金额的</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0%作为预付款。（在签订合同时，如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明确书面表示无需预付款或者主动要求降低预付款比例的，经双方协商</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可就预付款比例作相应调整）</w:t>
      </w:r>
      <w:r>
        <w:rPr>
          <w:rFonts w:hint="eastAsia" w:ascii="宋体" w:hAnsi="宋体" w:cs="宋体"/>
          <w:color w:val="auto"/>
          <w:sz w:val="24"/>
          <w:highlight w:val="none"/>
          <w:lang w:eastAsia="zh-CN"/>
        </w:rPr>
        <w:t xml:space="preserve">。</w:t>
      </w:r>
      <w:r/>
    </w:p>
    <w:p>
      <w:pPr>
        <w:ind w:firstLine="480"/>
        <w:keepLines w:val="0"/>
        <w:keepNext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履行期间付款：</w:t>
      </w:r>
      <w:r>
        <w:rPr>
          <w:rFonts w:ascii="宋体" w:hAnsi="宋体" w:eastAsia="宋体" w:cs="宋体"/>
          <w:color w:val="auto"/>
          <w:sz w:val="24"/>
          <w:szCs w:val="24"/>
          <w:highlight w:val="none"/>
        </w:rPr>
        <w:t xml:space="preserve">验收合格并正式交付使用后</w:t>
      </w:r>
      <w:r>
        <w:rPr>
          <w:rFonts w:hint="eastAsia" w:ascii="宋体" w:hAnsi="宋体" w:eastAsia="宋体" w:cs="宋体"/>
          <w:color w:val="auto"/>
          <w:sz w:val="24"/>
          <w:szCs w:val="24"/>
          <w:highlight w:val="none"/>
          <w:lang w:val="zh-CN"/>
        </w:rPr>
        <w:t xml:space="preserve">，供应商应向采购人提供真实、合法的全额销售发票，由采购人签章、经市、县（市、区）卫生健康委盖章确认的验收报告回执作为付款的依据。供应商提供前述完整的付款材料后</w:t>
      </w:r>
      <w:r>
        <w:rPr>
          <w:rFonts w:hint="eastAsia" w:ascii="宋体" w:hAnsi="宋体" w:eastAsia="宋体" w:cs="宋体"/>
          <w:color w:val="auto"/>
          <w:sz w:val="24"/>
          <w:szCs w:val="24"/>
          <w:highlight w:val="none"/>
          <w:lang w:val="en-US" w:eastAsia="zh-CN"/>
        </w:rPr>
        <w:t xml:space="preserve">10个工作日内</w:t>
      </w:r>
      <w:r>
        <w:rPr>
          <w:rFonts w:hint="eastAsia" w:ascii="宋体" w:hAnsi="宋体" w:eastAsia="宋体" w:cs="宋体"/>
          <w:color w:val="auto"/>
          <w:sz w:val="24"/>
          <w:szCs w:val="24"/>
          <w:highlight w:val="none"/>
          <w:lang w:val="zh-CN"/>
        </w:rPr>
        <w:t xml:space="preserve">，采购人应向供应商支付</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lang w:val="zh-CN"/>
        </w:rPr>
        <w:t xml:space="preserve">合同总额</w:t>
      </w:r>
      <w:r>
        <w:rPr>
          <w:rFonts w:hint="eastAsia" w:ascii="宋体" w:hAnsi="宋体" w:eastAsia="宋体" w:cs="宋体"/>
          <w:color w:val="auto"/>
          <w:sz w:val="24"/>
          <w:szCs w:val="24"/>
          <w:highlight w:val="none"/>
          <w:lang w:val="en-US" w:eastAsia="zh-CN"/>
        </w:rPr>
        <w:t xml:space="preserve">的100%</w:t>
      </w:r>
      <w:r>
        <w:rPr>
          <w:rFonts w:hint="eastAsia" w:ascii="宋体" w:hAnsi="宋体" w:eastAsia="宋体" w:cs="宋体"/>
          <w:color w:val="auto"/>
          <w:sz w:val="24"/>
          <w:szCs w:val="24"/>
          <w:highlight w:val="none"/>
          <w:lang w:val="zh-CN"/>
        </w:rPr>
        <w:t xml:space="preserve">。</w:t>
      </w:r>
      <w:r/>
    </w:p>
    <w:p>
      <w:pPr>
        <w:ind w:firstLine="480"/>
        <w:keepLines w:val="0"/>
        <w:keepNext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税费：本合同执行中相关的一切税费均由供应商负担。</w:t>
      </w:r>
      <w:r/>
    </w:p>
    <w:p>
      <w:pPr>
        <w:ind w:firstLine="482"/>
        <w:keepLines w:val="0"/>
        <w:keepNext w:val="0"/>
        <w:spacing w:line="500" w:lineRule="exact"/>
        <w:widowControl w:val="off"/>
        <w:rPr>
          <w:rFonts w:hint="eastAsia" w:ascii="宋体" w:hAnsi="宋体" w:eastAsia="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CN"/>
        </w:rPr>
        <w:t xml:space="preserve">、其他要求</w:t>
      </w:r>
      <w:r/>
    </w:p>
    <w:p>
      <w:pPr>
        <w:ind w:firstLine="480"/>
        <w:jc w:val="both"/>
        <w:keepLines w:val="0"/>
        <w:keepNext w:val="0"/>
        <w:pageBreakBefore w:val="0"/>
        <w:spacing w:beforeAutospacing="0" w:afterAutospacing="0" w:line="500" w:lineRule="exact"/>
        <w:widowControl w:val="off"/>
        <w:rPr>
          <w:rFonts w:hint="eastAsia" w:ascii="宋体" w:hAnsi="宋体" w:eastAsia="宋体" w:cs="宋体"/>
          <w:b w:val="0"/>
          <w:bCs w:val="0"/>
          <w:i w:val="0"/>
          <w:iCs/>
          <w:color w:val="auto"/>
          <w:sz w:val="24"/>
          <w:szCs w:val="24"/>
          <w:highlight w:val="none"/>
          <w:u w:val="none"/>
          <w:shd w:val="clear" w:color="auto" w:fill="auto"/>
          <w:lang w:eastAsia="zh-CN"/>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1.</w:t>
      </w:r>
      <w:r>
        <w:rPr>
          <w:rFonts w:hint="eastAsia" w:ascii="宋体" w:hAnsi="宋体" w:eastAsia="宋体" w:cs="宋体"/>
          <w:b w:val="0"/>
          <w:bCs w:val="0"/>
          <w:i w:val="0"/>
          <w:iCs/>
          <w:color w:val="auto"/>
          <w:sz w:val="24"/>
          <w:szCs w:val="24"/>
          <w:highlight w:val="none"/>
          <w:u w:val="none"/>
          <w:shd w:val="clear" w:color="auto" w:fill="auto"/>
        </w:rPr>
        <w:t xml:space="preserve">本项目不接受进口产品投标</w:t>
      </w:r>
      <w:r>
        <w:rPr>
          <w:rFonts w:hint="eastAsia" w:ascii="宋体" w:hAnsi="宋体" w:eastAsia="宋体" w:cs="宋体"/>
          <w:b w:val="0"/>
          <w:bCs w:val="0"/>
          <w:i w:val="0"/>
          <w:iCs/>
          <w:color w:val="auto"/>
          <w:sz w:val="24"/>
          <w:szCs w:val="24"/>
          <w:highlight w:val="none"/>
          <w:u w:val="none"/>
          <w:shd w:val="clear" w:color="auto" w:fill="auto"/>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采购标的对应的中小企业划分标准所属行业一览表</w:t>
      </w:r>
      <w:r/>
    </w:p>
    <w:tbl>
      <w:tblPr>
        <w:tblStyle w:val="886"/>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900"/>
        <w:gridCol w:w="3828"/>
        <w:gridCol w:w="2733"/>
      </w:tblGrid>
      <w:tr>
        <w:trPr>
          <w:jc w:val="center"/>
          <w:trHeight w:val="93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rPr>
                <w:rFonts w:ascii="宋体" w:cs="宋体"/>
                <w:color w:val="auto"/>
                <w:sz w:val="22"/>
                <w:highlight w:val="none"/>
                <w:lang w:val="zh-CN"/>
              </w:rPr>
            </w:pPr>
            <w:r>
              <w:rPr>
                <w:rFonts w:hint="eastAsia" w:ascii="宋体" w:cs="宋体"/>
                <w:color w:val="auto"/>
                <w:sz w:val="24"/>
                <w:szCs w:val="24"/>
                <w:highlight w:val="none"/>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900" w:type="dxa"/>
            <w:vAlign w:val="center"/>
            <w:textDirection w:val="lrTb"/>
            <w:noWrap w:val="false"/>
          </w:tcPr>
          <w:p>
            <w:pPr>
              <w:jc w:val="center"/>
              <w:spacing w:line="240" w:lineRule="atLeast"/>
              <w:rPr>
                <w:rFonts w:ascii="宋体" w:cs="宋体"/>
                <w:color w:val="auto"/>
                <w:sz w:val="22"/>
                <w:highlight w:val="none"/>
                <w:lang w:val="zh-CN"/>
              </w:rPr>
            </w:pPr>
            <w:r>
              <w:rPr>
                <w:rFonts w:hint="eastAsia" w:ascii="宋体" w:cs="宋体"/>
                <w:color w:val="auto"/>
                <w:sz w:val="24"/>
                <w:szCs w:val="24"/>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spacing w:line="240" w:lineRule="atLeast"/>
              <w:rPr>
                <w:rFonts w:ascii="宋体" w:cs="宋体"/>
                <w:color w:val="auto"/>
                <w:sz w:val="22"/>
                <w:highlight w:val="none"/>
                <w:lang w:val="zh-CN"/>
              </w:rPr>
            </w:pPr>
            <w:r>
              <w:rPr>
                <w:rFonts w:hint="eastAsia" w:ascii="宋体" w:cs="宋体"/>
                <w:color w:val="auto"/>
                <w:sz w:val="24"/>
                <w:szCs w:val="24"/>
                <w:highlight w:val="none"/>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2733" w:type="dxa"/>
            <w:vAlign w:val="center"/>
            <w:textDirection w:val="lrTb"/>
            <w:noWrap w:val="false"/>
          </w:tcPr>
          <w:p>
            <w:pPr>
              <w:jc w:val="center"/>
              <w:spacing w:line="240" w:lineRule="atLeast"/>
              <w:rPr>
                <w:rFonts w:ascii="宋体" w:cs="宋体"/>
                <w:color w:val="auto"/>
                <w:sz w:val="22"/>
                <w:highlight w:val="none"/>
                <w:lang w:val="zh-CN"/>
              </w:rPr>
            </w:pPr>
            <w:r>
              <w:rPr>
                <w:rFonts w:hint="eastAsia" w:ascii="宋体" w:cs="宋体"/>
                <w:color w:val="auto"/>
                <w:sz w:val="24"/>
                <w:szCs w:val="24"/>
                <w:highlight w:val="none"/>
                <w:lang w:val="zh-CN"/>
              </w:rPr>
              <w:t xml:space="preserve">对应中小企业划分标准所属行业</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rPr>
                <w:rFonts w:ascii="宋体" w:cs="宋体"/>
                <w:color w:val="auto"/>
                <w:sz w:val="22"/>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900" w:type="dxa"/>
            <w:vAlign w:val="center"/>
            <w:textDirection w:val="lrTb"/>
            <w:noWrap w:val="false"/>
          </w:tcPr>
          <w:p>
            <w:pPr>
              <w:jc w:val="center"/>
              <w:spacing w:line="240" w:lineRule="atLeast"/>
              <w:rPr>
                <w:rFonts w:ascii="宋体" w:cs="宋体"/>
                <w:color w:val="auto"/>
                <w:sz w:val="22"/>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spacing w:line="360" w:lineRule="auto"/>
              <w:rPr>
                <w:rFonts w:hint="eastAsia" w:ascii="宋体" w:eastAsia="宋体" w:cs="宋体" w:hAnsiTheme="minorHAnsi"/>
                <w:color w:val="auto"/>
                <w:sz w:val="24"/>
                <w:szCs w:val="24"/>
                <w:highlight w:val="none"/>
                <w:lang w:val="en-US" w:eastAsia="zh-CN" w:bidi="ar-SA"/>
              </w:rPr>
            </w:pPr>
            <w:r>
              <w:rPr>
                <w:rFonts w:hint="eastAsia" w:ascii="宋体" w:hAnsi="宋体" w:eastAsia="宋体" w:cs="宋体"/>
                <w:color w:val="auto"/>
                <w:sz w:val="24"/>
                <w:szCs w:val="24"/>
                <w:highlight w:val="none"/>
                <w:lang w:val="zh-CN"/>
              </w:rPr>
              <w:t xml:space="preserve">2D4K荧光腹腔镜系统（</w:t>
            </w:r>
            <w:r>
              <w:rPr>
                <w:rFonts w:hint="eastAsia" w:ascii="宋体" w:hAnsi="宋体" w:eastAsia="宋体" w:cs="宋体"/>
                <w:color w:val="auto"/>
                <w:sz w:val="24"/>
                <w:szCs w:val="24"/>
                <w:highlight w:val="none"/>
                <w:lang w:val="en-US" w:eastAsia="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2733" w:type="dxa"/>
            <w:vAlign w:val="center"/>
            <w:textDirection w:val="lrTb"/>
            <w:noWrap w:val="false"/>
          </w:tcPr>
          <w:p>
            <w:pPr>
              <w:jc w:val="center"/>
              <w:spacing w:line="240" w:lineRule="atLeast"/>
              <w:rPr>
                <w:rFonts w:ascii="宋体" w:cs="宋体"/>
                <w:color w:val="auto"/>
                <w:sz w:val="22"/>
                <w:highlight w:val="none"/>
                <w:lang w:val="zh-CN"/>
              </w:rPr>
            </w:pPr>
            <w:r>
              <w:rPr>
                <w:rFonts w:hint="eastAsia" w:ascii="宋体" w:cs="宋体"/>
                <w:color w:val="auto"/>
                <w:sz w:val="24"/>
                <w:szCs w:val="24"/>
                <w:highlight w:val="none"/>
                <w:lang w:val="zh-CN"/>
              </w:rPr>
              <w:t xml:space="preserve">工业</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900" w:type="dxa"/>
            <w:vAlign w:val="center"/>
            <w:textDirection w:val="lrTb"/>
            <w:noWrap w:val="false"/>
          </w:tcPr>
          <w:p>
            <w:pPr>
              <w:jc w:val="center"/>
              <w:spacing w:line="240" w:lineRule="atLeast"/>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spacing w:line="360" w:lineRule="auto"/>
              <w:rPr>
                <w:rFonts w:hint="eastAsia" w:ascii="宋体" w:cs="宋体" w:hAnsiTheme="minorHAnsi" w:eastAsiaTheme="minorEastAsia"/>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2D4K荧光腹腔镜系统</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2733" w:type="dxa"/>
            <w:vAlign w:val="center"/>
            <w:textDirection w:val="lrTb"/>
            <w:noWrap w:val="false"/>
          </w:tcPr>
          <w:p>
            <w:pPr>
              <w:jc w:val="center"/>
              <w:spacing w:line="240" w:lineRule="atLeast"/>
              <w:rPr>
                <w:rFonts w:hint="eastAsia" w:ascii="宋体" w:cs="宋体"/>
                <w:color w:val="auto"/>
                <w:sz w:val="22"/>
                <w:highlight w:val="none"/>
                <w:lang w:val="zh-CN"/>
              </w:rPr>
            </w:pPr>
            <w:r>
              <w:rPr>
                <w:rFonts w:hint="eastAsia" w:ascii="宋体" w:cs="宋体"/>
                <w:color w:val="auto"/>
                <w:sz w:val="24"/>
                <w:szCs w:val="24"/>
                <w:highlight w:val="none"/>
                <w:lang w:val="zh-CN"/>
              </w:rPr>
              <w:t xml:space="preserve">工业</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240" w:lineRule="atLeast"/>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900" w:type="dxa"/>
            <w:vAlign w:val="center"/>
            <w:textDirection w:val="lrTb"/>
            <w:noWrap w:val="false"/>
          </w:tcPr>
          <w:p>
            <w:pPr>
              <w:jc w:val="center"/>
              <w:spacing w:line="240" w:lineRule="atLeast"/>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3828" w:type="dxa"/>
            <w:vAlign w:val="center"/>
            <w:textDirection w:val="lrTb"/>
            <w:noWrap w:val="false"/>
          </w:tcPr>
          <w:p>
            <w:pPr>
              <w:jc w:val="center"/>
              <w:spacing w:line="360" w:lineRule="auto"/>
              <w:rPr>
                <w:rFonts w:hint="eastAsia" w:ascii="宋体" w:cs="宋体" w:hAnsiTheme="minorHAnsi" w:eastAsiaTheme="minorEastAsia"/>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3D腹腔镜系统</w:t>
            </w:r>
            <w:r/>
          </w:p>
        </w:tc>
        <w:tc>
          <w:tcPr>
            <w:shd w:val="clear" w:color="000000" w:fill="ffffff"/>
            <w:tcBorders>
              <w:top w:val="single" w:color="000000" w:sz="2" w:space="0"/>
              <w:left w:val="single" w:color="000000" w:sz="2" w:space="0"/>
              <w:bottom w:val="single" w:color="000000" w:sz="2" w:space="0"/>
              <w:right w:val="single" w:color="000000" w:sz="2" w:space="0"/>
            </w:tcBorders>
            <w:tcW w:w="2733" w:type="dxa"/>
            <w:vAlign w:val="center"/>
            <w:textDirection w:val="lrTb"/>
            <w:noWrap w:val="false"/>
          </w:tcPr>
          <w:p>
            <w:pPr>
              <w:jc w:val="center"/>
              <w:spacing w:line="240" w:lineRule="atLeast"/>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工业</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核心产品</w:t>
      </w:r>
      <w:r/>
    </w:p>
    <w:tbl>
      <w:tblPr>
        <w:tblStyle w:val="886"/>
        <w:tblW w:w="0" w:type="auto"/>
        <w:jc w:val="center"/>
        <w:tblLayout w:type="fixed"/>
        <w:tblCellMar>
          <w:left w:w="108" w:type="dxa"/>
          <w:top w:w="0" w:type="dxa"/>
          <w:right w:w="108" w:type="dxa"/>
          <w:bottom w:w="0" w:type="dxa"/>
        </w:tblCellMar>
        <w:tblLook w:val="04A0" w:firstRow="1" w:lastRow="0" w:firstColumn="1" w:lastColumn="0" w:noHBand="0" w:noVBand="1"/>
      </w:tblPr>
      <w:tblGrid>
        <w:gridCol w:w="1266"/>
        <w:gridCol w:w="7160"/>
      </w:tblGrid>
      <w:tr>
        <w:trPr>
          <w:jc w:val="center"/>
          <w:trHeight w:val="647"/>
        </w:trPr>
        <w:tc>
          <w:tcPr>
            <w:shd w:val="clear" w:color="000000" w:fill="ffffff"/>
            <w:tcBorders>
              <w:top w:val="single" w:color="000000" w:sz="2" w:space="0"/>
              <w:left w:val="single" w:color="000000" w:sz="2" w:space="0"/>
              <w:bottom w:val="single" w:color="000000" w:sz="2" w:space="0"/>
              <w:right w:val="single" w:color="000000" w:sz="2" w:space="0"/>
            </w:tcBorders>
            <w:tcW w:w="1266" w:type="dxa"/>
            <w:vAlign w:val="center"/>
            <w:textDirection w:val="lrTb"/>
            <w:noWrap w:val="false"/>
          </w:tcPr>
          <w:p>
            <w:pPr>
              <w:jc w:val="center"/>
              <w:rPr>
                <w:rFonts w:ascii="宋体" w:cs="宋体"/>
                <w:color w:val="auto"/>
                <w:sz w:val="24"/>
                <w:szCs w:val="24"/>
                <w:highlight w:val="none"/>
                <w:lang w:val="zh-CN"/>
              </w:rPr>
            </w:pPr>
            <w:r>
              <w:rPr>
                <w:rFonts w:hint="eastAsia" w:ascii="宋体" w:cs="宋体"/>
                <w:color w:val="auto"/>
                <w:sz w:val="24"/>
                <w:szCs w:val="24"/>
                <w:highlight w:val="none"/>
                <w:lang w:val="zh-CN"/>
              </w:rPr>
              <w:t xml:space="preserve">采购包号</w:t>
            </w:r>
            <w:r/>
          </w:p>
        </w:tc>
        <w:tc>
          <w:tcPr>
            <w:shd w:val="clear" w:color="000000" w:fill="ffffff"/>
            <w:tcBorders>
              <w:top w:val="single" w:color="000000" w:sz="2" w:space="0"/>
              <w:left w:val="single" w:color="000000" w:sz="2" w:space="0"/>
              <w:bottom w:val="single" w:color="000000" w:sz="2" w:space="0"/>
              <w:right w:val="single" w:color="000000" w:sz="2" w:space="0"/>
            </w:tcBorders>
            <w:tcW w:w="7160" w:type="dxa"/>
            <w:vAlign w:val="center"/>
            <w:textDirection w:val="lrTb"/>
            <w:noWrap w:val="false"/>
          </w:tcPr>
          <w:p>
            <w:pPr>
              <w:jc w:val="center"/>
              <w:rPr>
                <w:rFonts w:ascii="宋体" w:cs="宋体"/>
                <w:color w:val="auto"/>
                <w:sz w:val="24"/>
                <w:szCs w:val="24"/>
                <w:highlight w:val="none"/>
                <w:lang w:val="zh-CN"/>
              </w:rPr>
            </w:pPr>
            <w:r>
              <w:rPr>
                <w:rFonts w:hint="eastAsia" w:ascii="宋体" w:cs="宋体"/>
                <w:color w:val="auto"/>
                <w:sz w:val="24"/>
                <w:szCs w:val="24"/>
                <w:highlight w:val="none"/>
                <w:lang w:val="zh-CN"/>
              </w:rPr>
              <w:t xml:space="preserve">核心产品</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266" w:type="dxa"/>
            <w:vAlign w:val="center"/>
            <w:textDirection w:val="lrTb"/>
            <w:noWrap w:val="false"/>
          </w:tcPr>
          <w:p>
            <w:pPr>
              <w:jc w:val="center"/>
              <w:rPr>
                <w:rFonts w:ascii="宋体" w:cs="宋体"/>
                <w:color w:val="auto"/>
                <w:sz w:val="24"/>
                <w:szCs w:val="24"/>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7160" w:type="dxa"/>
            <w:vAlign w:val="center"/>
            <w:textDirection w:val="lrTb"/>
            <w:noWrap w:val="false"/>
          </w:tcPr>
          <w:p>
            <w:pPr>
              <w:jc w:val="center"/>
              <w:spacing w:line="360" w:lineRule="auto"/>
              <w:rPr>
                <w:rFonts w:ascii="宋体" w:cs="宋体"/>
                <w:color w:val="auto"/>
                <w:sz w:val="24"/>
                <w:szCs w:val="24"/>
                <w:highlight w:val="none"/>
              </w:rPr>
            </w:pPr>
            <w:r>
              <w:rPr>
                <w:rFonts w:hint="eastAsia" w:ascii="宋体" w:hAnsi="宋体" w:eastAsia="宋体" w:cs="宋体"/>
                <w:color w:val="auto"/>
                <w:sz w:val="24"/>
                <w:szCs w:val="24"/>
                <w:highlight w:val="none"/>
                <w:lang w:val="zh-CN"/>
              </w:rPr>
              <w:t xml:space="preserve">2D4K荧光腹腔镜系统</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266" w:type="dxa"/>
            <w:vAlign w:val="center"/>
            <w:textDirection w:val="lrTb"/>
            <w:noWrap w:val="false"/>
          </w:tcPr>
          <w:p>
            <w:pPr>
              <w:jc w:val="center"/>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7160" w:type="dxa"/>
            <w:vAlign w:val="center"/>
            <w:textDirection w:val="lrTb"/>
            <w:noWrap w:val="false"/>
          </w:tcPr>
          <w:p>
            <w:pPr>
              <w:jc w:val="center"/>
              <w:spacing w:line="360" w:lineRule="auto"/>
              <w:rPr>
                <w:rFonts w:hint="eastAsia" w:ascii="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2D4K荧光腹腔镜系统</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266" w:type="dxa"/>
            <w:vAlign w:val="center"/>
            <w:textDirection w:val="lrTb"/>
            <w:noWrap w:val="false"/>
          </w:tcPr>
          <w:p>
            <w:pPr>
              <w:jc w:val="center"/>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7160" w:type="dxa"/>
            <w:vAlign w:val="center"/>
            <w:textDirection w:val="lrTb"/>
            <w:noWrap w:val="false"/>
          </w:tcPr>
          <w:p>
            <w:pPr>
              <w:jc w:val="center"/>
              <w:spacing w:line="360" w:lineRule="auto"/>
              <w:rPr>
                <w:rFonts w:hint="eastAsia" w:ascii="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3D腹腔镜系统</w:t>
            </w:r>
            <w:r/>
          </w:p>
        </w:tc>
      </w:tr>
    </w:tbl>
    <w:p>
      <w:pPr>
        <w:rPr>
          <w:rFonts w:hint="eastAsia" w:ascii="黑体" w:hAnsi="宋体" w:eastAsia="黑体" w:cs="黑体"/>
          <w:color w:val="auto"/>
          <w:sz w:val="44"/>
          <w:szCs w:val="44"/>
          <w:highlight w:val="none"/>
        </w:rPr>
      </w:pPr>
      <w:r/>
      <w:bookmarkStart w:id="179" w:name="_Toc120614281"/>
      <w:r>
        <w:rPr>
          <w:rFonts w:hint="eastAsia" w:ascii="黑体" w:hAnsi="宋体" w:eastAsia="黑体" w:cs="黑体"/>
          <w:color w:val="auto"/>
          <w:sz w:val="44"/>
          <w:szCs w:val="44"/>
          <w:highlight w:val="none"/>
        </w:rPr>
        <w:br w:type="page" w:clear="all"/>
      </w:r>
      <w:r/>
    </w:p>
    <w:p>
      <w:pPr>
        <w:pStyle w:val="881"/>
        <w:ind w:left="0" w:firstLine="0"/>
        <w:jc w:val="center"/>
        <w:rPr>
          <w:b w:val="0"/>
          <w:bCs/>
          <w:color w:val="auto"/>
          <w:highlight w:val="none"/>
        </w:rPr>
      </w:pPr>
      <w:r/>
      <w:bookmarkStart w:id="180" w:name="_Toc30996"/>
      <w:r>
        <w:rPr>
          <w:rFonts w:hint="eastAsia" w:ascii="黑体" w:hAnsi="宋体" w:eastAsia="黑体" w:cs="黑体"/>
          <w:b w:val="0"/>
          <w:bCs/>
          <w:color w:val="auto"/>
          <w:sz w:val="44"/>
          <w:szCs w:val="44"/>
          <w:highlight w:val="none"/>
        </w:rPr>
        <w:t xml:space="preserve">第五章 评标方法与评标标准</w:t>
      </w:r>
      <w:bookmarkEnd w:id="180"/>
      <w:r/>
      <w:r/>
    </w:p>
    <w:p>
      <w:pPr>
        <w:jc w:val="both"/>
        <w:spacing w:beforeAutospacing="0" w:afterAutospacing="0"/>
        <w:rPr>
          <w:rFonts w:hint="eastAsia" w:ascii="宋体" w:hAnsi="宋体" w:eastAsia="宋体" w:cs="宋体"/>
          <w:b/>
          <w:bCs/>
          <w:color w:val="auto"/>
          <w:sz w:val="24"/>
          <w:szCs w:val="24"/>
          <w:highlight w:val="none"/>
        </w:rPr>
      </w:pPr>
      <w:r>
        <w:rPr>
          <w:color w:val="auto"/>
          <w:highlight w:val="none"/>
        </w:rPr>
        <w:t xml:space="preserve"> </w:t>
      </w:r>
      <w:r>
        <w:rPr>
          <w:rFonts w:hint="eastAsia"/>
          <w:color w:val="auto"/>
          <w:highlight w:val="none"/>
          <w:lang w:val="en-US" w:eastAsia="zh-CN"/>
        </w:rPr>
        <w:t xml:space="preserve">    </w:t>
      </w: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ind w:left="0" w:firstLine="441"/>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1、小微型企业价格扣除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（1）本项目为非专门面向中小企业采购，采购标的所属行业为工业，对符合规定的小型和微型企业报价给予20%的扣除价格，用扣除后的价格参与评审。</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（2）供应商需按照招标文件的要求提供相应的《中小企业声明函》。</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2、残疾人福利单位价格扣除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（1）本项目对残疾人福利性单位视同小型、微型企业，给予20%的价格扣除。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（2）残疾人福利单位需按照招标文件的要求提供《残疾人福利性单位声明函》。</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3、监狱和戒毒企业价格扣除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（1）本项目对监狱和戒毒企业（简称监狱企业）视同小型、微型企业，给予20%的价格扣除。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6、联合体各方均为小型、微型企业（残疾人福利单位、监狱企业）的，联合体享受20%的价格扣除。</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eastAsia="宋体" w:cs="宋体"/>
          <w:b/>
          <w:bCs/>
          <w:i/>
          <w:iCs/>
          <w:color w:val="auto"/>
          <w:sz w:val="24"/>
          <w:szCs w:val="24"/>
          <w:highlight w:val="none"/>
          <w:u w:val="single"/>
          <w:lang w:eastAsia="zh-CN"/>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lang w:eastAsia="zh-CN"/>
        </w:rPr>
        <w:t xml:space="preserve">。其他条件相同情况下，应当优先采购节能产品、环境标志产品。</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8、采购本国产品的支持政策</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（3）本项目政府采购活动中既有本国产品又有非本国产品参与竞争的，依法对本国产品给予价格评审优惠，对本国产品的报价给予20%的价格扣除，用扣除后的价格参与评审。</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（5）供应商需按照招标文件的要求提供《关于符合本国产品标准的声明函》（以下简称《声明函》），如不提供将不享受本国产品价格评审优惠。</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41"/>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（一）投标报价（</w:t>
      </w:r>
      <w:r>
        <w:rPr>
          <w:rFonts w:ascii="宋体" w:hAnsi="Arial" w:cs="宋体"/>
          <w:b/>
          <w:bCs/>
          <w:color w:val="auto"/>
          <w:sz w:val="24"/>
          <w:szCs w:val="24"/>
          <w:highlight w:val="none"/>
          <w:lang w:val="zh-CN"/>
        </w:rPr>
        <w:t xml:space="preserve">30</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1.1</w:t>
      </w:r>
      <w:r>
        <w:rPr>
          <w:rFonts w:hint="eastAsia" w:ascii="宋体" w:hAnsi="Arial" w:cs="宋体"/>
          <w:color w:val="auto"/>
          <w:sz w:val="24"/>
          <w:szCs w:val="24"/>
          <w:highlight w:val="none"/>
          <w:lang w:val="zh-CN"/>
        </w:rPr>
        <w:t xml:space="preserve">价格分采用低价优先法计算，即满足招标文件要求且投标价格最低的供应商投标报价为评标基准价，其价格分为满分</w:t>
      </w:r>
      <w:r>
        <w:rPr>
          <w:rFonts w:ascii="宋体" w:hAnsi="Arial" w:cs="宋体"/>
          <w:color w:val="auto"/>
          <w:sz w:val="24"/>
          <w:szCs w:val="24"/>
          <w:highlight w:val="none"/>
          <w:lang w:val="zh-CN"/>
        </w:rPr>
        <w:t xml:space="preserve">30</w:t>
      </w:r>
      <w:r>
        <w:rPr>
          <w:rFonts w:hint="eastAsia" w:ascii="宋体" w:hAnsi="Arial" w:cs="宋体"/>
          <w:color w:val="auto"/>
          <w:sz w:val="24"/>
          <w:szCs w:val="24"/>
          <w:highlight w:val="none"/>
          <w:lang w:val="zh-CN"/>
        </w:rPr>
        <w:t xml:space="preserve">分，其它供应商的价格分统一按照以下公式计算：投标报价得分</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（评标基准价</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该供应商的投标报价）×</w:t>
      </w:r>
      <w:r>
        <w:rPr>
          <w:rFonts w:ascii="宋体" w:hAnsi="Arial" w:cs="宋体"/>
          <w:color w:val="auto"/>
          <w:sz w:val="24"/>
          <w:szCs w:val="24"/>
          <w:highlight w:val="none"/>
          <w:lang w:val="zh-CN"/>
        </w:rPr>
        <w:t xml:space="preserve">30</w:t>
      </w:r>
      <w:r>
        <w:rPr>
          <w:rFonts w:hint="eastAsia" w:ascii="宋体" w:hAnsi="Arial" w:cs="宋体"/>
          <w:color w:val="auto"/>
          <w:sz w:val="24"/>
          <w:szCs w:val="24"/>
          <w:highlight w:val="none"/>
          <w:lang w:val="zh-CN"/>
        </w:rPr>
        <w:t xml:space="preserve">分。分值保留小数点后</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位。</w:t>
      </w:r>
      <w:r/>
    </w:p>
    <w:p>
      <w:pPr>
        <w:ind w:firstLine="482"/>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zh-CN"/>
        </w:rPr>
        <w:t xml:space="preserve">（二）产品技术响应情况（3</w:t>
      </w:r>
      <w:r>
        <w:rPr>
          <w:rFonts w:hint="eastAsia" w:ascii="宋体" w:hAnsi="Arial" w:cs="宋体"/>
          <w:b/>
          <w:bCs/>
          <w:color w:val="auto"/>
          <w:sz w:val="24"/>
          <w:szCs w:val="24"/>
          <w:highlight w:val="none"/>
          <w:lang w:val="en-US" w:eastAsia="zh-CN"/>
        </w:rPr>
        <w:t xml:space="preserve">6</w:t>
      </w:r>
      <w:r>
        <w:rPr>
          <w:rFonts w:hint="eastAsia" w:ascii="宋体" w:hAnsi="Arial" w:cs="宋体"/>
          <w:b/>
          <w:bCs/>
          <w:color w:val="auto"/>
          <w:sz w:val="24"/>
          <w:szCs w:val="24"/>
          <w:highlight w:val="none"/>
          <w:lang w:val="zh-CN"/>
        </w:rPr>
        <w:t xml:space="preserve">分）</w:t>
      </w:r>
      <w:r/>
    </w:p>
    <w:p>
      <w:pPr>
        <w:ind w:firstLine="480"/>
        <w:spacing w:line="440" w:lineRule="atLeast"/>
        <w:rPr>
          <w:rFonts w:hint="eastAsia" w:ascii="宋体" w:hAnsi="Arial" w:cs="宋体"/>
          <w:color w:val="auto"/>
          <w:sz w:val="24"/>
          <w:szCs w:val="24"/>
          <w:highlight w:val="none"/>
          <w:lang w:val="en-US" w:eastAsia="zh-CN"/>
        </w:rPr>
      </w:pPr>
      <w:r>
        <w:rPr>
          <w:rFonts w:hint="eastAsia" w:ascii="宋体" w:hAnsi="Arial" w:cs="宋体"/>
          <w:b/>
          <w:bCs/>
          <w:color w:val="auto"/>
          <w:sz w:val="24"/>
          <w:szCs w:val="24"/>
          <w:highlight w:val="none"/>
          <w:lang w:val="en-US" w:eastAsia="zh-CN"/>
        </w:rPr>
        <w:t xml:space="preserve">包1:</w:t>
      </w:r>
      <w:r>
        <w:rPr>
          <w:rFonts w:hint="eastAsia" w:ascii="宋体" w:hAnsi="Arial" w:cs="宋体"/>
          <w:color w:val="auto"/>
          <w:sz w:val="24"/>
          <w:szCs w:val="24"/>
          <w:highlight w:val="none"/>
          <w:lang w:val="zh-CN"/>
        </w:rPr>
        <w:t xml:space="preserve">投标产品对招标文件具体需求的响应程度：全部响应即满足招标文件</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产品技术指标要求</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的得3</w:t>
      </w:r>
      <w:r>
        <w:rPr>
          <w:rFonts w:hint="eastAsia" w:ascii="宋体" w:hAnsi="Arial" w:cs="宋体"/>
          <w:color w:val="auto"/>
          <w:sz w:val="24"/>
          <w:szCs w:val="24"/>
          <w:highlight w:val="none"/>
          <w:lang w:val="en-US" w:eastAsia="zh-CN"/>
        </w:rPr>
        <w:t xml:space="preserve">6</w:t>
      </w:r>
      <w:r>
        <w:rPr>
          <w:rFonts w:hint="eastAsia" w:ascii="宋体" w:hAnsi="Arial" w:cs="宋体"/>
          <w:color w:val="auto"/>
          <w:sz w:val="24"/>
          <w:szCs w:val="24"/>
          <w:highlight w:val="none"/>
          <w:lang w:val="zh-CN"/>
        </w:rPr>
        <w:t xml:space="preserve">分；打▲号参数（需提供相应证明材料，证明材料包括但不限于公开发行的产品彩页或产品说明书或第三方检测机构出具的检测报告等，如“技术要求”中有明确要求提供相应证明材料的，以明确要求为准，未按要求提供的，视为负偏离。）有负偏离的每项扣2分，其他参数（以</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为准，如“技术要求”中有明确要求提供相应证明材料的，以明确要求为准，否则视为负偏离。）有负偏离每项扣</w:t>
      </w:r>
      <w:r>
        <w:rPr>
          <w:rFonts w:ascii="宋体" w:hAnsi="Arial" w:cs="宋体"/>
          <w:color w:val="auto"/>
          <w:sz w:val="24"/>
          <w:szCs w:val="24"/>
          <w:highlight w:val="none"/>
          <w:lang w:val="zh-CN"/>
        </w:rPr>
        <w:t xml:space="preserve">0.</w:t>
      </w:r>
      <w:r>
        <w:rPr>
          <w:rFonts w:hint="eastAsia" w:ascii="宋体" w:hAnsi="Arial" w:cs="宋体"/>
          <w:color w:val="auto"/>
          <w:sz w:val="24"/>
          <w:szCs w:val="24"/>
          <w:highlight w:val="none"/>
          <w:lang w:val="en-US" w:eastAsia="zh-CN"/>
        </w:rPr>
        <w:t xml:space="preserve">70</w:t>
      </w:r>
      <w:r>
        <w:rPr>
          <w:rFonts w:hint="eastAsia" w:ascii="宋体" w:hAnsi="Arial" w:cs="宋体"/>
          <w:color w:val="auto"/>
          <w:sz w:val="24"/>
          <w:szCs w:val="24"/>
          <w:highlight w:val="none"/>
          <w:lang w:val="zh-CN"/>
        </w:rPr>
        <w:t xml:space="preserve">分，扣完为止（供应商需按照本招标文件具体功能技术要求在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中如实详细填列所投产品的参数，并按招标文件要求提供相应证明材料。如虚假响应或提供虚假证明材料，一经发现将取消中标资格，并上报财政主管部门）。</w:t>
      </w:r>
      <w:r/>
    </w:p>
    <w:p>
      <w:pPr>
        <w:ind w:firstLine="480"/>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en-US" w:eastAsia="zh-CN"/>
        </w:rPr>
        <w:t xml:space="preserve">包2:</w:t>
      </w:r>
      <w:r>
        <w:rPr>
          <w:rFonts w:hint="eastAsia" w:ascii="宋体" w:hAnsi="Arial" w:cs="宋体"/>
          <w:color w:val="auto"/>
          <w:sz w:val="24"/>
          <w:szCs w:val="24"/>
          <w:highlight w:val="none"/>
          <w:lang w:val="zh-CN"/>
        </w:rPr>
        <w:t xml:space="preserve">投标产品对招标文件具体需求的响应程度：全部响应即满足招标文件</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产品技术指标要求</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的得3</w:t>
      </w:r>
      <w:r>
        <w:rPr>
          <w:rFonts w:hint="eastAsia" w:ascii="宋体" w:hAnsi="Arial" w:cs="宋体"/>
          <w:color w:val="auto"/>
          <w:sz w:val="24"/>
          <w:szCs w:val="24"/>
          <w:highlight w:val="none"/>
          <w:lang w:val="en-US" w:eastAsia="zh-CN"/>
        </w:rPr>
        <w:t xml:space="preserve">6</w:t>
      </w:r>
      <w:r>
        <w:rPr>
          <w:rFonts w:hint="eastAsia" w:ascii="宋体" w:hAnsi="Arial" w:cs="宋体"/>
          <w:color w:val="auto"/>
          <w:sz w:val="24"/>
          <w:szCs w:val="24"/>
          <w:highlight w:val="none"/>
          <w:lang w:val="zh-CN"/>
        </w:rPr>
        <w:t xml:space="preserve">分；打▲号参数（需提供相应证明材料，证明材料包括但不限于公开发行的产品彩页或产品说明书或第三方检测机构出具的检测报告等，如“技术要求”中有明确要求提供相应证明材料的，以明确要求为准，未按要求提供的，视为负偏离。）有负偏离的每项扣2分，其他参数（以</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为准，如“技术要求”中有明确要求提供相应证明材料的，以明确要求为准，否则视为负偏离。）有负偏离每项扣</w:t>
      </w:r>
      <w:r>
        <w:rPr>
          <w:rFonts w:ascii="宋体" w:hAnsi="Arial" w:cs="宋体"/>
          <w:color w:val="auto"/>
          <w:sz w:val="24"/>
          <w:szCs w:val="24"/>
          <w:highlight w:val="none"/>
          <w:lang w:val="zh-CN"/>
        </w:rPr>
        <w:t xml:space="preserve">0.</w:t>
      </w:r>
      <w:r>
        <w:rPr>
          <w:rFonts w:hint="eastAsia" w:ascii="宋体" w:hAnsi="Arial" w:cs="宋体"/>
          <w:color w:val="auto"/>
          <w:sz w:val="24"/>
          <w:szCs w:val="24"/>
          <w:highlight w:val="none"/>
          <w:lang w:val="en-US" w:eastAsia="zh-CN"/>
        </w:rPr>
        <w:t xml:space="preserve">76</w:t>
      </w:r>
      <w:r>
        <w:rPr>
          <w:rFonts w:hint="eastAsia" w:ascii="宋体" w:hAnsi="Arial" w:cs="宋体"/>
          <w:color w:val="auto"/>
          <w:sz w:val="24"/>
          <w:szCs w:val="24"/>
          <w:highlight w:val="none"/>
          <w:lang w:val="zh-CN"/>
        </w:rPr>
        <w:t xml:space="preserve">分，扣完为止（供应商需按照本招标文件具体功能技术要求在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中如实详细填列所投产品的参数，并按招标文件要求提供相应证明材料。如虚假响应或提供虚假证明材料，一经发现将取消中标资格，并上报财政主管部门）。</w:t>
      </w:r>
      <w:r/>
    </w:p>
    <w:p>
      <w:pPr>
        <w:ind w:firstLine="480"/>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en-US" w:eastAsia="zh-CN"/>
        </w:rPr>
        <w:t xml:space="preserve">包3:</w:t>
      </w:r>
      <w:r>
        <w:rPr>
          <w:rFonts w:hint="eastAsia" w:ascii="宋体" w:hAnsi="Arial" w:cs="宋体"/>
          <w:color w:val="auto"/>
          <w:sz w:val="24"/>
          <w:szCs w:val="24"/>
          <w:highlight w:val="none"/>
          <w:lang w:val="zh-CN"/>
        </w:rPr>
        <w:t xml:space="preserve">投标产品对招标文件具体需求的响应程度：全部响应即满足招标文件</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产品技术指标要求</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的得</w:t>
      </w:r>
      <w:r>
        <w:rPr>
          <w:rFonts w:hint="eastAsia" w:ascii="宋体" w:hAnsi="Arial" w:cs="宋体"/>
          <w:color w:val="auto"/>
          <w:sz w:val="24"/>
          <w:szCs w:val="24"/>
          <w:highlight w:val="none"/>
          <w:lang w:val="en-US" w:eastAsia="zh-CN"/>
        </w:rPr>
        <w:t xml:space="preserve">36</w:t>
      </w:r>
      <w:r>
        <w:rPr>
          <w:rFonts w:hint="eastAsia" w:ascii="宋体" w:hAnsi="Arial" w:cs="宋体"/>
          <w:color w:val="auto"/>
          <w:sz w:val="24"/>
          <w:szCs w:val="24"/>
          <w:highlight w:val="none"/>
          <w:lang w:val="zh-CN"/>
        </w:rPr>
        <w:t xml:space="preserve">分；打▲号参数（需提供相应证明材料，证明材料包括但不限于公开发行的产品彩页或产品说明书或第三方检测机构出具的检测报告等，如“技术要求”中有明确要求提供相应证明材料的，以明确要求为准，未按要求提供的，视为负偏离。）有负偏离的每项扣2分，其他参数（以</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为准，如“技术要求”中有明确要</w:t>
      </w:r>
      <w:bookmarkStart w:id="207" w:name="_GoBack"/>
      <w:r/>
      <w:bookmarkEnd w:id="207"/>
      <w:r>
        <w:rPr>
          <w:rFonts w:hint="eastAsia" w:ascii="宋体" w:hAnsi="Arial" w:cs="宋体"/>
          <w:color w:val="auto"/>
          <w:sz w:val="24"/>
          <w:szCs w:val="24"/>
          <w:highlight w:val="none"/>
          <w:lang w:val="zh-CN"/>
        </w:rPr>
        <w:t xml:space="preserve">求提供相应证明材料的，以明确要求为准，否则视为负偏离。）有负偏离每项扣</w:t>
      </w:r>
      <w:r>
        <w:rPr>
          <w:rFonts w:ascii="宋体" w:hAnsi="Arial" w:cs="宋体"/>
          <w:color w:val="auto"/>
          <w:sz w:val="24"/>
          <w:szCs w:val="24"/>
          <w:highlight w:val="none"/>
          <w:lang w:val="zh-CN"/>
        </w:rPr>
        <w:t xml:space="preserve">0.</w:t>
      </w:r>
      <w:r>
        <w:rPr>
          <w:rFonts w:hint="eastAsia" w:ascii="宋体" w:hAnsi="Arial" w:cs="宋体"/>
          <w:color w:val="auto"/>
          <w:sz w:val="24"/>
          <w:szCs w:val="24"/>
          <w:highlight w:val="none"/>
          <w:lang w:val="en-US" w:eastAsia="zh-CN"/>
        </w:rPr>
        <w:t xml:space="preserve">93</w:t>
      </w:r>
      <w:r>
        <w:rPr>
          <w:rFonts w:hint="eastAsia" w:ascii="宋体" w:hAnsi="Arial" w:cs="宋体"/>
          <w:color w:val="auto"/>
          <w:sz w:val="24"/>
          <w:szCs w:val="24"/>
          <w:highlight w:val="none"/>
          <w:lang w:val="zh-CN"/>
        </w:rPr>
        <w:t xml:space="preserve">分，扣完为止（供应商需按照本招标文件具体功能技术要求在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技术要求响应及偏离表</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中如实详细填列所投产品的参数，并按招标文件要求提供相应证明材料。如虚假响应或提供虚假证明材料，一经发现将取消中标资格，并上报财政主管部门）。</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（三）所投产品综合性能评价（</w:t>
      </w:r>
      <w:r>
        <w:rPr>
          <w:rFonts w:hint="eastAsia" w:ascii="宋体" w:hAnsi="Arial" w:cs="宋体"/>
          <w:b/>
          <w:bCs/>
          <w:color w:val="auto"/>
          <w:sz w:val="24"/>
          <w:szCs w:val="24"/>
          <w:highlight w:val="none"/>
          <w:lang w:val="en-US" w:eastAsia="zh-CN"/>
        </w:rPr>
        <w:t xml:space="preserve">16</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hint="eastAsia" w:ascii="宋体" w:hAnsi="Arial" w:cs="宋体"/>
          <w:color w:val="auto"/>
          <w:sz w:val="24"/>
          <w:szCs w:val="24"/>
          <w:highlight w:val="none"/>
          <w:lang w:val="zh-CN"/>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3.1</w:t>
      </w:r>
      <w:r>
        <w:rPr>
          <w:rFonts w:hint="eastAsia" w:ascii="宋体" w:hAnsi="Arial" w:cs="宋体"/>
          <w:color w:val="auto"/>
          <w:sz w:val="24"/>
          <w:szCs w:val="24"/>
          <w:highlight w:val="none"/>
          <w:lang w:val="zh-CN"/>
        </w:rPr>
        <w:t xml:space="preserve">产品设计（</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分）：评委根据投标文件提供的佐证材料进行评审，产品设计优于招标文件要求得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3.2</w:t>
      </w:r>
      <w:r>
        <w:rPr>
          <w:rFonts w:hint="eastAsia" w:ascii="宋体" w:hAnsi="Arial" w:cs="宋体"/>
          <w:color w:val="auto"/>
          <w:sz w:val="24"/>
          <w:szCs w:val="24"/>
          <w:highlight w:val="none"/>
          <w:lang w:val="zh-CN"/>
        </w:rPr>
        <w:t xml:space="preserve">产品制造工艺（</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分）：评委根据投标文件提供的佐证材料进行评审，产品制造工艺优于招标文件要求得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3.3</w:t>
      </w:r>
      <w:r>
        <w:rPr>
          <w:rFonts w:hint="eastAsia" w:ascii="宋体" w:hAnsi="Arial" w:cs="宋体"/>
          <w:color w:val="auto"/>
          <w:sz w:val="24"/>
          <w:szCs w:val="24"/>
          <w:highlight w:val="none"/>
          <w:lang w:val="zh-CN"/>
        </w:rPr>
        <w:t xml:space="preserve">产品材质（</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分）：评委根据投标文件提供的佐证材料进行评审，产品材质优于招标文件要求得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3.4</w:t>
      </w:r>
      <w:r>
        <w:rPr>
          <w:rFonts w:hint="eastAsia" w:ascii="宋体" w:hAnsi="Arial" w:cs="宋体"/>
          <w:color w:val="auto"/>
          <w:sz w:val="24"/>
          <w:szCs w:val="24"/>
          <w:highlight w:val="none"/>
          <w:lang w:val="zh-CN"/>
        </w:rPr>
        <w:t xml:space="preserve">产品安全性（</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分）：评委根据投标文件提供的佐证材料进行评审，产品安全性优于招标文件要求得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3.5</w:t>
      </w:r>
      <w:r>
        <w:rPr>
          <w:rFonts w:hint="eastAsia" w:ascii="宋体" w:hAnsi="Arial" w:cs="宋体"/>
          <w:color w:val="auto"/>
          <w:sz w:val="24"/>
          <w:szCs w:val="24"/>
          <w:highlight w:val="none"/>
          <w:lang w:val="zh-CN"/>
        </w:rPr>
        <w:t xml:space="preserve">产品稳定性（</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分）：评委根据投标文件提供的佐证材料进行评审，产品稳定性性优于招标文件要求得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3.6</w:t>
      </w:r>
      <w:r>
        <w:rPr>
          <w:rFonts w:hint="eastAsia" w:ascii="宋体" w:hAnsi="Arial" w:cs="宋体"/>
          <w:color w:val="auto"/>
          <w:sz w:val="24"/>
          <w:szCs w:val="24"/>
          <w:highlight w:val="none"/>
          <w:lang w:val="zh-CN"/>
        </w:rPr>
        <w:t xml:space="preserve">产品易用性（</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分）：评委根据投标文件提供的佐证材料进行评审，所投产品操作界面、操作流程等方面优于招标文件要求得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3.7</w:t>
      </w:r>
      <w:r>
        <w:rPr>
          <w:rFonts w:hint="eastAsia" w:ascii="宋体" w:hAnsi="Arial" w:cs="宋体"/>
          <w:color w:val="auto"/>
          <w:sz w:val="24"/>
          <w:szCs w:val="24"/>
          <w:highlight w:val="none"/>
          <w:lang w:val="zh-CN"/>
        </w:rPr>
        <w:t xml:space="preserve">产品配置评价（</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分）：评委根据投标文件提供的佐证材料进行评审，投标产品配置优于招标文件要求得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分，符合招标文件要求的得1分，不满足或未提供有效佐证材料不得分。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3.8</w:t>
      </w:r>
      <w:r>
        <w:rPr>
          <w:rFonts w:hint="eastAsia" w:ascii="宋体" w:hAnsi="Arial" w:cs="宋体"/>
          <w:color w:val="auto"/>
          <w:sz w:val="24"/>
          <w:szCs w:val="24"/>
          <w:highlight w:val="none"/>
          <w:lang w:val="zh-CN"/>
        </w:rPr>
        <w:t xml:space="preserve">产品功能评价（</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分）：评委根据投标文件提供的佐证材料进行评审，投标产品功能优于招标文件要求得</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分，符合招标文件要求的得1分，不满足或未提供有效佐证材料不得分。</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（四）生产企业所获质量管理体系相关证书（</w:t>
      </w:r>
      <w:r>
        <w:rPr>
          <w:rFonts w:ascii="宋体" w:hAnsi="Arial" w:cs="宋体"/>
          <w:b/>
          <w:bCs/>
          <w:color w:val="auto"/>
          <w:sz w:val="24"/>
          <w:szCs w:val="24"/>
          <w:highlight w:val="none"/>
          <w:lang w:val="zh-CN"/>
        </w:rPr>
        <w:t xml:space="preserve">2</w:t>
      </w:r>
      <w:r>
        <w:rPr>
          <w:rFonts w:hint="eastAsia" w:ascii="宋体" w:hAnsi="Arial" w:cs="宋体"/>
          <w:b/>
          <w:bCs/>
          <w:color w:val="auto"/>
          <w:sz w:val="24"/>
          <w:szCs w:val="24"/>
          <w:highlight w:val="none"/>
          <w:lang w:val="zh-CN"/>
        </w:rPr>
        <w:t xml:space="preserve">分）</w:t>
      </w:r>
      <w:r/>
    </w:p>
    <w:p>
      <w:pPr>
        <w:ind w:firstLine="480"/>
        <w:spacing w:line="440" w:lineRule="atLeast"/>
        <w:rPr>
          <w:rFonts w:hint="eastAsia" w:ascii="宋体" w:hAnsi="Arial" w:cs="宋体"/>
          <w:color w:val="auto"/>
          <w:sz w:val="24"/>
          <w:szCs w:val="24"/>
          <w:highlight w:val="none"/>
          <w:lang w:val="zh-CN"/>
        </w:rPr>
      </w:pPr>
      <w:r>
        <w:rPr>
          <w:rFonts w:ascii="宋体" w:hAnsi="Arial" w:cs="宋体"/>
          <w:color w:val="auto"/>
          <w:sz w:val="24"/>
          <w:szCs w:val="24"/>
          <w:highlight w:val="none"/>
          <w:lang w:val="zh-CN"/>
        </w:rPr>
        <w:t xml:space="preserve">4.1</w:t>
      </w:r>
      <w:r>
        <w:rPr>
          <w:rFonts w:hint="eastAsia" w:ascii="宋体" w:hAnsi="Arial" w:cs="宋体"/>
          <w:color w:val="auto"/>
          <w:sz w:val="24"/>
          <w:szCs w:val="24"/>
          <w:highlight w:val="none"/>
          <w:lang w:val="zh-CN"/>
        </w:rPr>
        <w:t xml:space="preserve">评委根据投标文件提供的佐证材料进行评审，投标人或所投产品制造商具有有效的质量管理体系认证，环境管理体系认证，医疗器械质量管理体系认证</w:t>
      </w:r>
      <w:bookmarkStart w:id="181" w:name="OLE_LINK6"/>
      <w:r>
        <w:rPr>
          <w:rFonts w:hint="eastAsia" w:ascii="宋体" w:hAnsi="Arial" w:cs="宋体"/>
          <w:color w:val="auto"/>
          <w:sz w:val="24"/>
          <w:szCs w:val="24"/>
          <w:highlight w:val="none"/>
          <w:lang w:val="zh-CN"/>
        </w:rPr>
        <w:t xml:space="preserve">，</w:t>
      </w:r>
      <w:bookmarkStart w:id="182" w:name="OLE_LINK3"/>
      <w:r>
        <w:rPr>
          <w:rFonts w:hint="eastAsia" w:ascii="宋体" w:hAnsi="Arial" w:cs="宋体"/>
          <w:color w:val="auto"/>
          <w:sz w:val="24"/>
          <w:szCs w:val="24"/>
          <w:highlight w:val="none"/>
          <w:lang w:val="zh-CN"/>
        </w:rPr>
        <w:t xml:space="preserve">职业健康安全管理体系认证</w:t>
      </w:r>
      <w:bookmarkEnd w:id="181"/>
      <w:r/>
      <w:bookmarkEnd w:id="182"/>
      <w:r>
        <w:rPr>
          <w:rFonts w:hint="eastAsia" w:ascii="宋体" w:hAnsi="Arial" w:cs="宋体"/>
          <w:color w:val="auto"/>
          <w:sz w:val="24"/>
          <w:szCs w:val="24"/>
          <w:highlight w:val="none"/>
          <w:lang w:val="zh-CN"/>
        </w:rPr>
        <w:t xml:space="preserve">的，每个证书得</w:t>
      </w:r>
      <w:r>
        <w:rPr>
          <w:rFonts w:ascii="宋体" w:hAnsi="Arial" w:cs="宋体"/>
          <w:color w:val="auto"/>
          <w:sz w:val="24"/>
          <w:szCs w:val="24"/>
          <w:highlight w:val="none"/>
          <w:lang w:val="zh-CN"/>
        </w:rPr>
        <w:t xml:space="preserve">0.5</w:t>
      </w:r>
      <w:r>
        <w:rPr>
          <w:rFonts w:hint="eastAsia" w:ascii="宋体" w:hAnsi="Arial" w:cs="宋体"/>
          <w:color w:val="auto"/>
          <w:sz w:val="24"/>
          <w:szCs w:val="24"/>
          <w:highlight w:val="none"/>
          <w:lang w:val="zh-CN"/>
        </w:rPr>
        <w:t xml:space="preserve">分，最多得</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w:t>
      </w:r>
      <w:r/>
    </w:p>
    <w:p>
      <w:pPr>
        <w:ind w:firstLine="480"/>
        <w:spacing w:line="440" w:lineRule="atLeast"/>
        <w:rPr>
          <w:rFonts w:hint="eastAsia" w:ascii="宋体" w:hAnsi="Arial" w:cs="宋体"/>
          <w:b/>
          <w:bCs/>
          <w:color w:val="auto"/>
          <w:sz w:val="24"/>
          <w:szCs w:val="24"/>
          <w:highlight w:val="none"/>
          <w:lang w:val="zh-CN"/>
        </w:rPr>
      </w:pPr>
      <w:r>
        <w:rPr>
          <w:rFonts w:hint="eastAsia" w:ascii="宋体" w:hAnsi="Arial" w:cs="宋体"/>
          <w:b/>
          <w:bCs/>
          <w:color w:val="auto"/>
          <w:sz w:val="24"/>
          <w:szCs w:val="24"/>
          <w:highlight w:val="none"/>
          <w:lang w:val="en-US" w:eastAsia="zh-CN"/>
        </w:rPr>
        <w:t xml:space="preserve">注：</w:t>
      </w:r>
      <w:r>
        <w:rPr>
          <w:rFonts w:hint="eastAsia" w:ascii="宋体" w:hAnsi="Arial" w:cs="宋体"/>
          <w:b/>
          <w:bCs/>
          <w:color w:val="auto"/>
          <w:sz w:val="24"/>
          <w:szCs w:val="24"/>
          <w:highlight w:val="none"/>
          <w:lang w:val="zh-CN"/>
        </w:rPr>
        <w:t xml:space="preserve">投标时提供上述有效证书</w:t>
      </w:r>
      <w:r>
        <w:rPr>
          <w:rFonts w:hint="eastAsia" w:ascii="宋体" w:hAnsi="Arial" w:cs="宋体"/>
          <w:b/>
          <w:bCs/>
          <w:color w:val="auto"/>
          <w:sz w:val="24"/>
          <w:szCs w:val="24"/>
          <w:highlight w:val="none"/>
          <w:lang w:val="en-US" w:eastAsia="zh-CN"/>
        </w:rPr>
        <w:t xml:space="preserve">扫描件，</w:t>
      </w:r>
      <w:r>
        <w:rPr>
          <w:rFonts w:hint="eastAsia" w:ascii="宋体" w:hAnsi="Arial" w:cs="宋体"/>
          <w:b/>
          <w:bCs/>
          <w:color w:val="auto"/>
          <w:sz w:val="24"/>
          <w:szCs w:val="24"/>
          <w:highlight w:val="none"/>
          <w:lang w:val="zh-CN"/>
        </w:rPr>
        <w:t xml:space="preserve">投标人应当确保证书开标当天处于有效期内，否则不予认可。</w:t>
      </w:r>
      <w:r/>
    </w:p>
    <w:p>
      <w:pPr>
        <w:ind w:firstLine="482"/>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zh-CN"/>
        </w:rPr>
        <w:t xml:space="preserve">（五）项目实施、验收及培训方案（</w:t>
      </w:r>
      <w:r>
        <w:rPr>
          <w:rFonts w:ascii="宋体" w:hAnsi="Arial" w:cs="宋体"/>
          <w:b/>
          <w:bCs/>
          <w:color w:val="auto"/>
          <w:sz w:val="24"/>
          <w:szCs w:val="24"/>
          <w:highlight w:val="none"/>
          <w:lang w:val="zh-CN"/>
        </w:rPr>
        <w:t xml:space="preserve">6</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5.1</w:t>
      </w:r>
      <w:r>
        <w:rPr>
          <w:rFonts w:hint="eastAsia" w:ascii="宋体" w:hAnsi="Arial" w:cs="宋体"/>
          <w:color w:val="auto"/>
          <w:sz w:val="24"/>
          <w:szCs w:val="24"/>
          <w:highlight w:val="none"/>
          <w:lang w:val="zh-CN"/>
        </w:rPr>
        <w:t xml:space="preserve">项目实施方案（</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分）：由评委根据供应商在协议期内按期供货、安装调试方案、巡检方案以及方案的科学合理、完整、切实可行性等内容进行打分；方案优于招标文件要求的得</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分；方案符合招标文件要求的得</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分；其他或未提供的不得分。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5.2</w:t>
      </w:r>
      <w:r>
        <w:rPr>
          <w:rFonts w:hint="eastAsia" w:ascii="宋体" w:hAnsi="Arial" w:cs="宋体"/>
          <w:color w:val="auto"/>
          <w:sz w:val="24"/>
          <w:szCs w:val="24"/>
          <w:highlight w:val="none"/>
          <w:lang w:val="zh-CN"/>
        </w:rPr>
        <w:t xml:space="preserve">项目验收方案（</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分）：供应商应根据招标文件及本项目特点，提供项目验收方案，方案优于招标文件要求的得</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分；方案符合招标文件要求的得</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分；其他或未提供的不得分。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5.3</w:t>
      </w:r>
      <w:r>
        <w:rPr>
          <w:rFonts w:hint="eastAsia" w:ascii="宋体" w:hAnsi="Arial" w:cs="宋体"/>
          <w:color w:val="auto"/>
          <w:sz w:val="24"/>
          <w:szCs w:val="24"/>
          <w:highlight w:val="none"/>
          <w:lang w:val="zh-CN"/>
        </w:rPr>
        <w:t xml:space="preserve">项目培训方案（</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分）：供应商应根据招标文件要求提供培训服务，并针对本次项目提供培训方案、师资、教材等，方案优于招标文件要求的</w:t>
      </w:r>
      <w:r>
        <w:rPr>
          <w:rFonts w:ascii="宋体" w:hAnsi="Arial" w:cs="宋体"/>
          <w:color w:val="auto"/>
          <w:sz w:val="24"/>
          <w:szCs w:val="24"/>
          <w:highlight w:val="none"/>
          <w:lang w:val="zh-CN"/>
        </w:rPr>
        <w:t xml:space="preserve">2</w:t>
      </w:r>
      <w:r>
        <w:rPr>
          <w:rFonts w:hint="eastAsia" w:ascii="宋体" w:hAnsi="Arial" w:cs="宋体"/>
          <w:color w:val="auto"/>
          <w:sz w:val="24"/>
          <w:szCs w:val="24"/>
          <w:highlight w:val="none"/>
          <w:lang w:val="zh-CN"/>
        </w:rPr>
        <w:t xml:space="preserve">分；方案符合招标文件要求的得</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分；其他或未提供的不得分。</w:t>
      </w:r>
      <w:r/>
    </w:p>
    <w:p>
      <w:pPr>
        <w:ind w:firstLine="482"/>
        <w:spacing w:line="440" w:lineRule="atLeast"/>
        <w:rPr>
          <w:rFonts w:ascii="宋体" w:hAnsi="Arial" w:cs="宋体"/>
          <w:color w:val="auto"/>
          <w:sz w:val="24"/>
          <w:szCs w:val="24"/>
          <w:highlight w:val="none"/>
          <w:lang w:val="zh-CN"/>
        </w:rPr>
      </w:pPr>
      <w:r>
        <w:rPr>
          <w:rFonts w:hint="eastAsia" w:ascii="宋体" w:hAnsi="Arial" w:cs="宋体"/>
          <w:b/>
          <w:bCs/>
          <w:color w:val="auto"/>
          <w:sz w:val="24"/>
          <w:szCs w:val="24"/>
          <w:highlight w:val="none"/>
          <w:lang w:val="zh-CN"/>
        </w:rPr>
        <w:t xml:space="preserve">（六）售后服务承诺情况（</w:t>
      </w:r>
      <w:r>
        <w:rPr>
          <w:rFonts w:hint="eastAsia" w:ascii="宋体" w:hAnsi="Arial" w:cs="宋体"/>
          <w:b/>
          <w:bCs/>
          <w:color w:val="auto"/>
          <w:sz w:val="24"/>
          <w:szCs w:val="24"/>
          <w:highlight w:val="none"/>
          <w:lang w:val="en-US" w:eastAsia="zh-CN"/>
        </w:rPr>
        <w:t xml:space="preserve">7</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ascii="宋体" w:hAnsi="宋体" w:eastAsia="宋体" w:cs="宋体"/>
          <w:color w:val="auto"/>
          <w:sz w:val="24"/>
          <w:szCs w:val="24"/>
          <w:highlight w:val="none"/>
        </w:rPr>
        <w:t xml:space="preserve">6.1 售后服务实施响应（3 分）：由评委根据供应商的供货后质保期内整体售后服务方案（含服务响应时限、回访巡检机制、故障处置流程、备品备件价格</w:t>
      </w:r>
      <w:r>
        <w:rPr>
          <w:rFonts w:hint="eastAsia" w:ascii="宋体" w:hAnsi="宋体" w:eastAsia="宋体" w:cs="宋体"/>
          <w:color w:val="auto"/>
          <w:sz w:val="24"/>
          <w:szCs w:val="24"/>
          <w:highlight w:val="none"/>
          <w:lang w:eastAsia="zh-CN"/>
        </w:rPr>
        <w:t xml:space="preserve">及</w:t>
      </w:r>
      <w:r>
        <w:rPr>
          <w:rFonts w:ascii="宋体" w:hAnsi="宋体" w:eastAsia="宋体" w:cs="宋体"/>
          <w:color w:val="auto"/>
          <w:sz w:val="24"/>
          <w:szCs w:val="24"/>
          <w:highlight w:val="none"/>
        </w:rPr>
        <w:t xml:space="preserve">规则等）、本项目现场服务保障方案（含项目现场实施计划、现场维修保障安排、为本项目配置的专项技术人员及应急保障措施等）等服务内容进行评审，售后服务和现场服务保障方案优于招标文件要求的得 3 分，符合招标文件要求的得 1.5 分，不符合或未提供的不得分。</w:t>
      </w:r>
      <w:r/>
    </w:p>
    <w:p>
      <w:pPr>
        <w:ind w:firstLine="480"/>
        <w:spacing w:line="440" w:lineRule="atLeast"/>
        <w:rPr>
          <w:rFonts w:hint="eastAsia" w:ascii="宋体" w:hAnsi="Arial" w:cs="宋体"/>
          <w:color w:val="auto"/>
          <w:sz w:val="24"/>
          <w:szCs w:val="24"/>
          <w:highlight w:val="none"/>
          <w:lang w:val="zh-CN"/>
        </w:rPr>
      </w:pPr>
      <w:r>
        <w:rPr>
          <w:rFonts w:ascii="宋体" w:hAnsi="Arial" w:cs="宋体"/>
          <w:color w:val="auto"/>
          <w:sz w:val="24"/>
          <w:szCs w:val="24"/>
          <w:highlight w:val="none"/>
          <w:lang w:val="zh-CN"/>
        </w:rPr>
        <w:t xml:space="preserve">6.</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增加免费质保期承诺（</w:t>
      </w:r>
      <w:r>
        <w:rPr>
          <w:rFonts w:hint="eastAsia" w:ascii="宋体" w:hAnsi="Arial" w:cs="宋体"/>
          <w:color w:val="auto"/>
          <w:sz w:val="24"/>
          <w:szCs w:val="24"/>
          <w:highlight w:val="none"/>
          <w:lang w:val="en-US" w:eastAsia="zh-CN"/>
        </w:rPr>
        <w:t xml:space="preserve">4</w:t>
      </w:r>
      <w:r>
        <w:rPr>
          <w:rFonts w:hint="eastAsia" w:ascii="宋体" w:hAnsi="Arial" w:cs="宋体"/>
          <w:color w:val="auto"/>
          <w:sz w:val="24"/>
          <w:szCs w:val="24"/>
          <w:highlight w:val="none"/>
          <w:lang w:val="zh-CN"/>
        </w:rPr>
        <w:t xml:space="preserve">分）：供应商承诺在满足招标文件规定的免费质保期基础上，每增加一年免费质保期的加</w:t>
      </w:r>
      <w:r>
        <w:rPr>
          <w:rFonts w:hint="eastAsia" w:ascii="宋体" w:hAnsi="Arial" w:cs="宋体"/>
          <w:color w:val="auto"/>
          <w:sz w:val="24"/>
          <w:szCs w:val="24"/>
          <w:highlight w:val="none"/>
          <w:lang w:val="en-US" w:eastAsia="zh-CN"/>
        </w:rPr>
        <w:t xml:space="preserve">2</w:t>
      </w:r>
      <w:r>
        <w:rPr>
          <w:rFonts w:hint="eastAsia" w:ascii="宋体" w:hAnsi="Arial" w:cs="宋体"/>
          <w:color w:val="auto"/>
          <w:sz w:val="24"/>
          <w:szCs w:val="24"/>
          <w:highlight w:val="none"/>
          <w:lang w:val="zh-CN"/>
        </w:rPr>
        <w:t xml:space="preserve">分（供应商须同时承诺签订合同前提供制造商出具的免费质保期承诺函），最多加</w:t>
      </w:r>
      <w:r>
        <w:rPr>
          <w:rFonts w:hint="eastAsia" w:ascii="宋体" w:hAnsi="Arial" w:cs="宋体"/>
          <w:color w:val="auto"/>
          <w:sz w:val="24"/>
          <w:szCs w:val="24"/>
          <w:highlight w:val="none"/>
          <w:lang w:val="en-US" w:eastAsia="zh-CN"/>
        </w:rPr>
        <w:t xml:space="preserve">4</w:t>
      </w:r>
      <w:r>
        <w:rPr>
          <w:rFonts w:hint="eastAsia" w:ascii="宋体" w:hAnsi="Arial" w:cs="宋体"/>
          <w:color w:val="auto"/>
          <w:sz w:val="24"/>
          <w:szCs w:val="24"/>
          <w:highlight w:val="none"/>
          <w:lang w:val="zh-CN"/>
        </w:rPr>
        <w:t xml:space="preserve">分。</w:t>
      </w:r>
      <w:r/>
    </w:p>
    <w:p>
      <w:pPr>
        <w:ind w:firstLine="480"/>
        <w:spacing w:line="440" w:lineRule="atLeast"/>
        <w:rPr>
          <w:rFonts w:hint="eastAsia" w:ascii="宋体" w:hAnsi="Arial" w:cs="宋体"/>
          <w:b/>
          <w:bCs/>
          <w:color w:val="auto"/>
          <w:sz w:val="24"/>
          <w:szCs w:val="24"/>
          <w:highlight w:val="none"/>
          <w:lang w:val="zh-CN"/>
        </w:rPr>
      </w:pPr>
      <w:r>
        <w:rPr>
          <w:rFonts w:hint="eastAsia" w:asciiTheme="minorEastAsia" w:hAnsiTheme="minorEastAsia" w:cstheme="minorEastAsia"/>
          <w:b/>
          <w:bCs/>
          <w:color w:val="auto"/>
          <w:sz w:val="24"/>
          <w:highlight w:val="none"/>
          <w:lang w:val="zh-CN"/>
        </w:rPr>
        <w:t xml:space="preserve">注：提供质保</w:t>
      </w:r>
      <w:r>
        <w:rPr>
          <w:rFonts w:hint="eastAsia" w:asciiTheme="minorEastAsia" w:hAnsiTheme="minorEastAsia" w:cstheme="minorEastAsia"/>
          <w:b/>
          <w:bCs/>
          <w:color w:val="auto"/>
          <w:sz w:val="24"/>
          <w:highlight w:val="none"/>
          <w:lang w:val="en-US" w:eastAsia="zh-CN"/>
        </w:rPr>
        <w:t xml:space="preserve">期</w:t>
      </w:r>
      <w:r>
        <w:rPr>
          <w:rFonts w:hint="eastAsia" w:asciiTheme="minorEastAsia" w:hAnsiTheme="minorEastAsia" w:cstheme="minorEastAsia"/>
          <w:b/>
          <w:bCs/>
          <w:color w:val="auto"/>
          <w:sz w:val="24"/>
          <w:highlight w:val="none"/>
          <w:lang w:val="zh-CN"/>
        </w:rPr>
        <w:t xml:space="preserve">承诺</w:t>
      </w:r>
      <w:r>
        <w:rPr>
          <w:rFonts w:hint="eastAsia" w:asciiTheme="minorEastAsia" w:hAnsiTheme="minorEastAsia" w:cstheme="minorEastAsia"/>
          <w:b/>
          <w:bCs/>
          <w:color w:val="auto"/>
          <w:sz w:val="24"/>
          <w:highlight w:val="none"/>
          <w:lang w:val="en-US" w:eastAsia="zh-CN"/>
        </w:rPr>
        <w:t xml:space="preserve">函</w:t>
      </w:r>
      <w:r>
        <w:rPr>
          <w:rFonts w:hint="eastAsia" w:asciiTheme="minorEastAsia" w:hAnsiTheme="minorEastAsia" w:cstheme="minorEastAsia"/>
          <w:b/>
          <w:bCs/>
          <w:color w:val="auto"/>
          <w:sz w:val="24"/>
          <w:highlight w:val="none"/>
          <w:lang w:val="zh-CN"/>
        </w:rPr>
        <w:t xml:space="preserve">，承诺</w:t>
      </w:r>
      <w:r>
        <w:rPr>
          <w:rFonts w:hint="eastAsia" w:asciiTheme="minorEastAsia" w:hAnsiTheme="minorEastAsia" w:cstheme="minorEastAsia"/>
          <w:b/>
          <w:bCs/>
          <w:color w:val="auto"/>
          <w:sz w:val="24"/>
          <w:highlight w:val="none"/>
          <w:lang w:val="en-US" w:eastAsia="zh-CN"/>
        </w:rPr>
        <w:t xml:space="preserve">函</w:t>
      </w:r>
      <w:r>
        <w:rPr>
          <w:rFonts w:hint="eastAsia" w:asciiTheme="minorEastAsia" w:hAnsiTheme="minorEastAsia" w:cstheme="minorEastAsia"/>
          <w:b/>
          <w:bCs/>
          <w:color w:val="auto"/>
          <w:sz w:val="24"/>
          <w:highlight w:val="none"/>
          <w:lang w:val="zh-CN"/>
        </w:rPr>
        <w:t xml:space="preserve">格式自拟，未提供或未按要求提供的不得分。</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（七）产品业绩（</w:t>
      </w:r>
      <w:r>
        <w:rPr>
          <w:rFonts w:hint="eastAsia" w:ascii="宋体" w:hAnsi="Arial" w:cs="宋体"/>
          <w:b/>
          <w:bCs/>
          <w:color w:val="auto"/>
          <w:sz w:val="24"/>
          <w:szCs w:val="24"/>
          <w:highlight w:val="none"/>
        </w:rPr>
        <w:t xml:space="preserve">2</w:t>
      </w:r>
      <w:r>
        <w:rPr>
          <w:rFonts w:hint="eastAsia" w:ascii="宋体" w:hAnsi="Arial" w:cs="宋体"/>
          <w:b/>
          <w:bCs/>
          <w:color w:val="auto"/>
          <w:sz w:val="24"/>
          <w:szCs w:val="24"/>
          <w:highlight w:val="none"/>
          <w:lang w:val="zh-CN"/>
        </w:rPr>
        <w:t xml:space="preserve">分）</w:t>
      </w:r>
      <w:r/>
    </w:p>
    <w:p>
      <w:pPr>
        <w:ind w:firstLine="480"/>
        <w:spacing w:line="440" w:lineRule="atLeast"/>
        <w:rPr>
          <w:rFonts w:hint="eastAsia" w:ascii="宋体" w:hAnsi="Arial" w:cs="宋体"/>
          <w:color w:val="auto"/>
          <w:sz w:val="24"/>
          <w:szCs w:val="24"/>
          <w:highlight w:val="none"/>
          <w:lang w:val="zh-CN"/>
        </w:rPr>
      </w:pPr>
      <w:r>
        <w:rPr>
          <w:rFonts w:hint="eastAsia" w:ascii="宋体" w:hAnsi="Arial" w:cs="宋体"/>
          <w:color w:val="auto"/>
          <w:sz w:val="24"/>
          <w:szCs w:val="24"/>
          <w:highlight w:val="none"/>
          <w:lang w:val="zh-CN"/>
        </w:rPr>
        <w:t xml:space="preserve">7.1由评标委员会根据投标文件中有关投标产品（主要标的物：</w:t>
      </w:r>
      <w:r>
        <w:rPr>
          <w:rFonts w:hint="eastAsia" w:ascii="宋体" w:hAnsi="宋体" w:eastAsia="宋体" w:cs="宋体"/>
          <w:color w:val="auto"/>
          <w:sz w:val="24"/>
          <w:szCs w:val="24"/>
          <w:highlight w:val="none"/>
          <w:lang w:val="zh-CN"/>
        </w:rPr>
        <w:t xml:space="preserve">腹腔镜系统</w:t>
      </w:r>
      <w:r>
        <w:rPr>
          <w:rFonts w:hint="eastAsia" w:ascii="宋体" w:hAnsi="Arial" w:cs="宋体"/>
          <w:color w:val="auto"/>
          <w:sz w:val="24"/>
          <w:szCs w:val="24"/>
          <w:highlight w:val="none"/>
          <w:lang w:val="zh-CN"/>
        </w:rPr>
        <w:t xml:space="preserve">）的经营业绩情况进行评审。</w:t>
      </w:r>
      <w:r>
        <w:rPr>
          <w:rFonts w:ascii="宋体" w:hAnsi="Arial" w:cs="宋体"/>
          <w:color w:val="auto"/>
          <w:sz w:val="24"/>
          <w:szCs w:val="24"/>
          <w:highlight w:val="none"/>
          <w:lang w:val="zh-CN"/>
        </w:rPr>
        <w:t xml:space="preserve">202</w:t>
      </w:r>
      <w:r>
        <w:rPr>
          <w:rFonts w:hint="eastAsia" w:ascii="宋体" w:hAnsi="Arial" w:cs="宋体"/>
          <w:color w:val="auto"/>
          <w:sz w:val="24"/>
          <w:szCs w:val="24"/>
          <w:highlight w:val="none"/>
          <w:lang w:val="en-US" w:eastAsia="zh-CN"/>
        </w:rPr>
        <w:t xml:space="preserve">3</w:t>
      </w:r>
      <w:r>
        <w:rPr>
          <w:rFonts w:hint="eastAsia" w:ascii="宋体" w:hAnsi="Arial" w:cs="宋体"/>
          <w:color w:val="auto"/>
          <w:sz w:val="24"/>
          <w:szCs w:val="24"/>
          <w:highlight w:val="none"/>
          <w:lang w:val="zh-CN"/>
        </w:rPr>
        <w:t xml:space="preserve">年</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月</w:t>
      </w:r>
      <w:r>
        <w:rPr>
          <w:rFonts w:ascii="宋体" w:hAnsi="Arial" w:cs="宋体"/>
          <w:color w:val="auto"/>
          <w:sz w:val="24"/>
          <w:szCs w:val="24"/>
          <w:highlight w:val="none"/>
          <w:lang w:val="zh-CN"/>
        </w:rPr>
        <w:t xml:space="preserve">1</w:t>
      </w:r>
      <w:r>
        <w:rPr>
          <w:rFonts w:hint="eastAsia" w:ascii="宋体" w:hAnsi="Arial" w:cs="宋体"/>
          <w:color w:val="auto"/>
          <w:sz w:val="24"/>
          <w:szCs w:val="24"/>
          <w:highlight w:val="none"/>
          <w:lang w:val="zh-CN"/>
        </w:rPr>
        <w:t xml:space="preserve">日以来（以合同签订日期为准）完成</w:t>
      </w:r>
      <w:r>
        <w:rPr>
          <w:rFonts w:hint="eastAsia" w:ascii="宋体" w:hAnsi="宋体" w:eastAsia="宋体" w:cs="宋体"/>
          <w:color w:val="auto"/>
          <w:sz w:val="24"/>
          <w:szCs w:val="24"/>
          <w:highlight w:val="none"/>
          <w:lang w:val="zh-CN"/>
        </w:rPr>
        <w:t xml:space="preserve">腹腔镜系统</w:t>
      </w:r>
      <w:r>
        <w:rPr>
          <w:rFonts w:hint="eastAsia" w:ascii="宋体" w:hAnsi="Arial" w:cs="宋体"/>
          <w:color w:val="auto"/>
          <w:sz w:val="24"/>
          <w:szCs w:val="24"/>
          <w:highlight w:val="none"/>
          <w:lang w:val="zh-CN"/>
        </w:rPr>
        <w:t xml:space="preserve">的业绩，每提供一份业绩，得</w:t>
      </w:r>
      <w:r>
        <w:rPr>
          <w:rFonts w:ascii="宋体" w:hAnsi="Arial" w:cs="宋体"/>
          <w:color w:val="auto"/>
          <w:sz w:val="24"/>
          <w:szCs w:val="24"/>
          <w:highlight w:val="none"/>
          <w:lang w:val="zh-CN"/>
        </w:rPr>
        <w:t xml:space="preserve">0.2</w:t>
      </w:r>
      <w:r>
        <w:rPr>
          <w:rFonts w:hint="eastAsia" w:ascii="宋体" w:hAnsi="Arial" w:cs="宋体"/>
          <w:color w:val="auto"/>
          <w:sz w:val="24"/>
          <w:szCs w:val="24"/>
          <w:highlight w:val="none"/>
          <w:lang w:val="zh-CN"/>
        </w:rPr>
        <w:t xml:space="preserve">分，最高得</w:t>
      </w:r>
      <w:r>
        <w:rPr>
          <w:rFonts w:hint="eastAsia" w:ascii="宋体" w:hAnsi="Arial" w:cs="宋体"/>
          <w:color w:val="auto"/>
          <w:sz w:val="24"/>
          <w:szCs w:val="24"/>
          <w:highlight w:val="none"/>
        </w:rPr>
        <w:t xml:space="preserve">2</w:t>
      </w:r>
      <w:r>
        <w:rPr>
          <w:rFonts w:hint="eastAsia" w:ascii="宋体" w:hAnsi="Arial" w:cs="宋体"/>
          <w:color w:val="auto"/>
          <w:sz w:val="24"/>
          <w:szCs w:val="24"/>
          <w:highlight w:val="none"/>
          <w:lang w:val="zh-CN"/>
        </w:rPr>
        <w:t xml:space="preserve">分。</w:t>
      </w:r>
      <w:r/>
    </w:p>
    <w:p>
      <w:pPr>
        <w:ind w:firstLine="480"/>
        <w:spacing w:line="440" w:lineRule="atLeast"/>
        <w:rPr>
          <w:rFonts w:hint="eastAsia" w:ascii="宋体" w:hAnsi="Arial" w:cs="宋体"/>
          <w:b/>
          <w:bCs/>
          <w:color w:val="auto"/>
          <w:sz w:val="24"/>
          <w:szCs w:val="24"/>
          <w:highlight w:val="none"/>
          <w:lang w:val="zh-CN"/>
        </w:rPr>
      </w:pPr>
      <w:r>
        <w:rPr>
          <w:rFonts w:ascii="宋体" w:hAnsi="Arial" w:cs="宋体"/>
          <w:color w:val="auto"/>
          <w:sz w:val="24"/>
          <w:szCs w:val="24"/>
          <w:highlight w:val="none"/>
          <w:lang w:val="zh-CN"/>
        </w:rPr>
        <w:t xml:space="preserve">每份业绩同时提供合同（至少包含货物信息、签署页、签订日期）、发票、验收合格报告</w:t>
      </w:r>
      <w:r>
        <w:rPr>
          <w:rFonts w:hint="eastAsia" w:ascii="宋体" w:hAnsi="Arial" w:cs="宋体"/>
          <w:color w:val="auto"/>
          <w:sz w:val="24"/>
          <w:szCs w:val="24"/>
          <w:highlight w:val="none"/>
          <w:lang w:val="en-US" w:eastAsia="zh-CN"/>
        </w:rPr>
        <w:t xml:space="preserve">扫描件</w:t>
      </w:r>
      <w:r>
        <w:rPr>
          <w:rFonts w:ascii="宋体" w:hAnsi="Arial" w:cs="宋体"/>
          <w:color w:val="auto"/>
          <w:sz w:val="24"/>
          <w:szCs w:val="24"/>
          <w:highlight w:val="none"/>
          <w:lang w:val="zh-CN"/>
        </w:rPr>
        <w:t xml:space="preserve">为符合要求。同一个业绩的合同、发票、验收合格报告的用户单位必须一致，否则视为无效业绩。同一用户单位的多台设备（或多个合同）视为1份业绩。</w:t>
      </w:r>
      <w:r/>
    </w:p>
    <w:p>
      <w:pPr>
        <w:ind w:firstLine="480"/>
        <w:spacing w:line="440" w:lineRule="atLeast"/>
        <w:rPr>
          <w:rFonts w:hint="eastAsia"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供应商须提供经营业绩情况说明列表（格式自制），内容主要包括买方名称、供货机型、合同金额、数量、签订时间、联系人及电话等，供评标委员会查阅。未提供业绩列表，致使评标委员会无法核验业绩信息的，本项业绩不予计分；列表信息应与所附业绩证明材料保持一致，信息不一致的，该条业绩不予计分。采购人将根据该列表随机抽查，业绩经查实存在虚假的，取消中标人资格。</w:t>
      </w:r>
      <w:r/>
    </w:p>
    <w:p>
      <w:pPr>
        <w:ind w:firstLine="482"/>
        <w:spacing w:line="440" w:lineRule="atLeast"/>
        <w:rPr>
          <w:rFonts w:ascii="宋体" w:hAnsi="Arial" w:cs="宋体"/>
          <w:b/>
          <w:bCs/>
          <w:color w:val="auto"/>
          <w:sz w:val="24"/>
          <w:szCs w:val="24"/>
          <w:highlight w:val="none"/>
          <w:lang w:val="zh-CN"/>
        </w:rPr>
      </w:pPr>
      <w:r>
        <w:rPr>
          <w:rFonts w:hint="eastAsia" w:ascii="宋体" w:hAnsi="Arial" w:cs="宋体"/>
          <w:b/>
          <w:bCs/>
          <w:color w:val="auto"/>
          <w:sz w:val="24"/>
          <w:szCs w:val="24"/>
          <w:highlight w:val="none"/>
          <w:lang w:val="zh-CN"/>
        </w:rPr>
        <w:t xml:space="preserve">（八）节能环保（</w:t>
      </w:r>
      <w:r>
        <w:rPr>
          <w:rFonts w:ascii="宋体" w:hAnsi="Arial" w:cs="宋体"/>
          <w:b/>
          <w:bCs/>
          <w:color w:val="auto"/>
          <w:sz w:val="24"/>
          <w:szCs w:val="24"/>
          <w:highlight w:val="none"/>
          <w:lang w:val="zh-CN"/>
        </w:rPr>
        <w:t xml:space="preserve">1</w:t>
      </w:r>
      <w:r>
        <w:rPr>
          <w:rFonts w:hint="eastAsia" w:ascii="宋体" w:hAnsi="Arial" w:cs="宋体"/>
          <w:b/>
          <w:bCs/>
          <w:color w:val="auto"/>
          <w:sz w:val="24"/>
          <w:szCs w:val="24"/>
          <w:highlight w:val="none"/>
          <w:lang w:val="zh-CN"/>
        </w:rPr>
        <w:t xml:space="preserve">分）</w:t>
      </w:r>
      <w:r/>
    </w:p>
    <w:p>
      <w:pPr>
        <w:ind w:firstLine="480"/>
        <w:spacing w:line="440" w:lineRule="atLeast"/>
        <w:rPr>
          <w:rFonts w:ascii="宋体" w:hAnsi="Arial" w:cs="宋体"/>
          <w:color w:val="auto"/>
          <w:sz w:val="24"/>
          <w:szCs w:val="24"/>
          <w:highlight w:val="none"/>
          <w:lang w:val="zh-CN"/>
        </w:rPr>
      </w:pPr>
      <w:r>
        <w:rPr>
          <w:rFonts w:ascii="宋体" w:hAnsi="Arial" w:cs="宋体"/>
          <w:color w:val="auto"/>
          <w:sz w:val="24"/>
          <w:szCs w:val="24"/>
          <w:highlight w:val="none"/>
          <w:lang w:val="zh-CN"/>
        </w:rPr>
        <w:t xml:space="preserve">8.1</w:t>
      </w:r>
      <w:r>
        <w:rPr>
          <w:rFonts w:hint="eastAsia" w:ascii="宋体" w:hAnsi="Arial" w:cs="宋体"/>
          <w:color w:val="auto"/>
          <w:sz w:val="24"/>
          <w:szCs w:val="24"/>
          <w:highlight w:val="none"/>
          <w:lang w:val="zh-CN"/>
        </w:rPr>
        <w:t xml:space="preserve">投标产品属于财政部、国家发改委公布的</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节能产品品目清单</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范围内的，供应商提供国家确定的认证机构出具的、处于有效期之内的该节能产品认证证书复印件的，得</w:t>
      </w:r>
      <w:r>
        <w:rPr>
          <w:rFonts w:ascii="宋体" w:hAnsi="Arial" w:cs="宋体"/>
          <w:color w:val="auto"/>
          <w:sz w:val="24"/>
          <w:szCs w:val="24"/>
          <w:highlight w:val="none"/>
          <w:lang w:val="zh-CN"/>
        </w:rPr>
        <w:t xml:space="preserve">0.5</w:t>
      </w:r>
      <w:r>
        <w:rPr>
          <w:rFonts w:hint="eastAsia" w:ascii="宋体" w:hAnsi="Arial" w:cs="宋体"/>
          <w:color w:val="auto"/>
          <w:sz w:val="24"/>
          <w:szCs w:val="24"/>
          <w:highlight w:val="none"/>
          <w:lang w:val="zh-CN"/>
        </w:rPr>
        <w:t xml:space="preserve">分；未提供的不得分。</w:t>
      </w:r>
      <w:r/>
    </w:p>
    <w:p>
      <w:pPr>
        <w:ind w:firstLine="480"/>
        <w:spacing w:line="440" w:lineRule="atLeast"/>
        <w:rPr>
          <w:rFonts w:hint="eastAsia" w:ascii="宋体" w:hAnsi="宋体" w:eastAsia="宋体" w:cs="宋体"/>
          <w:color w:val="auto"/>
          <w:sz w:val="24"/>
          <w:szCs w:val="24"/>
          <w:highlight w:val="none"/>
        </w:rPr>
      </w:pPr>
      <w:r>
        <w:rPr>
          <w:rFonts w:ascii="宋体" w:hAnsi="Arial" w:cs="宋体"/>
          <w:color w:val="auto"/>
          <w:sz w:val="24"/>
          <w:szCs w:val="24"/>
          <w:highlight w:val="none"/>
          <w:lang w:val="zh-CN"/>
        </w:rPr>
        <w:t xml:space="preserve">8.2</w:t>
      </w:r>
      <w:r>
        <w:rPr>
          <w:rFonts w:hint="eastAsia" w:ascii="宋体" w:hAnsi="Arial" w:cs="宋体"/>
          <w:color w:val="auto"/>
          <w:sz w:val="24"/>
          <w:szCs w:val="24"/>
          <w:highlight w:val="none"/>
          <w:lang w:val="zh-CN"/>
        </w:rPr>
        <w:t xml:space="preserve">投标产品属于财政部、生态环境部公布的</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环境标志产品品目清单</w:t>
      </w:r>
      <w:r>
        <w:rPr>
          <w:rFonts w:ascii="宋体" w:hAnsi="Arial" w:cs="宋体"/>
          <w:color w:val="auto"/>
          <w:sz w:val="24"/>
          <w:szCs w:val="24"/>
          <w:highlight w:val="none"/>
          <w:lang w:val="zh-CN"/>
        </w:rPr>
        <w:t xml:space="preserve">”</w:t>
      </w:r>
      <w:r>
        <w:rPr>
          <w:rFonts w:hint="eastAsia" w:ascii="宋体" w:hAnsi="Arial" w:cs="宋体"/>
          <w:color w:val="auto"/>
          <w:sz w:val="24"/>
          <w:szCs w:val="24"/>
          <w:highlight w:val="none"/>
          <w:lang w:val="zh-CN"/>
        </w:rPr>
        <w:t xml:space="preserve">范围内的，供应商提供国家确定的认证机构出具的、处于有效期内的该产品环境标志产品认证证书复印件的，得</w:t>
      </w:r>
      <w:r>
        <w:rPr>
          <w:rFonts w:ascii="宋体" w:hAnsi="Arial" w:cs="宋体"/>
          <w:color w:val="auto"/>
          <w:sz w:val="24"/>
          <w:szCs w:val="24"/>
          <w:highlight w:val="none"/>
          <w:lang w:val="zh-CN"/>
        </w:rPr>
        <w:t xml:space="preserve">0.5</w:t>
      </w:r>
      <w:r>
        <w:rPr>
          <w:rFonts w:hint="eastAsia" w:ascii="宋体" w:hAnsi="Arial" w:cs="宋体"/>
          <w:color w:val="auto"/>
          <w:sz w:val="24"/>
          <w:szCs w:val="24"/>
          <w:highlight w:val="none"/>
          <w:lang w:val="zh-CN"/>
        </w:rPr>
        <w:t xml:space="preserve">分；未提供的不得分。</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81"/>
        <w:rPr>
          <w:b w:val="0"/>
          <w:bCs/>
          <w:color w:val="auto"/>
          <w:highlight w:val="none"/>
        </w:rPr>
      </w:pPr>
      <w:r/>
      <w:bookmarkStart w:id="183" w:name="_Toc30268"/>
      <w:r>
        <w:rPr>
          <w:rFonts w:hint="eastAsia"/>
          <w:b w:val="0"/>
          <w:bCs/>
          <w:color w:val="auto"/>
          <w:highlight w:val="none"/>
        </w:rPr>
        <w:t xml:space="preserve">第六章 投标文件格式</w:t>
      </w:r>
      <w:bookmarkEnd w:id="183"/>
      <w:r>
        <w:rPr>
          <w:rFonts w:hint="eastAsia"/>
          <w:b w:val="0"/>
          <w:bCs/>
          <w:color w:val="auto"/>
          <w:highlight w:val="none"/>
        </w:rPr>
        <w:t xml:space="preserve"> </w:t>
      </w:r>
      <w:r/>
    </w:p>
    <w:p>
      <w:pPr>
        <w:jc w:val="center"/>
        <w:rPr>
          <w:rFonts w:ascii="方正小标宋_GBK" w:hAnsi="方正小标宋_GBK" w:eastAsia="方正小标宋_GBK" w:cs="方正小标宋_GBK"/>
          <w:b/>
          <w:color w:val="auto"/>
          <w:sz w:val="72"/>
          <w:highlight w:val="none"/>
        </w:rPr>
      </w:pPr>
      <w:r/>
      <w:bookmarkStart w:id="184" w:name="_Toc49090576"/>
      <w:r/>
      <w:bookmarkEnd w:id="184"/>
      <w:r/>
      <w:bookmarkStart w:id="185" w:name="_Toc120614282"/>
      <w:r/>
      <w:bookmarkEnd w:id="185"/>
      <w:r/>
      <w:bookmarkStart w:id="186" w:name="_Hlt26671244"/>
      <w:r/>
      <w:bookmarkStart w:id="187" w:name="_Hlt26955039"/>
      <w:r/>
      <w:bookmarkStart w:id="188" w:name="_Toc26554094"/>
      <w:r/>
      <w:r/>
    </w:p>
    <w:p>
      <w:pPr>
        <w:jc w:val="center"/>
        <w:rPr>
          <w:rFonts w:ascii="方正小标宋_GBK" w:hAnsi="方正小标宋_GBK" w:eastAsia="方正小标宋_GBK" w:cs="方正小标宋_GBK"/>
          <w:b/>
          <w:color w:val="auto"/>
          <w:sz w:val="72"/>
          <w:highlight w:val="none"/>
        </w:rPr>
      </w:pPr>
      <w:r>
        <w:rPr>
          <w:rFonts w:ascii="方正小标宋_GBK" w:hAnsi="方正小标宋_GBK" w:eastAsia="方正小标宋_GBK" w:cs="方正小标宋_GBK"/>
          <w:b/>
          <w:color w:val="auto"/>
          <w:sz w:val="72"/>
          <w:highlight w:val="none"/>
        </w:rPr>
      </w:r>
      <w:r/>
    </w:p>
    <w:p>
      <w:pPr>
        <w:jc w:val="center"/>
        <w:rPr>
          <w:rFonts w:ascii="方正小标宋_GBK" w:hAnsi="方正小标宋_GBK" w:eastAsia="方正小标宋_GBK" w:cs="方正小标宋_GBK"/>
          <w:b/>
          <w:color w:val="auto"/>
          <w:sz w:val="72"/>
          <w:highlight w:val="none"/>
        </w:rPr>
      </w:pPr>
      <w:r>
        <w:rPr>
          <w:rFonts w:ascii="方正小标宋_GBK" w:hAnsi="方正小标宋_GBK" w:eastAsia="方正小标宋_GBK" w:cs="方正小标宋_GBK"/>
          <w:b/>
          <w:color w:val="auto"/>
          <w:sz w:val="72"/>
          <w:highlight w:val="none"/>
        </w:rPr>
      </w:r>
      <w:r/>
    </w:p>
    <w:p>
      <w:pPr>
        <w:jc w:val="center"/>
        <w:rPr>
          <w:rFonts w:ascii="方正小标宋_GBK" w:hAnsi="方正小标宋_GBK" w:eastAsia="方正小标宋_GBK" w:cs="方正小标宋_GBK"/>
          <w:bCs/>
          <w:color w:val="auto"/>
          <w:sz w:val="72"/>
          <w:highlight w:val="none"/>
        </w:rPr>
      </w:pPr>
      <w:r>
        <w:rPr>
          <w:rFonts w:hint="eastAsia" w:ascii="方正小标宋_GBK" w:hAnsi="方正小标宋_GBK" w:eastAsia="方正小标宋_GBK" w:cs="方正小标宋_GBK"/>
          <w:bCs/>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left="1470"/>
        <w:spacing w:line="360" w:lineRule="auto"/>
        <w:rPr>
          <w:rFonts w:ascii="宋体" w:hAnsi="宋体"/>
          <w:bCs/>
          <w:color w:val="auto"/>
          <w:sz w:val="36"/>
          <w:highlight w:val="none"/>
        </w:rPr>
      </w:pPr>
      <w:r>
        <w:rPr>
          <w:rFonts w:hint="eastAsia" w:ascii="宋体" w:hAnsi="宋体"/>
          <w:bCs/>
          <w:color w:val="auto"/>
          <w:spacing w:val="60"/>
          <w:sz w:val="36"/>
          <w:highlight w:val="none"/>
        </w:rPr>
        <w:t xml:space="preserve">项目名</w:t>
      </w:r>
      <w:r>
        <w:rPr>
          <w:rFonts w:hint="eastAsia" w:ascii="宋体" w:hAnsi="宋体"/>
          <w:bCs/>
          <w:color w:val="auto"/>
          <w:sz w:val="36"/>
          <w:highlight w:val="none"/>
        </w:rPr>
        <w:t xml:space="preserve">称：</w:t>
      </w:r>
      <w:r>
        <w:rPr>
          <w:rFonts w:hint="eastAsia" w:ascii="宋体" w:hAnsi="宋体"/>
          <w:bCs/>
          <w:color w:val="auto"/>
          <w:sz w:val="36"/>
          <w:highlight w:val="none"/>
          <w:u w:val="single"/>
        </w:rPr>
        <w:t xml:space="preserve">                   </w:t>
      </w:r>
      <w:r/>
    </w:p>
    <w:p>
      <w:pPr>
        <w:ind w:left="1470"/>
        <w:spacing w:line="360" w:lineRule="auto"/>
        <w:rPr>
          <w:rFonts w:ascii="宋体" w:hAnsi="宋体"/>
          <w:bCs/>
          <w:color w:val="auto"/>
          <w:sz w:val="36"/>
          <w:highlight w:val="none"/>
          <w:u w:val="single"/>
        </w:rPr>
      </w:pPr>
      <w:r>
        <w:rPr>
          <w:rFonts w:hint="eastAsia" w:ascii="宋体" w:hAnsi="宋体"/>
          <w:bCs/>
          <w:color w:val="auto"/>
          <w:spacing w:val="60"/>
          <w:sz w:val="36"/>
          <w:highlight w:val="none"/>
        </w:rPr>
        <w:t xml:space="preserve">招标编</w:t>
      </w:r>
      <w:r>
        <w:rPr>
          <w:rFonts w:hint="eastAsia" w:ascii="宋体" w:hAnsi="宋体"/>
          <w:bCs/>
          <w:color w:val="auto"/>
          <w:sz w:val="36"/>
          <w:highlight w:val="none"/>
        </w:rPr>
        <w:t xml:space="preserve">号：</w:t>
      </w:r>
      <w:r>
        <w:rPr>
          <w:rFonts w:hint="eastAsia" w:ascii="宋体" w:hAnsi="宋体"/>
          <w:bCs/>
          <w:color w:val="auto"/>
          <w:sz w:val="36"/>
          <w:highlight w:val="none"/>
          <w:u w:val="single"/>
        </w:rPr>
        <w:t xml:space="preserve">                   </w:t>
      </w:r>
      <w:r/>
    </w:p>
    <w:p>
      <w:pPr>
        <w:ind w:left="1470"/>
        <w:spacing w:line="360" w:lineRule="auto"/>
        <w:rPr>
          <w:rFonts w:ascii="宋体" w:hAnsi="宋体"/>
          <w:bCs/>
          <w:color w:val="auto"/>
          <w:sz w:val="36"/>
          <w:highlight w:val="none"/>
          <w:u w:val="single"/>
        </w:rPr>
      </w:pPr>
      <w:r>
        <w:rPr>
          <w:rFonts w:hint="eastAsia" w:ascii="宋体" w:hAnsi="宋体"/>
          <w:bCs/>
          <w:color w:val="auto"/>
          <w:sz w:val="36"/>
          <w:highlight w:val="none"/>
        </w:rPr>
        <w:t xml:space="preserve">供应商名称：</w:t>
      </w:r>
      <w:r>
        <w:rPr>
          <w:rFonts w:hint="eastAsia" w:ascii="宋体" w:hAnsi="宋体"/>
          <w:bCs/>
          <w:color w:val="auto"/>
          <w:sz w:val="36"/>
          <w:highlight w:val="none"/>
          <w:u w:val="single"/>
        </w:rPr>
        <w:t xml:space="preserve">（加盖CA电子公章）</w:t>
      </w:r>
      <w:r/>
    </w:p>
    <w:p>
      <w:pPr>
        <w:ind w:left="1470"/>
        <w:spacing w:line="360" w:lineRule="auto"/>
        <w:rPr>
          <w:rFonts w:ascii="宋体" w:hAnsi="宋体"/>
          <w:bCs/>
          <w:color w:val="auto"/>
          <w:sz w:val="36"/>
          <w:highlight w:val="none"/>
        </w:rPr>
      </w:pPr>
      <w:r>
        <w:rPr>
          <w:rFonts w:hint="eastAsia" w:ascii="宋体" w:hAnsi="宋体"/>
          <w:bCs/>
          <w:color w:val="auto"/>
          <w:spacing w:val="540"/>
          <w:sz w:val="36"/>
          <w:highlight w:val="none"/>
        </w:rPr>
        <w:t xml:space="preserve">日</w:t>
      </w:r>
      <w:r>
        <w:rPr>
          <w:rFonts w:hint="eastAsia" w:ascii="宋体" w:hAnsi="宋体"/>
          <w:bCs/>
          <w:color w:val="auto"/>
          <w:sz w:val="36"/>
          <w:highlight w:val="none"/>
        </w:rPr>
        <w:t xml:space="preserve">  期：</w:t>
      </w:r>
      <w:r>
        <w:rPr>
          <w:rFonts w:hint="eastAsia" w:ascii="宋体" w:hAnsi="宋体"/>
          <w:bCs/>
          <w:color w:val="auto"/>
          <w:sz w:val="36"/>
          <w:highlight w:val="none"/>
          <w:u w:val="singl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100" w:after="100" w:line="400" w:lineRule="exact"/>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投标文件目录</w:t>
      </w:r>
      <w:r/>
    </w:p>
    <w:p>
      <w:pPr>
        <w:jc w:val="center"/>
        <w:spacing w:beforeAutospacing="0" w:afterAutospacing="0" w:line="0" w:lineRule="atLeast"/>
        <w:rPr>
          <w:color w:val="auto"/>
          <w:highlight w:val="none"/>
        </w:rPr>
      </w:pPr>
      <w:r>
        <w:rPr>
          <w:color w:val="auto"/>
          <w:highlight w:val="none"/>
        </w:rPr>
      </w:r>
      <w:r/>
    </w:p>
    <w:p>
      <w:pPr>
        <w:ind w:left="0" w:firstLine="480"/>
        <w:jc w:val="both"/>
        <w:keepLines w:val="0"/>
        <w:keepNext w:val="0"/>
        <w:pageBreakBefore w:val="0"/>
        <w:spacing w:beforeAutospacing="0" w:afterAutospacing="0" w:line="360" w:lineRule="auto"/>
        <w:rPr>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一、法人或者其他组织的营业执照等证明文件，自然人的身份证明</w:t>
      </w:r>
      <w:r/>
    </w:p>
    <w:p>
      <w:pPr>
        <w:ind w:left="0" w:firstLine="480"/>
        <w:jc w:val="both"/>
        <w:keepLines w:val="0"/>
        <w:keepNext w:val="0"/>
        <w:pageBreakBefore w:val="0"/>
        <w:spacing w:line="360" w:lineRule="auto"/>
        <w:rPr>
          <w:rFonts w:hint="eastAsia" w:ascii="宋体" w:hAnsi="宋体" w:eastAsia="宋体" w:cs="宋体"/>
          <w:i w:val="0"/>
          <w:iCs/>
          <w:color w:val="auto"/>
          <w:sz w:val="24"/>
          <w:szCs w:val="32"/>
          <w:highlight w:val="none"/>
          <w:u w:val="none"/>
          <w:lang w:val="en-US" w:eastAsia="zh-CN" w:bidi="ar-SA"/>
        </w:rPr>
      </w:pPr>
      <w:r>
        <w:rPr>
          <w:rFonts w:hint="eastAsia" w:ascii="宋体" w:hAnsi="宋体" w:eastAsia="宋体" w:cs="宋体"/>
          <w:i w:val="0"/>
          <w:iCs/>
          <w:color w:val="auto"/>
          <w:sz w:val="24"/>
          <w:szCs w:val="32"/>
          <w:highlight w:val="none"/>
          <w:u w:val="none"/>
          <w:lang w:val="en-US" w:eastAsia="zh-CN" w:bidi="ar-SA"/>
        </w:rPr>
        <w:t xml:space="preserve">二、上一年度的财务状况报告（至少提供资产负债表、利润表、现金流量表，</w:t>
      </w:r>
      <w:r/>
    </w:p>
    <w:p>
      <w:pPr>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lang w:eastAsia="zh-CN"/>
        </w:rPr>
        <w:t xml:space="preserve">供应商</w:t>
      </w:r>
      <w:r>
        <w:rPr>
          <w:rFonts w:hint="eastAsia" w:ascii="宋体" w:hAnsi="宋体" w:eastAsia="宋体" w:cs="宋体"/>
          <w:i w:val="0"/>
          <w:iCs/>
          <w:color w:val="auto"/>
          <w:sz w:val="24"/>
          <w:szCs w:val="32"/>
          <w:highlight w:val="none"/>
          <w:u w:val="none"/>
        </w:rPr>
        <w:t xml:space="preserve">成立不满一年无需提供）</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lang w:val="en-US" w:eastAsia="zh-CN"/>
        </w:rPr>
        <w:t xml:space="preserve">三</w:t>
      </w:r>
      <w:r>
        <w:rPr>
          <w:rFonts w:hint="eastAsia" w:ascii="宋体" w:hAnsi="宋体" w:eastAsia="宋体" w:cs="宋体"/>
          <w:i w:val="0"/>
          <w:iCs/>
          <w:color w:val="auto"/>
          <w:sz w:val="24"/>
          <w:szCs w:val="32"/>
          <w:highlight w:val="none"/>
          <w:u w:val="none"/>
        </w:rPr>
        <w:t xml:space="preserve">、具备履行合同所必需的设备和专业技术能力的书面声明</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lang w:val="en-US" w:eastAsia="zh-CN"/>
        </w:rPr>
        <w:t xml:space="preserve">四</w:t>
      </w:r>
      <w:r>
        <w:rPr>
          <w:rFonts w:hint="eastAsia" w:ascii="宋体" w:hAnsi="宋体" w:eastAsia="宋体" w:cs="宋体"/>
          <w:i w:val="0"/>
          <w:iCs/>
          <w:color w:val="auto"/>
          <w:sz w:val="24"/>
          <w:szCs w:val="32"/>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sz w:val="24"/>
          <w:szCs w:val="32"/>
          <w:highlight w:val="none"/>
          <w:u w:val="none"/>
          <w:lang w:eastAsia="zh-CN"/>
        </w:rPr>
        <w:t xml:space="preserve">供应商</w:t>
      </w:r>
      <w:r>
        <w:rPr>
          <w:rFonts w:hint="eastAsia" w:ascii="宋体" w:hAnsi="宋体" w:eastAsia="宋体" w:cs="宋体"/>
          <w:i w:val="0"/>
          <w:iCs/>
          <w:color w:val="auto"/>
          <w:sz w:val="24"/>
          <w:szCs w:val="32"/>
          <w:highlight w:val="none"/>
          <w:u w:val="none"/>
        </w:rPr>
        <w:t xml:space="preserve">依法享受缓缴、免缴税收、社会保障资金的提供证明材料。）</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五、参加政府采购活动前 3 年内在经营活动中没有重大违法记录的书面声明</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六、特定资格要求的证明文件</w:t>
      </w:r>
      <w:r/>
    </w:p>
    <w:p>
      <w:pPr>
        <w:ind w:left="0" w:right="0" w:firstLine="480"/>
        <w:jc w:val="both"/>
        <w:keepLines w:val="0"/>
        <w:keepNext w:val="0"/>
        <w:pageBreakBefore w:val="0"/>
        <w:spacing w:beforeAutospacing="0" w:afterAutospacing="0" w:line="360" w:lineRule="auto"/>
        <w:shd w:val="clear" w:color="auto"/>
        <w:widowControl/>
        <w:rPr>
          <w:rFonts w:hint="eastAsia" w:ascii="宋体" w:hAnsi="宋体" w:eastAsia="宋体" w:cs="宋体"/>
          <w:iCs/>
          <w:color w:val="auto"/>
          <w:sz w:val="24"/>
          <w:szCs w:val="32"/>
          <w:highlight w:val="none"/>
          <w:u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Cs/>
          <w:color w:val="auto"/>
          <w:sz w:val="24"/>
          <w:szCs w:val="32"/>
          <w:highlight w:val="none"/>
          <w:u w:val="none"/>
          <w:shd w:val="clear" w:color="auto"/>
          <w:lang w:val="en-US" w:eastAsia="zh-CN"/>
        </w:rPr>
        <w:t xml:space="preserve">1.</w:t>
      </w:r>
      <w:r>
        <w:rPr>
          <w:rFonts w:hint="eastAsia" w:ascii="宋体" w:hAnsi="宋体" w:eastAsia="宋体" w:cs="宋体"/>
          <w:iCs/>
          <w:color w:val="auto"/>
          <w:sz w:val="24"/>
          <w:szCs w:val="32"/>
          <w:highlight w:val="none"/>
          <w:u w:val="none"/>
          <w:shd w:val="clear" w:color="auto" w:fill="auto"/>
          <w:lang w:eastAsia="zh-CN"/>
        </w:rPr>
        <w:t xml:space="preserve">投标产品如果属于医疗器械注册/备案范畴的，提供投标产品的《医疗器械注册证》或《医疗器械备案凭证》</w:t>
      </w:r>
      <w:r>
        <w:rPr>
          <w:rFonts w:hint="eastAsia" w:ascii="宋体" w:hAnsi="宋体" w:eastAsia="宋体" w:cs="宋体"/>
          <w:iCs/>
          <w:color w:val="auto"/>
          <w:sz w:val="24"/>
          <w:szCs w:val="32"/>
          <w:highlight w:val="none"/>
          <w:u w:val="none"/>
          <w:shd w:val="clear" w:color="auto" w:fill="auto"/>
          <w:lang w:val="en-US" w:eastAsia="zh-CN"/>
        </w:rPr>
        <w:t xml:space="preserve">的</w:t>
      </w:r>
      <w:r>
        <w:rPr>
          <w:rFonts w:hint="eastAsia" w:ascii="宋体" w:hAnsi="宋体" w:eastAsia="宋体" w:cs="宋体"/>
          <w:b w:val="0"/>
          <w:bCs w:val="0"/>
          <w:iCs/>
          <w:color w:val="auto"/>
          <w:sz w:val="24"/>
          <w:szCs w:val="32"/>
          <w:highlight w:val="none"/>
          <w:u w:val="none"/>
          <w:shd w:val="clear" w:color="auto" w:fill="auto"/>
          <w:lang w:val="en-US" w:eastAsia="zh-CN"/>
        </w:rPr>
        <w:t xml:space="preserve">扫描件</w:t>
      </w:r>
      <w:r>
        <w:rPr>
          <w:rFonts w:hint="eastAsia" w:ascii="宋体" w:hAnsi="宋体" w:eastAsia="宋体" w:cs="宋体"/>
          <w:iCs/>
          <w:color w:val="auto"/>
          <w:sz w:val="24"/>
          <w:szCs w:val="32"/>
          <w:highlight w:val="none"/>
          <w:u w:val="none"/>
          <w:shd w:val="clear" w:color="auto" w:fill="auto"/>
          <w:lang w:eastAsia="zh-CN"/>
        </w:rPr>
        <w:t xml:space="preserve">。</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Cs/>
          <w:color w:val="auto"/>
          <w:sz w:val="24"/>
          <w:szCs w:val="32"/>
          <w:highlight w:val="none"/>
          <w:u w:val="none"/>
          <w:shd w:val="clear" w:color="auto"/>
          <w:lang w:val="en-US" w:eastAsia="zh-CN"/>
        </w:rPr>
        <w:t xml:space="preserve">2.</w:t>
      </w:r>
      <w:r>
        <w:rPr>
          <w:rFonts w:hint="eastAsia" w:ascii="宋体" w:hAnsi="宋体" w:eastAsia="宋体" w:cs="宋体"/>
          <w:iCs/>
          <w:color w:val="auto"/>
          <w:sz w:val="24"/>
          <w:szCs w:val="32"/>
          <w:highlight w:val="none"/>
          <w:u w:val="none"/>
          <w:shd w:val="clear" w:color="auto" w:fill="auto"/>
          <w:lang w:eastAsia="zh-CN"/>
        </w:rPr>
        <w:t xml:space="preserve">投标产品如果属于医疗器械注册/备案范畴的，</w:t>
      </w:r>
      <w:r>
        <w:rPr>
          <w:rFonts w:hint="eastAsia" w:ascii="宋体" w:hAnsi="宋体" w:eastAsia="宋体" w:cs="宋体"/>
          <w:iCs/>
          <w:color w:val="auto"/>
          <w:sz w:val="24"/>
          <w:szCs w:val="32"/>
          <w:highlight w:val="none"/>
          <w:u w:val="none"/>
          <w:shd w:val="clear" w:color="auto"/>
          <w:lang w:eastAsia="zh-CN"/>
        </w:rPr>
        <w:t xml:space="preserve">供应商</w:t>
      </w:r>
      <w:r>
        <w:rPr>
          <w:rFonts w:hint="eastAsia" w:ascii="宋体" w:hAnsi="宋体" w:eastAsia="宋体" w:cs="宋体"/>
          <w:iCs/>
          <w:color w:val="auto"/>
          <w:sz w:val="24"/>
          <w:szCs w:val="32"/>
          <w:highlight w:val="none"/>
          <w:u w:val="none"/>
          <w:shd w:val="clear" w:color="auto" w:fill="auto"/>
          <w:lang w:eastAsia="zh-CN"/>
        </w:rPr>
        <w:t xml:space="preserve">须根据投标产品的类别，提供</w:t>
      </w:r>
      <w:r>
        <w:rPr>
          <w:rFonts w:hint="eastAsia" w:ascii="宋体" w:hAnsi="宋体" w:eastAsia="宋体" w:cs="宋体"/>
          <w:iCs/>
          <w:color w:val="auto"/>
          <w:sz w:val="24"/>
          <w:szCs w:val="32"/>
          <w:highlight w:val="none"/>
          <w:u w:val="none"/>
          <w:shd w:val="clear" w:color="auto"/>
          <w:lang w:eastAsia="zh-CN"/>
        </w:rPr>
        <w:t xml:space="preserve">供应商</w:t>
      </w:r>
      <w:r>
        <w:rPr>
          <w:rFonts w:hint="eastAsia" w:ascii="宋体" w:hAnsi="宋体" w:eastAsia="宋体" w:cs="宋体"/>
          <w:iCs/>
          <w:color w:val="auto"/>
          <w:sz w:val="24"/>
          <w:szCs w:val="32"/>
          <w:highlight w:val="none"/>
          <w:u w:val="none"/>
          <w:shd w:val="clear" w:color="auto" w:fill="auto"/>
          <w:lang w:eastAsia="zh-CN"/>
        </w:rPr>
        <w:t xml:space="preserve">的《医疗器械经营许可证》或《医疗器械经营备案凭证》</w:t>
      </w:r>
      <w:r>
        <w:rPr>
          <w:rFonts w:hint="eastAsia" w:ascii="宋体" w:hAnsi="宋体" w:eastAsia="宋体" w:cs="宋体"/>
          <w:iCs/>
          <w:color w:val="auto"/>
          <w:sz w:val="24"/>
          <w:szCs w:val="32"/>
          <w:highlight w:val="none"/>
          <w:u w:val="none"/>
          <w:shd w:val="clear" w:color="auto" w:fill="auto"/>
          <w:lang w:val="en-US" w:eastAsia="zh-CN"/>
        </w:rPr>
        <w:t xml:space="preserve">的</w:t>
      </w:r>
      <w:r>
        <w:rPr>
          <w:rFonts w:hint="eastAsia" w:ascii="宋体" w:hAnsi="宋体" w:eastAsia="宋体" w:cs="宋体"/>
          <w:b w:val="0"/>
          <w:bCs w:val="0"/>
          <w:iCs/>
          <w:color w:val="auto"/>
          <w:sz w:val="24"/>
          <w:szCs w:val="32"/>
          <w:highlight w:val="none"/>
          <w:u w:val="none"/>
          <w:shd w:val="clear" w:color="auto" w:fill="auto"/>
          <w:lang w:val="en-US" w:eastAsia="zh-CN"/>
        </w:rPr>
        <w:t xml:space="preserve">扫描件</w:t>
      </w:r>
      <w:r>
        <w:rPr>
          <w:rFonts w:hint="eastAsia" w:ascii="宋体" w:hAnsi="宋体" w:eastAsia="宋体" w:cs="宋体"/>
          <w:iCs/>
          <w:color w:val="auto"/>
          <w:sz w:val="24"/>
          <w:szCs w:val="32"/>
          <w:highlight w:val="none"/>
          <w:u w:val="none"/>
          <w:shd w:val="clear" w:color="auto" w:fill="auto"/>
          <w:lang w:eastAsia="zh-CN"/>
        </w:rPr>
        <w:t xml:space="preserve">和制造商的《医疗器械生产许可证》或《医疗器械生产备案凭证》</w:t>
      </w:r>
      <w:r>
        <w:rPr>
          <w:rFonts w:hint="eastAsia" w:ascii="宋体" w:hAnsi="宋体" w:eastAsia="宋体" w:cs="宋体"/>
          <w:iCs/>
          <w:color w:val="auto"/>
          <w:sz w:val="24"/>
          <w:szCs w:val="32"/>
          <w:highlight w:val="none"/>
          <w:u w:val="none"/>
          <w:shd w:val="clear" w:color="auto" w:fill="auto"/>
          <w:lang w:val="en-US" w:eastAsia="zh-CN"/>
        </w:rPr>
        <w:t xml:space="preserve">的</w:t>
      </w:r>
      <w:r>
        <w:rPr>
          <w:rFonts w:hint="eastAsia" w:ascii="宋体" w:hAnsi="宋体" w:eastAsia="宋体" w:cs="宋体"/>
          <w:b w:val="0"/>
          <w:bCs w:val="0"/>
          <w:iCs/>
          <w:color w:val="auto"/>
          <w:sz w:val="24"/>
          <w:szCs w:val="32"/>
          <w:highlight w:val="none"/>
          <w:u w:val="none"/>
          <w:shd w:val="clear" w:color="auto" w:fill="auto"/>
          <w:lang w:val="en-US" w:eastAsia="zh-CN"/>
        </w:rPr>
        <w:t xml:space="preserve">扫描件</w:t>
      </w:r>
      <w:r>
        <w:rPr>
          <w:rFonts w:hint="eastAsia" w:ascii="宋体" w:hAnsi="宋体" w:eastAsia="宋体" w:cs="宋体"/>
          <w:iCs/>
          <w:color w:val="auto"/>
          <w:sz w:val="24"/>
          <w:szCs w:val="32"/>
          <w:highlight w:val="none"/>
          <w:u w:val="none"/>
          <w:shd w:val="clear" w:color="auto" w:fill="auto"/>
          <w:lang w:eastAsia="zh-CN"/>
        </w:rPr>
        <w:t xml:space="preserve">。</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七、法人授权书</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八、投标函</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九、</w:t>
      </w:r>
      <w:r>
        <w:rPr>
          <w:rFonts w:hint="eastAsia" w:ascii="宋体" w:hAnsi="宋体" w:eastAsia="宋体" w:cs="宋体"/>
          <w:i w:val="0"/>
          <w:iCs/>
          <w:color w:val="auto"/>
          <w:sz w:val="24"/>
          <w:szCs w:val="32"/>
          <w:highlight w:val="none"/>
          <w:u w:val="none"/>
          <w:lang w:val="en-US" w:eastAsia="zh-CN"/>
        </w:rPr>
        <w:t xml:space="preserve">中小</w:t>
      </w:r>
      <w:r>
        <w:rPr>
          <w:rFonts w:hint="eastAsia" w:ascii="宋体" w:hAnsi="宋体" w:eastAsia="宋体" w:cs="宋体"/>
          <w:i w:val="0"/>
          <w:iCs/>
          <w:color w:val="auto"/>
          <w:sz w:val="24"/>
          <w:szCs w:val="32"/>
          <w:highlight w:val="none"/>
          <w:u w:val="none"/>
        </w:rPr>
        <w:t xml:space="preserve">企业声明函</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十、残疾人福利性单位声明函</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lang w:val="en-US" w:eastAsia="zh-CN"/>
        </w:rPr>
        <w:t xml:space="preserve">十一、</w:t>
      </w:r>
      <w:r>
        <w:rPr>
          <w:rFonts w:hint="eastAsia" w:ascii="宋体" w:hAnsi="宋体" w:eastAsia="宋体" w:cs="宋体"/>
          <w:i w:val="0"/>
          <w:iCs/>
          <w:color w:val="auto"/>
          <w:sz w:val="24"/>
          <w:szCs w:val="32"/>
          <w:highlight w:val="none"/>
          <w:u w:val="none"/>
        </w:rPr>
        <w:t xml:space="preserve"> 关于符合本国产品标准的声明函</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二</w:t>
      </w:r>
      <w:r>
        <w:rPr>
          <w:rFonts w:hint="eastAsia" w:ascii="宋体" w:hAnsi="宋体" w:eastAsia="宋体" w:cs="宋体"/>
          <w:i w:val="0"/>
          <w:iCs/>
          <w:color w:val="auto"/>
          <w:sz w:val="24"/>
          <w:szCs w:val="32"/>
          <w:highlight w:val="none"/>
          <w:u w:val="none"/>
        </w:rPr>
        <w:t xml:space="preserve">、</w:t>
      </w:r>
      <w:r>
        <w:rPr>
          <w:rFonts w:hint="eastAsia" w:ascii="宋体" w:hAnsi="宋体" w:eastAsia="宋体" w:cs="宋体"/>
          <w:i w:val="0"/>
          <w:iCs/>
          <w:color w:val="auto"/>
          <w:sz w:val="24"/>
          <w:szCs w:val="32"/>
          <w:highlight w:val="none"/>
          <w:u w:val="none"/>
          <w:lang w:val="en-US" w:eastAsia="zh-CN"/>
        </w:rPr>
        <w:t xml:space="preserve">投标分项报价表</w:t>
      </w:r>
      <w:r/>
    </w:p>
    <w:p>
      <w:pPr>
        <w:ind w:left="0" w:firstLine="480"/>
        <w:jc w:val="both"/>
        <w:keepLines w:val="0"/>
        <w:keepNext w:val="0"/>
        <w:pageBreakBefore w:val="0"/>
        <w:spacing w:beforeAutospacing="0" w:afterAutospacing="0" w:line="360" w:lineRule="auto"/>
        <w:rPr>
          <w:rFonts w:hint="default" w:ascii="宋体" w:hAnsi="宋体" w:eastAsia="宋体" w:cs="宋体"/>
          <w:i w:val="0"/>
          <w:iCs/>
          <w:color w:val="auto"/>
          <w:sz w:val="24"/>
          <w:szCs w:val="32"/>
          <w:highlight w:val="none"/>
          <w:u w:val="none"/>
          <w:lang w:val="en-US" w:eastAsia="zh-CN"/>
        </w:rPr>
      </w:pPr>
      <w:r>
        <w:rPr>
          <w:rFonts w:hint="eastAsia" w:ascii="宋体" w:hAnsi="宋体" w:eastAsia="宋体" w:cs="宋体"/>
          <w:i w:val="0"/>
          <w:iCs/>
          <w:color w:val="auto"/>
          <w:sz w:val="24"/>
          <w:szCs w:val="32"/>
          <w:highlight w:val="none"/>
          <w:u w:val="none"/>
          <w:lang w:val="en-US" w:eastAsia="zh-CN"/>
        </w:rPr>
        <w:t xml:space="preserve">十三、</w:t>
      </w:r>
      <w:r>
        <w:rPr>
          <w:rFonts w:hint="eastAsia" w:ascii="宋体" w:hAnsi="宋体" w:eastAsia="宋体" w:cs="宋体"/>
          <w:i w:val="0"/>
          <w:iCs/>
          <w:color w:val="auto"/>
          <w:sz w:val="24"/>
          <w:szCs w:val="32"/>
          <w:highlight w:val="none"/>
          <w:u w:val="none"/>
        </w:rPr>
        <w:t xml:space="preserve">技术要求响应及偏离表</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四</w:t>
      </w:r>
      <w:r>
        <w:rPr>
          <w:rFonts w:hint="eastAsia" w:ascii="宋体" w:hAnsi="宋体" w:eastAsia="宋体" w:cs="宋体"/>
          <w:i w:val="0"/>
          <w:iCs/>
          <w:color w:val="auto"/>
          <w:sz w:val="24"/>
          <w:szCs w:val="32"/>
          <w:highlight w:val="none"/>
          <w:u w:val="none"/>
        </w:rPr>
        <w:t xml:space="preserve">、商务要求响应及偏离表</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五</w:t>
      </w:r>
      <w:r>
        <w:rPr>
          <w:rFonts w:hint="eastAsia" w:ascii="宋体" w:hAnsi="宋体" w:eastAsia="宋体" w:cs="宋体"/>
          <w:i w:val="0"/>
          <w:iCs/>
          <w:color w:val="auto"/>
          <w:sz w:val="24"/>
          <w:szCs w:val="32"/>
          <w:highlight w:val="none"/>
          <w:u w:val="none"/>
        </w:rPr>
        <w:t xml:space="preserve">、开标一览表</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六</w:t>
      </w:r>
      <w:r>
        <w:rPr>
          <w:rFonts w:hint="eastAsia" w:ascii="宋体" w:hAnsi="宋体" w:eastAsia="宋体" w:cs="宋体"/>
          <w:i w:val="0"/>
          <w:iCs/>
          <w:color w:val="auto"/>
          <w:sz w:val="24"/>
          <w:szCs w:val="32"/>
          <w:highlight w:val="none"/>
          <w:u w:val="none"/>
        </w:rPr>
        <w:t xml:space="preserve">、</w:t>
      </w:r>
      <w:r>
        <w:rPr>
          <w:rFonts w:hint="eastAsia" w:ascii="宋体" w:hAnsi="宋体" w:eastAsia="宋体" w:cs="宋体"/>
          <w:iCs/>
          <w:color w:val="auto"/>
          <w:sz w:val="24"/>
          <w:szCs w:val="32"/>
          <w:highlight w:val="none"/>
          <w:u w:val="none"/>
        </w:rPr>
        <w:t xml:space="preserve">招标文件中规定要求提供的证明材料和</w:t>
      </w:r>
      <w:r>
        <w:rPr>
          <w:rFonts w:hint="eastAsia" w:ascii="宋体" w:hAnsi="宋体" w:eastAsia="宋体" w:cs="宋体"/>
          <w:iCs/>
          <w:color w:val="auto"/>
          <w:sz w:val="24"/>
          <w:szCs w:val="32"/>
          <w:highlight w:val="none"/>
          <w:u w:val="none"/>
          <w:lang w:eastAsia="zh-CN"/>
        </w:rPr>
        <w:t xml:space="preserve">供应商</w:t>
      </w:r>
      <w:r>
        <w:rPr>
          <w:rFonts w:hint="eastAsia" w:ascii="宋体" w:hAnsi="宋体" w:eastAsia="宋体" w:cs="宋体"/>
          <w:iCs/>
          <w:color w:val="auto"/>
          <w:sz w:val="24"/>
          <w:szCs w:val="32"/>
          <w:highlight w:val="none"/>
          <w:u w:val="none"/>
        </w:rPr>
        <w:t xml:space="preserve">认为需要提供的其他材料</w:t>
      </w:r>
      <w:r/>
    </w:p>
    <w:p>
      <w:pPr>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32"/>
          <w:highlight w:val="none"/>
          <w:u w:val="none"/>
        </w:rPr>
      </w:pPr>
      <w:r>
        <w:rPr>
          <w:rFonts w:hint="eastAsia" w:ascii="宋体" w:hAnsi="宋体" w:eastAsia="宋体" w:cs="宋体"/>
          <w:i w:val="0"/>
          <w:iCs/>
          <w:color w:val="auto"/>
          <w:sz w:val="24"/>
          <w:szCs w:val="32"/>
          <w:highlight w:val="none"/>
          <w:u w:val="none"/>
        </w:rPr>
        <w:t xml:space="preserve">十</w:t>
      </w:r>
      <w:r>
        <w:rPr>
          <w:rFonts w:hint="eastAsia" w:ascii="宋体" w:hAnsi="宋体" w:eastAsia="宋体" w:cs="宋体"/>
          <w:i w:val="0"/>
          <w:iCs/>
          <w:color w:val="auto"/>
          <w:sz w:val="24"/>
          <w:szCs w:val="32"/>
          <w:highlight w:val="none"/>
          <w:u w:val="none"/>
          <w:lang w:val="en-US" w:eastAsia="zh-CN"/>
        </w:rPr>
        <w:t xml:space="preserve">七</w:t>
      </w:r>
      <w:r>
        <w:rPr>
          <w:rFonts w:hint="eastAsia" w:ascii="宋体" w:hAnsi="宋体" w:eastAsia="宋体" w:cs="宋体"/>
          <w:i w:val="0"/>
          <w:iCs/>
          <w:color w:val="auto"/>
          <w:sz w:val="24"/>
          <w:szCs w:val="32"/>
          <w:highlight w:val="none"/>
          <w:u w:val="none"/>
        </w:rPr>
        <w:t xml:space="preserve">、盐城市政府采购事前信用承诺书</w:t>
      </w:r>
      <w:r/>
    </w:p>
    <w:p>
      <w:pPr>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br w:type="page" w:clear="all"/>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一、法人或者其他组织的营业执照等证明文件，自然人的身份证明</w:t>
      </w:r>
      <w:r/>
    </w:p>
    <w:p>
      <w:pPr>
        <w:ind w:firstLine="480"/>
        <w:jc w:val="both"/>
        <w:spacing w:beforeAutospacing="0" w:afterAutospacing="0" w:line="0" w:lineRule="atLeast"/>
        <w:rPr>
          <w:color w:val="auto"/>
          <w:highlight w:val="none"/>
        </w:rPr>
      </w:pPr>
      <w:r>
        <w:rPr>
          <w:color w:val="auto"/>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lang w:val="en-US" w:eastAsia="zh-CN"/>
        </w:rPr>
      </w:pPr>
      <w:r>
        <w:rPr>
          <w:rFonts w:hint="eastAsia" w:ascii="方正小标宋_GBK" w:hAnsi="方正小标宋_GBK" w:eastAsia="方正小标宋_GBK" w:cs="方正小标宋_GBK"/>
          <w:color w:val="auto"/>
          <w:sz w:val="32"/>
          <w:szCs w:val="32"/>
          <w:highlight w:val="none"/>
        </w:rPr>
        <w:t xml:space="preserve">二、上一年度的财务状况报</w:t>
      </w:r>
      <w:r>
        <w:rPr>
          <w:rFonts w:hint="eastAsia" w:ascii="方正小标宋_GBK" w:hAnsi="方正小标宋_GBK" w:eastAsia="方正小标宋_GBK" w:cs="方正小标宋_GBK"/>
          <w:color w:val="auto"/>
          <w:sz w:val="32"/>
          <w:szCs w:val="32"/>
          <w:highlight w:val="none"/>
          <w:lang w:val="en-US" w:eastAsia="zh-CN"/>
        </w:rPr>
        <w:t xml:space="preserve">告</w:t>
      </w:r>
      <w:r/>
    </w:p>
    <w:p>
      <w:pPr>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成立不满一年无需提供）</w:t>
      </w:r>
      <w:r/>
    </w:p>
    <w:p>
      <w:pPr>
        <w:jc w:val="both"/>
        <w:spacing w:beforeAutospacing="0" w:afterAutospacing="0"/>
        <w:rPr>
          <w:color w:val="auto"/>
          <w:highlight w:val="none"/>
        </w:rPr>
      </w:pPr>
      <w:r>
        <w:rPr>
          <w:color w:val="auto"/>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lang w:val="en-US" w:eastAsia="zh-CN"/>
        </w:rPr>
        <w:t xml:space="preserve">三</w:t>
      </w:r>
      <w:r>
        <w:rPr>
          <w:rFonts w:hint="eastAsia" w:ascii="方正小标宋_GBK" w:hAnsi="方正小标宋_GBK" w:eastAsia="方正小标宋_GBK" w:cs="方正小标宋_GBK"/>
          <w:color w:val="auto"/>
          <w:sz w:val="32"/>
          <w:szCs w:val="32"/>
          <w:highlight w:val="none"/>
        </w:rPr>
        <w:t xml:space="preserve">、具备履行合同所必需的设备和专业技术能力的书面声明</w:t>
      </w:r>
      <w:r/>
    </w:p>
    <w:p>
      <w:pPr>
        <w:ind w:firstLine="492"/>
        <w:jc w:val="both"/>
        <w:keepLines w:val="0"/>
        <w:keepNext w:val="0"/>
        <w:pageBreakBefore w:val="0"/>
        <w:spacing w:beforeAutospacing="0" w:afterAutospacing="0" w:line="500" w:lineRule="exact"/>
        <w:widowControl w:val="off"/>
        <w:rPr>
          <w:color w:val="auto"/>
          <w:sz w:val="24"/>
          <w:szCs w:val="32"/>
          <w:highlight w:val="none"/>
        </w:rPr>
      </w:pPr>
      <w:r>
        <w:rPr>
          <w:rFonts w:hint="eastAsia" w:ascii="宋体" w:hAnsi="宋体" w:eastAsia="宋体" w:cs="宋体"/>
          <w:color w:val="auto"/>
          <w:sz w:val="24"/>
          <w:szCs w:val="32"/>
          <w:highlight w:val="none"/>
        </w:rPr>
        <w:t xml:space="preserve">我单位郑重声明：我单位具备履行本项采购合同所必需的设备和专业技术能力，为履行本项采购合同我公司具备如下主要设备和主要专业技术能力：</w:t>
      </w:r>
      <w:r/>
    </w:p>
    <w:p>
      <w:pPr>
        <w:ind w:firstLine="492"/>
        <w:jc w:val="both"/>
        <w:keepLines w:val="0"/>
        <w:keepNext w:val="0"/>
        <w:pageBreakBefore w:val="0"/>
        <w:spacing w:beforeAutospacing="0" w:afterAutospacing="0" w:line="500" w:lineRule="exact"/>
        <w:widowControl w:val="off"/>
        <w:rPr>
          <w:color w:val="auto"/>
          <w:sz w:val="24"/>
          <w:szCs w:val="32"/>
          <w:highlight w:val="none"/>
        </w:rPr>
      </w:pPr>
      <w:r>
        <w:rPr>
          <w:rFonts w:hint="eastAsia" w:ascii="宋体" w:hAnsi="宋体" w:eastAsia="宋体" w:cs="宋体"/>
          <w:color w:val="auto"/>
          <w:sz w:val="24"/>
          <w:szCs w:val="32"/>
          <w:highlight w:val="none"/>
        </w:rPr>
        <w:t xml:space="preserve">主要设备有：</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w:t>
      </w:r>
      <w:r/>
    </w:p>
    <w:p>
      <w:pPr>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主要专业技术能力有：</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w:t>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lang w:val="en-US" w:eastAsia="zh-CN"/>
        </w:rPr>
        <w:t xml:space="preserve">四</w:t>
      </w:r>
      <w:r>
        <w:rPr>
          <w:rFonts w:hint="eastAsia" w:ascii="方正小标宋_GBK" w:hAnsi="方正小标宋_GBK" w:eastAsia="方正小标宋_GBK" w:cs="方正小标宋_GBK"/>
          <w:color w:val="auto"/>
          <w:sz w:val="32"/>
          <w:szCs w:val="32"/>
          <w:highlight w:val="none"/>
        </w:rPr>
        <w:t xml:space="preserve">、依法缴纳税收和社会保障资金的相关材料</w:t>
      </w:r>
      <w:r/>
    </w:p>
    <w:p>
      <w:pPr>
        <w:ind w:firstLine="49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提供提交投标文件截止时间前一年内至少一个月依法缴纳税收及缴纳社会保障资金的证明材料。</w:t>
      </w:r>
      <w:r>
        <w:rPr>
          <w:rFonts w:hint="eastAsia" w:ascii="宋体" w:hAnsi="宋体" w:eastAsia="宋体" w:cs="宋体"/>
          <w:color w:val="auto"/>
          <w:sz w:val="24"/>
          <w:szCs w:val="32"/>
          <w:highlight w:val="none"/>
          <w:lang w:eastAsia="zh-CN"/>
        </w:rPr>
        <w:t xml:space="preserve">供应商</w:t>
      </w:r>
      <w:r>
        <w:rPr>
          <w:rFonts w:hint="eastAsia" w:ascii="宋体" w:hAnsi="宋体" w:eastAsia="宋体" w:cs="宋体"/>
          <w:color w:val="auto"/>
          <w:sz w:val="24"/>
          <w:szCs w:val="32"/>
          <w:highlight w:val="none"/>
        </w:rPr>
        <w:t xml:space="preserve">依法享受缓缴、免缴税收、社会保障资金的提供证明材料。</w:t>
      </w:r>
      <w:r/>
    </w:p>
    <w:p>
      <w:pPr>
        <w:jc w:val="both"/>
        <w:spacing w:beforeAutospacing="0" w:afterAutospacing="0"/>
        <w:rPr>
          <w:color w:val="auto"/>
          <w:highlight w:val="none"/>
        </w:rPr>
      </w:pPr>
      <w:r>
        <w:rPr>
          <w:color w:val="auto"/>
          <w:highlight w:val="none"/>
        </w:rPr>
      </w:r>
      <w:r/>
    </w:p>
    <w:p>
      <w:pPr>
        <w:jc w:val="center"/>
        <w:spacing w:before="50" w:after="50" w:line="500" w:lineRule="exact"/>
        <w:rPr>
          <w:rFonts w:hint="eastAsia" w:ascii="黑体" w:hAnsi="宋体" w:eastAsia="黑体" w:cs="黑体"/>
          <w:i/>
          <w:color w:val="auto"/>
          <w:sz w:val="32"/>
          <w:szCs w:val="32"/>
          <w:highlight w:val="none"/>
          <w:u w:val="single"/>
        </w:rPr>
      </w:pPr>
      <w:r>
        <w:rPr>
          <w:rFonts w:hint="eastAsia" w:ascii="方正小标宋_GBK" w:hAnsi="方正小标宋_GBK" w:eastAsia="方正小标宋_GBK" w:cs="方正小标宋_GBK"/>
          <w:color w:val="auto"/>
          <w:sz w:val="32"/>
          <w:szCs w:val="32"/>
          <w:highlight w:val="none"/>
        </w:rPr>
        <w:t xml:space="preserve">五、参加政府采购活动前 3 年内在经营活动中没有重大违法记录的书面声明</w:t>
      </w:r>
      <w:r/>
    </w:p>
    <w:p>
      <w:pPr>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ind w:firstLine="49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rPr>
          <w:color w:val="auto"/>
          <w:highlight w:val="none"/>
        </w:rPr>
      </w:pPr>
      <w:r>
        <w:rPr>
          <w:color w:val="auto"/>
          <w:highlight w:val="none"/>
        </w:rPr>
        <w:t xml:space="preserve"> </w:t>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六、特定资格要求的证明文件</w:t>
      </w:r>
      <w:r/>
    </w:p>
    <w:p>
      <w:pPr>
        <w:jc w:val="center"/>
        <w:spacing w:beforeAutospacing="0" w:afterAutospacing="0"/>
        <w:rPr>
          <w:rFonts w:hint="eastAsia" w:ascii="宋体" w:hAnsi="宋体" w:eastAsia="宋体" w:cs="宋体"/>
          <w:color w:val="auto"/>
          <w:highlight w:val="none"/>
        </w:rPr>
      </w:pPr>
      <w:r/>
      <w:bookmarkStart w:id="189" w:name="_Toc120614284"/>
      <w:r/>
      <w:r/>
    </w:p>
    <w:p>
      <w:pPr>
        <w:ind w:firstLine="49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eastAsia="zh-CN"/>
        </w:rPr>
        <w:t xml:space="preserve">投标产品如果属于医疗器械注册/备案范畴的，提供投标产品的《医疗器械注册证》或《医疗器械备案凭证》</w:t>
      </w:r>
      <w:r>
        <w:rPr>
          <w:rFonts w:hint="eastAsia" w:ascii="宋体" w:hAnsi="宋体" w:eastAsia="宋体" w:cs="宋体"/>
          <w:color w:val="auto"/>
          <w:sz w:val="24"/>
          <w:szCs w:val="32"/>
          <w:highlight w:val="none"/>
          <w:lang w:val="en-US" w:eastAsia="zh-CN"/>
        </w:rPr>
        <w:t xml:space="preserve">的扫描件</w:t>
      </w:r>
      <w:r>
        <w:rPr>
          <w:rFonts w:hint="eastAsia" w:ascii="宋体" w:hAnsi="宋体" w:eastAsia="宋体" w:cs="宋体"/>
          <w:color w:val="auto"/>
          <w:sz w:val="24"/>
          <w:szCs w:val="32"/>
          <w:highlight w:val="none"/>
          <w:lang w:eastAsia="zh-CN"/>
        </w:rPr>
        <w:t xml:space="preserve">。</w:t>
      </w:r>
      <w:r/>
    </w:p>
    <w:p>
      <w:pPr>
        <w:ind w:firstLine="49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lang w:eastAsia="zh-CN"/>
        </w:rPr>
        <w:t xml:space="preserve">投标产品如果属于医疗器械注册/备案范畴的，供应商须根据投标产品的类别，提供供应商的《医疗器械经营许可证》或《医疗器械经营备案凭证》</w:t>
      </w:r>
      <w:r>
        <w:rPr>
          <w:rFonts w:hint="eastAsia" w:ascii="宋体" w:hAnsi="宋体" w:eastAsia="宋体" w:cs="宋体"/>
          <w:color w:val="auto"/>
          <w:sz w:val="24"/>
          <w:szCs w:val="32"/>
          <w:highlight w:val="none"/>
          <w:lang w:val="en-US" w:eastAsia="zh-CN"/>
        </w:rPr>
        <w:t xml:space="preserve">的扫描件</w:t>
      </w:r>
      <w:r>
        <w:rPr>
          <w:rFonts w:hint="eastAsia" w:ascii="宋体" w:hAnsi="宋体" w:eastAsia="宋体" w:cs="宋体"/>
          <w:color w:val="auto"/>
          <w:sz w:val="24"/>
          <w:szCs w:val="32"/>
          <w:highlight w:val="none"/>
          <w:lang w:eastAsia="zh-CN"/>
        </w:rPr>
        <w:t xml:space="preserve">和制造商的《医疗器械生产许可证》或《医疗器械生产备案凭证》</w:t>
      </w:r>
      <w:r>
        <w:rPr>
          <w:rFonts w:hint="eastAsia" w:ascii="宋体" w:hAnsi="宋体" w:eastAsia="宋体" w:cs="宋体"/>
          <w:color w:val="auto"/>
          <w:sz w:val="24"/>
          <w:szCs w:val="32"/>
          <w:highlight w:val="none"/>
          <w:lang w:val="en-US" w:eastAsia="zh-CN"/>
        </w:rPr>
        <w:t xml:space="preserve">的扫描件</w:t>
      </w:r>
      <w:r>
        <w:rPr>
          <w:rFonts w:hint="eastAsia" w:ascii="宋体" w:hAnsi="宋体" w:eastAsia="宋体" w:cs="宋体"/>
          <w:color w:val="auto"/>
          <w:sz w:val="24"/>
          <w:szCs w:val="32"/>
          <w:highlight w:val="none"/>
          <w:lang w:eastAsia="zh-CN"/>
        </w:rPr>
        <w:t xml:space="preserve">。</w:t>
      </w:r>
      <w:r/>
    </w:p>
    <w:p>
      <w:pPr>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br w:type="page" w:clear="all"/>
      </w:r>
      <w:r/>
    </w:p>
    <w:p>
      <w:pPr>
        <w:jc w:val="center"/>
        <w:spacing w:before="100" w:after="100" w:line="400" w:lineRule="exact"/>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七、法人授权书</w:t>
      </w:r>
      <w:r/>
    </w:p>
    <w:p>
      <w:pPr>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sz w:val="24"/>
          <w:szCs w:val="32"/>
          <w:highlight w:val="none"/>
        </w:rPr>
      </w:pPr>
      <w:r>
        <w:rPr>
          <w:rFonts w:ascii="Times New Roman" w:hAnsi="Times New Roman"/>
          <w:color w:val="auto"/>
          <w:sz w:val="24"/>
          <w:szCs w:val="32"/>
          <w:highlight w:val="none"/>
        </w:rPr>
      </w:r>
      <w:r/>
    </w:p>
    <w:p>
      <w:pPr>
        <w:ind w:firstLine="480"/>
        <w:jc w:val="both"/>
        <w:keepLines w:val="0"/>
        <w:keepNext w:val="0"/>
        <w:pageBreakBefore w:val="0"/>
        <w:spacing w:beforeAutospacing="0" w:afterAutospacing="0" w:line="500" w:lineRule="exact"/>
        <w:widowControl w:val="off"/>
        <w:tabs>
          <w:tab w:val="left" w:pos="360" w:leader="none"/>
        </w:tabs>
        <w:rPr>
          <w:color w:val="auto"/>
          <w:sz w:val="24"/>
          <w:szCs w:val="32"/>
          <w:highlight w:val="none"/>
        </w:rPr>
      </w:pPr>
      <w:r>
        <w:rPr>
          <w:rFonts w:ascii="Times New Roman" w:hAnsi="Times New Roman"/>
          <w:color w:val="auto"/>
          <w:sz w:val="24"/>
          <w:szCs w:val="32"/>
          <w:highlight w:val="none"/>
        </w:rPr>
        <w:t xml:space="preserve">本授权书声明：____________（</w:t>
      </w:r>
      <w:r>
        <w:rPr>
          <w:rFonts w:hint="eastAsia" w:ascii="Times New Roman" w:hAnsi="Times New Roman"/>
          <w:color w:val="auto"/>
          <w:sz w:val="24"/>
          <w:szCs w:val="32"/>
          <w:highlight w:val="none"/>
          <w:lang w:eastAsia="zh-CN"/>
        </w:rPr>
        <w:t xml:space="preserve">供应商</w:t>
      </w:r>
      <w:r>
        <w:rPr>
          <w:rFonts w:ascii="Times New Roman" w:hAnsi="Times New Roman"/>
          <w:color w:val="auto"/>
          <w:sz w:val="24"/>
          <w:szCs w:val="32"/>
          <w:highlight w:val="none"/>
        </w:rPr>
        <w:t xml:space="preserve">名称）授权________________（被授权人的姓名）为我方就</w:t>
      </w:r>
      <w:r>
        <w:rPr>
          <w:rFonts w:hint="eastAsia" w:ascii="宋体" w:hAnsi="宋体" w:eastAsia="宋体" w:cs="宋体"/>
          <w:color w:val="auto"/>
          <w:sz w:val="24"/>
          <w:szCs w:val="32"/>
          <w:highlight w:val="none"/>
          <w:u w:val="single"/>
        </w:rPr>
        <w:t xml:space="preserve">JSZC-320900-JZCG-G2026-0065</w:t>
      </w:r>
      <w:r>
        <w:rPr>
          <w:rFonts w:ascii="Times New Roman" w:hAnsi="Times New Roman"/>
          <w:color w:val="auto"/>
          <w:sz w:val="24"/>
          <w:szCs w:val="32"/>
          <w:highlight w:val="none"/>
        </w:rPr>
        <w:t xml:space="preserve">号</w:t>
      </w:r>
      <w:r>
        <w:rPr>
          <w:rFonts w:hint="eastAsia" w:ascii="宋体" w:hAnsi="宋体" w:eastAsia="宋体" w:cs="宋体"/>
          <w:color w:val="auto"/>
          <w:sz w:val="24"/>
          <w:szCs w:val="24"/>
          <w:highlight w:val="none"/>
          <w:u w:val="single"/>
          <w:shd w:val="clear" w:color="auto" w:fill="auto"/>
          <w:lang w:val="en-US" w:eastAsia="zh-CN"/>
        </w:rPr>
        <w:t xml:space="preserve">江苏省</w:t>
      </w:r>
      <w:r>
        <w:rPr>
          <w:rFonts w:hint="eastAsia" w:ascii="宋体" w:hAnsi="宋体" w:eastAsia="宋体" w:cs="宋体"/>
          <w:color w:val="auto"/>
          <w:sz w:val="24"/>
          <w:szCs w:val="24"/>
          <w:highlight w:val="none"/>
          <w:u w:val="single"/>
          <w:shd w:val="clear" w:color="auto" w:fill="auto"/>
          <w:lang w:eastAsia="zh-CN"/>
        </w:rPr>
        <w:t xml:space="preserve">2025年县域医共体设备更新项目腹腔镜系统集中采购</w:t>
      </w:r>
      <w:r>
        <w:rPr>
          <w:rFonts w:ascii="Times New Roman" w:hAnsi="Times New Roman"/>
          <w:color w:val="auto"/>
          <w:sz w:val="24"/>
          <w:szCs w:val="32"/>
          <w:highlight w:val="none"/>
        </w:rPr>
        <w:t xml:space="preserve">活动的合法代理人，以本单位名义全权处理一切与该项目采购有关的事务。</w:t>
      </w:r>
      <w:r/>
    </w:p>
    <w:p>
      <w:pPr>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sz w:val="24"/>
          <w:szCs w:val="32"/>
          <w:highlight w:val="none"/>
        </w:rPr>
      </w:pPr>
      <w:r>
        <w:rPr>
          <w:rFonts w:ascii="Times New Roman" w:hAnsi="Times New Roman"/>
          <w:color w:val="auto"/>
          <w:sz w:val="24"/>
          <w:szCs w:val="32"/>
          <w:highlight w:val="none"/>
        </w:rPr>
        <w:t xml:space="preserve">本授权书于______年____月____日起生效，特此声明。</w:t>
      </w:r>
      <w:r/>
    </w:p>
    <w:p>
      <w:pPr>
        <w:ind w:firstLine="480"/>
        <w:jc w:val="both"/>
        <w:keepLines w:val="0"/>
        <w:keepNext w:val="0"/>
        <w:pageBreakBefore w:val="0"/>
        <w:spacing w:beforeAutospacing="0" w:afterAutospacing="0" w:line="500" w:lineRule="exact"/>
        <w:widowControl w:val="off"/>
        <w:tabs>
          <w:tab w:val="left" w:pos="360" w:leader="none"/>
        </w:tabs>
        <w:rPr>
          <w:color w:val="auto"/>
          <w:sz w:val="24"/>
          <w:szCs w:val="32"/>
          <w:highlight w:val="none"/>
        </w:rPr>
      </w:pPr>
      <w:r>
        <w:rPr>
          <w:rFonts w:ascii="Times New Roman" w:hAnsi="Times New Roman"/>
          <w:color w:val="auto"/>
          <w:sz w:val="24"/>
          <w:szCs w:val="32"/>
          <w:highlight w:val="none"/>
        </w:rPr>
        <w:t xml:space="preserve">被授权人身份证号码：</w:t>
      </w:r>
      <w:r>
        <w:rPr>
          <w:rFonts w:ascii="Times New Roman" w:hAnsi="Times New Roman"/>
          <w:color w:val="auto"/>
          <w:sz w:val="24"/>
          <w:szCs w:val="32"/>
          <w:highlight w:val="none"/>
          <w:u w:val="single"/>
        </w:rPr>
        <w:t xml:space="preserve">                     </w:t>
      </w:r>
      <w:r>
        <w:rPr>
          <w:rFonts w:hint="eastAsia" w:ascii="Times New Roman" w:hAnsi="Times New Roman"/>
          <w:color w:val="auto"/>
          <w:sz w:val="24"/>
          <w:szCs w:val="32"/>
          <w:highlight w:val="none"/>
          <w:u w:val="single"/>
          <w:lang w:val="en-US" w:eastAsia="zh-CN"/>
        </w:rPr>
        <w:t xml:space="preserve">    </w:t>
      </w:r>
      <w:r>
        <w:rPr>
          <w:rFonts w:ascii="Times New Roman" w:hAnsi="Times New Roman"/>
          <w:color w:val="auto"/>
          <w:sz w:val="24"/>
          <w:szCs w:val="32"/>
          <w:highlight w:val="none"/>
          <w:u w:val="single"/>
        </w:rPr>
        <w:t xml:space="preserve">         </w:t>
      </w:r>
      <w:r/>
    </w:p>
    <w:p>
      <w:pPr>
        <w:ind w:firstLine="480"/>
        <w:jc w:val="both"/>
        <w:keepLines w:val="0"/>
        <w:keepNext w:val="0"/>
        <w:pageBreakBefore w:val="0"/>
        <w:spacing w:beforeAutospacing="0" w:afterAutospacing="0" w:line="500" w:lineRule="exact"/>
        <w:widowControl w:val="off"/>
        <w:tabs>
          <w:tab w:val="left" w:pos="360" w:leader="none"/>
        </w:tabs>
        <w:rPr>
          <w:color w:val="auto"/>
          <w:sz w:val="24"/>
          <w:szCs w:val="32"/>
          <w:highlight w:val="none"/>
        </w:rPr>
      </w:pPr>
      <w:r>
        <w:rPr>
          <w:rFonts w:ascii="Times New Roman" w:hAnsi="Times New Roman"/>
          <w:color w:val="auto"/>
          <w:sz w:val="24"/>
          <w:szCs w:val="32"/>
          <w:highlight w:val="none"/>
        </w:rPr>
        <w:t xml:space="preserve">被授权人联系电话：（手机）</w:t>
      </w:r>
      <w:r>
        <w:rPr>
          <w:rFonts w:ascii="Times New Roman" w:hAnsi="Times New Roman"/>
          <w:color w:val="auto"/>
          <w:sz w:val="24"/>
          <w:szCs w:val="32"/>
          <w:highlight w:val="none"/>
          <w:u w:val="single"/>
        </w:rPr>
        <w:t xml:space="preserve">                          </w:t>
      </w:r>
      <w:r/>
    </w:p>
    <w:p>
      <w:pPr>
        <w:ind w:firstLine="480"/>
        <w:jc w:val="both"/>
        <w:keepLines w:val="0"/>
        <w:keepNext w:val="0"/>
        <w:pageBreakBefore w:val="0"/>
        <w:spacing w:beforeAutospacing="0" w:afterAutospacing="0" w:line="500" w:lineRule="exact"/>
        <w:widowControl w:val="off"/>
        <w:tabs>
          <w:tab w:val="left" w:pos="360" w:leader="none"/>
        </w:tabs>
        <w:rPr>
          <w:rFonts w:hint="default" w:eastAsiaTheme="minorEastAsia"/>
          <w:color w:val="auto"/>
          <w:sz w:val="24"/>
          <w:szCs w:val="32"/>
          <w:highlight w:val="none"/>
          <w:lang w:val="en-US" w:eastAsia="zh-CN"/>
        </w:rPr>
      </w:pPr>
      <w:r>
        <w:rPr>
          <w:rFonts w:ascii="Times New Roman" w:hAnsi="Times New Roman"/>
          <w:color w:val="auto"/>
          <w:sz w:val="24"/>
          <w:szCs w:val="32"/>
          <w:highlight w:val="none"/>
        </w:rPr>
        <w:t xml:space="preserve">授权单位名称：</w:t>
      </w:r>
      <w:r>
        <w:rPr>
          <w:rFonts w:ascii="Times New Roman" w:hAnsi="Times New Roman"/>
          <w:color w:val="auto"/>
          <w:sz w:val="24"/>
          <w:szCs w:val="32"/>
          <w:highlight w:val="none"/>
          <w:u w:val="single"/>
        </w:rPr>
        <w:t xml:space="preserve">（加盖CA电子公章）</w:t>
      </w:r>
      <w:r>
        <w:rPr>
          <w:rFonts w:hint="eastAsia" w:ascii="Times New Roman" w:hAnsi="Times New Roman"/>
          <w:color w:val="auto"/>
          <w:sz w:val="24"/>
          <w:szCs w:val="32"/>
          <w:highlight w:val="none"/>
          <w:u w:val="single"/>
          <w:lang w:val="en-US" w:eastAsia="zh-CN"/>
        </w:rPr>
        <w:t xml:space="preserve">      </w:t>
      </w:r>
      <w:r/>
    </w:p>
    <w:p>
      <w:pPr>
        <w:ind w:firstLine="480"/>
        <w:jc w:val="both"/>
        <w:keepLines w:val="0"/>
        <w:keepNext w:val="0"/>
        <w:pageBreakBefore w:val="0"/>
        <w:spacing w:beforeAutospacing="0" w:afterAutospacing="0" w:line="500" w:lineRule="exact"/>
        <w:widowControl w:val="off"/>
        <w:tabs>
          <w:tab w:val="left" w:pos="360" w:leader="none"/>
        </w:tabs>
        <w:rPr>
          <w:color w:val="auto"/>
          <w:sz w:val="24"/>
          <w:szCs w:val="32"/>
          <w:highlight w:val="none"/>
        </w:rPr>
      </w:pPr>
      <w:r>
        <w:rPr>
          <w:rFonts w:ascii="Times New Roman" w:hAnsi="Times New Roman"/>
          <w:color w:val="auto"/>
          <w:sz w:val="24"/>
          <w:szCs w:val="32"/>
          <w:highlight w:val="none"/>
        </w:rPr>
        <w:t xml:space="preserve">单位地址：</w:t>
      </w:r>
      <w:r>
        <w:rPr>
          <w:rFonts w:ascii="Times New Roman" w:hAnsi="Times New Roman"/>
          <w:color w:val="auto"/>
          <w:sz w:val="24"/>
          <w:szCs w:val="32"/>
          <w:highlight w:val="none"/>
          <w:u w:val="single"/>
        </w:rPr>
        <w:t xml:space="preserve">                                        </w:t>
      </w:r>
      <w:r>
        <w:rPr>
          <w:rFonts w:hint="eastAsia" w:ascii="Times New Roman" w:hAnsi="Times New Roman"/>
          <w:color w:val="auto"/>
          <w:sz w:val="24"/>
          <w:szCs w:val="32"/>
          <w:highlight w:val="none"/>
          <w:u w:val="single"/>
          <w:lang w:val="en-US" w:eastAsia="zh-CN"/>
        </w:rPr>
        <w:t xml:space="preserve">        </w:t>
      </w:r>
      <w:r>
        <w:rPr>
          <w:rFonts w:ascii="Times New Roman" w:hAnsi="Times New Roman"/>
          <w:color w:val="auto"/>
          <w:sz w:val="24"/>
          <w:szCs w:val="32"/>
          <w:highlight w:val="none"/>
          <w:u w:val="single"/>
        </w:rPr>
        <w:t xml:space="preserve"> </w:t>
      </w:r>
      <w:r/>
    </w:p>
    <w:p>
      <w:pPr>
        <w:ind w:firstLine="480"/>
        <w:jc w:val="both"/>
        <w:keepLines w:val="0"/>
        <w:keepNext w:val="0"/>
        <w:pageBreakBefore w:val="0"/>
        <w:spacing w:beforeAutospacing="0" w:afterAutospacing="0" w:line="500" w:lineRule="exact"/>
        <w:widowControl w:val="off"/>
        <w:tabs>
          <w:tab w:val="left" w:pos="360" w:leader="none"/>
        </w:tabs>
        <w:rPr>
          <w:rFonts w:hint="default" w:eastAsiaTheme="minorEastAsia"/>
          <w:color w:val="auto"/>
          <w:sz w:val="24"/>
          <w:szCs w:val="32"/>
          <w:highlight w:val="none"/>
          <w:lang w:val="en-US" w:eastAsia="zh-CN"/>
        </w:rPr>
      </w:pPr>
      <w:r>
        <w:rPr>
          <w:rFonts w:ascii="Times New Roman" w:hAnsi="Times New Roman"/>
          <w:color w:val="auto"/>
          <w:sz w:val="24"/>
          <w:szCs w:val="32"/>
          <w:highlight w:val="none"/>
        </w:rPr>
        <w:t xml:space="preserve">日期：</w:t>
      </w:r>
      <w:bookmarkStart w:id="190" w:name="_Hlt26955070"/>
      <w:r/>
      <w:bookmarkStart w:id="191" w:name="_格式3__银行出具的资信证明"/>
      <w:r/>
      <w:bookmarkStart w:id="192" w:name="_Hlt26671380"/>
      <w:r>
        <w:rPr>
          <w:rFonts w:ascii="Times New Roman" w:hAnsi="Times New Roman"/>
          <w:color w:val="auto"/>
          <w:sz w:val="24"/>
          <w:szCs w:val="32"/>
          <w:highlight w:val="none"/>
          <w:u w:val="single"/>
        </w:rPr>
        <w:t xml:space="preserve">                                         </w:t>
      </w:r>
      <w:r>
        <w:rPr>
          <w:rFonts w:hint="eastAsia" w:ascii="Times New Roman" w:hAnsi="Times New Roman"/>
          <w:color w:val="auto"/>
          <w:sz w:val="24"/>
          <w:szCs w:val="32"/>
          <w:highlight w:val="none"/>
          <w:u w:val="single"/>
          <w:lang w:val="en-US" w:eastAsia="zh-CN"/>
        </w:rPr>
        <w:t xml:space="preserve">            </w:t>
      </w:r>
      <w:r/>
    </w:p>
    <w:p>
      <w:pPr>
        <w:jc w:val="center"/>
        <w:keepLines w:val="0"/>
        <w:keepNext w:val="0"/>
        <w:pageBreakBefore w:val="0"/>
        <w:spacing w:before="100" w:after="100" w:line="500" w:lineRule="exact"/>
        <w:widowControl/>
        <w:rPr>
          <w:color w:val="auto"/>
          <w:highlight w:val="none"/>
        </w:rPr>
      </w:pPr>
      <w:r>
        <w:rPr>
          <w:rFonts w:hint="eastAsia" w:ascii="宋体" w:hAnsi="宋体" w:eastAsia="宋体" w:cs="宋体"/>
          <w:b/>
          <w:color w:val="auto"/>
          <w:highlight w:val="none"/>
        </w:rPr>
        <w:br w:type="page" w:clear="all"/>
      </w:r>
      <w:r>
        <w:rPr>
          <w:rFonts w:hint="eastAsia" w:ascii="方正小标宋_GBK" w:hAnsi="方正小标宋_GBK" w:eastAsia="方正小标宋_GBK" w:cs="方正小标宋_GBK"/>
          <w:color w:val="auto"/>
          <w:sz w:val="32"/>
          <w:szCs w:val="32"/>
          <w:highlight w:val="none"/>
        </w:rPr>
        <w:t xml:space="preserve">八、投标函</w:t>
      </w:r>
      <w:r/>
    </w:p>
    <w:p>
      <w:pPr>
        <w:ind w:left="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致：盐城市政府采购中心</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根据贵方的</w:t>
      </w:r>
      <w:r>
        <w:rPr>
          <w:rFonts w:hint="eastAsia" w:ascii="宋体" w:hAnsi="宋体" w:eastAsia="宋体" w:cs="宋体"/>
          <w:color w:val="auto"/>
          <w:sz w:val="24"/>
          <w:szCs w:val="32"/>
          <w:highlight w:val="none"/>
          <w:u w:val="single"/>
        </w:rPr>
        <w:t xml:space="preserve">JSZC-320900-JZCG-G2026-0065</w:t>
      </w:r>
      <w:r>
        <w:rPr>
          <w:rFonts w:hint="eastAsia" w:ascii="宋体" w:hAnsi="宋体" w:eastAsia="宋体" w:cs="宋体"/>
          <w:color w:val="auto"/>
          <w:sz w:val="24"/>
          <w:szCs w:val="32"/>
          <w:highlight w:val="none"/>
        </w:rPr>
        <w:t xml:space="preserve">号招标文件，正式授权下述签字人____________</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姓名</w:t>
      </w:r>
      <w:r>
        <w:rPr>
          <w:rFonts w:hint="eastAsia" w:ascii="宋体" w:hAnsi="宋体" w:eastAsia="宋体" w:cs="宋体"/>
          <w:color w:val="auto"/>
          <w:sz w:val="24"/>
          <w:szCs w:val="32"/>
          <w:highlight w:val="none"/>
          <w:lang w:eastAsia="zh-CN"/>
        </w:rPr>
        <w:t xml:space="preserve">）</w:t>
      </w:r>
      <w:r>
        <w:rPr>
          <w:rFonts w:hint="eastAsia" w:hAnsi="宋体"/>
          <w:bCs/>
          <w:color w:val="auto"/>
          <w:position w:val="0"/>
          <w:sz w:val="24"/>
          <w:szCs w:val="32"/>
          <w:highlight w:val="none"/>
          <w:shd w:val="clear" w:color="auto" w:fill="ffffff"/>
        </w:rPr>
        <w:t xml:space="preserve">（此处手写签字、机打姓名均可）</w:t>
      </w:r>
      <w:r>
        <w:rPr>
          <w:rFonts w:hint="eastAsia" w:ascii="宋体" w:hAnsi="宋体" w:eastAsia="宋体" w:cs="宋体"/>
          <w:color w:val="auto"/>
          <w:sz w:val="24"/>
          <w:szCs w:val="32"/>
          <w:highlight w:val="none"/>
        </w:rPr>
        <w:t xml:space="preserve">代表我方______________（</w:t>
      </w:r>
      <w:r>
        <w:rPr>
          <w:rFonts w:hint="eastAsia" w:ascii="宋体" w:hAnsi="宋体" w:eastAsia="宋体" w:cs="宋体"/>
          <w:color w:val="auto"/>
          <w:sz w:val="24"/>
          <w:szCs w:val="32"/>
          <w:highlight w:val="none"/>
          <w:lang w:eastAsia="zh-CN"/>
        </w:rPr>
        <w:t xml:space="preserve">供应商</w:t>
      </w:r>
      <w:r>
        <w:rPr>
          <w:rFonts w:hint="eastAsia" w:ascii="宋体" w:hAnsi="宋体" w:eastAsia="宋体" w:cs="宋体"/>
          <w:color w:val="auto"/>
          <w:sz w:val="24"/>
          <w:szCs w:val="32"/>
          <w:highlight w:val="none"/>
        </w:rPr>
        <w:t xml:space="preserve">的名称），全权处理本次项目投标的有关事宜。</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据此函，__________签字人</w:t>
      </w:r>
      <w:r>
        <w:rPr>
          <w:rFonts w:hint="eastAsia" w:hAnsi="宋体"/>
          <w:bCs/>
          <w:color w:val="auto"/>
          <w:position w:val="0"/>
          <w:sz w:val="24"/>
          <w:szCs w:val="32"/>
          <w:highlight w:val="none"/>
          <w:shd w:val="clear" w:color="auto" w:fill="ffffff"/>
        </w:rPr>
        <w:t xml:space="preserve">（此处手写签字、机打姓名均可）</w:t>
      </w:r>
      <w:r>
        <w:rPr>
          <w:rFonts w:hint="eastAsia" w:ascii="宋体" w:hAnsi="宋体" w:eastAsia="宋体" w:cs="宋体"/>
          <w:color w:val="auto"/>
          <w:sz w:val="24"/>
          <w:szCs w:val="32"/>
          <w:highlight w:val="none"/>
        </w:rPr>
        <w:t xml:space="preserve">兹宣布同意如下：</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1.按招标文件规定的各项要求，向买方提供所需货物（包含与货物相关的服务）。</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2.我们完全理解贵方不一定将合同授予最低报价的</w:t>
      </w:r>
      <w:r>
        <w:rPr>
          <w:rFonts w:hint="eastAsia" w:ascii="宋体" w:hAnsi="宋体" w:eastAsia="宋体" w:cs="宋体"/>
          <w:color w:val="auto"/>
          <w:sz w:val="24"/>
          <w:szCs w:val="32"/>
          <w:highlight w:val="none"/>
          <w:lang w:eastAsia="zh-CN"/>
        </w:rPr>
        <w:t xml:space="preserve">供应商</w:t>
      </w:r>
      <w:r>
        <w:rPr>
          <w:rFonts w:hint="eastAsia" w:ascii="宋体" w:hAnsi="宋体" w:eastAsia="宋体" w:cs="宋体"/>
          <w:color w:val="auto"/>
          <w:sz w:val="24"/>
          <w:szCs w:val="32"/>
          <w:highlight w:val="none"/>
        </w:rPr>
        <w:t xml:space="preserve">。</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3.我们已详细审核全部招标文件及其有效补充文件，我们知道必须放弃提出含糊不清或误解问题的权利。</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4.我们同意从规定的开标日期起遵循本投标文件，并在规定的投标有效期期满之前均具有约束力。</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5.同意向贵方提供贵方可能另外要求的与投标有关的任何证据或资料，并保证我方已提供和将要提供的文件是真实的、准确的。</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6.一旦我方中标,我方将根据招标文件的规定，严格履行合同的责任和义务,并保证在招标文件规定的时间完成项目，交付买方验收、使用。</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7.与本投标有关的正式通讯地址为：</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地    址：</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邮    编：</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电    话：</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传    真：</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lang w:eastAsia="zh-CN"/>
        </w:rPr>
        <w:t xml:space="preserve">供应商</w:t>
      </w:r>
      <w:r>
        <w:rPr>
          <w:rFonts w:hint="eastAsia" w:ascii="宋体" w:hAnsi="宋体" w:eastAsia="宋体" w:cs="宋体"/>
          <w:color w:val="auto"/>
          <w:sz w:val="24"/>
          <w:szCs w:val="32"/>
          <w:highlight w:val="none"/>
        </w:rPr>
        <w:t xml:space="preserve">开户行：</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账    号：</w:t>
      </w:r>
      <w:r/>
    </w:p>
    <w:p>
      <w:pPr>
        <w:ind w:left="0" w:firstLine="480"/>
        <w:keepLines w:val="0"/>
        <w:keepNext w:val="0"/>
        <w:pageBreakBefore w:val="0"/>
        <w:spacing w:beforeAutospacing="0" w:afterAutospacing="0" w:line="360" w:lineRule="auto"/>
        <w:widowControl w:val="off"/>
        <w:rPr>
          <w:color w:val="auto"/>
          <w:sz w:val="24"/>
          <w:szCs w:val="32"/>
          <w:highlight w:val="none"/>
        </w:rPr>
      </w:pPr>
      <w:r>
        <w:rPr>
          <w:rFonts w:hint="eastAsia" w:ascii="宋体" w:hAnsi="宋体" w:eastAsia="宋体" w:cs="宋体"/>
          <w:color w:val="auto"/>
          <w:sz w:val="24"/>
          <w:szCs w:val="32"/>
          <w:highlight w:val="none"/>
        </w:rPr>
        <w:t xml:space="preserve">日    期：________年____月____日</w:t>
      </w:r>
      <w:r/>
    </w:p>
    <w:p>
      <w:pPr>
        <w:rPr>
          <w:color w:val="auto"/>
          <w:sz w:val="24"/>
          <w:szCs w:val="32"/>
          <w:highlight w:val="none"/>
        </w:rPr>
      </w:pPr>
      <w:r>
        <w:rPr>
          <w:color w:val="auto"/>
          <w:sz w:val="24"/>
          <w:szCs w:val="32"/>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九、</w:t>
      </w:r>
      <w:r>
        <w:rPr>
          <w:rFonts w:hint="eastAsia" w:ascii="方正小标宋_GBK" w:hAnsi="方正小标宋_GBK" w:eastAsia="方正小标宋_GBK" w:cs="方正小标宋_GBK"/>
          <w:color w:val="auto"/>
          <w:sz w:val="32"/>
          <w:szCs w:val="32"/>
          <w:highlight w:val="none"/>
          <w:lang w:val="en-US" w:eastAsia="zh-CN"/>
        </w:rPr>
        <w:t xml:space="preserve">中小</w:t>
      </w:r>
      <w:r>
        <w:rPr>
          <w:rFonts w:hint="eastAsia" w:ascii="方正小标宋_GBK" w:hAnsi="方正小标宋_GBK" w:eastAsia="方正小标宋_GBK" w:cs="方正小标宋_GBK"/>
          <w:color w:val="auto"/>
          <w:sz w:val="32"/>
          <w:szCs w:val="32"/>
          <w:highlight w:val="none"/>
        </w:rPr>
        <w:t xml:space="preserve">企业声明函（</w:t>
      </w:r>
      <w:r>
        <w:rPr>
          <w:rFonts w:hint="eastAsia" w:ascii="方正小标宋_GBK" w:hAnsi="方正小标宋_GBK" w:eastAsia="方正小标宋_GBK" w:cs="方正小标宋_GBK"/>
          <w:color w:val="auto"/>
          <w:sz w:val="32"/>
          <w:szCs w:val="32"/>
          <w:highlight w:val="none"/>
          <w:lang w:val="en-US" w:eastAsia="zh-CN"/>
        </w:rPr>
        <w:t xml:space="preserve">货物</w:t>
      </w:r>
      <w:r>
        <w:rPr>
          <w:rFonts w:hint="eastAsia" w:ascii="方正小标宋_GBK" w:hAnsi="方正小标宋_GBK" w:eastAsia="方正小标宋_GBK" w:cs="方正小标宋_GBK"/>
          <w:color w:val="auto"/>
          <w:sz w:val="32"/>
          <w:szCs w:val="32"/>
          <w:highlight w:val="none"/>
        </w:rPr>
        <w:t xml:space="preserve">）（分包号：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p>
      <w:pPr>
        <w:ind w:firstLine="480"/>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的规定，本公司（联合体）参加盐城市政府采购中心组织的</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JSZC-320900-JZCG-G2026-0065</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shd w:val="clear" w:color="auto" w:fill="auto"/>
          <w:lang w:val="en-US" w:eastAsia="zh-CN"/>
        </w:rPr>
        <w:t xml:space="preserve">江苏省</w:t>
      </w:r>
      <w:r>
        <w:rPr>
          <w:rFonts w:hint="eastAsia" w:ascii="宋体" w:hAnsi="宋体" w:eastAsia="宋体" w:cs="宋体"/>
          <w:color w:val="auto"/>
          <w:sz w:val="24"/>
          <w:szCs w:val="24"/>
          <w:highlight w:val="none"/>
          <w:u w:val="single"/>
          <w:shd w:val="clear" w:color="auto" w:fill="auto"/>
          <w:lang w:eastAsia="zh-CN"/>
        </w:rPr>
        <w:t xml:space="preserve">2025年县域医共体设备更新项目腹腔镜系统集中采购</w:t>
      </w:r>
      <w:r>
        <w:rPr>
          <w:rFonts w:hint="eastAsia" w:ascii="宋体" w:hAnsi="宋体" w:eastAsia="宋体" w:cs="宋体"/>
          <w:color w:val="auto"/>
          <w:sz w:val="24"/>
          <w:szCs w:val="24"/>
          <w:highlight w:val="none"/>
        </w:rPr>
        <w:t xml:space="preserve">的采购活动，提供的货物全部由符合政策要求的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企业制造。相关企业（含联合体中</w:t>
      </w:r>
      <w:r>
        <w:rPr>
          <w:rFonts w:hint="eastAsia" w:ascii="宋体" w:hAnsi="宋体" w:eastAsia="宋体" w:cs="宋体"/>
          <w:color w:val="auto"/>
          <w:sz w:val="24"/>
          <w:szCs w:val="24"/>
          <w:highlight w:val="none"/>
          <w:lang w:val="en-US" w:eastAsia="zh-CN"/>
        </w:rPr>
        <w:t xml:space="preserve">的中小</w:t>
      </w:r>
      <w:r>
        <w:rPr>
          <w:rFonts w:hint="eastAsia" w:ascii="宋体" w:hAnsi="宋体" w:eastAsia="宋体" w:cs="宋体"/>
          <w:color w:val="auto"/>
          <w:sz w:val="24"/>
          <w:szCs w:val="24"/>
          <w:highlight w:val="none"/>
        </w:rPr>
        <w:t xml:space="preserve">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招标文件中明确的所属行业）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招标文件中明确的所属行业）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2880"/>
        <w:jc w:val="both"/>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ind w:right="1560" w:firstLine="1430"/>
        <w:jc w:val="both"/>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备注2：供应商如不提供此声明函，价格将不做相应扣除（如项目全面面向中小企业，则资格审查不通过）。</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十、残疾人福利性单位声明函（分包号：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）的规定，本单位为符合条件的残疾人福利性单位，且本单位参加______单位的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编号为</w:t>
      </w:r>
      <w:r>
        <w:rPr>
          <w:rFonts w:hint="eastAsia" w:ascii="宋体" w:hAnsi="宋体" w:eastAsia="宋体" w:cs="宋体"/>
          <w:i w:val="0"/>
          <w:iCs w:val="0"/>
          <w:caps w:val="0"/>
          <w:color w:val="auto"/>
          <w:spacing w:val="0"/>
          <w:sz w:val="24"/>
          <w:szCs w:val="24"/>
          <w:highlight w:val="none"/>
          <w:u w:val="single"/>
          <w:shd w:val="clear" w:color="auto" w:fill="ffffff"/>
        </w:rPr>
        <w:t xml:space="preserve">JSZC-320900-JZCG-G2026-0065</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shd w:val="clear" w:color="auto" w:fill="auto"/>
          <w:lang w:val="en-US" w:eastAsia="zh-CN"/>
        </w:rPr>
        <w:t xml:space="preserve">江苏省</w:t>
      </w:r>
      <w:r>
        <w:rPr>
          <w:rFonts w:hint="eastAsia" w:ascii="宋体" w:hAnsi="宋体" w:eastAsia="宋体" w:cs="宋体"/>
          <w:color w:val="auto"/>
          <w:sz w:val="24"/>
          <w:szCs w:val="24"/>
          <w:highlight w:val="none"/>
          <w:u w:val="single"/>
          <w:shd w:val="clear" w:color="auto" w:fill="auto"/>
          <w:lang w:eastAsia="zh-CN"/>
        </w:rPr>
        <w:t xml:space="preserve">2025年县域医共体设备更新项目腹腔镜系统集中采购</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w:t>
      </w:r>
      <w:r/>
    </w:p>
    <w:p>
      <w:pPr>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中标供应商为残疾人福利单位的，此声明函将随中标结果同时公告，接受社会监督</w:t>
      </w:r>
      <w:r/>
    </w:p>
    <w:p>
      <w:pPr>
        <w:ind w:right="1560" w:firstLine="624"/>
        <w:jc w:val="center"/>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624"/>
        <w:jc w:val="center"/>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624"/>
        <w:jc w:val="center"/>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3360"/>
        <w:jc w:val="both"/>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ind w:right="1560" w:firstLine="2870"/>
        <w:jc w:val="both"/>
        <w:spacing w:beforeAutospacing="0" w:afterAutospacing="0" w:line="360" w:lineRule="auto"/>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1560" w:firstLine="624"/>
        <w:spacing w:line="360" w:lineRule="auto"/>
        <w:tabs>
          <w:tab w:val="left" w:pos="4864" w:leader="none"/>
        </w:tabs>
        <w:rPr>
          <w:rFonts w:hint="eastAsia" w:ascii="宋体" w:hAnsi="宋体" w:eastAsia="宋体" w:cs="宋体"/>
          <w:color w:val="auto"/>
          <w:spacing w:val="27"/>
          <w:sz w:val="24"/>
          <w:szCs w:val="24"/>
          <w:highlight w:val="none"/>
        </w:rPr>
      </w:pPr>
      <w:r>
        <w:rPr>
          <w:rFonts w:hint="eastAsia" w:ascii="宋体" w:hAnsi="宋体" w:eastAsia="宋体" w:cs="宋体"/>
          <w:color w:val="auto"/>
          <w:spacing w:val="27"/>
          <w:sz w:val="24"/>
          <w:szCs w:val="24"/>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十一、关于符合本国产品标准的声明函（</w:t>
      </w:r>
      <w:r>
        <w:rPr>
          <w:rFonts w:hint="eastAsia" w:ascii="方正小标宋_GBK" w:hAnsi="方正小标宋_GBK" w:eastAsia="方正小标宋_GBK" w:cs="方正小标宋_GBK"/>
          <w:color w:val="auto"/>
          <w:sz w:val="32"/>
          <w:szCs w:val="32"/>
          <w:highlight w:val="none"/>
          <w:lang w:eastAsia="zh-CN"/>
        </w:rPr>
        <w:t xml:space="preserve">分</w:t>
      </w:r>
      <w:r>
        <w:rPr>
          <w:rFonts w:hint="eastAsia" w:ascii="方正小标宋_GBK" w:hAnsi="方正小标宋_GBK" w:eastAsia="方正小标宋_GBK" w:cs="方正小标宋_GBK"/>
          <w:color w:val="auto"/>
          <w:sz w:val="32"/>
          <w:szCs w:val="32"/>
          <w:highlight w:val="none"/>
        </w:rPr>
        <w:t xml:space="preserve">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p>
      <w:pPr>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ind w:left="0" w:right="480" w:firstLine="3614"/>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日期：</w:t>
      </w:r>
      <w:r>
        <w:rPr>
          <w:rFonts w:hint="eastAsia" w:cs="宋体"/>
          <w:b/>
          <w:bCs/>
          <w:color w:val="auto"/>
          <w:sz w:val="24"/>
          <w:szCs w:val="24"/>
          <w:highlight w:val="none"/>
          <w:shd w:val="clear" w:color="auto" w:fill="ffffff"/>
          <w:lang w:val="en-US" w:eastAsia="zh-CN"/>
        </w:rPr>
        <w:t xml:space="preserve">    </w:t>
      </w:r>
      <w:r>
        <w:rPr>
          <w:rFonts w:ascii="宋体" w:hAnsi="宋体" w:eastAsia="宋体" w:cs="宋体"/>
          <w:b/>
          <w:bCs/>
          <w:color w:val="auto"/>
          <w:sz w:val="24"/>
          <w:szCs w:val="24"/>
          <w:highlight w:val="none"/>
          <w:shd w:val="clear" w:color="auto" w:fill="ffffff"/>
        </w:rPr>
        <w:t xml:space="preserve">年</w:t>
      </w:r>
      <w:r>
        <w:rPr>
          <w:rFonts w:hint="eastAsia" w:cs="宋体"/>
          <w:b/>
          <w:bCs/>
          <w:color w:val="auto"/>
          <w:sz w:val="24"/>
          <w:szCs w:val="24"/>
          <w:highlight w:val="none"/>
          <w:shd w:val="clear" w:color="auto" w:fill="ffffff"/>
          <w:lang w:val="en-US" w:eastAsia="zh-CN"/>
        </w:rPr>
        <w:t xml:space="preserve">  </w:t>
      </w:r>
      <w:r>
        <w:rPr>
          <w:rFonts w:ascii="宋体" w:hAnsi="宋体" w:eastAsia="宋体" w:cs="宋体"/>
          <w:b/>
          <w:bCs/>
          <w:color w:val="auto"/>
          <w:sz w:val="24"/>
          <w:szCs w:val="24"/>
          <w:highlight w:val="none"/>
          <w:shd w:val="clear" w:color="auto" w:fill="ffffff"/>
        </w:rPr>
        <w:t xml:space="preserve">月</w:t>
      </w:r>
      <w:r>
        <w:rPr>
          <w:rFonts w:hint="eastAsia" w:cs="宋体"/>
          <w:b/>
          <w:bCs/>
          <w:color w:val="auto"/>
          <w:sz w:val="24"/>
          <w:szCs w:val="24"/>
          <w:highlight w:val="none"/>
          <w:shd w:val="clear" w:color="auto" w:fill="ffffff"/>
          <w:lang w:val="en-US" w:eastAsia="zh-CN"/>
        </w:rPr>
        <w:t xml:space="preserve">  </w:t>
      </w:r>
      <w:r>
        <w:rPr>
          <w:rFonts w:ascii="宋体" w:hAnsi="宋体" w:eastAsia="宋体" w:cs="宋体"/>
          <w:b/>
          <w:bCs/>
          <w:color w:val="auto"/>
          <w:sz w:val="24"/>
          <w:szCs w:val="24"/>
          <w:highlight w:val="none"/>
          <w:shd w:val="clear" w:color="auto" w:fill="ffffff"/>
        </w:rPr>
        <w:t xml:space="preserve">日</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二</w:t>
      </w:r>
      <w:r>
        <w:rPr>
          <w:rFonts w:hint="eastAsia" w:ascii="方正小标宋_GBK" w:hAnsi="方正小标宋_GBK" w:eastAsia="方正小标宋_GBK" w:cs="方正小标宋_GBK"/>
          <w:color w:val="auto"/>
          <w:sz w:val="32"/>
          <w:szCs w:val="32"/>
          <w:highlight w:val="none"/>
        </w:rPr>
        <w:t xml:space="preserve">、投标分项报价表（分包号：</w:t>
      </w:r>
      <w:r>
        <w:rPr>
          <w:rFonts w:hint="eastAsia" w:ascii="方正小标宋_GBK" w:hAnsi="方正小标宋_GBK" w:eastAsia="方正小标宋_GBK" w:cs="方正小标宋_GBK"/>
          <w:color w:val="auto"/>
          <w:sz w:val="32"/>
          <w:szCs w:val="32"/>
          <w:highlight w:val="none"/>
          <w:lang w:val="en-US" w:eastAsia="zh-CN"/>
        </w:rPr>
        <w:t xml:space="preserve"> 1包 </w:t>
      </w:r>
      <w:r>
        <w:rPr>
          <w:rFonts w:hint="eastAsia" w:ascii="方正小标宋_GBK" w:hAnsi="方正小标宋_GBK" w:eastAsia="方正小标宋_GBK" w:cs="方正小标宋_GBK"/>
          <w:color w:val="auto"/>
          <w:sz w:val="32"/>
          <w:szCs w:val="32"/>
          <w:highlight w:val="none"/>
        </w:rPr>
        <w:t xml:space="preserve">）</w:t>
      </w:r>
      <w:r/>
    </w:p>
    <w:tbl>
      <w:tblPr>
        <w:tblStyle w:val="886"/>
        <w:tblW w:w="8522"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64"/>
        <w:gridCol w:w="2129"/>
        <w:gridCol w:w="594"/>
        <w:gridCol w:w="1042"/>
        <w:gridCol w:w="645"/>
        <w:gridCol w:w="823"/>
        <w:gridCol w:w="645"/>
        <w:gridCol w:w="991"/>
        <w:gridCol w:w="989"/>
      </w:tblGrid>
      <w:tr>
        <w:trPr>
          <w:jc w:val="center"/>
          <w:tblCellSpacing w:w="0" w:type="dxa"/>
          <w:trHeight w:val="0"/>
          <w:tblHeader/>
        </w:trPr>
        <w:tc>
          <w:tcPr>
            <w:shd w:val="clear" w:color="auto" w:fill="auto"/>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序号</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1</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2</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3</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4</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5</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6</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7</w:t>
            </w:r>
            <w:r/>
          </w:p>
        </w:tc>
        <w:tc>
          <w:tcPr>
            <w:shd w:val="clear" w:color="auto" w:fill="auto"/>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8</w:t>
            </w:r>
            <w:r/>
          </w:p>
        </w:tc>
      </w:tr>
      <w:tr>
        <w:trPr>
          <w:jc w:val="center"/>
          <w:tblCellSpacing w:w="0" w:type="dxa"/>
          <w:trHeight w:val="0"/>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ascii="宋体" w:eastAsia="宋体"/>
                <w:b/>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产品名称</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品牌</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规格型号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产地</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交付期</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分项单价</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分项总价</w:t>
            </w:r>
            <w:r/>
          </w:p>
        </w:tc>
      </w:tr>
      <w:tr>
        <w:trPr>
          <w:jc w:val="center"/>
          <w:tblCellSpacing w:w="0" w:type="dxa"/>
          <w:trHeight w:val="0"/>
          <w:tblHeader/>
        </w:trPr>
        <w:tc>
          <w:tcPr>
            <w:gridSpan w:val="9"/>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8522" w:type="dxa"/>
            <w:vAlign w:val="center"/>
            <w:textDirection w:val="lrTb"/>
            <w:noWrap w:val="false"/>
          </w:tcPr>
          <w:p>
            <w:pPr>
              <w:ind w:left="0" w:right="0" w:firstLine="0"/>
              <w:jc w:val="both"/>
              <w:spacing w:beforeAutospacing="0" w:afterAutospacing="0" w:line="240" w:lineRule="auto"/>
              <w:rPr>
                <w:rFonts w:hint="eastAsia" w:ascii="宋体" w:hAnsi="宋体" w:eastAsia="宋体" w:cs="宋体"/>
                <w:b/>
                <w:color w:val="auto"/>
                <w:sz w:val="24"/>
                <w:highlight w:val="none"/>
                <w:lang w:eastAsia="zh-CN"/>
              </w:rPr>
            </w:pPr>
            <w:r>
              <w:rPr>
                <w:rFonts w:hint="eastAsia" w:ascii="宋体" w:cs="宋体"/>
                <w:b/>
                <w:bCs/>
                <w:color w:val="auto"/>
                <w:sz w:val="24"/>
                <w:szCs w:val="24"/>
                <w:highlight w:val="none"/>
                <w:lang w:val="zh-CN"/>
              </w:rPr>
              <w:t xml:space="preserve">2D4K荧光腹腔镜系统（1），数量</w:t>
            </w:r>
            <w:r>
              <w:rPr>
                <w:rFonts w:hint="eastAsia" w:ascii="宋体" w:cs="宋体"/>
                <w:b/>
                <w:bCs/>
                <w:color w:val="auto"/>
                <w:sz w:val="24"/>
                <w:szCs w:val="24"/>
                <w:highlight w:val="none"/>
                <w:lang w:val="en-US" w:eastAsia="zh-CN"/>
              </w:rPr>
              <w:t xml:space="preserve">5</w:t>
            </w:r>
            <w:r>
              <w:rPr>
                <w:rFonts w:hint="eastAsia" w:ascii="宋体" w:cs="宋体"/>
                <w:b/>
                <w:bCs/>
                <w:color w:val="auto"/>
                <w:sz w:val="24"/>
                <w:szCs w:val="24"/>
                <w:highlight w:val="none"/>
                <w:lang w:val="zh-CN"/>
              </w:rPr>
              <w:t xml:space="preserve">套</w:t>
            </w:r>
            <w:r>
              <w:rPr>
                <w:rFonts w:hint="eastAsia" w:ascii="宋体" w:hAnsi="宋体" w:eastAsia="宋体" w:cs="宋体"/>
                <w:b/>
                <w:color w:val="auto"/>
                <w:sz w:val="24"/>
                <w:highlight w:val="none"/>
                <w:lang w:eastAsia="zh-CN"/>
              </w:rPr>
              <w:t xml:space="preserve">，每套</w:t>
            </w:r>
            <w:r>
              <w:rPr>
                <w:rFonts w:hint="eastAsia" w:ascii="宋体" w:hAnsi="宋体" w:eastAsia="宋体" w:cs="宋体"/>
                <w:b/>
                <w:color w:val="auto"/>
                <w:sz w:val="24"/>
                <w:highlight w:val="none"/>
              </w:rPr>
              <w:t xml:space="preserve">系统的具体配置明细</w:t>
            </w:r>
            <w:r>
              <w:rPr>
                <w:rFonts w:hint="eastAsia" w:ascii="宋体" w:hAnsi="宋体" w:eastAsia="宋体" w:cs="宋体"/>
                <w:b/>
                <w:color w:val="auto"/>
                <w:sz w:val="24"/>
                <w:highlight w:val="none"/>
                <w:lang w:eastAsia="zh-CN"/>
              </w:rPr>
              <w:t xml:space="preserve">报价如下：</w:t>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4K荧光摄像主机</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4K荧光摄像头</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10mm 30°荧光光学镜</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荧光光源</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气腹机（含供气管路）</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医用监视器</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导</w:t>
            </w:r>
            <w:r>
              <w:rPr>
                <w:rFonts w:hint="eastAsia" w:ascii="宋体" w:hAnsi="宋体" w:eastAsia="宋体" w:cs="宋体"/>
                <w:color w:val="auto"/>
                <w:sz w:val="24"/>
                <w:szCs w:val="24"/>
                <w:highlight w:val="none"/>
              </w:rPr>
              <w:t xml:space="preserve">光</w:t>
            </w:r>
            <w:r>
              <w:rPr>
                <w:rFonts w:hint="eastAsia" w:ascii="宋体" w:hAnsi="宋体" w:eastAsia="宋体" w:cs="宋体"/>
                <w:color w:val="auto"/>
                <w:sz w:val="24"/>
                <w:szCs w:val="24"/>
                <w:highlight w:val="none"/>
                <w:lang w:val="zh-CN"/>
              </w:rPr>
              <w:t xml:space="preserve">束</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台车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消毒盒</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其他标配附件</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gridSpan w:val="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533"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小计（人民币：元）：每套系统投标报价</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gridSpan w:val="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533" w:type="dxa"/>
            <w:vAlign w:val="center"/>
            <w:textDirection w:val="lrTb"/>
            <w:noWrap w:val="false"/>
          </w:tcPr>
          <w:p>
            <w:pPr>
              <w:ind w:left="0" w:right="0" w:firstLine="0"/>
              <w:jc w:val="center"/>
              <w:spacing w:beforeAutospacing="0" w:afterAutospacing="0" w:line="24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总计</w:t>
            </w:r>
            <w:r>
              <w:rPr>
                <w:rFonts w:hint="eastAsia" w:ascii="宋体" w:hAnsi="宋体" w:eastAsia="宋体" w:cs="宋体"/>
                <w:color w:val="auto"/>
                <w:sz w:val="24"/>
                <w:highlight w:val="none"/>
                <w:lang w:eastAsia="zh-CN"/>
              </w:rPr>
              <w:t xml:space="preserve">（人民币：元）</w:t>
            </w:r>
            <w:r>
              <w:rPr>
                <w:rFonts w:hint="eastAsia" w:ascii="宋体" w:hAnsi="宋体" w:eastAsia="宋体" w:cs="宋体"/>
                <w:color w:val="auto"/>
                <w:sz w:val="24"/>
                <w:highlight w:val="none"/>
                <w:lang w:val="en-US" w:eastAsia="zh-CN"/>
              </w:rPr>
              <w:t xml:space="preserve">：5套系统投标总报价=</w:t>
            </w:r>
            <w:r>
              <w:rPr>
                <w:rFonts w:hint="eastAsia" w:ascii="宋体" w:hAnsi="宋体" w:eastAsia="宋体" w:cs="宋体"/>
                <w:color w:val="auto"/>
                <w:sz w:val="24"/>
                <w:highlight w:val="none"/>
                <w:lang w:eastAsia="zh-CN"/>
              </w:rPr>
              <w:t xml:space="preserve">每套系统投标报价</w:t>
            </w:r>
            <w:r>
              <w:rPr>
                <w:rFonts w:hint="eastAsia" w:ascii="宋体" w:hAnsi="宋体" w:eastAsia="宋体" w:cs="宋体"/>
                <w:color w:val="auto"/>
                <w:sz w:val="24"/>
                <w:highlight w:val="none"/>
                <w:lang w:val="en-US" w:eastAsia="zh-CN"/>
              </w:rPr>
              <w:t xml:space="preserve">*5</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0"/>
        </w:trPr>
        <w:tc>
          <w:tcPr>
            <w:gridSpan w:val="9"/>
            <w:shd w:val="clear" w:color="auto" w:fill="auto"/>
            <w:tcBorders>
              <w:top w:val="single" w:color="000000" w:sz="4" w:space="0"/>
              <w:left w:val="single" w:color="000000" w:sz="12" w:space="0"/>
              <w:bottom w:val="single" w:color="000000" w:sz="12" w:space="0"/>
              <w:right w:val="single" w:color="000000" w:sz="12" w:space="0"/>
            </w:tcBorders>
            <w:tcMar>
              <w:left w:w="-1" w:type="dxa"/>
              <w:top w:w="-1" w:type="dxa"/>
              <w:right w:w="-1" w:type="dxa"/>
              <w:bottom w:w="-1" w:type="dxa"/>
            </w:tcMar>
            <w:tcW w:w="8522" w:type="dxa"/>
            <w:vAlign w:val="center"/>
            <w:textDirection w:val="lrTb"/>
            <w:noWrap w:val="false"/>
          </w:tcPr>
          <w:p>
            <w:pPr>
              <w:ind w:left="0" w:right="0" w:firstLine="0"/>
              <w:jc w:val="center"/>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numPr>
          <w:ilvl w:val="0"/>
          <w:numId w:val="0"/>
        </w:numPr>
        <w:ind w:firstLine="480"/>
        <w:jc w:val="both"/>
        <w:spacing w:beforeAutospacing="0" w:afterAutospacing="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投标报价采用总承包方式，“投标总报价”应包括采购人需求的货物（包含与货物相关的服务）价格、质量保证、培训费用等，项目在指定地点、环境交付、安装、调试、验收所需费用和所有相关税金费用及为完成整个项目所产生的其他所有费用，招标文件另有规定的除外。</w:t>
      </w:r>
      <w:r/>
    </w:p>
    <w:p>
      <w:pPr>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2.“投标分项报价表”中“投标总报价”数额应当与“开标一览表”中“投标总报价”数额一致。</w:t>
      </w:r>
      <w:r/>
    </w:p>
    <w:p>
      <w:pPr>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4.</w:t>
      </w:r>
      <w:r>
        <w:rPr>
          <w:rFonts w:ascii="宋体" w:hAnsi="宋体" w:eastAsia="宋体" w:cs="宋体"/>
          <w:b/>
          <w:bCs/>
          <w:color w:val="auto"/>
          <w:sz w:val="24"/>
          <w:szCs w:val="24"/>
          <w:highlight w:val="none"/>
        </w:rPr>
        <w:t xml:space="preserve">另请列出以下选配件价格：其他选配硬件或功能。该部分为单独报价，</w:t>
      </w:r>
      <w:r>
        <w:rPr>
          <w:rStyle w:val="892"/>
          <w:rFonts w:ascii="宋体" w:hAnsi="宋体" w:eastAsia="宋体" w:cs="宋体"/>
          <w:b/>
          <w:bCs/>
          <w:color w:val="auto"/>
          <w:sz w:val="24"/>
          <w:szCs w:val="24"/>
          <w:highlight w:val="none"/>
        </w:rPr>
        <w:t xml:space="preserve">不计入本次投标总价</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供应商</w:t>
      </w:r>
      <w:r>
        <w:rPr>
          <w:rFonts w:ascii="宋体" w:hAnsi="宋体" w:eastAsia="宋体" w:cs="宋体"/>
          <w:b/>
          <w:bCs/>
          <w:color w:val="auto"/>
          <w:sz w:val="24"/>
          <w:szCs w:val="24"/>
          <w:highlight w:val="none"/>
        </w:rPr>
        <w:t xml:space="preserve">需单独编制选配报价表</w:t>
      </w:r>
      <w:r>
        <w:rPr>
          <w:rFonts w:hint="eastAsia" w:ascii="宋体" w:hAnsi="宋体" w:eastAsia="宋体" w:cs="宋体"/>
          <w:b/>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br w:type="page" w:clear="all"/>
      </w:r>
      <w:r/>
    </w:p>
    <w:p>
      <w:pPr>
        <w:jc w:val="center"/>
        <w:spacing w:before="50" w:after="50" w:line="500" w:lineRule="exact"/>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投标分项报价表（分包号：</w:t>
      </w:r>
      <w:r>
        <w:rPr>
          <w:rFonts w:hint="eastAsia" w:ascii="方正小标宋_GBK" w:hAnsi="方正小标宋_GBK" w:eastAsia="方正小标宋_GBK" w:cs="方正小标宋_GBK"/>
          <w:color w:val="auto"/>
          <w:sz w:val="32"/>
          <w:szCs w:val="32"/>
          <w:highlight w:val="none"/>
          <w:lang w:val="en-US" w:eastAsia="zh-CN"/>
        </w:rPr>
        <w:t xml:space="preserve"> 2包 </w:t>
      </w:r>
      <w:r>
        <w:rPr>
          <w:rFonts w:hint="eastAsia" w:ascii="方正小标宋_GBK" w:hAnsi="方正小标宋_GBK" w:eastAsia="方正小标宋_GBK" w:cs="方正小标宋_GBK"/>
          <w:color w:val="auto"/>
          <w:sz w:val="32"/>
          <w:szCs w:val="32"/>
          <w:highlight w:val="none"/>
        </w:rPr>
        <w:t xml:space="preserve">）</w:t>
      </w:r>
      <w:r/>
    </w:p>
    <w:tbl>
      <w:tblPr>
        <w:tblStyle w:val="886"/>
        <w:tblW w:w="8522"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64"/>
        <w:gridCol w:w="2129"/>
        <w:gridCol w:w="594"/>
        <w:gridCol w:w="1042"/>
        <w:gridCol w:w="645"/>
        <w:gridCol w:w="823"/>
        <w:gridCol w:w="645"/>
        <w:gridCol w:w="991"/>
        <w:gridCol w:w="989"/>
      </w:tblGrid>
      <w:tr>
        <w:trPr>
          <w:jc w:val="center"/>
          <w:tblCellSpacing w:w="0" w:type="dxa"/>
          <w:trHeight w:val="0"/>
          <w:tblHeader/>
        </w:trPr>
        <w:tc>
          <w:tcPr>
            <w:shd w:val="clear" w:color="auto" w:fill="auto"/>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序号</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1</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2</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3</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4</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5</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6</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7</w:t>
            </w:r>
            <w:r/>
          </w:p>
        </w:tc>
        <w:tc>
          <w:tcPr>
            <w:shd w:val="clear" w:color="auto" w:fill="auto"/>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8</w:t>
            </w:r>
            <w:r/>
          </w:p>
        </w:tc>
      </w:tr>
      <w:tr>
        <w:trPr>
          <w:jc w:val="center"/>
          <w:tblCellSpacing w:w="0" w:type="dxa"/>
          <w:trHeight w:val="0"/>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ascii="宋体" w:eastAsia="宋体"/>
                <w:b/>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产品名称</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品牌</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规格型号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产地</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交付期</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分项单价</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分项总价</w:t>
            </w:r>
            <w:r/>
          </w:p>
        </w:tc>
      </w:tr>
      <w:tr>
        <w:trPr>
          <w:jc w:val="center"/>
          <w:tblCellSpacing w:w="0" w:type="dxa"/>
          <w:trHeight w:val="0"/>
          <w:tblHeader/>
        </w:trPr>
        <w:tc>
          <w:tcPr>
            <w:gridSpan w:val="9"/>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8522" w:type="dxa"/>
            <w:vAlign w:val="center"/>
            <w:textDirection w:val="lrTb"/>
            <w:noWrap w:val="false"/>
          </w:tcPr>
          <w:p>
            <w:pPr>
              <w:ind w:left="0" w:right="0" w:firstLine="0"/>
              <w:jc w:val="both"/>
              <w:spacing w:beforeAutospacing="0" w:afterAutospacing="0" w:line="240" w:lineRule="auto"/>
              <w:rPr>
                <w:rFonts w:hint="eastAsia" w:ascii="宋体" w:hAnsi="宋体" w:eastAsia="宋体" w:cs="宋体"/>
                <w:b/>
                <w:color w:val="auto"/>
                <w:sz w:val="24"/>
                <w:highlight w:val="none"/>
              </w:rPr>
            </w:pPr>
            <w:r>
              <w:rPr>
                <w:rFonts w:hint="eastAsia" w:ascii="宋体" w:cs="宋体"/>
                <w:b/>
                <w:bCs/>
                <w:color w:val="auto"/>
                <w:sz w:val="24"/>
                <w:szCs w:val="24"/>
                <w:highlight w:val="none"/>
                <w:lang w:val="zh-CN"/>
              </w:rPr>
              <w:t xml:space="preserve">2D4K荧光腹腔镜系统（2），数量</w:t>
            </w:r>
            <w:r>
              <w:rPr>
                <w:rFonts w:hint="eastAsia" w:ascii="宋体" w:cs="宋体"/>
                <w:b/>
                <w:bCs/>
                <w:color w:val="auto"/>
                <w:sz w:val="24"/>
                <w:szCs w:val="24"/>
                <w:highlight w:val="none"/>
                <w:lang w:val="en-US" w:eastAsia="zh-CN"/>
              </w:rPr>
              <w:t xml:space="preserve">1</w:t>
            </w:r>
            <w:r>
              <w:rPr>
                <w:rFonts w:hint="eastAsia" w:ascii="宋体" w:cs="宋体"/>
                <w:b/>
                <w:bCs/>
                <w:color w:val="auto"/>
                <w:sz w:val="24"/>
                <w:szCs w:val="24"/>
                <w:highlight w:val="none"/>
                <w:lang w:val="zh-CN"/>
              </w:rPr>
              <w:t xml:space="preserve">套</w:t>
            </w:r>
            <w:r>
              <w:rPr>
                <w:rFonts w:hint="eastAsia" w:ascii="宋体" w:hAnsi="宋体" w:eastAsia="宋体" w:cs="宋体"/>
                <w:b/>
                <w:color w:val="auto"/>
                <w:sz w:val="24"/>
                <w:highlight w:val="none"/>
                <w:lang w:eastAsia="zh-CN"/>
              </w:rPr>
              <w:t xml:space="preserve">，每套</w:t>
            </w:r>
            <w:r>
              <w:rPr>
                <w:rFonts w:hint="eastAsia" w:ascii="宋体" w:hAnsi="宋体" w:eastAsia="宋体" w:cs="宋体"/>
                <w:b/>
                <w:color w:val="auto"/>
                <w:sz w:val="24"/>
                <w:highlight w:val="none"/>
              </w:rPr>
              <w:t xml:space="preserve">系统的具体配置明细</w:t>
            </w:r>
            <w:r>
              <w:rPr>
                <w:rFonts w:hint="eastAsia" w:ascii="宋体" w:hAnsi="宋体" w:eastAsia="宋体" w:cs="宋体"/>
                <w:b/>
                <w:color w:val="auto"/>
                <w:sz w:val="24"/>
                <w:highlight w:val="none"/>
                <w:lang w:eastAsia="zh-CN"/>
              </w:rPr>
              <w:t xml:space="preserve">报价如下：</w:t>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4K荧光摄像主机</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4K荧光摄像头</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10mm 30°荧光光学镜</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荧光光源</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气腹机（含供气管路）</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医用监视器</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导</w:t>
            </w:r>
            <w:r>
              <w:rPr>
                <w:rFonts w:hint="eastAsia" w:ascii="宋体" w:hAnsi="宋体" w:eastAsia="宋体" w:cs="宋体"/>
                <w:color w:val="auto"/>
                <w:sz w:val="24"/>
                <w:szCs w:val="24"/>
                <w:highlight w:val="none"/>
              </w:rPr>
              <w:t xml:space="preserve">光</w:t>
            </w:r>
            <w:r>
              <w:rPr>
                <w:rFonts w:hint="eastAsia" w:ascii="宋体" w:hAnsi="宋体" w:eastAsia="宋体" w:cs="宋体"/>
                <w:color w:val="auto"/>
                <w:sz w:val="24"/>
                <w:szCs w:val="24"/>
                <w:highlight w:val="none"/>
                <w:lang w:val="zh-CN"/>
              </w:rPr>
              <w:t xml:space="preserve">束</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台车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消毒盒</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其他标配附件</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gridSpan w:val="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533"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 xml:space="preserve">小计（人民币：元）：每套系统投标报价</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line="240" w:lineRule="auto"/>
              <w:rPr>
                <w:color w:val="auto"/>
                <w:highlight w:val="none"/>
              </w:rPr>
            </w:pPr>
            <w:r>
              <w:rPr>
                <w:color w:val="auto"/>
                <w:highlight w:val="none"/>
              </w:rPr>
            </w:r>
            <w:r/>
          </w:p>
        </w:tc>
      </w:tr>
      <w:tr>
        <w:trPr>
          <w:jc w:val="center"/>
          <w:tblCellSpacing w:w="0" w:type="dxa"/>
          <w:trHeight w:val="510"/>
        </w:trPr>
        <w:tc>
          <w:tcPr>
            <w:gridSpan w:val="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533" w:type="dxa"/>
            <w:vAlign w:val="center"/>
            <w:textDirection w:val="lrTb"/>
            <w:noWrap w:val="false"/>
          </w:tcPr>
          <w:p>
            <w:pPr>
              <w:ind w:left="0" w:right="0" w:firstLine="0"/>
              <w:jc w:val="center"/>
              <w:spacing w:beforeAutospacing="0" w:afterAutospacing="0" w:line="240" w:lineRule="auto"/>
              <w:rPr>
                <w:color w:val="auto"/>
                <w:highlight w:val="none"/>
              </w:rPr>
            </w:pPr>
            <w:r>
              <w:rPr>
                <w:rFonts w:hint="eastAsia" w:ascii="宋体" w:hAnsi="宋体" w:eastAsia="宋体" w:cs="宋体"/>
                <w:color w:val="auto"/>
                <w:sz w:val="24"/>
                <w:highlight w:val="none"/>
                <w:lang w:val="en-US" w:eastAsia="zh-CN"/>
              </w:rPr>
              <w:t xml:space="preserve">总计</w:t>
            </w:r>
            <w:r>
              <w:rPr>
                <w:rFonts w:hint="eastAsia" w:ascii="宋体" w:hAnsi="宋体" w:eastAsia="宋体" w:cs="宋体"/>
                <w:color w:val="auto"/>
                <w:sz w:val="24"/>
                <w:highlight w:val="none"/>
                <w:lang w:eastAsia="zh-CN"/>
              </w:rPr>
              <w:t xml:space="preserve">（人民币：元）</w:t>
            </w:r>
            <w:r>
              <w:rPr>
                <w:rFonts w:hint="eastAsia" w:ascii="宋体" w:hAnsi="宋体" w:eastAsia="宋体" w:cs="宋体"/>
                <w:color w:val="auto"/>
                <w:sz w:val="24"/>
                <w:highlight w:val="none"/>
                <w:lang w:val="en-US" w:eastAsia="zh-CN"/>
              </w:rPr>
              <w:t xml:space="preserve">：1套系统投标总报价=</w:t>
            </w:r>
            <w:r>
              <w:rPr>
                <w:rFonts w:hint="eastAsia" w:ascii="宋体" w:hAnsi="宋体" w:eastAsia="宋体" w:cs="宋体"/>
                <w:color w:val="auto"/>
                <w:sz w:val="24"/>
                <w:highlight w:val="none"/>
                <w:lang w:eastAsia="zh-CN"/>
              </w:rPr>
              <w:t xml:space="preserve">每套系统投标报价</w:t>
            </w: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rPr>
                <w:color w:val="auto"/>
                <w:highlight w:val="none"/>
              </w:rPr>
            </w:pPr>
            <w:r>
              <w:rPr>
                <w:color w:val="auto"/>
                <w:highlight w:val="none"/>
              </w:rPr>
            </w:r>
            <w:r/>
          </w:p>
        </w:tc>
      </w:tr>
      <w:tr>
        <w:trPr>
          <w:jc w:val="center"/>
          <w:tblCellSpacing w:w="0" w:type="dxa"/>
          <w:trHeight w:val="0"/>
        </w:trPr>
        <w:tc>
          <w:tcPr>
            <w:gridSpan w:val="9"/>
            <w:shd w:val="clear" w:color="auto" w:fill="auto"/>
            <w:tcBorders>
              <w:top w:val="single" w:color="000000" w:sz="4" w:space="0"/>
              <w:left w:val="single" w:color="000000" w:sz="12" w:space="0"/>
              <w:bottom w:val="single" w:color="000000" w:sz="12" w:space="0"/>
              <w:right w:val="single" w:color="000000" w:sz="12" w:space="0"/>
            </w:tcBorders>
            <w:tcMar>
              <w:left w:w="-1" w:type="dxa"/>
              <w:top w:w="-1" w:type="dxa"/>
              <w:right w:w="-1" w:type="dxa"/>
              <w:bottom w:w="-1" w:type="dxa"/>
            </w:tcMar>
            <w:tcW w:w="8522" w:type="dxa"/>
            <w:vAlign w:val="center"/>
            <w:textDirection w:val="lrTb"/>
            <w:noWrap w:val="false"/>
          </w:tcPr>
          <w:p>
            <w:pPr>
              <w:ind w:left="0" w:right="0" w:firstLine="0"/>
              <w:jc w:val="center"/>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numPr>
          <w:ilvl w:val="0"/>
          <w:numId w:val="0"/>
        </w:numPr>
        <w:ind w:firstLine="480"/>
        <w:jc w:val="both"/>
        <w:spacing w:beforeAutospacing="0" w:afterAutospacing="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投标报价采用总承包方式，“投标总报价”应包括采购人需求的货物（包含与货物相关的服务）价格、质量保证、培训费用等，项目在指定地点、环境交付、安装、调试、验收所需费用和所有相关税金费用及为完成整个项目所产生的其他所有费用，招标文件另有规定的除外。</w:t>
      </w:r>
      <w:r/>
    </w:p>
    <w:p>
      <w:pPr>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2.“投标分项报价表”中“投标总报价”数额应当与“开标一览表”中“投标总报价”数额一致。</w:t>
      </w:r>
      <w:r/>
    </w:p>
    <w:p>
      <w:pPr>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rPr>
          <w:rFonts w:hint="eastAsia" w:ascii="宋体" w:hAnsi="宋体" w:eastAsia="宋体" w:cs="宋体"/>
          <w:color w:val="auto"/>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rPr>
        <w:t xml:space="preserve">4.</w:t>
      </w:r>
      <w:r>
        <w:rPr>
          <w:rFonts w:ascii="宋体" w:hAnsi="宋体" w:eastAsia="宋体" w:cs="宋体"/>
          <w:b/>
          <w:bCs/>
          <w:color w:val="auto"/>
          <w:sz w:val="24"/>
          <w:szCs w:val="24"/>
          <w:highlight w:val="none"/>
        </w:rPr>
        <w:t xml:space="preserve">另请列出以下选配件价格：其他选配硬件或功能。该部分为单独报价，</w:t>
      </w:r>
      <w:r>
        <w:rPr>
          <w:rStyle w:val="892"/>
          <w:rFonts w:ascii="宋体" w:hAnsi="宋体" w:eastAsia="宋体" w:cs="宋体"/>
          <w:b/>
          <w:bCs/>
          <w:color w:val="auto"/>
          <w:sz w:val="24"/>
          <w:szCs w:val="24"/>
          <w:highlight w:val="none"/>
        </w:rPr>
        <w:t xml:space="preserve">不计入本次投标总价</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供应商</w:t>
      </w:r>
      <w:r>
        <w:rPr>
          <w:rFonts w:ascii="宋体" w:hAnsi="宋体" w:eastAsia="宋体" w:cs="宋体"/>
          <w:b/>
          <w:bCs/>
          <w:color w:val="auto"/>
          <w:sz w:val="24"/>
          <w:szCs w:val="24"/>
          <w:highlight w:val="none"/>
        </w:rPr>
        <w:t xml:space="preserve">需单独编制选配报价表</w:t>
      </w:r>
      <w:r>
        <w:rPr>
          <w:rFonts w:hint="eastAsia" w:asciiTheme="minorEastAsia" w:hAnsiTheme="minorEastAsia" w:cstheme="minorEastAsia"/>
          <w:b/>
          <w:bCs/>
          <w:color w:val="auto"/>
          <w:sz w:val="24"/>
          <w:szCs w:val="24"/>
          <w:highlight w:val="none"/>
          <w:lang w:val="en-US" w:eastAsia="zh-CN"/>
        </w:rPr>
        <w:t xml:space="preserve">。</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jc w:val="center"/>
        <w:spacing w:before="50" w:after="50" w:line="500" w:lineRule="exact"/>
        <w:rPr>
          <w:color w:val="auto"/>
          <w:highlight w:val="none"/>
        </w:rPr>
      </w:pPr>
      <w:r>
        <w:rPr>
          <w:rFonts w:hint="eastAsia" w:ascii="方正小标宋_GBK" w:hAnsi="方正小标宋_GBK" w:eastAsia="方正小标宋_GBK" w:cs="方正小标宋_GBK"/>
          <w:color w:val="auto"/>
          <w:sz w:val="32"/>
          <w:szCs w:val="32"/>
          <w:highlight w:val="none"/>
        </w:rPr>
        <w:t xml:space="preserve">投标分项报价表（分包号：</w:t>
      </w:r>
      <w:r>
        <w:rPr>
          <w:rFonts w:hint="eastAsia" w:ascii="方正小标宋_GBK" w:hAnsi="方正小标宋_GBK" w:eastAsia="方正小标宋_GBK" w:cs="方正小标宋_GBK"/>
          <w:color w:val="auto"/>
          <w:sz w:val="32"/>
          <w:szCs w:val="32"/>
          <w:highlight w:val="none"/>
          <w:lang w:val="en-US" w:eastAsia="zh-CN"/>
        </w:rPr>
        <w:t xml:space="preserve"> 3包 </w:t>
      </w:r>
      <w:r>
        <w:rPr>
          <w:rFonts w:hint="eastAsia" w:ascii="方正小标宋_GBK" w:hAnsi="方正小标宋_GBK" w:eastAsia="方正小标宋_GBK" w:cs="方正小标宋_GBK"/>
          <w:color w:val="auto"/>
          <w:sz w:val="32"/>
          <w:szCs w:val="32"/>
          <w:highlight w:val="none"/>
        </w:rPr>
        <w:t xml:space="preserve">）</w:t>
      </w:r>
      <w:r/>
    </w:p>
    <w:tbl>
      <w:tblPr>
        <w:tblStyle w:val="886"/>
        <w:tblW w:w="8522"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64"/>
        <w:gridCol w:w="2129"/>
        <w:gridCol w:w="594"/>
        <w:gridCol w:w="1042"/>
        <w:gridCol w:w="645"/>
        <w:gridCol w:w="823"/>
        <w:gridCol w:w="645"/>
        <w:gridCol w:w="991"/>
        <w:gridCol w:w="989"/>
      </w:tblGrid>
      <w:tr>
        <w:trPr>
          <w:jc w:val="center"/>
          <w:tblCellSpacing w:w="0" w:type="dxa"/>
          <w:trHeight w:val="0"/>
          <w:tblHeader/>
        </w:trPr>
        <w:tc>
          <w:tcPr>
            <w:shd w:val="clear" w:color="auto" w:fill="auto"/>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序号</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1</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2</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3</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4</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5</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6</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7</w:t>
            </w:r>
            <w:r/>
          </w:p>
        </w:tc>
        <w:tc>
          <w:tcPr>
            <w:shd w:val="clear" w:color="auto" w:fill="auto"/>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8</w:t>
            </w:r>
            <w:r/>
          </w:p>
        </w:tc>
      </w:tr>
      <w:tr>
        <w:trPr>
          <w:jc w:val="center"/>
          <w:tblCellSpacing w:w="0" w:type="dxa"/>
          <w:trHeight w:val="0"/>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ascii="宋体" w:eastAsia="宋体"/>
                <w:b/>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产品名称</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品牌</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规格型号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产地</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交付期</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分项单价</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line="240" w:lineRule="auto"/>
              <w:rPr>
                <w:rFonts w:ascii="宋体" w:eastAsia="宋体"/>
                <w:b/>
                <w:color w:val="auto"/>
                <w:sz w:val="24"/>
                <w:highlight w:val="none"/>
              </w:rPr>
            </w:pPr>
            <w:r>
              <w:rPr>
                <w:rFonts w:hint="eastAsia" w:ascii="宋体" w:hAnsi="宋体" w:eastAsia="宋体" w:cs="宋体"/>
                <w:b/>
                <w:color w:val="auto"/>
                <w:sz w:val="24"/>
                <w:highlight w:val="none"/>
              </w:rPr>
              <w:t xml:space="preserve">分项总价</w:t>
            </w:r>
            <w:r/>
          </w:p>
        </w:tc>
      </w:tr>
      <w:tr>
        <w:trPr>
          <w:jc w:val="center"/>
          <w:tblCellSpacing w:w="0" w:type="dxa"/>
          <w:trHeight w:val="0"/>
          <w:tblHeader/>
        </w:trPr>
        <w:tc>
          <w:tcPr>
            <w:gridSpan w:val="9"/>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8522"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b/>
                <w:color w:val="auto"/>
                <w:sz w:val="24"/>
                <w:highlight w:val="none"/>
              </w:rPr>
            </w:pPr>
            <w:r>
              <w:rPr>
                <w:rFonts w:hint="eastAsia" w:ascii="宋体" w:cs="宋体"/>
                <w:b/>
                <w:bCs/>
                <w:color w:val="auto"/>
                <w:sz w:val="24"/>
                <w:szCs w:val="24"/>
                <w:highlight w:val="none"/>
                <w:lang w:val="zh-CN"/>
              </w:rPr>
              <w:t xml:space="preserve">3D</w:t>
            </w:r>
            <w:r>
              <w:rPr>
                <w:rFonts w:hint="eastAsia" w:ascii="宋体" w:cs="宋体"/>
                <w:b/>
                <w:bCs/>
                <w:color w:val="auto"/>
                <w:sz w:val="24"/>
                <w:szCs w:val="24"/>
                <w:highlight w:val="none"/>
                <w:lang w:val="en-US" w:eastAsia="zh-CN"/>
              </w:rPr>
              <w:t xml:space="preserve"> </w:t>
            </w:r>
            <w:r>
              <w:rPr>
                <w:rFonts w:hint="eastAsia" w:ascii="宋体" w:cs="宋体"/>
                <w:b/>
                <w:bCs/>
                <w:color w:val="auto"/>
                <w:sz w:val="24"/>
                <w:szCs w:val="24"/>
                <w:highlight w:val="none"/>
                <w:lang w:val="zh-CN"/>
              </w:rPr>
              <w:t xml:space="preserve">腹腔镜系统，数量</w:t>
            </w:r>
            <w:r>
              <w:rPr>
                <w:rFonts w:hint="eastAsia" w:ascii="宋体" w:cs="宋体"/>
                <w:b/>
                <w:bCs/>
                <w:color w:val="auto"/>
                <w:sz w:val="24"/>
                <w:szCs w:val="24"/>
                <w:highlight w:val="none"/>
                <w:lang w:val="en-US" w:eastAsia="zh-CN"/>
              </w:rPr>
              <w:t xml:space="preserve">1</w:t>
            </w:r>
            <w:r>
              <w:rPr>
                <w:rFonts w:hint="eastAsia" w:ascii="宋体" w:cs="宋体"/>
                <w:b/>
                <w:bCs/>
                <w:color w:val="auto"/>
                <w:sz w:val="24"/>
                <w:szCs w:val="24"/>
                <w:highlight w:val="none"/>
                <w:lang w:val="zh-CN"/>
              </w:rPr>
              <w:t xml:space="preserve">套</w:t>
            </w:r>
            <w:r>
              <w:rPr>
                <w:rFonts w:hint="eastAsia" w:ascii="宋体" w:hAnsi="宋体" w:eastAsia="宋体" w:cs="宋体"/>
                <w:b/>
                <w:color w:val="auto"/>
                <w:sz w:val="24"/>
                <w:highlight w:val="none"/>
                <w:lang w:eastAsia="zh-CN"/>
              </w:rPr>
              <w:t xml:space="preserve">，每套</w:t>
            </w:r>
            <w:r>
              <w:rPr>
                <w:rFonts w:hint="eastAsia" w:ascii="宋体" w:hAnsi="宋体" w:eastAsia="宋体" w:cs="宋体"/>
                <w:b/>
                <w:color w:val="auto"/>
                <w:sz w:val="24"/>
                <w:highlight w:val="none"/>
              </w:rPr>
              <w:t xml:space="preserve">系统的具体配置明细</w:t>
            </w:r>
            <w:r>
              <w:rPr>
                <w:rFonts w:hint="eastAsia" w:ascii="宋体" w:hAnsi="宋体" w:eastAsia="宋体" w:cs="宋体"/>
                <w:b/>
                <w:color w:val="auto"/>
                <w:sz w:val="24"/>
                <w:highlight w:val="none"/>
                <w:lang w:eastAsia="zh-CN"/>
              </w:rPr>
              <w:t xml:space="preserve">报价如下：</w:t>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3D摄像主机</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10mm 30°3D一体化电子镜</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光源</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气腹机（含供气管路）</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3D医用监视器</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导光束</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台车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消毒盒</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zh-CN"/>
              </w:rPr>
              <w:t xml:space="preserve">3D眼镜 </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29" w:type="dxa"/>
            <w:vAlign w:val="center"/>
            <w:textDirection w:val="lrTb"/>
            <w:noWrap w:val="false"/>
          </w:tcPr>
          <w:p>
            <w:pPr>
              <w:ind w:left="0" w:right="0" w:firstLine="0"/>
              <w:jc w:val="left"/>
              <w:spacing w:beforeAutospacing="0" w:afterAutospacing="0"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其他标配附件</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4"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42"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91" w:type="dxa"/>
            <w:vAlign w:val="center"/>
            <w:textDirection w:val="lrTb"/>
            <w:noWrap w:val="false"/>
          </w:tcPr>
          <w:p>
            <w:pPr>
              <w:ind w:left="0" w:right="0" w:firstLine="0"/>
              <w:jc w:val="right"/>
              <w:spacing w:beforeAutospacing="0" w:afterAutospacing="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right"/>
              <w:spacing w:beforeAutospacing="0" w:afterAutospacing="0" w:line="240" w:lineRule="auto"/>
              <w:rPr>
                <w:rFonts w:ascii="Calibri" w:eastAsia="宋体"/>
                <w:color w:val="auto"/>
                <w:sz w:val="24"/>
                <w:highlight w:val="none"/>
              </w:rPr>
            </w:pPr>
            <w:r>
              <w:rPr>
                <w:rFonts w:ascii="Calibri" w:eastAsia="宋体"/>
                <w:color w:val="auto"/>
                <w:sz w:val="24"/>
                <w:highlight w:val="none"/>
              </w:rPr>
            </w:r>
            <w:r/>
          </w:p>
        </w:tc>
      </w:tr>
      <w:tr>
        <w:trPr>
          <w:jc w:val="center"/>
          <w:tblCellSpacing w:w="0" w:type="dxa"/>
          <w:trHeight w:val="510"/>
        </w:trPr>
        <w:tc>
          <w:tcPr>
            <w:gridSpan w:val="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533" w:type="dxa"/>
            <w:vAlign w:val="center"/>
            <w:textDirection w:val="lrTb"/>
            <w:noWrap w:val="false"/>
          </w:tcPr>
          <w:p>
            <w:pPr>
              <w:ind w:left="0" w:right="0" w:firstLine="0"/>
              <w:jc w:val="center"/>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 xml:space="preserve">小计（人民币：元）：每套系统投标报价</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line="240" w:lineRule="auto"/>
              <w:rPr>
                <w:color w:val="auto"/>
                <w:highlight w:val="none"/>
              </w:rPr>
            </w:pPr>
            <w:r>
              <w:rPr>
                <w:color w:val="auto"/>
                <w:highlight w:val="none"/>
              </w:rPr>
            </w:r>
            <w:r/>
          </w:p>
        </w:tc>
      </w:tr>
      <w:tr>
        <w:trPr>
          <w:jc w:val="center"/>
          <w:tblCellSpacing w:w="0" w:type="dxa"/>
          <w:trHeight w:val="510"/>
        </w:trPr>
        <w:tc>
          <w:tcPr>
            <w:gridSpan w:val="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533" w:type="dxa"/>
            <w:vAlign w:val="center"/>
            <w:textDirection w:val="lrTb"/>
            <w:noWrap w:val="false"/>
          </w:tcPr>
          <w:p>
            <w:pPr>
              <w:ind w:left="0" w:right="0" w:firstLine="0"/>
              <w:jc w:val="center"/>
              <w:spacing w:beforeAutospacing="0" w:afterAutospacing="0" w:line="240" w:lineRule="auto"/>
              <w:rPr>
                <w:color w:val="auto"/>
                <w:highlight w:val="none"/>
              </w:rPr>
            </w:pPr>
            <w:r>
              <w:rPr>
                <w:rFonts w:hint="eastAsia" w:ascii="宋体" w:hAnsi="宋体" w:eastAsia="宋体" w:cs="宋体"/>
                <w:color w:val="auto"/>
                <w:sz w:val="24"/>
                <w:highlight w:val="none"/>
                <w:lang w:val="en-US" w:eastAsia="zh-CN"/>
              </w:rPr>
              <w:t xml:space="preserve">总计</w:t>
            </w:r>
            <w:r>
              <w:rPr>
                <w:rFonts w:hint="eastAsia" w:ascii="宋体" w:hAnsi="宋体" w:eastAsia="宋体" w:cs="宋体"/>
                <w:color w:val="auto"/>
                <w:sz w:val="24"/>
                <w:highlight w:val="none"/>
                <w:lang w:eastAsia="zh-CN"/>
              </w:rPr>
              <w:t xml:space="preserve">（人民币：元）</w:t>
            </w:r>
            <w:r>
              <w:rPr>
                <w:rFonts w:hint="eastAsia" w:ascii="宋体" w:hAnsi="宋体" w:eastAsia="宋体" w:cs="宋体"/>
                <w:color w:val="auto"/>
                <w:sz w:val="24"/>
                <w:highlight w:val="none"/>
                <w:lang w:val="en-US" w:eastAsia="zh-CN"/>
              </w:rPr>
              <w:t xml:space="preserve">：1套系统投标总报价=</w:t>
            </w:r>
            <w:r>
              <w:rPr>
                <w:rFonts w:hint="eastAsia" w:ascii="宋体" w:hAnsi="宋体" w:eastAsia="宋体" w:cs="宋体"/>
                <w:color w:val="auto"/>
                <w:sz w:val="24"/>
                <w:highlight w:val="none"/>
                <w:lang w:eastAsia="zh-CN"/>
              </w:rPr>
              <w:t xml:space="preserve">每套系统投标报价</w:t>
            </w:r>
            <w:r>
              <w:rPr>
                <w:rFonts w:hint="eastAsia" w:ascii="宋体" w:hAnsi="宋体" w:eastAsia="宋体" w:cs="宋体"/>
                <w:color w:val="auto"/>
                <w:sz w:val="24"/>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89" w:type="dxa"/>
            <w:vAlign w:val="center"/>
            <w:textDirection w:val="lrTb"/>
            <w:noWrap w:val="false"/>
          </w:tcPr>
          <w:p>
            <w:pPr>
              <w:ind w:left="0" w:right="0" w:firstLine="0"/>
              <w:jc w:val="center"/>
              <w:spacing w:beforeAutospacing="0" w:afterAutospacing="0"/>
              <w:rPr>
                <w:color w:val="auto"/>
                <w:highlight w:val="none"/>
              </w:rPr>
            </w:pPr>
            <w:r>
              <w:rPr>
                <w:color w:val="auto"/>
                <w:highlight w:val="none"/>
              </w:rPr>
            </w:r>
            <w:r/>
          </w:p>
        </w:tc>
      </w:tr>
      <w:tr>
        <w:trPr>
          <w:jc w:val="center"/>
          <w:tblCellSpacing w:w="0" w:type="dxa"/>
          <w:trHeight w:val="0"/>
        </w:trPr>
        <w:tc>
          <w:tcPr>
            <w:gridSpan w:val="9"/>
            <w:shd w:val="clear" w:color="auto" w:fill="auto"/>
            <w:tcBorders>
              <w:top w:val="single" w:color="000000" w:sz="4" w:space="0"/>
              <w:left w:val="single" w:color="000000" w:sz="12" w:space="0"/>
              <w:bottom w:val="single" w:color="000000" w:sz="12" w:space="0"/>
              <w:right w:val="single" w:color="000000" w:sz="12" w:space="0"/>
            </w:tcBorders>
            <w:tcMar>
              <w:left w:w="-1" w:type="dxa"/>
              <w:top w:w="-1" w:type="dxa"/>
              <w:right w:w="-1" w:type="dxa"/>
              <w:bottom w:w="-1" w:type="dxa"/>
            </w:tcMar>
            <w:tcW w:w="8522" w:type="dxa"/>
            <w:vAlign w:val="center"/>
            <w:textDirection w:val="lrTb"/>
            <w:noWrap w:val="false"/>
          </w:tcPr>
          <w:p>
            <w:pPr>
              <w:ind w:left="0" w:right="0" w:firstLine="0"/>
              <w:jc w:val="center"/>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numPr>
          <w:ilvl w:val="0"/>
          <w:numId w:val="0"/>
        </w:numPr>
        <w:ind w:firstLine="480"/>
        <w:jc w:val="both"/>
        <w:spacing w:beforeAutospacing="0" w:afterAutospacing="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投标报价采用总承包方式，“投标总报价”应包括采购人需求的货物（包含与货物相关的服务）价格、质量保证、培训费用等，项目在指定地点、环境交付、安装、调试、验收所需费用和所有相关税金费用及为完成整个项目所产生的其他所有费用，招标文件另有规定的除外。</w:t>
      </w:r>
      <w:r/>
    </w:p>
    <w:p>
      <w:pPr>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2.“投标分项报价表”中“投标总报价”数额应当与“开标一览表”中“投标总报价”数额一致。</w:t>
      </w:r>
      <w:r/>
    </w:p>
    <w:p>
      <w:pPr>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rPr>
          <w:rFonts w:hint="eastAsia" w:ascii="宋体" w:hAnsi="宋体" w:eastAsia="宋体" w:cs="宋体"/>
          <w:b/>
          <w:bCs/>
          <w:color w:val="auto"/>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rPr>
        <w:t xml:space="preserve">4.</w:t>
      </w:r>
      <w:r>
        <w:rPr>
          <w:rFonts w:ascii="宋体" w:hAnsi="宋体" w:eastAsia="宋体" w:cs="宋体"/>
          <w:b/>
          <w:bCs/>
          <w:color w:val="auto"/>
          <w:sz w:val="24"/>
          <w:szCs w:val="24"/>
          <w:highlight w:val="none"/>
        </w:rPr>
        <w:t xml:space="preserve">另请列出以下选配件价格：其他选配硬件或功能。该部分为单独报价，</w:t>
      </w:r>
      <w:r>
        <w:rPr>
          <w:rStyle w:val="892"/>
          <w:rFonts w:ascii="宋体" w:hAnsi="宋体" w:eastAsia="宋体" w:cs="宋体"/>
          <w:b/>
          <w:bCs/>
          <w:color w:val="auto"/>
          <w:sz w:val="24"/>
          <w:szCs w:val="24"/>
          <w:highlight w:val="none"/>
        </w:rPr>
        <w:t xml:space="preserve">不计入本次投标总价</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供应商</w:t>
      </w:r>
      <w:r>
        <w:rPr>
          <w:rFonts w:ascii="宋体" w:hAnsi="宋体" w:eastAsia="宋体" w:cs="宋体"/>
          <w:b/>
          <w:bCs/>
          <w:color w:val="auto"/>
          <w:sz w:val="24"/>
          <w:szCs w:val="24"/>
          <w:highlight w:val="none"/>
        </w:rPr>
        <w:t xml:space="preserve">需单独编制选配报价表</w:t>
      </w:r>
      <w:r>
        <w:rPr>
          <w:rFonts w:hint="eastAsia" w:asciiTheme="minorEastAsia" w:hAnsiTheme="minorEastAsia" w:cstheme="minorEastAsia"/>
          <w:b/>
          <w:bCs/>
          <w:color w:val="auto"/>
          <w:sz w:val="24"/>
          <w:szCs w:val="24"/>
          <w:highlight w:val="none"/>
          <w:lang w:val="en-US" w:eastAsia="zh-CN"/>
        </w:rPr>
        <w:t xml:space="preserve">。</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三</w:t>
      </w:r>
      <w:r>
        <w:rPr>
          <w:rFonts w:hint="eastAsia" w:ascii="方正小标宋_GBK" w:hAnsi="方正小标宋_GBK" w:eastAsia="方正小标宋_GBK" w:cs="方正小标宋_GBK"/>
          <w:color w:val="auto"/>
          <w:sz w:val="32"/>
          <w:szCs w:val="32"/>
          <w:highlight w:val="none"/>
        </w:rPr>
        <w:t xml:space="preserve">、技术要求响应及偏离表（分包号：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tbl>
      <w:tblPr>
        <w:tblStyle w:val="8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27"/>
        <w:gridCol w:w="2837"/>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证明</w:t>
            </w:r>
            <w:r/>
          </w:p>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bl>
    <w:p>
      <w:pPr>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rPr>
          <w:rFonts w:hint="eastAsia" w:ascii="黑体" w:hAnsi="宋体" w:eastAsia="黑体" w:cs="黑体"/>
          <w:b/>
          <w:color w:val="auto"/>
          <w:sz w:val="32"/>
          <w:szCs w:val="32"/>
          <w:highlight w:val="none"/>
        </w:rPr>
      </w:pPr>
      <w:r/>
      <w:bookmarkStart w:id="193" w:name="_Hlt26955054"/>
      <w:r>
        <w:rPr>
          <w:rFonts w:hint="eastAsia" w:ascii="黑体" w:hAnsi="宋体" w:eastAsia="黑体" w:cs="黑体"/>
          <w:b/>
          <w:color w:val="auto"/>
          <w:sz w:val="32"/>
          <w:szCs w:val="32"/>
          <w:highlight w:val="non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四</w:t>
      </w:r>
      <w:r>
        <w:rPr>
          <w:rFonts w:hint="eastAsia" w:ascii="方正小标宋_GBK" w:hAnsi="方正小标宋_GBK" w:eastAsia="方正小标宋_GBK" w:cs="方正小标宋_GBK"/>
          <w:color w:val="auto"/>
          <w:sz w:val="32"/>
          <w:szCs w:val="32"/>
          <w:highlight w:val="none"/>
        </w:rPr>
        <w:t xml:space="preserve">、商务要求响应及偏离表（分包号：</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方正小标宋_GBK" w:hAnsi="方正小标宋_GBK" w:eastAsia="方正小标宋_GBK" w:cs="方正小标宋_GBK"/>
          <w:color w:val="auto"/>
          <w:sz w:val="32"/>
          <w:szCs w:val="32"/>
          <w:highlight w:val="none"/>
        </w:rPr>
        <w:t xml:space="preserve">）</w:t>
      </w:r>
      <w:r/>
    </w:p>
    <w:tbl>
      <w:tblPr>
        <w:tblStyle w:val="8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87"/>
        <w:gridCol w:w="2677"/>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bookmarkStart w:id="194" w:name="_Hlt26671343"/>
            <w:r/>
            <w:bookmarkStart w:id="195" w:name="_Hlt26955064"/>
            <w:r/>
            <w:bookmarkStart w:id="196" w:name="_Hlt26671372"/>
            <w:r/>
            <w:bookmarkStart w:id="197" w:name="_Hlt26609391"/>
            <w:r/>
            <w:bookmarkStart w:id="198" w:name="_Hlt26782999"/>
            <w:r/>
            <w:bookmarkStart w:id="199" w:name="_Hlt26955056"/>
            <w:r/>
            <w:bookmarkStart w:id="200" w:name="_Hlt24879081"/>
            <w:r/>
            <w:bookmarkStart w:id="201" w:name="_Hlt26580838"/>
            <w:r>
              <w:rPr>
                <w:rFonts w:hint="eastAsia" w:ascii="宋体" w:hAnsi="宋体" w:eastAsia="宋体" w:cs="宋体"/>
                <w:color w:val="auto"/>
                <w:highlight w:val="none"/>
              </w:rPr>
              <w:t xml:space="preserve">序号</w:t>
            </w:r>
            <w:bookmarkEnd w:id="194"/>
            <w:r/>
            <w:bookmarkEnd w:id="195"/>
            <w:r/>
            <w:bookmarkEnd w:id="196"/>
            <w:r/>
            <w:bookmarkEnd w:id="197"/>
            <w:r/>
            <w:bookmarkEnd w:id="198"/>
            <w:r/>
            <w:bookmarkEnd w:id="199"/>
            <w:r/>
            <w:bookmarkEnd w:id="200"/>
            <w:r/>
            <w:bookmarkEnd w:id="201"/>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证明</w:t>
            </w:r>
            <w:r/>
          </w:p>
          <w:p>
            <w:pPr>
              <w:ind w:firstLine="0"/>
              <w:jc w:val="center"/>
              <w:keepLines w:val="0"/>
              <w:keepNext w:val="0"/>
              <w:pageBreakBefore w:val="0"/>
              <w:spacing w:beforeAutospacing="0" w:afterAutospacing="0"/>
              <w:widowControl/>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ind w:firstLine="0"/>
              <w:jc w:val="center"/>
              <w:keepLines w:val="0"/>
              <w:keepNext w:val="0"/>
              <w:pageBreakBefore w:val="0"/>
              <w:spacing w:beforeAutospacing="0" w:afterAutospacing="0"/>
              <w:widowControl/>
              <w:rPr>
                <w:color w:val="auto"/>
                <w:highlight w:val="none"/>
              </w:rPr>
            </w:pPr>
            <w:r>
              <w:rPr>
                <w:color w:val="auto"/>
                <w:highlight w:val="none"/>
              </w:rPr>
            </w:r>
            <w:r/>
          </w:p>
        </w:tc>
      </w:tr>
    </w:tbl>
    <w:p>
      <w:pPr>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rPr>
          <w:rFonts w:hint="eastAsia" w:ascii="黑体" w:hAnsi="宋体" w:eastAsia="黑体" w:cs="黑体"/>
          <w:b/>
          <w:i/>
          <w:color w:val="auto"/>
          <w:sz w:val="32"/>
          <w:szCs w:val="32"/>
          <w:highlight w:val="none"/>
          <w:u w:val="single"/>
        </w:rPr>
      </w:pPr>
      <w:r/>
      <w:bookmarkStart w:id="202" w:name="_格式2__法定代表人授权书"/>
      <w:r/>
      <w:bookmarkStart w:id="203" w:name="_Hlt26609389"/>
      <w:r/>
      <w:bookmarkStart w:id="204" w:name="_Hlt26955066"/>
      <w:r/>
      <w:bookmarkStart w:id="205" w:name="_Toc462564146"/>
      <w:r/>
      <w:bookmarkStart w:id="206" w:name="_Hlt26671374"/>
      <w:r>
        <w:rPr>
          <w:rFonts w:hint="eastAsia" w:ascii="黑体" w:hAnsi="宋体" w:eastAsia="黑体" w:cs="黑体"/>
          <w:b/>
          <w:i/>
          <w:color w:val="auto"/>
          <w:sz w:val="32"/>
          <w:szCs w:val="32"/>
          <w:highlight w:val="none"/>
          <w:u w:val="single"/>
        </w:rPr>
        <w:br w:type="page" w:clear="all"/>
      </w:r>
      <w:r/>
    </w:p>
    <w:p>
      <w:pPr>
        <w:jc w:val="center"/>
        <w:spacing w:before="50" w:after="50"/>
        <w:widowControl/>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五</w:t>
      </w:r>
      <w:r>
        <w:rPr>
          <w:rFonts w:hint="eastAsia" w:ascii="方正小标宋_GBK" w:hAnsi="方正小标宋_GBK" w:eastAsia="方正小标宋_GBK" w:cs="方正小标宋_GBK"/>
          <w:color w:val="auto"/>
          <w:sz w:val="32"/>
          <w:szCs w:val="32"/>
          <w:highlight w:val="none"/>
        </w:rPr>
        <w:t xml:space="preserve">、开标一览表</w:t>
      </w:r>
      <w:r/>
    </w:p>
    <w:p>
      <w:pPr>
        <w:ind w:firstLine="480"/>
        <w:jc w:val="both"/>
        <w:keepLines w:val="0"/>
        <w:keepNext w:val="0"/>
        <w:pageBreakBefore w:val="0"/>
        <w:spacing w:beforeAutospacing="0" w:afterAutospacing="0" w:line="500" w:lineRule="exact"/>
        <w:widowControl w:val="off"/>
        <w:rPr>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全称（加盖CA电子签章）：</w:t>
      </w:r>
      <w:r/>
    </w:p>
    <w:p>
      <w:pPr>
        <w:ind w:firstLine="480"/>
        <w:jc w:val="both"/>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lang w:eastAsia="zh-CN"/>
        </w:rPr>
        <w:t xml:space="preserve">2025年县域医共体设备更新项目腹腔镜系统集中采购</w:t>
      </w:r>
      <w:r/>
    </w:p>
    <w:p>
      <w:p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编号：JSZC-320900-JZCG-G2026-0065</w:t>
      </w:r>
      <w:r/>
    </w:p>
    <w:p>
      <w:pPr>
        <w:ind w:firstLine="480"/>
        <w:jc w:val="both"/>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分包号：</w:t>
      </w:r>
      <w:r/>
    </w:p>
    <w:tbl>
      <w:tblPr>
        <w:tblStyle w:val="886"/>
        <w:tblW w:w="8420" w:type="dxa"/>
        <w:tblCellSpacing w:w="0" w:type="dxa"/>
        <w:tblInd w:w="11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0"/>
        <w:gridCol w:w="6070"/>
      </w:tblGrid>
      <w:tr>
        <w:trPr>
          <w:tblCellSpacing w:w="0" w:type="dxa"/>
          <w:trHeight w:val="889"/>
        </w:trPr>
        <w:tc>
          <w:tcPr>
            <w:gridSpan w:val="2"/>
            <w:shd w:val="clear" w:color="auto" w:fill="auto"/>
            <w:tcBorders>
              <w:bottom w:val="single" w:color="000000" w:sz="4" w:space="0"/>
            </w:tcBorders>
            <w:tcW w:w="8420" w:type="dxa"/>
            <w:vAlign w:val="center"/>
            <w:textDirection w:val="lrTb"/>
            <w:noWrap w:val="false"/>
          </w:tcPr>
          <w:p>
            <w:pPr>
              <w:jc w:val="center"/>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tblCellSpacing w:w="0" w:type="dxa"/>
          <w:trHeight w:val="754"/>
        </w:trPr>
        <w:tc>
          <w:tcPr>
            <w:gridSpan w:val="2"/>
            <w:shd w:val="clear" w:color="auto" w:fill="auto"/>
            <w:tcBorders>
              <w:top w:val="single" w:color="000000" w:sz="4" w:space="0"/>
              <w:bottom w:val="single" w:color="000000" w:sz="4" w:space="0"/>
            </w:tcBorders>
            <w:tcW w:w="8420" w:type="dxa"/>
            <w:vAlign w:val="center"/>
            <w:textDirection w:val="lrTb"/>
            <w:noWrap w:val="false"/>
          </w:tcPr>
          <w:p>
            <w:pPr>
              <w:keepLines w:val="0"/>
              <w:keepNext w:val="0"/>
              <w:pageBreakBefore w:val="0"/>
              <w:spacing w:beforeAutospacing="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大写：</w:t>
            </w:r>
            <w:r/>
          </w:p>
        </w:tc>
      </w:tr>
      <w:tr>
        <w:trPr>
          <w:tblCellSpacing w:w="0" w:type="dxa"/>
          <w:trHeight w:val="754"/>
        </w:trPr>
        <w:tc>
          <w:tcPr>
            <w:gridSpan w:val="2"/>
            <w:shd w:val="clear" w:color="auto" w:fill="auto"/>
            <w:tcBorders>
              <w:top w:val="single" w:color="000000" w:sz="4" w:space="0"/>
              <w:bottom w:val="single" w:color="000000" w:sz="4" w:space="0"/>
            </w:tcBorders>
            <w:tcW w:w="8420" w:type="dxa"/>
            <w:vAlign w:val="center"/>
            <w:textDirection w:val="lrTb"/>
            <w:noWrap w:val="false"/>
          </w:tcPr>
          <w:p>
            <w:pPr>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小写：            （人民币：元）</w:t>
            </w:r>
            <w:r/>
          </w:p>
        </w:tc>
      </w:tr>
      <w:tr>
        <w:trPr>
          <w:tblCellSpacing w:w="0" w:type="dxa"/>
          <w:trHeight w:val="869"/>
        </w:trPr>
        <w:tc>
          <w:tcPr>
            <w:shd w:val="clear" w:color="auto" w:fill="auto"/>
            <w:tcBorders>
              <w:top w:val="single" w:color="000000" w:sz="4" w:space="0"/>
              <w:right w:val="single" w:color="000000" w:sz="4" w:space="0"/>
            </w:tcBorders>
            <w:tcW w:w="2350" w:type="dxa"/>
            <w:vAlign w:val="center"/>
            <w:textDirection w:val="lrTb"/>
            <w:noWrap w:val="false"/>
          </w:tcPr>
          <w:p>
            <w:pPr>
              <w:jc w:val="center"/>
              <w:keepLines w:val="0"/>
              <w:keepNext w:val="0"/>
              <w:pageBreakBefore w:val="0"/>
              <w:spacing w:beforeAutospacing="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核心产品品牌</w:t>
            </w:r>
            <w:r/>
          </w:p>
        </w:tc>
        <w:tc>
          <w:tcPr>
            <w:shd w:val="clear" w:color="auto" w:fill="auto"/>
            <w:tcBorders>
              <w:top w:val="single" w:color="000000" w:sz="4" w:space="0"/>
              <w:left w:val="single" w:color="000000" w:sz="4" w:space="0"/>
            </w:tcBorders>
            <w:tcW w:w="6070" w:type="dxa"/>
            <w:vAlign w:val="center"/>
            <w:textDirection w:val="lrTb"/>
            <w:noWrap w:val="false"/>
          </w:tcPr>
          <w:p>
            <w:pPr>
              <w:keepLines w:val="0"/>
              <w:keepNext w:val="0"/>
              <w:pageBreakBefore w:val="0"/>
              <w:spacing w:beforeAutospacing="0" w:afterAutospacing="0" w:line="500" w:lineRule="exact"/>
              <w:widowControl w:val="off"/>
              <w:rPr>
                <w:color w:val="auto"/>
                <w:sz w:val="24"/>
                <w:szCs w:val="24"/>
                <w:highlight w:val="none"/>
              </w:rPr>
            </w:pPr>
            <w:r>
              <w:rPr>
                <w:color w:val="auto"/>
                <w:sz w:val="24"/>
                <w:szCs w:val="24"/>
                <w:highlight w:val="none"/>
              </w:rPr>
              <w:t xml:space="preserve"> </w:t>
            </w:r>
            <w:r/>
          </w:p>
        </w:tc>
      </w:tr>
    </w:tbl>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both"/>
        <w:spacing w:beforeAutospacing="0" w:afterAutospacing="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jc w:val="right"/>
        <w:spacing w:beforeAutospacing="0" w:afterAutospacing="0"/>
        <w:rPr>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color w:val="auto"/>
          <w:sz w:val="24"/>
          <w:highlight w:val="none"/>
        </w:rPr>
      </w:pPr>
      <w:r>
        <w:rPr>
          <w:color w:val="auto"/>
          <w:highlight w:val="none"/>
        </w:rPr>
        <w:tab/>
      </w: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六</w:t>
      </w:r>
      <w:r>
        <w:rPr>
          <w:rFonts w:hint="eastAsia" w:ascii="方正小标宋_GBK" w:hAnsi="方正小标宋_GBK" w:eastAsia="方正小标宋_GBK" w:cs="方正小标宋_GBK"/>
          <w:color w:val="auto"/>
          <w:sz w:val="32"/>
          <w:szCs w:val="32"/>
          <w:highlight w:val="none"/>
        </w:rPr>
        <w:t xml:space="preserve">、招标文件中规定要求提供的证明材料和</w:t>
      </w:r>
      <w:r>
        <w:rPr>
          <w:rFonts w:hint="eastAsia" w:ascii="方正小标宋_GBK" w:hAnsi="方正小标宋_GBK" w:eastAsia="方正小标宋_GBK" w:cs="方正小标宋_GBK"/>
          <w:color w:val="auto"/>
          <w:sz w:val="32"/>
          <w:szCs w:val="32"/>
          <w:highlight w:val="none"/>
          <w:lang w:eastAsia="zh-CN"/>
        </w:rPr>
        <w:t xml:space="preserve">供应商</w:t>
      </w:r>
      <w:r>
        <w:rPr>
          <w:rFonts w:hint="eastAsia" w:ascii="方正小标宋_GBK" w:hAnsi="方正小标宋_GBK" w:eastAsia="方正小标宋_GBK" w:cs="方正小标宋_GBK"/>
          <w:color w:val="auto"/>
          <w:sz w:val="32"/>
          <w:szCs w:val="32"/>
          <w:highlight w:val="none"/>
        </w:rPr>
        <w:t xml:space="preserve">认为需要提供的其他材料</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line="500" w:lineRule="exact"/>
        <w:rPr>
          <w:rFonts w:ascii="宋体" w:hAnsi="宋体" w:eastAsia="宋体" w:cs="宋体"/>
          <w:color w:val="auto"/>
          <w:sz w:val="24"/>
          <w:highlight w:val="none"/>
        </w:rPr>
      </w:pPr>
      <w:r>
        <w:rPr>
          <w:rFonts w:hint="eastAsia" w:ascii="方正小标宋_GBK" w:hAnsi="方正小标宋_GBK" w:eastAsia="方正小标宋_GBK" w:cs="方正小标宋_GBK"/>
          <w:color w:val="auto"/>
          <w:sz w:val="32"/>
          <w:szCs w:val="32"/>
          <w:highlight w:val="none"/>
        </w:rPr>
        <w:t xml:space="preserve">十</w:t>
      </w:r>
      <w:r>
        <w:rPr>
          <w:rFonts w:hint="eastAsia" w:ascii="方正小标宋_GBK" w:hAnsi="方正小标宋_GBK" w:eastAsia="方正小标宋_GBK" w:cs="方正小标宋_GBK"/>
          <w:color w:val="auto"/>
          <w:sz w:val="32"/>
          <w:szCs w:val="32"/>
          <w:highlight w:val="none"/>
          <w:lang w:val="en-US" w:eastAsia="zh-CN"/>
        </w:rPr>
        <w:t xml:space="preserve">七</w:t>
      </w:r>
      <w:r>
        <w:rPr>
          <w:rFonts w:hint="eastAsia" w:ascii="方正小标宋_GBK" w:hAnsi="方正小标宋_GBK" w:eastAsia="方正小标宋_GBK" w:cs="方正小标宋_GBK"/>
          <w:color w:val="auto"/>
          <w:sz w:val="32"/>
          <w:szCs w:val="32"/>
          <w:highlight w:val="none"/>
        </w:rPr>
        <w:t xml:space="preserve">、盐城市政府采购事前信用承诺书</w:t>
      </w:r>
      <w:bookmarkEnd w:id="7"/>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9"/>
      <w:r/>
      <w:bookmarkEnd w:id="186"/>
      <w:r/>
      <w:bookmarkEnd w:id="187"/>
      <w:r/>
      <w:bookmarkEnd w:id="188"/>
      <w:r/>
      <w:bookmarkEnd w:id="189"/>
      <w:r/>
      <w:bookmarkEnd w:id="190"/>
      <w:r/>
      <w:bookmarkEnd w:id="191"/>
      <w:r/>
      <w:bookmarkEnd w:id="192"/>
      <w:r/>
      <w:bookmarkEnd w:id="193"/>
      <w:r/>
      <w:bookmarkEnd w:id="202"/>
      <w:r/>
      <w:bookmarkEnd w:id="203"/>
      <w:r/>
      <w:bookmarkEnd w:id="204"/>
      <w:r/>
      <w:bookmarkEnd w:id="205"/>
      <w:r/>
      <w:bookmarkEnd w:id="206"/>
      <w:r/>
      <w:r/>
    </w:p>
    <w:p>
      <w:pPr>
        <w:ind w:firstLine="480"/>
        <w:spacing w:line="500" w:lineRule="exact"/>
        <w:rPr>
          <w:color w:val="auto"/>
          <w:sz w:val="24"/>
          <w:szCs w:val="24"/>
          <w:highlight w:val="none"/>
        </w:rPr>
      </w:pPr>
      <w:r>
        <w:rPr>
          <w:rFonts w:hint="eastAsia"/>
          <w:color w:val="auto"/>
          <w:sz w:val="24"/>
          <w:szCs w:val="24"/>
          <w:highlight w:val="none"/>
        </w:rPr>
        <w:t xml:space="preserve">为营造我市公开、公平、公正、诚实守信的政府采购交易环境，树立诚信守法的</w:t>
      </w:r>
      <w:r>
        <w:rPr>
          <w:rFonts w:hint="eastAsia"/>
          <w:color w:val="auto"/>
          <w:sz w:val="24"/>
          <w:szCs w:val="24"/>
          <w:highlight w:val="none"/>
          <w:lang w:eastAsia="zh-CN"/>
        </w:rPr>
        <w:t xml:space="preserve">供应商</w:t>
      </w:r>
      <w:r>
        <w:rPr>
          <w:rFonts w:hint="eastAsia"/>
          <w:color w:val="auto"/>
          <w:sz w:val="24"/>
          <w:szCs w:val="24"/>
          <w:highlight w:val="none"/>
        </w:rPr>
        <w:t xml:space="preserve">形象，本人代表本单位做出以下承诺：</w:t>
      </w:r>
      <w:r/>
    </w:p>
    <w:p>
      <w:pPr>
        <w:ind w:firstLine="480"/>
        <w:spacing w:line="500" w:lineRule="exact"/>
        <w:rPr>
          <w:color w:val="auto"/>
          <w:sz w:val="24"/>
          <w:szCs w:val="24"/>
          <w:highlight w:val="none"/>
        </w:rPr>
      </w:pPr>
      <w:r>
        <w:rPr>
          <w:rFonts w:hint="eastAsia"/>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500" w:lineRule="exact"/>
        <w:rPr>
          <w:color w:val="auto"/>
          <w:sz w:val="24"/>
          <w:szCs w:val="24"/>
          <w:highlight w:val="none"/>
        </w:rPr>
      </w:pPr>
      <w:r>
        <w:rPr>
          <w:rFonts w:hint="eastAsia"/>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500" w:lineRule="exact"/>
        <w:rPr>
          <w:color w:val="auto"/>
          <w:sz w:val="24"/>
          <w:szCs w:val="24"/>
          <w:highlight w:val="none"/>
        </w:rPr>
      </w:pPr>
      <w:r>
        <w:rPr>
          <w:rFonts w:hint="eastAsia"/>
          <w:color w:val="auto"/>
          <w:sz w:val="24"/>
          <w:szCs w:val="24"/>
          <w:highlight w:val="none"/>
        </w:rPr>
        <w:t xml:space="preserve">（三）严格依照国家和省、市关于政府采购的法律、法规、规章、规范性文件，参加政府采购投标活动；积极履行社会责任，促进廉政建设； </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（四）严格遵守即时信息公示规定，及时维护和更新“中国政府采购网”“江苏政府采购网”“盐城市政府采购网”中与本单位相关的信息；</w:t>
      </w:r>
      <w:r/>
    </w:p>
    <w:p>
      <w:pPr>
        <w:ind w:firstLine="480"/>
        <w:spacing w:line="500" w:lineRule="exact"/>
        <w:rPr>
          <w:color w:val="auto"/>
          <w:sz w:val="24"/>
          <w:szCs w:val="24"/>
          <w:highlight w:val="none"/>
        </w:rPr>
      </w:pPr>
      <w:r>
        <w:rPr>
          <w:rFonts w:hint="eastAsia"/>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500" w:lineRule="exact"/>
        <w:rPr>
          <w:color w:val="auto"/>
          <w:sz w:val="24"/>
          <w:szCs w:val="24"/>
          <w:highlight w:val="none"/>
        </w:rPr>
      </w:pPr>
      <w:r>
        <w:rPr>
          <w:rFonts w:hint="eastAsia"/>
          <w:color w:val="auto"/>
          <w:sz w:val="24"/>
          <w:szCs w:val="24"/>
          <w:highlight w:val="none"/>
        </w:rPr>
        <w:t xml:space="preserve">（六）自觉接受政府、行业组织、社会公众、新闻舆论的监督；</w:t>
      </w:r>
      <w:r/>
    </w:p>
    <w:p>
      <w:pPr>
        <w:ind w:firstLine="480"/>
        <w:spacing w:line="500" w:lineRule="exact"/>
        <w:rPr>
          <w:color w:val="auto"/>
          <w:sz w:val="24"/>
          <w:szCs w:val="24"/>
          <w:highlight w:val="none"/>
        </w:rPr>
      </w:pPr>
      <w:r>
        <w:rPr>
          <w:rFonts w:hint="eastAsia"/>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00" w:lineRule="exact"/>
        <w:rPr>
          <w:color w:val="auto"/>
          <w:sz w:val="24"/>
          <w:szCs w:val="24"/>
          <w:highlight w:val="none"/>
        </w:rPr>
      </w:pPr>
      <w:r>
        <w:rPr>
          <w:rFonts w:hint="eastAsia"/>
          <w:color w:val="auto"/>
          <w:sz w:val="24"/>
          <w:szCs w:val="24"/>
          <w:highlight w:val="none"/>
        </w:rPr>
        <w:t xml:space="preserve">（八）本人已认真阅读了上述承诺，并向本单位员工作了宣传教育。</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ind w:left="5670"/>
        <w:jc w:val="left"/>
        <w:spacing w:line="360" w:lineRule="auto"/>
        <w:rPr>
          <w:color w:val="auto"/>
          <w:sz w:val="24"/>
          <w:szCs w:val="24"/>
          <w:highlight w:val="none"/>
        </w:rPr>
      </w:pPr>
      <w:r>
        <w:rPr>
          <w:rFonts w:hint="eastAsia"/>
          <w:color w:val="auto"/>
          <w:sz w:val="24"/>
          <w:szCs w:val="24"/>
          <w:highlight w:val="none"/>
        </w:rPr>
        <w:t xml:space="preserve">法定代表人签名：</w:t>
      </w:r>
      <w:r/>
    </w:p>
    <w:p>
      <w:pPr>
        <w:ind w:left="5670"/>
        <w:jc w:val="left"/>
        <w:spacing w:line="360" w:lineRule="auto"/>
        <w:rPr>
          <w:color w:val="auto"/>
          <w:sz w:val="24"/>
          <w:szCs w:val="24"/>
          <w:highlight w:val="none"/>
        </w:rPr>
      </w:pPr>
      <w:r>
        <w:rPr>
          <w:rFonts w:hint="eastAsia"/>
          <w:color w:val="auto"/>
          <w:sz w:val="24"/>
          <w:szCs w:val="24"/>
          <w:highlight w:val="none"/>
        </w:rPr>
        <w:t xml:space="preserve">单位名称（盖章）：</w:t>
      </w:r>
      <w:r/>
    </w:p>
    <w:p>
      <w:pPr>
        <w:ind w:left="5670"/>
        <w:jc w:val="left"/>
        <w:spacing w:line="360" w:lineRule="auto"/>
        <w:rPr>
          <w:rFonts w:ascii="宋体" w:hAnsi="宋体" w:cs="宋体"/>
          <w:b/>
          <w:color w:val="auto"/>
          <w:sz w:val="32"/>
          <w:szCs w:val="32"/>
          <w:highlight w:val="none"/>
        </w:rPr>
      </w:pPr>
      <w:r>
        <w:rPr>
          <w:rFonts w:hint="eastAsia"/>
          <w:color w:val="auto"/>
          <w:sz w:val="24"/>
          <w:szCs w:val="24"/>
          <w:highlight w:val="none"/>
        </w:rPr>
        <w:t xml:space="preserve">年  月  日</w:t>
      </w:r>
      <w:r/>
    </w:p>
    <w:p>
      <w:pPr>
        <w:jc w:val="center"/>
        <w:spacing w:before="50" w:after="50" w:line="500" w:lineRule="exact"/>
        <w:rPr>
          <w:b/>
          <w:bCs/>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质疑函范本</w:t>
      </w:r>
      <w:r/>
    </w:p>
    <w:p>
      <w:pPr>
        <w:jc w:val="both"/>
        <w:spacing w:before="290" w:beforeAutospacing="0" w:afterAutospacing="0" w:line="360" w:lineRule="auto"/>
        <w:rPr>
          <w:color w:val="auto"/>
          <w:highlight w:val="none"/>
        </w:rPr>
      </w:pPr>
      <w:r>
        <w:rPr>
          <w:rFonts w:hint="eastAsia"/>
          <w:color w:val="auto"/>
          <w:highlight w:val="none"/>
        </w:rPr>
        <w:t xml:space="preserve">一、质疑供应商基本信息</w:t>
      </w:r>
      <w:r/>
    </w:p>
    <w:p>
      <w:pPr>
        <w:jc w:val="both"/>
        <w:spacing w:beforeAutospacing="0" w:afterAutospacing="0" w:line="360" w:lineRule="auto"/>
        <w:rPr>
          <w:color w:val="auto"/>
          <w:highlight w:val="none"/>
        </w:rPr>
      </w:pPr>
      <w:r>
        <w:rPr>
          <w:rFonts w:hint="eastAsia"/>
          <w:color w:val="auto"/>
          <w:highlight w:val="none"/>
        </w:rPr>
        <w:t xml:space="preserve">质疑供应商：</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u w:val="single"/>
        </w:rPr>
      </w:pPr>
      <w:r>
        <w:rPr>
          <w:rFonts w:hint="eastAsia"/>
          <w:color w:val="auto"/>
          <w:highlight w:val="none"/>
        </w:rPr>
        <w:t xml:space="preserve">地址：</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邮编：</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u w:val="single"/>
        </w:rPr>
      </w:pPr>
      <w:r>
        <w:rPr>
          <w:rFonts w:hint="eastAsia"/>
          <w:color w:val="auto"/>
          <w:highlight w:val="none"/>
        </w:rPr>
        <w:t xml:space="preserve">联系人：</w:t>
      </w:r>
      <w:r>
        <w:rPr>
          <w:rFonts w:hint="eastAsia"/>
          <w:color w:val="auto"/>
          <w:highlight w:val="none"/>
          <w:u w:val="single"/>
          <w:lang w:val="en-US" w:eastAsia="zh-CN"/>
        </w:rPr>
        <w:t xml:space="preserve">                             </w:t>
      </w:r>
      <w:r/>
    </w:p>
    <w:p>
      <w:pPr>
        <w:jc w:val="both"/>
        <w:spacing w:beforeAutospacing="0" w:afterAutospacing="0" w:line="360" w:lineRule="auto"/>
        <w:rPr>
          <w:rFonts w:hint="default"/>
          <w:color w:val="auto"/>
          <w:highlight w:val="none"/>
          <w:lang w:val="en-US"/>
        </w:rPr>
      </w:pPr>
      <w:r>
        <w:rPr>
          <w:rFonts w:hint="eastAsia"/>
          <w:color w:val="auto"/>
          <w:highlight w:val="none"/>
        </w:rPr>
        <w:t xml:space="preserve">联系电话：</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授权代表：</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联系电话：</w:t>
      </w:r>
      <w:r>
        <w:rPr>
          <w:rFonts w:hint="eastAsia"/>
          <w:color w:val="auto"/>
          <w:highlight w:val="none"/>
          <w:u w:val="single"/>
          <w:lang w:val="en-US" w:eastAsia="zh-CN"/>
        </w:rPr>
        <w:t xml:space="preserve">                           </w:t>
      </w:r>
      <w:r/>
    </w:p>
    <w:p>
      <w:pPr>
        <w:jc w:val="both"/>
        <w:spacing w:beforeAutospacing="0" w:afterAutospacing="0" w:line="360" w:lineRule="auto"/>
        <w:rPr>
          <w:rFonts w:hint="default"/>
          <w:color w:val="auto"/>
          <w:highlight w:val="none"/>
          <w:u w:val="single"/>
          <w:lang w:val="en-US"/>
        </w:rPr>
      </w:pPr>
      <w:r>
        <w:rPr>
          <w:rFonts w:hint="eastAsia"/>
          <w:color w:val="auto"/>
          <w:highlight w:val="none"/>
        </w:rPr>
        <w:t xml:space="preserve">地址：</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邮编：</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二、质疑项目基本情况</w:t>
      </w:r>
      <w:r/>
    </w:p>
    <w:p>
      <w:pPr>
        <w:jc w:val="both"/>
        <w:spacing w:beforeAutospacing="0" w:afterAutospacing="0" w:line="360" w:lineRule="auto"/>
        <w:rPr>
          <w:color w:val="auto"/>
          <w:highlight w:val="none"/>
        </w:rPr>
      </w:pPr>
      <w:r>
        <w:rPr>
          <w:rFonts w:hint="eastAsia"/>
          <w:color w:val="auto"/>
          <w:highlight w:val="none"/>
        </w:rPr>
        <w:t xml:space="preserve">质疑项目的名称：</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u w:val="single"/>
        </w:rPr>
      </w:pPr>
      <w:r>
        <w:rPr>
          <w:rFonts w:hint="eastAsia"/>
          <w:color w:val="auto"/>
          <w:highlight w:val="none"/>
        </w:rPr>
        <w:t xml:space="preserve">质疑项目的编号：</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包号：</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采购人名称：</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lang w:eastAsia="zh-CN"/>
        </w:rPr>
        <w:t xml:space="preserve">招标文件</w:t>
      </w:r>
      <w:r>
        <w:rPr>
          <w:rFonts w:hint="eastAsia"/>
          <w:color w:val="auto"/>
          <w:highlight w:val="none"/>
        </w:rPr>
        <w:t xml:space="preserve">获取日期：</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三、质疑事项具体内容</w:t>
      </w:r>
      <w:r/>
    </w:p>
    <w:p>
      <w:pPr>
        <w:jc w:val="both"/>
        <w:spacing w:beforeAutospacing="0" w:afterAutospacing="0" w:line="360" w:lineRule="auto"/>
        <w:rPr>
          <w:color w:val="auto"/>
          <w:highlight w:val="none"/>
        </w:rPr>
      </w:pPr>
      <w:r>
        <w:rPr>
          <w:rFonts w:hint="eastAsia"/>
          <w:color w:val="auto"/>
          <w:highlight w:val="none"/>
        </w:rPr>
        <w:t xml:space="preserve">质疑事项1：</w:t>
      </w:r>
      <w:r>
        <w:rPr>
          <w:rFonts w:hint="eastAsia"/>
          <w:color w:val="auto"/>
          <w:highlight w:val="none"/>
          <w:u w:val="single"/>
          <w:lang w:val="en-US" w:eastAsia="zh-CN"/>
        </w:rPr>
        <w:t xml:space="preserve">                         </w:t>
      </w:r>
      <w:r/>
    </w:p>
    <w:p>
      <w:pPr>
        <w:spacing w:beforeAutospacing="0" w:afterAutospacing="0" w:line="360" w:lineRule="auto"/>
        <w:rPr>
          <w:color w:val="auto"/>
          <w:highlight w:val="none"/>
        </w:rPr>
      </w:pPr>
      <w:r>
        <w:rPr>
          <w:rFonts w:hint="eastAsia"/>
          <w:color w:val="auto"/>
          <w:highlight w:val="none"/>
        </w:rPr>
        <w:t xml:space="preserve">事实依据：</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法律依据：</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rFonts w:hint="eastAsia"/>
          <w:color w:val="auto"/>
          <w:highlight w:val="none"/>
        </w:rPr>
        <w:t xml:space="preserve">质疑事项2</w:t>
      </w:r>
      <w:r/>
    </w:p>
    <w:p>
      <w:pPr>
        <w:jc w:val="both"/>
        <w:spacing w:beforeAutospacing="0" w:afterAutospacing="0" w:line="360" w:lineRule="auto"/>
        <w:rPr>
          <w:color w:val="auto"/>
          <w:highlight w:val="none"/>
        </w:rPr>
      </w:pPr>
      <w:r>
        <w:rPr>
          <w:rFonts w:hint="eastAsia"/>
          <w:color w:val="auto"/>
          <w:highlight w:val="none"/>
        </w:rPr>
        <w:t xml:space="preserve">……</w:t>
      </w:r>
      <w:r/>
    </w:p>
    <w:p>
      <w:pPr>
        <w:jc w:val="both"/>
        <w:spacing w:beforeAutospacing="0" w:afterAutospacing="0" w:line="360" w:lineRule="auto"/>
        <w:rPr>
          <w:color w:val="auto"/>
          <w:highlight w:val="none"/>
        </w:rPr>
      </w:pPr>
      <w:r>
        <w:rPr>
          <w:rFonts w:hint="eastAsia"/>
          <w:color w:val="auto"/>
          <w:highlight w:val="none"/>
        </w:rPr>
        <w:t xml:space="preserve">四、与质疑事项相关的质疑请求</w:t>
      </w:r>
      <w:r/>
    </w:p>
    <w:p>
      <w:pPr>
        <w:jc w:val="both"/>
        <w:spacing w:beforeAutospacing="0" w:afterAutospacing="0" w:line="360" w:lineRule="auto"/>
        <w:rPr>
          <w:color w:val="auto"/>
          <w:highlight w:val="none"/>
        </w:rPr>
      </w:pPr>
      <w:r>
        <w:rPr>
          <w:rFonts w:hint="eastAsia"/>
          <w:color w:val="auto"/>
          <w:highlight w:val="none"/>
        </w:rPr>
        <w:t xml:space="preserve">请求：</w:t>
      </w:r>
      <w:r>
        <w:rPr>
          <w:rFonts w:hint="eastAsia"/>
          <w:color w:val="auto"/>
          <w:highlight w:val="none"/>
          <w:u w:val="single"/>
          <w:lang w:val="en-US" w:eastAsia="zh-CN"/>
        </w:rPr>
        <w:t xml:space="preserve">                                                  </w:t>
      </w:r>
      <w:r/>
    </w:p>
    <w:p>
      <w:pPr>
        <w:jc w:val="both"/>
        <w:spacing w:beforeAutospacing="0" w:afterAutospacing="0" w:line="360" w:lineRule="auto"/>
        <w:rPr>
          <w:color w:val="auto"/>
          <w:highlight w:val="none"/>
        </w:rPr>
      </w:pPr>
      <w:r>
        <w:rPr>
          <w:color w:val="auto"/>
          <w:highlight w:val="none"/>
        </w:rPr>
      </w:r>
      <w:r/>
    </w:p>
    <w:p>
      <w:pPr>
        <w:jc w:val="both"/>
        <w:spacing w:beforeAutospacing="0" w:afterAutospacing="0" w:line="360" w:lineRule="auto"/>
        <w:rPr>
          <w:color w:val="auto"/>
          <w:highlight w:val="none"/>
        </w:rPr>
      </w:pPr>
      <w:r>
        <w:rPr>
          <w:rFonts w:hint="eastAsia"/>
          <w:color w:val="auto"/>
          <w:highlight w:val="none"/>
        </w:rPr>
        <w:t xml:space="preserve">签字</w:t>
      </w:r>
      <w:r>
        <w:rPr>
          <w:rFonts w:hint="eastAsia"/>
          <w:color w:val="auto"/>
          <w:highlight w:val="none"/>
          <w:lang w:eastAsia="zh-CN"/>
        </w:rPr>
        <w:t xml:space="preserve">（</w:t>
      </w:r>
      <w:r>
        <w:rPr>
          <w:rFonts w:hint="eastAsia"/>
          <w:color w:val="auto"/>
          <w:highlight w:val="none"/>
        </w:rPr>
        <w:t xml:space="preserve">签章</w:t>
      </w:r>
      <w:r>
        <w:rPr>
          <w:rFonts w:hint="eastAsia"/>
          <w:color w:val="auto"/>
          <w:highlight w:val="none"/>
          <w:lang w:eastAsia="zh-CN"/>
        </w:rPr>
        <w:t xml:space="preserve">）</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公章</w:t>
      </w:r>
      <w:r>
        <w:rPr>
          <w:rFonts w:hint="eastAsia"/>
          <w:color w:val="auto"/>
          <w:highlight w:val="none"/>
          <w:lang w:val="en-US" w:eastAsia="zh-CN"/>
        </w:rPr>
        <w:t xml:space="preserve">            </w:t>
      </w:r>
      <w:r>
        <w:rPr>
          <w:rFonts w:hint="eastAsia"/>
          <w:color w:val="auto"/>
          <w:highlight w:val="none"/>
        </w:rPr>
        <w:t xml:space="preserve">日期：</w:t>
      </w:r>
      <w:r/>
    </w:p>
    <w:p>
      <w:pPr>
        <w:rPr>
          <w:b/>
          <w:color w:val="auto"/>
          <w:highlight w:val="none"/>
        </w:rPr>
      </w:pPr>
      <w:r>
        <w:rPr>
          <w:b/>
          <w:color w:val="auto"/>
          <w:highlight w:val="none"/>
        </w:rPr>
        <w:br w:type="page" w:clear="all"/>
      </w:r>
      <w:r/>
    </w:p>
    <w:p>
      <w:pPr>
        <w:jc w:val="both"/>
        <w:spacing w:beforeAutospacing="0" w:afterAutospacing="0" w:line="360" w:lineRule="auto"/>
        <w:rPr>
          <w:color w:val="auto"/>
          <w:highlight w:val="none"/>
        </w:rPr>
      </w:pPr>
      <w:r>
        <w:rPr>
          <w:rFonts w:hint="eastAsia"/>
          <w:b/>
          <w:color w:val="auto"/>
          <w:highlight w:val="none"/>
        </w:rPr>
        <w:t xml:space="preserve">质疑函制作说明：</w:t>
      </w:r>
      <w:r/>
    </w:p>
    <w:p>
      <w:pPr>
        <w:ind w:firstLine="120"/>
        <w:spacing w:beforeAutospacing="0" w:afterAutospacing="0" w:line="360" w:lineRule="auto"/>
        <w:rPr>
          <w:color w:val="auto"/>
          <w:highlight w:val="none"/>
        </w:rPr>
      </w:pPr>
      <w:r>
        <w:rPr>
          <w:rFonts w:hint="eastAsia"/>
          <w:color w:val="auto"/>
          <w:highlight w:val="none"/>
        </w:rPr>
        <w:t xml:space="preserve">1.供应商提出质疑时，应提交质疑函和必要的证明材料。</w:t>
      </w:r>
      <w:r/>
    </w:p>
    <w:p>
      <w:pPr>
        <w:ind w:firstLine="120"/>
        <w:spacing w:beforeAutospacing="0" w:afterAutospacing="0" w:line="360" w:lineRule="auto"/>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120"/>
        <w:spacing w:beforeAutospacing="0" w:afterAutospacing="0" w:line="360" w:lineRule="auto"/>
        <w:rPr>
          <w:color w:val="auto"/>
          <w:highlight w:val="none"/>
        </w:rPr>
      </w:pPr>
      <w:r>
        <w:rPr>
          <w:rFonts w:hint="eastAsia"/>
          <w:color w:val="auto"/>
          <w:highlight w:val="none"/>
        </w:rPr>
        <w:t xml:space="preserve">3.质疑供应商若对项目的某一分包进行质疑，质疑函中应列明具体分包号。</w:t>
      </w:r>
      <w:r/>
    </w:p>
    <w:p>
      <w:pPr>
        <w:ind w:firstLine="120"/>
        <w:spacing w:beforeAutospacing="0" w:afterAutospacing="0" w:line="360" w:lineRule="auto"/>
        <w:rPr>
          <w:color w:val="auto"/>
          <w:highlight w:val="none"/>
        </w:rPr>
      </w:pPr>
      <w:r>
        <w:rPr>
          <w:rFonts w:hint="eastAsia"/>
          <w:color w:val="auto"/>
          <w:highlight w:val="none"/>
        </w:rPr>
        <w:t xml:space="preserve">4.质疑函的质疑事项应具体、明确，并有必要的事实依据和法律依据。</w:t>
      </w:r>
      <w:r/>
    </w:p>
    <w:p>
      <w:pPr>
        <w:ind w:firstLine="120"/>
        <w:spacing w:beforeAutospacing="0" w:afterAutospacing="0" w:line="360" w:lineRule="auto"/>
        <w:rPr>
          <w:color w:val="auto"/>
          <w:highlight w:val="none"/>
        </w:rPr>
      </w:pPr>
      <w:r>
        <w:rPr>
          <w:rFonts w:hint="eastAsia"/>
          <w:color w:val="auto"/>
          <w:highlight w:val="none"/>
        </w:rPr>
        <w:t xml:space="preserve">5.质疑函的质疑请求应与质疑事项相关。</w:t>
      </w:r>
      <w:r/>
    </w:p>
    <w:p>
      <w:pPr>
        <w:ind w:firstLine="120"/>
        <w:spacing w:beforeAutospacing="0" w:afterAutospacing="0" w:line="360" w:lineRule="auto"/>
        <w:rPr>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urier New">
    <w:panose1 w:val="02070309020205020404"/>
  </w:font>
  <w:font w:name="Wingdings">
    <w:panose1 w:val="05000000000000000000"/>
  </w:font>
  <w:font w:name="华文楷体">
    <w:panose1 w:val="02010600040101010101"/>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r/>
  </w:p>
  <w:p>
    <w:pP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96</w:t>
                    </w:r>
                    <w:r>
                      <w:fldChar w:fldCharType="end"/>
                    </w:r>
                    <w:r>
                      <w:t xml:space="preserve"> 页</w:t>
                    </w:r>
                    <w:r/>
                  </w:p>
                </w:txbxContent>
              </v:textbox>
            </v:shape>
          </w:pict>
        </mc:Fallback>
      </mc:AlternateContent>
    </w:r>
    <w:r/>
  </w:p>
  <w:p>
    <w:pP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6"/>
  </w:num>
  <w:num w:numId="5">
    <w:abstractNumId w:val="3"/>
    <w:lvlOverride w:ilvl="0">
      <w:startOverride w:val="6"/>
    </w:lvlOverride>
  </w:num>
  <w:num w:numId="6">
    <w:abstractNumId w:val="0"/>
    <w:lvlOverride w:ilvl="0">
      <w:startOverride w:val="16"/>
    </w:lvlOverride>
  </w:num>
  <w:num w:numId="7">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5"/>
    <w:link w:val="881"/>
    <w:uiPriority w:val="9"/>
    <w:rPr>
      <w:rFonts w:ascii="Arial" w:hAnsi="Arial" w:eastAsia="Arial" w:cs="Arial"/>
      <w:sz w:val="40"/>
      <w:szCs w:val="40"/>
    </w:rPr>
  </w:style>
  <w:style w:type="character" w:styleId="710">
    <w:name w:val="Heading 2 Char"/>
    <w:basedOn w:val="885"/>
    <w:link w:val="882"/>
    <w:uiPriority w:val="9"/>
    <w:rPr>
      <w:rFonts w:ascii="Arial" w:hAnsi="Arial" w:eastAsia="Arial" w:cs="Arial"/>
      <w:sz w:val="34"/>
    </w:rPr>
  </w:style>
  <w:style w:type="character" w:styleId="711">
    <w:name w:val="Heading 3 Char"/>
    <w:basedOn w:val="885"/>
    <w:link w:val="883"/>
    <w:uiPriority w:val="9"/>
    <w:rPr>
      <w:rFonts w:ascii="Arial" w:hAnsi="Arial" w:eastAsia="Arial" w:cs="Arial"/>
      <w:sz w:val="30"/>
      <w:szCs w:val="30"/>
    </w:rPr>
  </w:style>
  <w:style w:type="character" w:styleId="712">
    <w:name w:val="Heading 4 Char"/>
    <w:basedOn w:val="885"/>
    <w:link w:val="884"/>
    <w:uiPriority w:val="9"/>
    <w:rPr>
      <w:rFonts w:ascii="Arial" w:hAnsi="Arial" w:eastAsia="Arial" w:cs="Arial"/>
      <w:b/>
      <w:bCs/>
      <w:sz w:val="26"/>
      <w:szCs w:val="26"/>
    </w:rPr>
  </w:style>
  <w:style w:type="paragraph" w:styleId="713">
    <w:name w:val="Heading 5"/>
    <w:basedOn w:val="880"/>
    <w:next w:val="880"/>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5"/>
    <w:link w:val="713"/>
    <w:uiPriority w:val="9"/>
    <w:rPr>
      <w:rFonts w:ascii="Arial" w:hAnsi="Arial" w:eastAsia="Arial" w:cs="Arial"/>
      <w:b/>
      <w:bCs/>
      <w:sz w:val="24"/>
      <w:szCs w:val="24"/>
    </w:rPr>
  </w:style>
  <w:style w:type="paragraph" w:styleId="715">
    <w:name w:val="Heading 6"/>
    <w:basedOn w:val="880"/>
    <w:next w:val="880"/>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5"/>
    <w:link w:val="715"/>
    <w:uiPriority w:val="9"/>
    <w:rPr>
      <w:rFonts w:ascii="Arial" w:hAnsi="Arial" w:eastAsia="Arial" w:cs="Arial"/>
      <w:b/>
      <w:bCs/>
      <w:sz w:val="22"/>
      <w:szCs w:val="22"/>
    </w:rPr>
  </w:style>
  <w:style w:type="paragraph" w:styleId="717">
    <w:name w:val="Heading 7"/>
    <w:basedOn w:val="880"/>
    <w:next w:val="880"/>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5"/>
    <w:link w:val="717"/>
    <w:uiPriority w:val="9"/>
    <w:rPr>
      <w:rFonts w:ascii="Arial" w:hAnsi="Arial" w:eastAsia="Arial" w:cs="Arial"/>
      <w:b/>
      <w:bCs/>
      <w:i/>
      <w:iCs/>
      <w:sz w:val="22"/>
      <w:szCs w:val="22"/>
    </w:rPr>
  </w:style>
  <w:style w:type="paragraph" w:styleId="719">
    <w:name w:val="Heading 8"/>
    <w:basedOn w:val="880"/>
    <w:next w:val="880"/>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5"/>
    <w:link w:val="719"/>
    <w:uiPriority w:val="9"/>
    <w:rPr>
      <w:rFonts w:ascii="Arial" w:hAnsi="Arial" w:eastAsia="Arial" w:cs="Arial"/>
      <w:i/>
      <w:iCs/>
      <w:sz w:val="22"/>
      <w:szCs w:val="22"/>
    </w:rPr>
  </w:style>
  <w:style w:type="paragraph" w:styleId="721">
    <w:name w:val="Heading 9"/>
    <w:basedOn w:val="880"/>
    <w:next w:val="880"/>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5"/>
    <w:link w:val="721"/>
    <w:uiPriority w:val="9"/>
    <w:rPr>
      <w:rFonts w:ascii="Arial" w:hAnsi="Arial" w:eastAsia="Arial" w:cs="Arial"/>
      <w:i/>
      <w:iCs/>
      <w:sz w:val="21"/>
      <w:szCs w:val="21"/>
    </w:rPr>
  </w:style>
  <w:style w:type="paragraph" w:styleId="723">
    <w:name w:val="List Paragraph"/>
    <w:basedOn w:val="880"/>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0"/>
    <w:next w:val="880"/>
    <w:link w:val="726"/>
    <w:uiPriority w:val="10"/>
    <w:qFormat/>
    <w:pPr>
      <w:contextualSpacing/>
      <w:spacing w:before="300" w:after="200"/>
    </w:pPr>
    <w:rPr>
      <w:sz w:val="48"/>
      <w:szCs w:val="48"/>
    </w:rPr>
  </w:style>
  <w:style w:type="character" w:styleId="726">
    <w:name w:val="Title Char"/>
    <w:basedOn w:val="885"/>
    <w:link w:val="725"/>
    <w:uiPriority w:val="10"/>
    <w:rPr>
      <w:sz w:val="48"/>
      <w:szCs w:val="48"/>
    </w:rPr>
  </w:style>
  <w:style w:type="paragraph" w:styleId="727">
    <w:name w:val="Subtitle"/>
    <w:basedOn w:val="880"/>
    <w:next w:val="880"/>
    <w:link w:val="728"/>
    <w:uiPriority w:val="11"/>
    <w:qFormat/>
    <w:pPr>
      <w:spacing w:before="200" w:after="200"/>
    </w:pPr>
    <w:rPr>
      <w:sz w:val="24"/>
      <w:szCs w:val="24"/>
    </w:rPr>
  </w:style>
  <w:style w:type="character" w:styleId="728">
    <w:name w:val="Subtitle Char"/>
    <w:basedOn w:val="885"/>
    <w:link w:val="727"/>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5"/>
    <w:link w:val="890"/>
    <w:uiPriority w:val="99"/>
  </w:style>
  <w:style w:type="character" w:styleId="734">
    <w:name w:val="Footer Char"/>
    <w:basedOn w:val="885"/>
    <w:link w:val="889"/>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89"/>
    <w:uiPriority w:val="99"/>
  </w:style>
  <w:style w:type="table" w:styleId="737">
    <w:name w:val="Table Grid"/>
    <w:basedOn w:val="8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4">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5">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6">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7">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8">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9">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6">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9">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0">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1">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2">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3">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4">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7">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8">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9">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0">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1">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0">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1">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2">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3">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4">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5">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7">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8">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9">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0">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1">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2">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4">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5">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6">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7">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8">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9">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0"/>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5"/>
    <w:uiPriority w:val="99"/>
    <w:unhideWhenUsed/>
    <w:rPr>
      <w:vertAlign w:val="superscript"/>
    </w:rPr>
  </w:style>
  <w:style w:type="paragraph" w:styleId="867">
    <w:name w:val="endnote text"/>
    <w:basedOn w:val="880"/>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5"/>
    <w:uiPriority w:val="99"/>
    <w:semiHidden/>
    <w:unhideWhenUsed/>
    <w:rPr>
      <w:vertAlign w:val="superscript"/>
    </w:r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81">
    <w:name w:val="Heading 1"/>
    <w:next w:val="880"/>
    <w:link w:val="896"/>
    <w:uiPriority w:val="0"/>
    <w:qFormat/>
    <w:pPr>
      <w:ind w:firstLine="2429"/>
      <w:jc w:val="both"/>
      <w:keepLines/>
      <w:keepNext/>
      <w:spacing w:before="260" w:beforeAutospacing="0" w:after="260" w:afterAutospacing="0" w:line="415" w:lineRule="auto"/>
      <w:outlineLvl w:val="0"/>
    </w:pPr>
    <w:rPr>
      <w:rFonts w:ascii="黑体" w:hAnsi="宋体" w:eastAsia="黑体" w:cs="黑体"/>
      <w:b/>
      <w:color w:val="000000"/>
      <w:sz w:val="44"/>
      <w:szCs w:val="44"/>
      <w:highlight w:val="none"/>
    </w:rPr>
  </w:style>
  <w:style w:type="paragraph" w:styleId="882">
    <w:name w:val="Heading 2"/>
    <w:basedOn w:val="880"/>
    <w:next w:val="880"/>
    <w:link w:val="89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83">
    <w:name w:val="Heading 3"/>
    <w:basedOn w:val="880"/>
    <w:next w:val="880"/>
    <w:link w:val="898"/>
    <w:uiPriority w:val="0"/>
    <w:semiHidden/>
    <w:unhideWhenUsed/>
    <w:qFormat/>
    <w:pPr>
      <w:keepLines/>
      <w:keepNext/>
      <w:spacing w:before="260" w:beforeAutospacing="0" w:after="260" w:afterAutospacing="0" w:line="413" w:lineRule="auto"/>
      <w:outlineLvl w:val="2"/>
    </w:pPr>
    <w:rPr>
      <w:b/>
      <w:sz w:val="32"/>
    </w:rPr>
  </w:style>
  <w:style w:type="paragraph" w:styleId="884">
    <w:name w:val="Heading 4"/>
    <w:basedOn w:val="880"/>
    <w:next w:val="880"/>
    <w:link w:val="899"/>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character" w:styleId="885" w:default="1">
    <w:name w:val="Default Paragraph Font"/>
    <w:uiPriority w:val="1"/>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annotation text"/>
    <w:basedOn w:val="880"/>
    <w:uiPriority w:val="0"/>
    <w:qFormat/>
    <w:pPr>
      <w:jc w:val="left"/>
    </w:pPr>
  </w:style>
  <w:style w:type="paragraph" w:styleId="888">
    <w:name w:val="Body Text"/>
    <w:basedOn w:val="880"/>
    <w:uiPriority w:val="0"/>
    <w:unhideWhenUsed/>
    <w:qFormat/>
    <w:pPr>
      <w:spacing w:after="120"/>
    </w:pPr>
    <w:rPr>
      <w:rFonts w:ascii="Calibri" w:hAnsi="Calibri"/>
      <w:szCs w:val="22"/>
    </w:rPr>
  </w:style>
  <w:style w:type="paragraph" w:styleId="889">
    <w:name w:val="Footer"/>
    <w:basedOn w:val="880"/>
    <w:link w:val="894"/>
    <w:uiPriority w:val="0"/>
    <w:qFormat/>
    <w:pPr>
      <w:jc w:val="left"/>
      <w:tabs>
        <w:tab w:val="center" w:pos="4153" w:leader="none"/>
        <w:tab w:val="right" w:pos="8306" w:leader="none"/>
      </w:tabs>
    </w:pPr>
    <w:rPr>
      <w:sz w:val="18"/>
      <w:szCs w:val="18"/>
    </w:rPr>
  </w:style>
  <w:style w:type="paragraph" w:styleId="890">
    <w:name w:val="Header"/>
    <w:basedOn w:val="880"/>
    <w:link w:val="893"/>
    <w:uiPriority w:val="0"/>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80"/>
    <w:next w:val="880"/>
    <w:uiPriority w:val="0"/>
    <w:qFormat/>
  </w:style>
  <w:style w:type="character" w:styleId="892">
    <w:name w:val="Strong"/>
    <w:basedOn w:val="885"/>
    <w:uiPriority w:val="0"/>
    <w:qFormat/>
    <w:rPr>
      <w:b/>
    </w:rPr>
  </w:style>
  <w:style w:type="character" w:styleId="893" w:customStyle="1">
    <w:name w:val="页眉 Char"/>
    <w:basedOn w:val="885"/>
    <w:link w:val="890"/>
    <w:uiPriority w:val="0"/>
    <w:qFormat/>
    <w:rPr>
      <w:rFonts w:asciiTheme="minorHAnsi" w:hAnsiTheme="minorHAnsi" w:eastAsiaTheme="minorEastAsia" w:cstheme="minorBidi"/>
      <w:sz w:val="18"/>
      <w:szCs w:val="18"/>
    </w:rPr>
  </w:style>
  <w:style w:type="character" w:styleId="894" w:customStyle="1">
    <w:name w:val="页脚 Char"/>
    <w:basedOn w:val="885"/>
    <w:link w:val="889"/>
    <w:uiPriority w:val="0"/>
    <w:qFormat/>
    <w:rPr>
      <w:rFonts w:asciiTheme="minorHAnsi" w:hAnsiTheme="minorHAnsi" w:eastAsiaTheme="minorEastAsia" w:cstheme="minorBidi"/>
      <w:sz w:val="18"/>
      <w:szCs w:val="18"/>
    </w:rPr>
  </w:style>
  <w:style w:type="paragraph" w:styleId="895" w:customStyle="1">
    <w:name w:val="正文文本缩进1"/>
    <w:basedOn w:val="880"/>
    <w:uiPriority w:val="0"/>
    <w:qFormat/>
    <w:pPr>
      <w:ind w:left="420"/>
      <w:spacing w:after="120"/>
    </w:pPr>
  </w:style>
  <w:style w:type="character" w:styleId="896" w:customStyle="1">
    <w:name w:val="标题 1 Char"/>
    <w:link w:val="881"/>
    <w:uiPriority w:val="0"/>
    <w:qFormat/>
    <w:rPr>
      <w:rFonts w:ascii="黑体" w:hAnsi="宋体" w:eastAsia="黑体" w:cs="黑体"/>
      <w:b/>
      <w:color w:val="000000"/>
      <w:sz w:val="44"/>
      <w:szCs w:val="44"/>
      <w:highlight w:val="none"/>
    </w:rPr>
  </w:style>
  <w:style w:type="character" w:styleId="897" w:customStyle="1">
    <w:name w:val="标题 2 Char"/>
    <w:link w:val="882"/>
    <w:uiPriority w:val="0"/>
    <w:qFormat/>
    <w:rPr>
      <w:rFonts w:hint="eastAsia" w:ascii="宋体" w:hAnsi="宋体" w:eastAsia="宋体" w:cs="宋体"/>
      <w:b/>
      <w:bCs/>
      <w:sz w:val="36"/>
      <w:szCs w:val="36"/>
      <w:lang w:val="en-US" w:eastAsia="zh-CN" w:bidi="ar"/>
    </w:rPr>
  </w:style>
  <w:style w:type="character" w:styleId="898" w:customStyle="1">
    <w:name w:val="标题 3 Char"/>
    <w:link w:val="883"/>
    <w:uiPriority w:val="0"/>
    <w:qFormat/>
    <w:rPr>
      <w:b/>
      <w:sz w:val="32"/>
    </w:rPr>
  </w:style>
  <w:style w:type="character" w:styleId="899" w:customStyle="1">
    <w:name w:val="标题 4 Char"/>
    <w:link w:val="884"/>
    <w:uiPriority w:val="0"/>
    <w:qFormat/>
    <w:rPr>
      <w:rFonts w:ascii="Arial" w:hAnsi="Arial" w:eastAsia="黑体"/>
      <w:b/>
      <w:sz w:val="28"/>
    </w:rPr>
  </w:style>
  <w:style w:type="paragraph" w:styleId="9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17d9b3ec-20fc-40fb-b693-1bb8c08765b6</errorID>
      <errorWord>。</errorWord>
      <group>L1_Punc</group>
      <groupName>标点问题</groupName>
      <ability>L2_Punc_CN</ability>
      <abilityName>标点符号问题</abilityName>
      <candidateList>
        <item>；</item>
      </candidateList>
      <explain/>
      <paraID>17BD4C33</paraID>
      <start>63</start>
      <end>64</end>
      <status>modified</status>
      <modifiedWord>；</modifiedWord>
      <trackRevisions>false</trackRevisions>
    </reviewItem>
    <reviewItem>
      <errorID>bdbed711-00ee-4b5c-9334-c40ced491e06</errorID>
      <errorWord>提供</errorWord>
      <group>L1_Punc</group>
      <groupName>标点问题</groupName>
      <ability>L2_Punc_CN</ability>
      <abilityName>标点符号问题</abilityName>
      <candidateList>
        <item>，提供</item>
      </candidateList>
      <explain/>
      <paraID>17BD4C33</paraID>
      <start>86</start>
      <end>89</end>
      <status>modified</status>
      <modifiedWord>，提供</modifiedWord>
      <trackRevisions>false</trackRevisions>
    </reviewItem>
    <reviewItem>
      <errorID>b663e300-2e0c-4c21-afce-662cf2c60604</errorID>
      <errorWord>。</errorWord>
      <group>L1_Punc</group>
      <groupName>标点问题</groupName>
      <ability>L2_Punc_CN</ability>
      <abilityName>标点符号问题</abilityName>
      <candidateList>
        <item/>
      </candidateList>
      <explain/>
      <paraID>17BD4C33</paraID>
      <start>93</start>
      <end>93</end>
      <status>modified</status>
      <modifiedWord/>
      <trackRevisions>false</trackRevisions>
    </reviewItem>
    <reviewItem>
      <errorID>c79c0778-8732-4e10-af1f-b617baf77336</errorID>
      <errorWord>（</errorWord>
      <group>L1_Punc</group>
      <groupName>标点问题</groupName>
      <ability>L2_Punc_CN</ability>
      <abilityName>标点符号问题</abilityName>
      <candidateList/>
      <explain>同一形式括号套用。</explain>
      <paraID>13650505</paraID>
      <start>117</start>
      <end>118</end>
      <status>ignored</status>
      <modifiedWord/>
      <trackRevisions>false</trackRevisions>
    </reviewItem>
    <reviewItem>
      <errorID>94a2dcdd-9686-40aa-8704-6106205175d0</errorID>
      <errorWord>）</errorWord>
      <group>L1_Punc</group>
      <groupName>标点问题</groupName>
      <ability>L2_Punc_CN</ability>
      <abilityName>标点符号问题</abilityName>
      <candidateList/>
      <explain>同一形式括号套用。</explain>
      <paraID>13650505</paraID>
      <start>128</start>
      <end>129</end>
      <status>ignored</status>
      <modifiedWord/>
      <trackRevisions>false</trackRevisions>
    </reviewItem>
    <reviewItem>
      <errorID>137433c3-3915-4b6c-98dc-6fc10dd7992f</errorID>
      <errorWord>,</errorWord>
      <group>L1_Format</group>
      <groupName>格式问题</groupName>
      <ability>L2_HalfPunc_CN</ability>
      <abilityName>全半角问题</abilityName>
      <candidateList>
        <item>，</item>
      </candidateList>
      <explain>文本全半角错误。</explain>
      <paraID>13650505</paraID>
      <start>156</start>
      <end>157</end>
      <status>modified</status>
      <modifiedWord>，</modifiedWord>
      <trackRevisions>false</trackRevisions>
    </reviewItem>
    <reviewItem>
      <errorID>23921d96-b742-4235-a367-2fe95eaebacc</errorID>
      <errorWord>-</errorWord>
      <group>L1_Format</group>
      <groupName>格式问题</groupName>
      <ability>L2_HalfPunc_CN</ability>
      <abilityName>全半角问题</abilityName>
      <candidateList>
        <item>－</item>
      </candidateList>
      <explain>文本全半角错误。</explain>
      <paraID>636817EC</paraID>
      <start>14</start>
      <end>15</end>
      <status>modified</status>
      <modifiedWord>－</modifiedWord>
      <trackRevisions>false</trackRevisions>
    </reviewItem>
    <reviewItem>
      <errorID>6adbdee9-a72b-4567-8371-38bdb5549c57</errorID>
      <errorWord>-</errorWord>
      <group>L1_Format</group>
      <groupName>格式问题</groupName>
      <ability>L2_HalfPunc_CN</ability>
      <abilityName>全半角问题</abilityName>
      <candidateList>
        <item>－</item>
      </candidateList>
      <explain>文本全半角错误。</explain>
      <paraID>636817EC</paraID>
      <start>15</start>
      <end>16</end>
      <status>modified</status>
      <modifiedWord>－</modifiedWord>
      <trackRevisions>false</trackRevisions>
    </reviewItem>
    <reviewItem>
      <errorID>329292ba-6340-423f-90ef-a67015768f60</errorID>
      <errorWord>“.</errorWord>
      <group>L1_Punc</group>
      <groupName>标点问题</groupName>
      <ability>L2_Punc_CN</ability>
      <abilityName>标点符号问题</abilityName>
      <candidateList>
        <item>“</item>
      </candidateList>
      <explain/>
      <paraID>636817EC</paraID>
      <start>57</start>
      <end>59</end>
      <status>ignored</status>
      <modifiedWord/>
      <trackRevisions>false</trackRevisions>
    </reviewItem>
    <reviewItem>
      <errorID>e88adb57-8a8c-4104-ac57-c00e5bf2f52f</errorID>
      <errorWord>“.</errorWord>
      <group>L1_Punc</group>
      <groupName>标点问题</groupName>
      <ability>L2_Punc_CN</ability>
      <abilityName>标点符号问题</abilityName>
      <candidateList>
        <item>“</item>
      </candidateList>
      <explain/>
      <paraID>636817EC</paraID>
      <start>72</start>
      <end>74</end>
      <status>ignored</status>
      <modifiedWord/>
      <trackRevisions>false</trackRevisions>
    </reviewItem>
    <reviewItem>
      <errorID>07347055-5f40-4171-80d4-44c4a341441a</errorID>
      <errorWord>-</errorWord>
      <group>L1_Format</group>
      <groupName>格式问题</groupName>
      <ability>L2_HalfPunc_CN</ability>
      <abilityName>全半角问题</abilityName>
      <candidateList>
        <item>－</item>
      </candidateList>
      <explain>文本全半角错误。</explain>
      <paraID>636817EC</paraID>
      <start>95</start>
      <end>96</end>
      <status>modified</status>
      <modifiedWord>－</modifiedWord>
      <trackRevisions>false</trackRevisions>
    </reviewItem>
    <reviewItem>
      <errorID>2f09134f-87b6-4406-96d6-fcbb5fbde099</errorID>
      <errorWord>-</errorWord>
      <group>L1_Format</group>
      <groupName>格式问题</groupName>
      <ability>L2_HalfPunc_CN</ability>
      <abilityName>全半角问题</abilityName>
      <candidateList>
        <item>－</item>
      </candidateList>
      <explain>文本全半角错误。</explain>
      <paraID>636817EC</paraID>
      <start>96</start>
      <end>97</end>
      <status>modified</status>
      <modifiedWord>－</modifiedWord>
      <trackRevisions>false</trackRevisions>
    </reviewItem>
    <reviewItem>
      <errorID>b11cb21d-2835-4bf2-9cb0-6de6be580289</errorID>
      <errorWord>-</errorWord>
      <group>L1_Format</group>
      <groupName>格式问题</groupName>
      <ability>L2_HalfPunc_CN</ability>
      <abilityName>全半角问题</abilityName>
      <candidateList>
        <item>－</item>
      </candidateList>
      <explain>文本全半角错误。</explain>
      <paraID>636817EC</paraID>
      <start>103</start>
      <end>104</end>
      <status>modified</status>
      <modifiedWord>－</modifiedWord>
      <trackRevisions>false</trackRevisions>
    </reviewItem>
    <reviewItem>
      <errorID>8b0e604c-cc2d-4c2c-82a7-6bd421444550</errorID>
      <errorWord>-</errorWord>
      <group>L1_Format</group>
      <groupName>格式问题</groupName>
      <ability>L2_HalfPunc_CN</ability>
      <abilityName>全半角问题</abilityName>
      <candidateList>
        <item>－</item>
      </candidateList>
      <explain>文本全半角错误。</explain>
      <paraID>636817EC</paraID>
      <start>104</start>
      <end>105</end>
      <status>modified</status>
      <modifiedWord>－</modifiedWord>
      <trackRevisions>false</trackRevisions>
    </reviewItem>
    <reviewItem>
      <errorID>2bf3e189-0a6d-42d5-8711-4e9d397ec17a</errorID>
      <errorWord>-</errorWord>
      <group>L1_Format</group>
      <groupName>格式问题</groupName>
      <ability>L2_HalfPunc_CN</ability>
      <abilityName>全半角问题</abilityName>
      <candidateList>
        <item>－</item>
      </candidateList>
      <explain>文本全半角错误。</explain>
      <paraID>636817EC</paraID>
      <start>175</start>
      <end>176</end>
      <status>modified</status>
      <modifiedWord>－</modifiedWord>
      <trackRevisions>false</trackRevisions>
    </reviewItem>
    <reviewItem>
      <errorID>2e4694fc-57fe-4959-8e1a-61812e95cb2b</errorID>
      <errorWord>-</errorWord>
      <group>L1_Format</group>
      <groupName>格式问题</groupName>
      <ability>L2_HalfPunc_CN</ability>
      <abilityName>全半角问题</abilityName>
      <candidateList>
        <item>－</item>
      </candidateList>
      <explain>文本全半角错误。</explain>
      <paraID>5A6F8EEB</paraID>
      <start>31</start>
      <end>32</end>
      <status>modified</status>
      <modifiedWord>－</modifiedWord>
      <trackRevisions>false</trackRevisions>
    </reviewItem>
    <reviewItem>
      <errorID>a33a5fea-63fa-42b3-8999-93f6be2bf592</errorID>
      <errorWord>“.</errorWord>
      <group>L1_Punc</group>
      <groupName>标点问题</groupName>
      <ability>L2_Punc_CN</ability>
      <abilityName>标点符号问题</abilityName>
      <candidateList>
        <item>“</item>
      </candidateList>
      <explain/>
      <paraID> F939ADC</paraID>
      <start>13</start>
      <end>15</end>
      <status>ignored</status>
      <modifiedWord/>
      <trackRevisions>false</trackRevisions>
    </reviewItem>
    <reviewItem>
      <errorID>8a5955b3-4734-4250-9000-a83563d3de75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modified</status>
      <modifiedWord>1.</modifiedWord>
      <trackRevisions>false</trackRevisions>
    </reviewItem>
    <reviewItem>
      <errorID>0f65ce5d-fd6d-4b77-8b02-f491c781e2bd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modified</status>
      <modifiedWord>2.</modifiedWord>
      <trackRevisions>false</trackRevisions>
    </reviewItem>
    <reviewItem>
      <errorID>69ba549a-98cd-4378-a75e-bb26f9d62aa2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modified</status>
      <modifiedWord>3.</modifiedWord>
      <trackRevisions>false</trackRevisions>
    </reviewItem>
    <reviewItem>
      <errorID>b34fc78f-5d60-4ce3-8459-e56d24514846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modified</status>
      <modifiedWord>4.</modifiedWord>
      <trackRevisions>false</trackRevisions>
    </reviewItem>
    <reviewItem>
      <errorID>c2e0a1ad-e6b2-45ac-ae7f-aa6be7d42346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modified</status>
      <modifiedWord>5.</modifiedWord>
      <trackRevisions>false</trackRevisions>
    </reviewItem>
    <reviewItem>
      <errorID>1103b46e-5361-48c4-adce-9df69915cbb2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modified</status>
      <modifiedWord>6.</modifiedWord>
      <trackRevisions>false</trackRevisions>
    </reviewItem>
    <reviewItem>
      <errorID>8367bd34-bdd8-4b0b-8823-66e9182eb684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modified</status>
      <modifiedWord>7.</modifiedWord>
      <trackRevisions>false</trackRevisions>
    </reviewItem>
    <reviewItem>
      <errorID>789332b3-9713-44e4-87be-bd29fad47615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modified</status>
      <modifiedWord>8.</modifiedWord>
      <trackRevisions>false</trackRevisions>
    </reviewItem>
    <reviewItem>
      <errorID>05a0b902-919b-4500-b4fc-7e9ac9a00c4f</errorID>
      <errorWord>间</errorWord>
      <group>L1_Word</group>
      <groupName>字词问题</groupName>
      <ability>L2_Typo</ability>
      <abilityName>字词错误</abilityName>
      <candidateList>
        <item>间之</item>
      </candidateList>
      <explain/>
      <paraID>62C809B5</paraID>
      <start>9</start>
      <end>10</end>
      <status>unmodified</status>
      <modifiedWord/>
      <trackRevisions>false</trackRevisions>
    </reviewItem>
    <reviewItem>
      <errorID>219f18dd-12db-4103-938f-0b7874fbcdb1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modified</status>
      <modifiedWord>9.</modifiedWord>
      <trackRevisions>false</trackRevisions>
    </reviewItem>
    <reviewItem>
      <errorID>fc725f94-db92-47b2-ad21-6dc6e26b360c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modified</status>
      <modifiedWord>10.</modifiedWord>
      <trackRevisions>false</trackRevisions>
    </reviewItem>
    <reviewItem>
      <errorID>e450c721-10e7-4234-b8d5-4ef5ff7d7250</errorID>
      <errorWord>中国政府</errorWord>
      <group>L1_Punc</group>
      <groupName>标点问题</groupName>
      <ability>L2_Punc_CN</ability>
      <abilityName>标点符号问题</abilityName>
      <candidateList>
        <item>“中国政府</item>
      </candidateList>
      <explain/>
      <paraID>7CF7A2E9</paraID>
      <start>59</start>
      <end>64</end>
      <status>modified</status>
      <modifiedWord>“中国政府</modifiedWord>
      <trackRevisions>false</trackRevisions>
    </reviewItem>
    <reviewItem>
      <errorID>3bc17602-159c-43f9-8f3c-3f4bb3f3790e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7CF7A2E9</paraID>
      <start>67</start>
      <end>68</end>
      <status>ignored</status>
      <modifiedWord/>
      <trackRevisions>false</trackRevisions>
    </reviewItem>
    <reviewItem>
      <errorID>0e6ede51-b836-4a09-8cff-3de302cf2d96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modified</status>
      <modifiedWord>11.</modifiedWord>
      <trackRevisions>false</trackRevisions>
    </reviewItem>
    <reviewItem>
      <errorID>a8ead8ce-8fcf-4d73-8d2d-b82e172b5c6d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modified</status>
      <modifiedWord>12.</modifiedWord>
      <trackRevisions>false</trackRevisions>
    </reviewItem>
    <reviewItem>
      <errorID>95528d8d-0bc3-4363-bc70-03d882c8a927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modified</status>
      <modifiedWord>13.</modifiedWord>
      <trackRevisions>false</trackRevisions>
    </reviewItem>
    <reviewItem>
      <errorID>e6461589-7add-4b3a-9c86-7435f7206134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modified</status>
      <modifiedWord>14.</modifiedWord>
      <trackRevisions>false</trackRevisions>
    </reviewItem>
    <reviewItem>
      <errorID>df8bda82-b78e-45d9-be0b-7f98a7be2c5f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modified</status>
      <modifiedWord>15.</modifiedWord>
      <trackRevisions>false</trackRevisions>
    </reviewItem>
    <reviewItem>
      <errorID>f7c4d34e-58c4-45aa-a95c-70a4ae7256ba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modified</status>
      <modifiedWord>16.</modifiedWord>
      <trackRevisions>false</trackRevisions>
    </reviewItem>
    <reviewItem>
      <errorID>5c613562-0560-4f70-95bf-801af0dcd156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modified</status>
      <modifiedWord>17.</modifiedWord>
      <trackRevisions>false</trackRevisions>
    </reviewItem>
    <reviewItem>
      <errorID>f8dbad31-f550-4af0-9190-292e23215d0b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modified</status>
      <modifiedWord>18.</modifiedWord>
      <trackRevisions>false</trackRevisions>
    </reviewItem>
    <reviewItem>
      <errorID>2c94f9d0-e795-4769-bff6-a05376341c59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modified</status>
      <modifiedWord>19.</modifiedWord>
      <trackRevisions>false</trackRevisions>
    </reviewItem>
    <reviewItem>
      <errorID>0ad06620-d6ff-4a77-bfc9-2742e4b86788</errorID>
      <errorWord>做无效投标</errorWord>
      <group>L1_Word</group>
      <groupName>字词问题</groupName>
      <ability>L2_Typo</ability>
      <abilityName>字词错误</abilityName>
      <candidateList>
        <item>作无效投标</item>
      </candidateList>
      <explain/>
      <paraID>6D4403AF</paraID>
      <start>68</start>
      <end>73</end>
      <status>ignored</status>
      <modifiedWord/>
      <trackRevisions>false</trackRevisions>
    </reviewItem>
    <reviewItem>
      <errorID>2277cb2f-ce8e-41f2-a547-c46aeb5e9f2e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modified</status>
      <modifiedWord>20.</modifiedWord>
      <trackRevisions>false</trackRevisions>
    </reviewItem>
    <reviewItem>
      <errorID>5708c21a-8895-446c-909c-78186aa50a6e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modified</status>
      <modifiedWord>21.</modifiedWord>
      <trackRevisions>false</trackRevisions>
    </reviewItem>
    <reviewItem>
      <errorID>ffa1fe6d-5184-4ecf-a4f1-ae0cb916a4b1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modified</status>
      <modifiedWord>22.</modifiedWord>
      <trackRevisions>false</trackRevisions>
    </reviewItem>
    <reviewItem>
      <errorID>1fe59b6c-ebba-4608-8dfa-98c1045b5be9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57469D8E</paraID>
      <start>13</start>
      <end>16</end>
      <status>ignored</status>
      <modifiedWord/>
      <trackRevisions>false</trackRevisions>
    </reviewItem>
    <reviewItem>
      <errorID>a90bc82d-cd5c-41ac-899f-e2d791a529f1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modified</status>
      <modifiedWord>23.</modifiedWord>
      <trackRevisions>false</trackRevisions>
    </reviewItem>
    <reviewItem>
      <errorID>a0b9e561-d8a2-475a-b063-278ddb8aa373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modified</status>
      <modifiedWord>24.</modifiedWord>
      <trackRevisions>false</trackRevisions>
    </reviewItem>
    <reviewItem>
      <errorID>c9eb26f5-9253-4a69-b32b-38d88f7077c7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modified</status>
      <modifiedWord>25.</modifiedWord>
      <trackRevisions>false</trackRevisions>
    </reviewItem>
    <reviewItem>
      <errorID>6f18eb9a-5849-4364-a285-00fabab6e033</errorID>
      <errorWord>做</errorWord>
      <group>L1_Word</group>
      <groupName>字词问题</groupName>
      <ability>L2_Typo</ability>
      <abilityName>字词错误</abilityName>
      <candidateList>
        <item>作出</item>
      </candidateList>
      <explain/>
      <paraID>6897B711</paraID>
      <start>14</start>
      <end>15</end>
      <status>ignored</status>
      <modifiedWord/>
      <trackRevisions>false</trackRevisions>
    </reviewItem>
    <reviewItem>
      <errorID>70401c34-ccb5-4e10-8478-92b498657abd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modified</status>
      <modifiedWord>26.</modifiedWord>
      <trackRevisions>false</trackRevisions>
    </reviewItem>
    <reviewItem>
      <errorID>9be6a589-d7b8-4271-b69d-3cdb0ce7e30c</errorID>
      <errorWord>,</errorWord>
      <group>L1_Format</group>
      <groupName>格式问题</groupName>
      <ability>L2_HalfPunc_CN</ability>
      <abilityName>全半角问题</abilityName>
      <candidateList>
        <item>，</item>
      </candidateList>
      <explain>文本全半角错误。</explain>
      <paraID>45C4FFC8</paraID>
      <start>74</start>
      <end>75</end>
      <status>modified</status>
      <modifiedWord>，</modifiedWord>
      <trackRevisions>false</trackRevisions>
    </reviewItem>
    <reviewItem>
      <errorID>4035d26f-678a-485f-9fca-7881ee7b85fa</errorID>
      <errorWord>,</errorWord>
      <group>L1_Format</group>
      <groupName>格式问题</groupName>
      <ability>L2_HalfPunc_CN</ability>
      <abilityName>全半角问题</abilityName>
      <candidateList>
        <item>，</item>
      </candidateList>
      <explain>文本全半角错误。</explain>
      <paraID>71BC36BC</paraID>
      <start>54</start>
      <end>55</end>
      <status>modified</status>
      <modifiedWord>，</modifiedWord>
      <trackRevisions>false</trackRevisions>
    </reviewItem>
    <reviewItem>
      <errorID>f843612f-149c-477f-94d2-9fb189c143db</errorID>
      <errorWord>应用</errorWord>
      <group>L1_Word</group>
      <groupName>字词问题</groupName>
      <ability>L2_Typo</ability>
      <abilityName>字词错误</abilityName>
      <candidateList>
        <item>信用</item>
      </candidateList>
      <explain/>
      <paraID>71BC36BC</paraID>
      <start>84</start>
      <end>86</end>
      <status>modified</status>
      <modifiedWord>信用</modifiedWord>
      <trackRevisions>false</trackRevisions>
    </reviewItem>
    <reviewItem>
      <errorID>6b4cddf1-6d13-4ffe-853b-84fd2e996488</errorID>
      <errorWord>进行</errorWord>
      <group>L1_Grammar</group>
      <groupName>语法问题</groupName>
      <ability>L2_Grammar</ability>
      <abilityName>语法错误</abilityName>
      <candidateList>
        <item>等方面进行</item>
      </candidateList>
      <explain/>
      <paraID>12106543</paraID>
      <start>50</start>
      <end>52</end>
      <status>ignored</status>
      <modifiedWord/>
      <trackRevisions>false</trackRevisions>
    </reviewItem>
    <reviewItem>
      <errorID>7cea7ec9-521c-44e0-ba1a-cdbcc47be56e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modified</status>
      <modifiedWord>27.</modifiedWord>
      <trackRevisions>false</trackRevisions>
    </reviewItem>
    <reviewItem>
      <errorID>5affcb81-ab6e-4092-9263-632889fc2d44</errorID>
      <errorWord>。</errorWord>
      <group>L1_Punc</group>
      <groupName>标点问题</groupName>
      <ability>L2_Punc_CN</ability>
      <abilityName>标点符号问题</abilityName>
      <candidateList>
        <item>，</item>
      </candidateList>
      <explain/>
      <paraID>347ECC01</paraID>
      <start>79</start>
      <end>80</end>
      <status>modified</status>
      <modifiedWord>，</modifiedWord>
      <trackRevisions>false</trackRevisions>
    </reviewItem>
    <reviewItem>
      <errorID>ef9892e7-c45c-489f-a990-dbd9eaf4e090</errorID>
      <errorWord>&lt;</errorWord>
      <group>L1_Format</group>
      <groupName>格式问题</groupName>
      <ability>L2_HalfPunc_CN</ability>
      <abilityName>全半角问题</abilityName>
      <candidateList>
        <item>〈</item>
      </candidateList>
      <explain>文本全半角错误。</explain>
      <paraID> 29D404A</paraID>
      <start>49</start>
      <end>50</end>
      <status>modified</status>
      <modifiedWord>〈</modifiedWord>
      <trackRevisions>false</trackRevisions>
    </reviewItem>
    <reviewItem>
      <errorID>c16fcb18-4127-4e2b-a5e8-c919318bf17e</errorID>
      <errorWord>&lt;</errorWord>
      <group>L1_Format</group>
      <groupName>格式问题</groupName>
      <ability>L2_HalfPunc_CN</ability>
      <abilityName>全半角问题</abilityName>
      <candidateList>
        <item>〈</item>
      </candidateList>
      <explain>文本全半角错误。</explain>
      <paraID>191012DE</paraID>
      <start>49</start>
      <end>50</end>
      <status>modified</status>
      <modifiedWord>〈</modifiedWord>
      <trackRevisions>false</trackRevisions>
    </reviewItem>
    <reviewItem>
      <errorID>7a6af6a6-e241-48a6-9e3f-d89c6efe9aa5</errorID>
      <errorWord>&lt;</errorWord>
      <group>L1_Format</group>
      <groupName>格式问题</groupName>
      <ability>L2_HalfPunc_CN</ability>
      <abilityName>全半角问题</abilityName>
      <candidateList>
        <item>〈</item>
      </candidateList>
      <explain>文本全半角错误。</explain>
      <paraID> 8E26264</paraID>
      <start>34</start>
      <end>35</end>
      <status>modified</status>
      <modifiedWord>〈</modifiedWord>
      <trackRevisions>false</trackRevisions>
    </reviewItem>
    <reviewItem>
      <errorID>e39a642a-e27f-49d2-9063-f2b280460f0a</errorID>
      <errorWord>，</errorWord>
      <group>L1_Word</group>
      <groupName>字词问题</groupName>
      <ability>L2_Typo</ability>
      <abilityName>字词错误</abilityName>
      <candidateList>
        <item>，并</item>
      </candidateList>
      <explain/>
      <paraID>209516AE</paraID>
      <start>72</start>
      <end>74</end>
      <status>modified</status>
      <modifiedWord>，并</modifiedWord>
      <trackRevisions>false</trackRevisions>
    </reviewItem>
    <reviewItem>
      <errorID>c2b8abd6-9e90-47d1-b638-c844f375b41e</errorID>
      <errorWord>法律、法规</errorWord>
      <group>L1_Word</group>
      <groupName>字词问题</groupName>
      <ability>L2_Typo</ability>
      <abilityName>字词错误</abilityName>
      <candidateList>
        <item>法律法规</item>
      </candidateList>
      <explain/>
      <paraID>69A8EFFA</paraID>
      <start>9</start>
      <end>13</end>
      <status>modified</status>
      <modifiedWord>法律法规</modifiedWord>
      <trackRevisions>false</trackRevisions>
    </reviewItem>
    <reviewItem>
      <errorID>7d98a94d-4f5f-46fe-ad39-1e6d8a0eca6e</errorID>
      <errorWord>属</errorWord>
      <group>L1_Word</group>
      <groupName>字词问题</groupName>
      <ability>L2_Typo</ability>
      <abilityName>字词错误</abilityName>
      <candidateList>
        <item>属于</item>
      </candidateList>
      <explain/>
      <paraID>69A8EFFA</paraID>
      <start>22</start>
      <end>23</end>
      <status>ignored</status>
      <modifiedWord/>
      <trackRevisions>false</trackRevisions>
    </reviewItem>
    <reviewItem>
      <errorID>d9020f1d-c36a-4ef1-9618-7f5044ca3555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modified</status>
      <modifiedWord>28.</modifiedWord>
      <trackRevisions>false</trackRevisions>
    </reviewItem>
    <reviewItem>
      <errorID>7510cf74-3092-4d8a-9a17-da82cad13f86</errorID>
      <errorWord>”“</errorWord>
      <group>L1_Punc</group>
      <groupName>标点问题</groupName>
      <ability>L2_Punc_CN</ability>
      <abilityName>标点符号问题</abilityName>
      <candidateList>
        <item>、</item>
      </candidateList>
      <explain/>
      <paraID>3D004C75</paraID>
      <start>28</start>
      <end>30</end>
      <status>ignored</status>
      <modifiedWord/>
      <trackRevisions>false</trackRevisions>
    </reviewItem>
    <reviewItem>
      <errorID>c2f439c3-4226-4495-a35b-15c4d9166b37</errorID>
      <errorWord>”</errorWord>
      <group>L1_Punc</group>
      <groupName>标点问题</groupName>
      <ability>L2_Punc_CN</ability>
      <abilityName>标点符号问题</abilityName>
      <candidateList>
        <item/>
      </candidateList>
      <explain/>
      <paraID>3D004C75</paraID>
      <start>38</start>
      <end>39</end>
      <status>ignored</status>
      <modifiedWord/>
      <trackRevisions>false</trackRevisions>
    </reviewItem>
    <reviewItem>
      <errorID>da4a72d1-594c-4d83-9997-1660ab427f67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modified</status>
      <modifiedWord>29.</modifiedWord>
      <trackRevisions>false</trackRevisions>
    </reviewItem>
    <reviewItem>
      <errorID>703f13bb-bb30-40df-a8d1-f2f1860afd4b</errorID>
      <errorWord>,</errorWord>
      <group>L1_Punc</group>
      <groupName>标点问题</groupName>
      <ability>L2_Punc_CN</ability>
      <abilityName>标点符号问题</abilityName>
      <candidateList>
        <item>，</item>
      </candidateList>
      <explain/>
      <paraID>296C6A69</paraID>
      <start>23</start>
      <end>24</end>
      <status>modified</status>
      <modifiedWord>，</modifiedWord>
      <trackRevisions>false</trackRevisions>
    </reviewItem>
    <reviewItem>
      <errorID>c7b17008-86f1-4fff-9646-34baffe1c86c</errorID>
      <errorWord>以下</errorWord>
      <group>L1_Word</group>
      <groupName>字词问题</groupName>
      <ability>L2_Typo</ability>
      <abilityName>字词错误</abilityName>
      <candidateList>
        <item> 以下</item>
      </candidateList>
      <explain/>
      <paraID> 71C5D74</paraID>
      <start>4</start>
      <end>7</end>
      <status>modified</status>
      <modifiedWord> 以下</modifiedWord>
      <trackRevisions>false</trackRevisions>
    </reviewItem>
    <reviewItem>
      <errorID>77d8d15f-befc-4a44-8259-a76959d5e427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modified</status>
      <modifiedWord>30.</modifiedWord>
      <trackRevisions>false</trackRevisions>
    </reviewItem>
    <reviewItem>
      <errorID>35cc6f72-a96a-45f5-b389-f5581cff5787</errorID>
      <errorWord>l</errorWord>
      <group>L1_Word</group>
      <groupName>字词问题</groupName>
      <ability>L2_Typo</ability>
      <abilityName>字词错误</abilityName>
      <candidateList>
        <item>1</item>
      </candidateList>
      <explain/>
      <paraID>4F0DFD43</paraID>
      <start>3</start>
      <end>4</end>
      <status>ignored</status>
      <modifiedWord/>
      <trackRevisions>false</trackRevisions>
    </reviewItem>
    <reviewItem>
      <errorID>f2ca91e8-239e-4730-a903-8ebd364de35c</errorID>
      <errorWord>,</errorWord>
      <group>L1_Format</group>
      <groupName>格式问题</groupName>
      <ability>L2_HalfPunc_CN</ability>
      <abilityName>全半角问题</abilityName>
      <candidateList>
        <item>，</item>
      </candidateList>
      <explain>文本全半角错误。</explain>
      <paraID>4F0DFD43</paraID>
      <start>49</start>
      <end>50</end>
      <status>modified</status>
      <modifiedWord>，</modifiedWord>
      <trackRevisions>false</trackRevisions>
    </reviewItem>
    <reviewItem>
      <errorID>a3781a81-95c8-4546-8813-09297ece41ce</errorID>
      <errorWord>,</errorWord>
      <group>L1_Format</group>
      <groupName>格式问题</groupName>
      <ability>L2_HalfPunc_CN</ability>
      <abilityName>全半角问题</abilityName>
      <candidateList>
        <item>，</item>
      </candidateList>
      <explain>文本全半角错误。</explain>
      <paraID>4F0DFD43</paraID>
      <start>122</start>
      <end>123</end>
      <status>modified</status>
      <modifiedWord>，</modifiedWord>
      <trackRevisions>false</trackRevisions>
    </reviewItem>
    <reviewItem>
      <errorID>32f4f815-e3a0-442c-97a1-6b80e8dcfa38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modified</status>
      <modifiedWord>32.</modifiedWord>
      <trackRevisions>false</trackRevisions>
    </reviewItem>
    <reviewItem>
      <errorID>ad182a72-0437-4352-9c23-a5974484e5c4</errorID>
      <errorWord>系统中</errorWord>
      <group>L1_Word</group>
      <groupName>字词问题</groupName>
      <ability>L2_Typo</ability>
      <abilityName>字词错误</abilityName>
      <candidateList>
        <item>系统</item>
      </candidateList>
      <explain/>
      <paraID>7831DEFD</paraID>
      <start>165</start>
      <end>168</end>
      <status>ignored</status>
      <modifiedWord/>
      <trackRevisions>false</trackRevisions>
    </reviewItem>
    <reviewItem>
      <errorID>74fe5bb6-a0a1-4efa-84ca-064a75bef5f5</errorID>
      <errorWord>(</errorWord>
      <group>L1_Format</group>
      <groupName>格式问题</groupName>
      <ability>L2_HalfPunc_CN</ability>
      <abilityName>全半角问题</abilityName>
      <candidateList>
        <item>（</item>
      </candidateList>
      <explain>文本全半角错误。</explain>
      <paraID>56196F77</paraID>
      <start>124</start>
      <end>125</end>
      <status>modified</status>
      <modifiedWord>（</modifiedWord>
      <trackRevisions>false</trackRevisions>
    </reviewItem>
    <reviewItem>
      <errorID>17179dcc-188f-4844-8b35-382ba007d428</errorID>
      <errorWord>)</errorWord>
      <group>L1_Format</group>
      <groupName>格式问题</groupName>
      <ability>L2_HalfPunc_CN</ability>
      <abilityName>全半角问题</abilityName>
      <candidateList>
        <item>）</item>
      </candidateList>
      <explain>文本全半角错误。</explain>
      <paraID>56196F77</paraID>
      <start>162</start>
      <end>163</end>
      <status>modified</status>
      <modifiedWord>）</modifiedWord>
      <trackRevisions>false</trackRevisions>
    </reviewItem>
    <reviewItem>
      <errorID>30f4908d-a870-437e-9c81-3ee1fa67bace</errorID>
      <errorWord>《</errorWord>
      <group>L1_Punc</group>
      <groupName>标点问题</groupName>
      <ability>L2_Punc_CN</ability>
      <abilityName>标点符号问题</abilityName>
      <candidateList>
        <item>〈</item>
      </candidateList>
      <explain/>
      <paraID>3C828DB7</paraID>
      <start>33</start>
      <end>34</end>
      <status>modified</status>
      <modifiedWord>〈</modifiedWord>
      <trackRevisions>false</trackRevisions>
    </reviewItem>
    <reviewItem>
      <errorID>4b7f22a4-014d-4896-a7e7-c949690de503</errorID>
      <errorWord>》《</errorWord>
      <group>L1_Punc</group>
      <groupName>标点问题</groupName>
      <ability>L2_Punc_CN</ability>
      <abilityName>标点符号问题</abilityName>
      <candidateList>
        <item>〉〈</item>
      </candidateList>
      <explain/>
      <paraID>3C828DB7</paraID>
      <start>50</start>
      <end>52</end>
      <status>modified</status>
      <modifiedWord>〉〈</modifiedWord>
      <trackRevisions>false</trackRevisions>
    </reviewItem>
    <reviewItem>
      <errorID>de3ee4fc-bd78-4d28-92b3-ef89f5e9f7a8</errorID>
      <errorWord>》</errorWord>
      <group>L1_Punc</group>
      <groupName>标点问题</groupName>
      <ability>L2_Punc_CN</ability>
      <abilityName>标点符号问题</abilityName>
      <candidateList>
        <item>〉</item>
      </candidateList>
      <explain/>
      <paraID>3C828DB7</paraID>
      <start>68</start>
      <end>69</end>
      <status>modified</status>
      <modifiedWord>〉</modifiedWord>
      <trackRevisions>false</trackRevisions>
    </reviewItem>
    <reviewItem>
      <errorID>0a1bbc1a-a551-4709-951b-dc71d95196c8</errorID>
      <errorWord>,</errorWord>
      <group>L1_Punc</group>
      <groupName>标点问题</groupName>
      <ability>L2_Punc_CN</ability>
      <abilityName>标点符号问题</abilityName>
      <candidateList>
        <item>，</item>
      </candidateList>
      <explain/>
      <paraID>3C828DB7</paraID>
      <start>76</start>
      <end>77</end>
      <status>modified</status>
      <modifiedWord>，</modifiedWord>
      <trackRevisions>false</trackRevisions>
    </reviewItem>
    <reviewItem>
      <errorID>e604206a-40c2-4270-afbf-fc18b9dcd8e5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ignored</status>
      <modifiedWord/>
      <trackRevisions>false</trackRevisions>
    </reviewItem>
    <reviewItem>
      <errorID>b0b8b984-a3b0-4c86-8ed5-168bc3ee3f44</errorID>
      <errorWord>，</errorWord>
      <group>L1_Word</group>
      <groupName>字词问题</groupName>
      <ability>L2_Typo</ability>
      <abilityName>字词错误</abilityName>
      <candidateList>
        <item>时，</item>
      </candidateList>
      <explain/>
      <paraID>722A8D32</paraID>
      <start>75</start>
      <end>77</end>
      <status>modified</status>
      <modifiedWord>时，</modifiedWord>
      <trackRevisions>false</trackRevisions>
    </reviewItem>
    <reviewItem>
      <errorID>7c4d1f2b-a13f-44b1-9a1d-bf138560bb6c</errorID>
      <errorWord>产品的</errorWord>
      <group>L1_Word</group>
      <groupName>字词问题</groupName>
      <ability>L2_Typo</ability>
      <abilityName>字词错误</abilityName>
      <candidateList>
        <item>产品</item>
      </candidateList>
      <explain/>
      <paraID>7460DD0F</paraID>
      <start>127</start>
      <end>129</end>
      <status>modified</status>
      <modifiedWord>产品</modifiedWord>
      <trackRevisions>false</trackRevisions>
    </reviewItem>
    <reviewItem>
      <errorID>cc41e592-c353-432f-9630-eba3fe941ae5</errorID>
      <errorWord>，</errorWord>
      <group>L1_Punc</group>
      <groupName>标点问题</groupName>
      <ability>L2_Punc_CN</ability>
      <abilityName>标点符号问题</abilityName>
      <candidateList>
        <item>；</item>
      </candidateList>
      <explain/>
      <paraID>7460DD0F</paraID>
      <start>168</start>
      <end>169</end>
      <status>modified</status>
      <modifiedWord>；</modifiedWord>
      <trackRevisions>false</trackRevisions>
    </reviewItem>
    <reviewItem>
      <errorID>f95510ea-9570-4c8d-bab5-315e4ddc5347</errorID>
      <errorWord>有关的</errorWord>
      <group>L1_Word</group>
      <groupName>字词问题</groupName>
      <ability>L2_Typo</ability>
      <abilityName>字词错误</abilityName>
      <candidateList>
        <item>有关</item>
      </candidateList>
      <explain/>
      <paraID>7E89D3F7</paraID>
      <start>29</start>
      <end>32</end>
      <status>ignored</status>
      <modifiedWord/>
      <trackRevisions>false</trackRevisions>
    </reviewItem>
    <reviewItem>
      <errorID>426c7da1-6d6e-4d9c-a8cd-5228be71cc9c</errorID>
      <errorWord> </errorWord>
      <group>L1_Punc</group>
      <groupName>标点问题</groupName>
      <ability>L2_Punc_CN</ability>
      <abilityName>标点符号问题</abilityName>
      <candidateList>
        <item/>
      </candidateList>
      <explain>此处空格冗余，建议删除。</explain>
      <paraID>5D47016F</paraID>
      <start>61</start>
      <end>61</end>
      <status>modified</status>
      <modifiedWord/>
      <trackRevisions>false</trackRevisions>
    </reviewItem>
    <reviewItem>
      <errorID>49f8200d-8a8e-4813-be88-0630eace1007</errorID>
      <errorWord>明确按照</errorWord>
      <group>L1_Grammar</group>
      <groupName>语法问题</groupName>
      <ability>L2_Grammar</ability>
      <abilityName>语法错误</abilityName>
      <candidateList>
        <item>明确</item>
      </candidateList>
      <explain/>
      <paraID>56F7BDE8</paraID>
      <start>14</start>
      <end>18</end>
      <status>ignored</status>
      <modifiedWord/>
      <trackRevisions>false</trackRevisions>
    </reviewItem>
    <reviewItem>
      <errorID>50e1371a-bcb2-4af1-81fa-ef5e3cc4a419</errorID>
      <errorWord>明确按照</errorWord>
      <group>L1_Grammar</group>
      <groupName>语法问题</groupName>
      <ability>L2_Grammar</ability>
      <abilityName>语法错误</abilityName>
      <candidateList>
        <item>明确</item>
      </candidateList>
      <explain/>
      <paraID>4C56D8DD</paraID>
      <start>14</start>
      <end>18</end>
      <status>ignored</status>
      <modifiedWord/>
      <trackRevisions>false</trackRevisions>
    </reviewItem>
    <reviewItem>
      <errorID>4df75bcc-2865-43ce-ae36-d4af587d3425</errorID>
      <errorWord>否</errorWord>
      <group>L1_Punc</group>
      <groupName>标点问题</groupName>
      <ability>L2_Punc_CN</ability>
      <abilityName>标点符号问题</abilityName>
      <candidateList>
        <item>否。</item>
      </candidateList>
      <explain/>
      <paraID>540B2F6B</paraID>
      <start>30</start>
      <end>31</end>
      <status>ignored</status>
      <modifiedWord/>
      <trackRevisions>false</trackRevisions>
    </reviewItem>
    <reviewItem>
      <errorID>4ab02a29-a452-452a-92de-ab4a450f0349</errorID>
      <errorWord>否</errorWord>
      <group>L1_Punc</group>
      <groupName>标点问题</groupName>
      <ability>L2_Punc_CN</ability>
      <abilityName>标点符号问题</abilityName>
      <candidateList>
        <item>否。</item>
      </candidateList>
      <explain/>
      <paraID>49BC2238</paraID>
      <start>18</start>
      <end>19</end>
      <status>ignored</status>
      <modifiedWord/>
      <trackRevisions>false</trackRevisions>
    </reviewItem>
    <reviewItem>
      <errorID>aca941ae-9d24-4e33-b268-dc754e53a62b</errorID>
      <errorWord>）</errorWord>
      <group>L1_Punc</group>
      <groupName>标点问题</groupName>
      <ability>L2_Punc_CN</ability>
      <abilityName>标点符号问题</abilityName>
      <candidateList>
        <item>）。</item>
      </candidateList>
      <explain/>
      <paraID> 7AC2CE2</paraID>
      <start>31</start>
      <end>32</end>
      <status>ignored</status>
      <modifiedWord/>
      <trackRevisions>false</trackRevisions>
    </reviewItem>
    <reviewItem>
      <errorID>467dd729-cac5-47ab-81f6-02362f01ca0f</errorID>
      <errorWord>）</errorWord>
      <group>L1_Punc</group>
      <groupName>标点问题</groupName>
      <ability>L2_Punc_CN</ability>
      <abilityName>标点符号问题</abilityName>
      <candidateList>
        <item>）。</item>
      </candidateList>
      <explain/>
      <paraID>33D0DAEA</paraID>
      <start>40</start>
      <end>41</end>
      <status>ignored</status>
      <modifiedWord/>
      <trackRevisions>false</trackRevisions>
    </reviewItem>
    <reviewItem>
      <errorID>e9567940-d0a0-4ad7-b2c8-c8478744cae1</errorID>
      <errorWord>，</errorWord>
      <group>L1_Punc</group>
      <groupName>标点问题</groupName>
      <ability>L2_Punc_CN</ability>
      <abilityName>标点符号问题</abilityName>
      <candidateList>
        <item>、</item>
      </candidateList>
      <explain/>
      <paraID>314C8204</paraID>
      <start>47</start>
      <end>48</end>
      <status>ignored</status>
      <modifiedWord/>
      <trackRevisions>false</trackRevisions>
    </reviewItem>
    <reviewItem>
      <errorID>e352d14a-6ec1-415d-ab05-012b66ae2331</errorID>
      <errorWord>）</errorWord>
      <group>L1_Punc</group>
      <groupName>标点问题</groupName>
      <ability>L2_Punc_CN</ability>
      <abilityName>标点符号问题</abilityName>
      <candidateList>
        <item>）。</item>
      </candidateList>
      <explain/>
      <paraID>314C8204</paraID>
      <start>64</start>
      <end>65</end>
      <status>ignored</status>
      <modifiedWord/>
      <trackRevisions>false</trackRevisions>
    </reviewItem>
    <reviewItem>
      <errorID>5ceba0ac-4d17-44c0-a382-0d423d0e9c70</errorID>
      <errorWord>）</errorWord>
      <group>L1_Punc</group>
      <groupName>标点问题</groupName>
      <ability>L2_Punc_CN</ability>
      <abilityName>标点符号问题</abilityName>
      <candidateList>
        <item>）。</item>
      </candidateList>
      <explain/>
      <paraID>2D0801C2</paraID>
      <start>20</start>
      <end>21</end>
      <status>ignored</status>
      <modifiedWord/>
      <trackRevisions>false</trackRevisions>
    </reviewItem>
    <reviewItem>
      <errorID>56a7e14e-461f-48bf-83d1-b210c568dcd5</errorID>
      <errorWord>，</errorWord>
      <group>L1_Punc</group>
      <groupName>标点问题</groupName>
      <ability>L2_Punc_CN</ability>
      <abilityName>标点符号问题</abilityName>
      <candidateList>
        <item>、</item>
      </candidateList>
      <explain/>
      <paraID>39862F70</paraID>
      <start>9</start>
      <end>10</end>
      <status>ignored</status>
      <modifiedWord/>
      <trackRevisions>false</trackRevisions>
    </reviewItem>
    <reviewItem>
      <errorID>654c6916-a5f8-4fe6-b1c9-584e93881682</errorID>
      <errorWord>下</errorWord>
      <group>L1_Word</group>
      <groupName>字词问题</groupName>
      <ability>L2_Typo</ability>
      <abilityName>字词错误</abilityName>
      <candidateList>
        <item>下简</item>
      </candidateList>
      <explain/>
      <paraID>1BAA3A23</paraID>
      <start>8</start>
      <end>9</end>
      <status>ignored</status>
      <modifiedWord/>
      <trackRevisions>false</trackRevisions>
    </reviewItem>
    <reviewItem>
      <errorID>f65f6a71-99ac-4ebf-ba6c-146be53b3509</errorID>
      <errorWord>下</errorWord>
      <group>L1_Word</group>
      <groupName>字词问题</groupName>
      <ability>L2_Typo</ability>
      <abilityName>字词错误</abilityName>
      <candidateList>
        <item>下简</item>
      </candidateList>
      <explain/>
      <paraID>5451F6B9</paraID>
      <start>8</start>
      <end>9</end>
      <status>ignored</status>
      <modifiedWord/>
      <trackRevisions>false</trackRevisions>
    </reviewItem>
    <reviewItem>
      <errorID>5fd0a770-9851-4e33-8965-ec2a8334e89d</errorID>
      <errorWord>充分</errorWord>
      <group>L1_Word</group>
      <groupName>字词问题</groupName>
      <ability>L2_Typo</ability>
      <abilityName>字词错误</abilityName>
      <candidateList>
        <item>应充分</item>
      </candidateList>
      <explain/>
      <paraID> 7FA7F8A</paraID>
      <start>15</start>
      <end>17</end>
      <status>ignored</status>
      <modifiedWord/>
      <trackRevisions>false</trackRevisions>
    </reviewItem>
    <reviewItem>
      <errorID>20a8542c-20cd-46c8-a5c3-8cb22abdab2f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7793F4F7</paraID>
      <start>39</start>
      <end>42</end>
      <status>ignored</status>
      <modifiedWord/>
      <trackRevisions>false</trackRevisions>
    </reviewItem>
    <reviewItem>
      <errorID>297dca86-c45d-4474-837f-e5b6a361ef0b</errorID>
      <errorWord>标准</errorWord>
      <group>L1_Word</group>
      <groupName>字词问题</groupName>
      <ability>L2_Typo</ability>
      <abilityName>字词错误</abilityName>
      <candidateList>
        <item>的要求</item>
      </candidateList>
      <explain/>
      <paraID>7793F4F7</paraID>
      <start>90</start>
      <end>92</end>
      <status>ignored</status>
      <modifiedWord/>
      <trackRevisions>false</trackRevisions>
    </reviewItem>
    <reviewItem>
      <errorID>758b7df4-b8ef-40d6-8e20-a6a0175f6233</errorID>
      <errorWord>在</errorWord>
      <group>L1_Word</group>
      <groupName>字词问题</groupName>
      <ability>L2_Typo</ability>
      <abilityName>字词错误</abilityName>
      <candidateList>
        <item>应在</item>
      </candidateList>
      <explain/>
      <paraID>2F71F3C6</paraID>
      <start>5</start>
      <end>6</end>
      <status>ignored</status>
      <modifiedWord/>
      <trackRevisions>false</trackRevisions>
    </reviewItem>
    <reviewItem>
      <errorID>5c4c8b12-aaea-4f6c-93d9-888b5d537c4a</errorID>
      <errorWord>之前应提前</errorWord>
      <group>L1_Grammar</group>
      <groupName>语法问题</groupName>
      <ability>L2_Grammar</ability>
      <abilityName>语法错误</abilityName>
      <candidateList>
        <item>之前</item>
      </candidateList>
      <explain/>
      <paraID>2F71F3C6</paraID>
      <start>10</start>
      <end>15</end>
      <status>ignored</status>
      <modifiedWord/>
      <trackRevisions>false</trackRevisions>
    </reviewItem>
    <reviewItem>
      <errorID>51a80af8-8ab6-4649-b52f-87993c18dcb6</errorID>
      <errorWord>违约责任的权利</errorWord>
      <group>L1_Grammar</group>
      <groupName>语法问题</groupName>
      <ability>L2_Grammar</ability>
      <abilityName>语法错误</abilityName>
      <candidateList>
        <item>违约责任</item>
      </candidateList>
      <explain/>
      <paraID>53888A22</paraID>
      <start>100</start>
      <end>107</end>
      <status>ignored</status>
      <modifiedWord/>
      <trackRevisions>false</trackRevisions>
    </reviewItem>
    <reviewItem>
      <errorID>a7eb6689-1e18-48cc-8402-08ba2d2c65e9</errorID>
      <errorWord>时间内</errorWord>
      <group>L1_Word</group>
      <groupName>字词问题</groupName>
      <ability>L2_Typo</ability>
      <abilityName>字词错误</abilityName>
      <candidateList>
        <item>时间</item>
      </candidateList>
      <explain/>
      <paraID> 6A9509F</paraID>
      <start>31</start>
      <end>34</end>
      <status>ignored</status>
      <modifiedWord/>
      <trackRevisions>false</trackRevisions>
    </reviewItem>
    <reviewItem>
      <errorID>dc50929c-6df2-4afe-b465-c66e06f7dc5f</errorID>
      <errorWord>服务并</errorWord>
      <group>L1_Word</group>
      <groupName>字词问题</groupName>
      <ability>L2_Typo</ability>
      <abilityName>字词错误</abilityName>
      <candidateList>
        <item>服务</item>
      </candidateList>
      <explain/>
      <paraID> 95FC4AF</paraID>
      <start>45</start>
      <end>48</end>
      <status>ignored</status>
      <modifiedWord/>
      <trackRevisions>false</trackRevisions>
    </reviewItem>
    <reviewItem>
      <errorID>9450ed09-c074-47ee-baa4-bb8933510dfb</errorID>
      <errorWord>的</errorWord>
      <group>L1_Grammar</group>
      <groupName>语法问题</groupName>
      <ability>L2_Grammar</ability>
      <abilityName>语法错误</abilityName>
      <candidateList>
        <item>的情况的</item>
      </candidateList>
      <explain/>
      <paraID>4F0CB68C</paraID>
      <start>14</start>
      <end>15</end>
      <status>ignored</status>
      <modifiedWord/>
      <trackRevisions>false</trackRevisions>
    </reviewItem>
    <reviewItem>
      <errorID>e95fac91-d6be-425c-af82-397e63a1be32</errorID>
      <errorWord>之一的</errorWord>
      <group>L1_Word</group>
      <groupName>字词问题</groupName>
      <ability>L2_Typo</ability>
      <abilityName>字词错误</abilityName>
      <candidateList>
        <item>之一</item>
      </candidateList>
      <explain/>
      <paraID>5D9C493E</paraID>
      <start>21</start>
      <end>24</end>
      <status>ignored</status>
      <modifiedWord/>
      <trackRevisions>false</trackRevisions>
    </reviewItem>
    <reviewItem>
      <errorID>046f613c-604a-4158-91d6-2df5c05d03a1</errorID>
      <errorWord>．</errorWord>
      <group>L1_Word</group>
      <groupName>字词问题</groupName>
      <ability>L2_Typo</ability>
      <abilityName>字词错误</abilityName>
      <candidateList>
        <item>. </item>
      </candidateList>
      <explain/>
      <paraID>5D9C493E</paraID>
      <start>26</start>
      <end>28</end>
      <status>modified</status>
      <modifiedWord>. </modifiedWord>
      <trackRevisions>false</trackRevisions>
    </reviewItem>
    <reviewItem>
      <errorID>8d3ae377-60a6-4303-b960-7271b959c117</errorID>
      <errorWord>．</errorWord>
      <group>L1_Word</group>
      <groupName>字词问题</groupName>
      <ability>L2_Typo</ability>
      <abilityName>字词错误</abilityName>
      <candidateList>
        <item>. </item>
      </candidateList>
      <explain/>
      <paraID>5D9C493E</paraID>
      <start>38</start>
      <end>40</end>
      <status>modified</status>
      <modifiedWord>. </modifiedWord>
      <trackRevisions>false</trackRevisions>
    </reviewItem>
    <reviewItem>
      <errorID>bdfaad30-8c91-47d2-a583-fcfede919b16</errorID>
      <errorWord>．</errorWord>
      <group>L1_Word</group>
      <groupName>字词问题</groupName>
      <ability>L2_Typo</ability>
      <abilityName>字词错误</abilityName>
      <candidateList>
        <item>. </item>
      </candidateList>
      <explain/>
      <paraID>5D9C493E</paraID>
      <start>57</start>
      <end>58</end>
      <status>ignored</status>
      <modifiedWord/>
      <trackRevisions>false</trackRevisions>
    </reviewItem>
    <reviewItem>
      <errorID>e8278078-a745-42fc-a82e-ef86aff4b478</errorID>
      <errorWord>．</errorWord>
      <group>L1_Word</group>
      <groupName>字词问题</groupName>
      <ability>L2_Typo</ability>
      <abilityName>字词错误</abilityName>
      <candidateList>
        <item>. </item>
      </candidateList>
      <explain/>
      <paraID>5D9C493E</paraID>
      <start>66</start>
      <end>67</end>
      <status>ignored</status>
      <modifiedWord/>
      <trackRevisions>false</trackRevisions>
    </reviewItem>
    <reviewItem>
      <errorID>ade175ce-a7ee-4708-ba1a-f075f950de57</errorID>
      <errorWord>应</errorWord>
      <group>L1_Word</group>
      <groupName>字词问题</groupName>
      <ability>L2_Typo</ability>
      <abilityName>字词错误</abilityName>
      <candidateList>
        <item>应当</item>
      </candidateList>
      <explain/>
      <paraID>4A5D1BDC</paraID>
      <start>33</start>
      <end>34</end>
      <status>ignored</status>
      <modifiedWord/>
      <trackRevisions>false</trackRevisions>
    </reviewItem>
    <reviewItem>
      <errorID>a3dced68-9672-4acb-a3ab-e30d45dd6313</errorID>
      <errorWord>和</errorWord>
      <group>L1_Word</group>
      <groupName>字词问题</groupName>
      <ability>L2_Typo</ability>
      <abilityName>字词错误</abilityName>
      <candidateList>
        <item>并</item>
      </candidateList>
      <explain/>
      <paraID> 6802CD3</paraID>
      <start>44</start>
      <end>45</end>
      <status>ignored</status>
      <modifiedWord/>
      <trackRevisions>false</trackRevisions>
    </reviewItem>
    <reviewItem>
      <errorID>5660247c-8f05-42ac-a976-3b585bd9b2bd</errorID>
      <errorWord>:</errorWord>
      <group>L1_Format</group>
      <groupName>格式问题</groupName>
      <ability>L2_HalfPunc_CN</ability>
      <abilityName>全半角问题</abilityName>
      <candidateList>
        <item>：</item>
      </candidateList>
      <explain>文本全半角错误。</explain>
      <paraID>74101E3E</paraID>
      <start>20</start>
      <end>21</end>
      <status>modified</status>
      <modifiedWord>：</modifiedWord>
      <trackRevisions>false</trackRevisions>
    </reviewItem>
    <reviewItem>
      <errorID>491852ac-b634-4c36-a512-22625bef5dcf</errorID>
      <errorWord>:</errorWord>
      <group>L1_Format</group>
      <groupName>格式问题</groupName>
      <ability>L2_HalfPunc_CN</ability>
      <abilityName>全半角问题</abilityName>
      <candidateList>
        <item>：</item>
      </candidateList>
      <explain>文本全半角错误。</explain>
      <paraID>74101E3E</paraID>
      <start>39</start>
      <end>40</end>
      <status>modified</status>
      <modifiedWord>：</modifiedWord>
      <trackRevisions>false</trackRevisions>
    </reviewItem>
    <reviewItem>
      <errorID>f5925d99-af98-4e96-8e8b-3bc35bc29c6f</errorID>
      <errorWord>:</errorWord>
      <group>L1_Format</group>
      <groupName>格式问题</groupName>
      <ability>L2_HalfPunc_CN</ability>
      <abilityName>全半角问题</abilityName>
      <candidateList>
        <item>：</item>
      </candidateList>
      <explain>文本全半角错误。</explain>
      <paraID>74101E3E</paraID>
      <start>76</start>
      <end>77</end>
      <status>modified</status>
      <modifiedWord>：</modifiedWord>
      <trackRevisions>false</trackRevisions>
    </reviewItem>
    <reviewItem>
      <errorID>1a8b42f7-cb10-4b28-9ed1-eed5e17d99be</errorID>
      <errorWord>应达</errorWord>
      <group>L1_Word</group>
      <groupName>字词问题</groupName>
      <ability>L2_Typo</ability>
      <abilityName>字词错误</abilityName>
      <candidateList>
        <item>应</item>
      </candidateList>
      <explain/>
      <paraID>74101E3E</paraID>
      <start>93</start>
      <end>95</end>
      <status>ignored</status>
      <modifiedWord/>
      <trackRevisions>false</trackRevisions>
    </reviewItem>
    <reviewItem>
      <errorID>aef09956-5d11-46ff-8832-5fff30eeb793</errorID>
      <errorWord>《</errorWord>
      <group>L1_Punc</group>
      <groupName>标点问题</groupName>
      <ability>L2_Punc_CN</ability>
      <abilityName>标点符号问题</abilityName>
      <candidateList/>
      <explain>同一形式括号套用。</explain>
      <paraID>74101E3E</paraID>
      <start>108</start>
      <end>109</end>
      <status>ignored</status>
      <modifiedWord/>
      <trackRevisions>false</trackRevisions>
    </reviewItem>
    <reviewItem>
      <errorID>9d71224a-1e87-4a6f-874c-efd85fae6fae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74101E3E</paraID>
      <start>125</start>
      <end>128</end>
      <status>ignored</status>
      <modifiedWord/>
      <trackRevisions>false</trackRevisions>
    </reviewItem>
    <reviewItem>
      <errorID>6ebe9af4-ad67-4f83-97de-75c557736c64</errorID>
      <errorWord>》</errorWord>
      <group>L1_Punc</group>
      <groupName>标点问题</groupName>
      <ability>L2_Punc_CN</ability>
      <abilityName>标点符号问题</abilityName>
      <candidateList>
        <item>〉</item>
      </candidateList>
      <explain/>
      <paraID>74101E3E</paraID>
      <start>144</start>
      <end>145</end>
      <status>ignored</status>
      <modifiedWord/>
      <trackRevisions>false</trackRevisions>
    </reviewItem>
    <reviewItem>
      <errorID>1815facd-5939-49b9-ae80-f424093f0cc6</errorID>
      <errorWord>必需</errorWord>
      <group>L1_Word</group>
      <groupName>字词问题</groupName>
      <ability>L2_Typo</ability>
      <abilityName>字词错误</abilityName>
      <candidateList>
        <item>必须</item>
      </candidateList>
      <explain>存在发音相同字词的误用。</explain>
      <paraID>387738A3</paraID>
      <start>27</start>
      <end>29</end>
      <status>ignored</status>
      <modifiedWord/>
      <trackRevisions>false</trackRevisions>
    </reviewItem>
    <reviewItem>
      <errorID>ce420c9b-0131-49bd-9f9b-53cd804788a6</errorID>
      <errorWord>(</errorWord>
      <group>L1_Format</group>
      <groupName>格式问题</groupName>
      <ability>L2_HalfPunc_CN</ability>
      <abilityName>全半角问题</abilityName>
      <candidateList>
        <item>（</item>
      </candidateList>
      <explain>文本全半角错误。</explain>
      <paraID>3496C316</paraID>
      <start>22</start>
      <end>23</end>
      <status>modified</status>
      <modifiedWord>（</modifiedWord>
      <trackRevisions>false</trackRevisions>
    </reviewItem>
    <reviewItem>
      <errorID>7203d99d-f208-4db1-944a-52ea75b9e6b1</errorID>
      <errorWord>)</errorWord>
      <group>L1_Format</group>
      <groupName>格式问题</groupName>
      <ability>L2_HalfPunc_CN</ability>
      <abilityName>全半角问题</abilityName>
      <candidateList>
        <item>）</item>
      </candidateList>
      <explain>文本全半角错误。</explain>
      <paraID>3496C316</paraID>
      <start>27</start>
      <end>28</end>
      <status>modified</status>
      <modifiedWord>）</modifiedWord>
      <trackRevisions>false</trackRevisions>
    </reviewItem>
    <reviewItem>
      <errorID>6c274b09-0635-45ee-a901-64da29f2febe</errorID>
      <errorWord>每件</errorWord>
      <group>L1_Punc</group>
      <groupName>标点问题</groupName>
      <ability>L2_Punc_CN</ability>
      <abilityName>标点符号问题</abilityName>
      <candidateList>
        <item>. 每件</item>
      </candidateList>
      <explain/>
      <paraID> C23F84C</paraID>
      <start>1</start>
      <end>5</end>
      <status>modified</status>
      <modifiedWord>. 每件</modifiedWord>
      <trackRevisions>false</trackRevisions>
    </reviewItem>
    <reviewItem>
      <errorID>51c61537-9bd5-450d-94ec-d2ef0f21a4b7</errorID>
      <errorWord>货物免费质保期 </errorWord>
      <group>L1_Word</group>
      <groupName>字词问题</groupName>
      <ability>L2_Typo</ability>
      <abilityName>字词错误</abilityName>
      <candidateList>
        <item> 货物免费质保期</item>
      </candidateList>
      <explain/>
      <paraID>1FADC72D</paraID>
      <start>2</start>
      <end>10</end>
      <status>ignored</status>
      <modifiedWord/>
      <trackRevisions>false</trackRevisions>
    </reviewItem>
    <reviewItem>
      <errorID>3734339b-e9ee-4a65-9110-3a166fd7e1d5</errorID>
      <errorWord>叁</errorWord>
      <group>L1_Word</group>
      <groupName>字词问题</groupName>
      <ability>L2_Typo</ability>
      <abilityName>字词错误</abilityName>
      <candidateList>
        <item>三</item>
      </candidateList>
      <explain/>
      <paraID>1FADC72D</paraID>
      <start>10</start>
      <end>11</end>
      <status>unmodified</status>
      <modifiedWord/>
      <trackRevisions>false</trackRevisions>
    </reviewItem>
    <reviewItem>
      <errorID>f67fb646-f881-4354-8876-3f2a1154fe93</errorID>
      <errorWord> </errorWord>
      <group>L1_Punc</group>
      <groupName>标点问题</groupName>
      <ability>L2_Punc_CN</ability>
      <abilityName>标点符号问题</abilityName>
      <candidateList>
        <item/>
      </candidateList>
      <explain>此处空格冗余，建议删除。</explain>
      <paraID>1FADC72D</paraID>
      <start>11</start>
      <end>12</end>
      <status>unmodified</status>
      <modifiedWord/>
      <trackRevisions>false</trackRevisions>
    </reviewItem>
    <reviewItem>
      <errorID>04478339-1ff9-4daa-b471-8781f62962ee</errorID>
      <errorWord>。</errorWord>
      <group>L1_Punc</group>
      <groupName>标点问题</groupName>
      <ability>L2_Punc_CN</ability>
      <abilityName>标点符号问题</abilityName>
      <candidateList>
        <item/>
      </candidateList>
      <explain/>
      <paraID>1FADC72D</paraID>
      <start>13</start>
      <end>14</end>
      <status>unmodified</status>
      <modifiedWord/>
      <trackRevisions>false</trackRevisions>
    </reviewItem>
    <reviewItem>
      <errorID>cd53cf28-6669-4ff1-b3a5-ff765fea9093</errorID>
      <errorWord>属</errorWord>
      <group>L1_Word</group>
      <groupName>字词问题</groupName>
      <ability>L2_Typo</ability>
      <abilityName>字词错误</abilityName>
      <candidateList>
        <item>属于</item>
      </candidateList>
      <explain/>
      <paraID>41DCD4F7</paraID>
      <start>38</start>
      <end>39</end>
      <status>unmodified</status>
      <modifiedWord/>
      <trackRevisions>false</trackRevisions>
    </reviewItem>
    <reviewItem>
      <errorID>22ab406e-d299-44fc-9fe0-9a9d576921af</errorID>
      <errorWord>比例的</errorWord>
      <group>L1_Word</group>
      <groupName>字词问题</groupName>
      <ability>L2_Typo</ability>
      <abilityName>字词错误</abilityName>
      <candidateList>
        <item>比例</item>
      </candidateList>
      <explain/>
      <paraID>542BAE3A</paraID>
      <start>83</start>
      <end>86</end>
      <status>unmodified</status>
      <modifiedWord/>
      <trackRevisions>false</trackRevisions>
    </reviewItem>
    <reviewItem>
      <errorID>9f21e480-e762-4977-9b75-803f232d925f</errorID>
      <errorWord>甲方</errorWord>
      <group>L1_Punc</group>
      <groupName>标点问题</groupName>
      <ability>L2_Punc_CN</ability>
      <abilityName>标点符号问题</abilityName>
      <candidateList>
        <item>，甲方</item>
      </candidateList>
      <explain/>
      <paraID>542BAE3A</paraID>
      <start>92</start>
      <end>95</end>
      <status>modified</status>
      <modifiedWord>，甲方</modifiedWord>
      <trackRevisions>false</trackRevisions>
    </reviewItem>
    <reviewItem>
      <errorID>ee1bb2d1-7dff-493d-8678-c3a38252c00e</errorID>
      <errorWord>；</errorWord>
      <group>L1_Punc</group>
      <groupName>标点问题</groupName>
      <ability>L2_Punc_CN</ability>
      <abilityName>标点符号问题</abilityName>
      <candidateList>
        <item/>
      </candidateList>
      <explain/>
      <paraID>542BAE3A</paraID>
      <start>108</start>
      <end>108</end>
      <status>modified</status>
      <modifiedWord/>
      <trackRevisions>false</trackRevisions>
    </reviewItem>
    <reviewItem>
      <errorID>b0aaf2c1-395f-4559-a34c-947807a4c208</errorID>
      <errorWord>格</errorWord>
      <group>L1_Word</group>
      <groupName>字词问题</groupName>
      <ability>L2_Typo</ability>
      <abilityName>字词错误</abilityName>
      <candidateList>
        <item>格后</item>
      </candidateList>
      <explain/>
      <paraID> 895DB35</paraID>
      <start>84</start>
      <end>85</end>
      <status>ignored</status>
      <modifiedWord/>
      <trackRevisions>false</trackRevisions>
    </reviewItem>
    <reviewItem>
      <errorID>4a733697-86cc-4f6e-a32f-74df707a0c94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6099F9E8</paraID>
      <start>0</start>
      <end>3</end>
      <status>modified</status>
      <modifiedWord>（1）</modifiedWord>
      <trackRevisions>false</trackRevisions>
    </reviewItem>
    <reviewItem>
      <errorID>9bc2c7da-9c80-4c7f-a9d1-3f7af02344a3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3B1EE85B</paraID>
      <start>0</start>
      <end>3</end>
      <status>modified</status>
      <modifiedWord>（2）</modifiedWord>
      <trackRevisions>false</trackRevisions>
    </reviewItem>
    <reviewItem>
      <errorID>b9fe8120-4643-4e8d-88c2-6bb7dcc60983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AA84D1</paraID>
      <start>0</start>
      <end>3</end>
      <status>modified</status>
      <modifiedWord>（3）</modifiedWord>
      <trackRevisions>false</trackRevisions>
    </reviewItem>
    <reviewItem>
      <errorID>a211bf1a-bfad-46fc-8478-5c11141b2f6b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3FDF0A7F</paraID>
      <start>0</start>
      <end>3</end>
      <status>modified</status>
      <modifiedWord>（4）</modifiedWord>
      <trackRevisions>false</trackRevisions>
    </reviewItem>
    <reviewItem>
      <errorID>31bc2b9a-90e9-41ed-8a80-d5a8043e81a1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2207DA2E</paraID>
      <start>0</start>
      <end>2</end>
      <status>modified</status>
      <modifiedWord>1.</modifiedWord>
      <trackRevisions>false</trackRevisions>
    </reviewItem>
    <reviewItem>
      <errorID>d42d1100-525a-4ae4-8c74-566c6d733a8e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54183D35</paraID>
      <start>0</start>
      <end>2</end>
      <status>modified</status>
      <modifiedWord>2.</modifiedWord>
      <trackRevisions>false</trackRevisions>
    </reviewItem>
    <reviewItem>
      <errorID>58646b58-3ef5-4ef4-b990-a4bb3c63da08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68044E18</paraID>
      <start>0</start>
      <end>2</end>
      <status>modified</status>
      <modifiedWord>3.</modifiedWord>
      <trackRevisions>false</trackRevisions>
    </reviewItem>
    <reviewItem>
      <errorID>8237a706-da0e-488f-909b-a7713cb2e304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27B602B1</paraID>
      <start>0</start>
      <end>2</end>
      <status>modified</status>
      <modifiedWord>4.</modifiedWord>
      <trackRevisions>false</trackRevisions>
    </reviewItem>
    <reviewItem>
      <errorID>1ed40cf6-cb47-4ee1-bfed-baa5d6ea7006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1B3C07D8</paraID>
      <start>0</start>
      <end>2</end>
      <status>modified</status>
      <modifiedWord>5.</modifiedWord>
      <trackRevisions>false</trackRevisions>
    </reviewItem>
    <reviewItem>
      <errorID>283fd799-3ea4-442f-9fd5-697195ad9e7b</errorID>
      <errorWord>2条款</errorWord>
      <group>L1_Grammar</group>
      <groupName>语法问题</groupName>
      <ability>L2_Grammar</ability>
      <abilityName>语法错误</abilityName>
      <candidateList>
        <item>2</item>
      </candidateList>
      <explain/>
      <paraID>76F02F76</paraID>
      <start>10</start>
      <end>13</end>
      <status>ignored</status>
      <modifiedWord/>
      <trackRevisions>false</trackRevisions>
    </reviewItem>
    <reviewItem>
      <errorID>e4a243da-4c04-4609-87c3-56e82817a49f</errorID>
      <errorWord>乙方</errorWord>
      <group>L1_Word</group>
      <groupName>字词问题</groupName>
      <ability>L2_Typo</ability>
      <abilityName>字词错误</abilityName>
      <candidateList>
        <item> 乙方</item>
      </candidateList>
      <explain/>
      <paraID> D63E011</paraID>
      <start>2</start>
      <end>4</end>
      <status>ignored</status>
      <modifiedWord/>
      <trackRevisions>false</trackRevisions>
    </reviewItem>
    <reviewItem>
      <errorID>9bcc754b-7ae9-47a3-9816-06090f7f45be</errorID>
      <errorWord>“开标（报价）一览表”</errorWord>
      <group>L1_Punc</group>
      <groupName>标点问题</groupName>
      <ability>L2_Punc_CN</ability>
      <abilityName>标点符号问题</abilityName>
      <candidateList>
        <item>《开标（报价）一览表》</item>
      </candidateList>
      <explain/>
      <paraID> D63E011</paraID>
      <start>7</start>
      <end>18</end>
      <status>ignored</status>
      <modifiedWord/>
      <trackRevisions>false</trackRevisions>
    </reviewItem>
    <reviewItem>
      <errorID>12ec8c8e-7211-47b9-ae97-d4af7f86f231</errorID>
      <errorWord>和</errorWord>
      <group>L1_Word</group>
      <groupName>字词问题</groupName>
      <ability>L2_Typo</ability>
      <abilityName>字词错误</abilityName>
      <candidateList>
        <item>并</item>
      </candidateList>
      <explain/>
      <paraID> D63E011</paraID>
      <start>30</start>
      <end>31</end>
      <status>unmodified</status>
      <modifiedWord/>
      <trackRevisions>false</trackRevisions>
    </reviewItem>
    <reviewItem>
      <errorID>530f8913-cf66-4e37-818b-56decdfd1752</errorID>
      <errorWord>赔偿</errorWord>
      <group>L1_Word</group>
      <groupName>字词问题</groupName>
      <ability>L2_Typo</ability>
      <abilityName>字词错误</abilityName>
      <candidateList>
        <item>赔偿金</item>
      </candidateList>
      <explain/>
      <paraID>140761D5</paraID>
      <start>28</start>
      <end>30</end>
      <status>unmodified</status>
      <modifiedWord/>
      <trackRevisions>false</trackRevisions>
    </reviewItem>
    <reviewItem>
      <errorID>b79f1427-2bd0-4093-be19-f0f040c2bd3f</errorID>
      <errorWord>甲方</errorWord>
      <group>L1_Word</group>
      <groupName>字词问题</groupName>
      <ability>L2_Typo</ability>
      <abilityName>字词错误</abilityName>
      <candidateList>
        <item> 甲方</item>
      </candidateList>
      <explain/>
      <paraID>3C1AE65B</paraID>
      <start>2</start>
      <end>4</end>
      <status>unmodified</status>
      <modifiedWord/>
      <trackRevisions>false</trackRevisions>
    </reviewItem>
    <reviewItem>
      <errorID>a574cb90-0ac6-457a-b1e0-aa9fc245f578</errorID>
      <errorWord>,甲方</errorWord>
      <group>L1_Grammar</group>
      <groupName>语法问题</groupName>
      <ability>L2_Grammar</ability>
      <abilityName>语法错误</abilityName>
      <candidateList>
        <item>，</item>
      </candidateList>
      <explain/>
      <paraID>3C1AE65B</paraID>
      <start>20</start>
      <end>23</end>
      <status>unmodified</status>
      <modifiedWord/>
      <trackRevisions>false</trackRevisions>
    </reviewItem>
    <reviewItem>
      <errorID>6397cf91-6327-45ca-8357-45e149584dfa</errorID>
      <errorWord>外型</errorWord>
      <group>L1_Word</group>
      <groupName>字词问题</groupName>
      <ability>L2_Typo</ability>
      <abilityName>字词错误</abilityName>
      <candidateList>
        <item>外形</item>
      </candidateList>
      <explain/>
      <paraID> 1D93C15</paraID>
      <start>26</start>
      <end>28</end>
      <status>unmodified</status>
      <modifiedWord/>
      <trackRevisions>false</trackRevisions>
    </reviewItem>
    <reviewItem>
      <errorID>ae62abed-b7ad-4bd7-a010-9fe3047c257d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44EA7166</paraID>
      <start>1</start>
      <end>4</end>
      <status>modified</status>
      <modifiedWord>（1）</modifiedWord>
      <trackRevisions>false</trackRevisions>
    </reviewItem>
    <reviewItem>
      <errorID>660933aa-ba74-45bb-98a8-92a5f37eccea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6ECBEB67</paraID>
      <start>1</start>
      <end>4</end>
      <status>modified</status>
      <modifiedWord>（2）</modifiedWord>
      <trackRevisions>false</trackRevisions>
    </reviewItem>
    <reviewItem>
      <errorID>5a7acd5e-06f4-4263-9c37-60dcf9d687e5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6D8F3BC0</paraID>
      <start>1</start>
      <end>4</end>
      <status>modified</status>
      <modifiedWord>（3）</modifiedWord>
      <trackRevisions>false</trackRevisions>
    </reviewItem>
    <reviewItem>
      <errorID>86a6ce5e-7837-4287-9f2a-18079231b1af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7176FEC7</paraID>
      <start>1</start>
      <end>4</end>
      <status>modified</status>
      <modifiedWord>（4）</modifiedWord>
      <trackRevisions>false</trackRevisions>
    </reviewItem>
    <reviewItem>
      <errorID>ca240466-4c4c-4105-8420-bedd406f7ccb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4C401DA2</paraID>
      <start>1</start>
      <end>4</end>
      <status>modified</status>
      <modifiedWord>（5）</modifiedWord>
      <trackRevisions>false</trackRevisions>
    </reviewItem>
    <reviewItem>
      <errorID>a0d47587-71cf-4246-8cdc-4ec369b461bd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23F67DC8</paraID>
      <start>1</start>
      <end>4</end>
      <status>modified</status>
      <modifiedWord>（1）</modifiedWord>
      <trackRevisions>false</trackRevisions>
    </reviewItem>
    <reviewItem>
      <errorID>5230a29b-71aa-4367-979f-bb2493d89c0b</errorID>
      <errorWord>其它</errorWord>
      <group>L1_Word</group>
      <groupName>字词问题</groupName>
      <ability>L2_Alias</ability>
      <abilityName>也作/曾用词</abilityName>
      <candidateList>
        <item>其他</item>
      </candidateList>
      <explain>词汇[其它]为不规范表述或旧称，其规范书面表述为[其他]。</explain>
      <paraID>23F67DC8</paraID>
      <start>88</start>
      <end>90</end>
      <status>unmodified</status>
      <modifiedWord/>
      <trackRevisions>false</trackRevisions>
    </reviewItem>
    <reviewItem>
      <errorID>43d02174-7f1e-4ade-bb8b-c1b6655eab34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63F0C60F</paraID>
      <start>1</start>
      <end>4</end>
      <status>modified</status>
      <modifiedWord>（2）</modifiedWord>
      <trackRevisions>false</trackRevisions>
    </reviewItem>
    <reviewItem>
      <errorID>1048323e-9053-4689-bb9b-342ea1001d76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7A4DBDCD</paraID>
      <start>0</start>
      <end>3</end>
      <status>modified</status>
      <modifiedWord>（3）</modifiedWord>
      <trackRevisions>false</trackRevisions>
    </reviewItem>
    <reviewItem>
      <errorID>2d7bad89-fa58-4f87-8c11-820593a37085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482CA242</paraID>
      <start>46</start>
      <end>48</end>
      <status>modified</status>
      <modifiedWord>》《</modifiedWord>
      <trackRevisions>false</trackRevisions>
    </reviewItem>
    <reviewItem>
      <errorID>ab9a336c-5fab-4d30-b52c-d6e585a6c7b9</errorID>
      <errorWord>:</errorWord>
      <group>L1_Format</group>
      <groupName>格式问题</groupName>
      <ability>L2_HalfPunc_CN</ability>
      <abilityName>全半角问题</abilityName>
      <candidateList>
        <item>：</item>
      </candidateList>
      <explain>文本全半角错误。</explain>
      <paraID>55BB5D3D</paraID>
      <start>4</start>
      <end>5</end>
      <status>modified</status>
      <modifiedWord>：</modifiedWord>
      <trackRevisions>false</trackRevisions>
    </reviewItem>
    <reviewItem>
      <errorID>72bd6209-8f5c-46da-b44d-9c9ff0dac9b4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6B52E417</paraID>
      <start>0</start>
      <end>3</end>
      <status>modified</status>
      <modifiedWord>（一）</modifiedWord>
      <trackRevisions>false</trackRevisions>
    </reviewItem>
    <reviewItem>
      <errorID>c77188d0-8146-4631-99c9-e4e4afb63db3</errorID>
      <errorWord>1、</errorWord>
      <group>L1_Format</group>
      <groupName>格式问题</groupName>
      <ability>L2_Ordinal</ability>
      <abilityName>序号格式</abilityName>
      <candidateList>
        <item>1.</item>
      </candidateList>
      <explain>当前序号格式不规范，建议修改为规范格式[1.]。</explain>
      <paraID>5C52F0C7</paraID>
      <start>0</start>
      <end>2</end>
      <status>modified</status>
      <modifiedWord>1.</modifiedWord>
      <trackRevisions>false</trackRevisions>
    </reviewItem>
    <reviewItem>
      <errorID>100ab432-3cfd-4d1b-a2e8-200ba6a24fff</errorID>
      <errorWord>3、</errorWord>
      <group>L1_Format</group>
      <groupName>格式问题</groupName>
      <ability>L2_Ordinal</ability>
      <abilityName>序号格式</abilityName>
      <candidateList>
        <item>3.</item>
      </candidateList>
      <explain>当前序号格式不规范，建议修改为规范格式[3.]。</explain>
      <paraID>1E18717D</paraID>
      <start>0</start>
      <end>2</end>
      <status>modified</status>
      <modifiedWord>3.</modifiedWord>
      <trackRevisions>false</trackRevisions>
    </reviewItem>
    <reviewItem>
      <errorID>ea76a713-8eda-47dd-abb8-c2908c370f81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4A36CBD1</paraID>
      <start>0</start>
      <end>2</end>
      <status>modified</status>
      <modifiedWord>5.</modifiedWord>
      <trackRevisions>false</trackRevisions>
    </reviewItem>
    <reviewItem>
      <errorID>6e82924f-e0cc-4262-a42c-2546d1f379c3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11D88559</paraID>
      <start>0</start>
      <end>3</end>
      <status>modified</status>
      <modifiedWord>（二）</modifiedWord>
      <trackRevisions>false</trackRevisions>
    </reviewItem>
    <reviewItem>
      <errorID>24eb9e36-7294-4a1b-b08e-02330963f8be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648669AA</paraID>
      <start>0</start>
      <end>2</end>
      <status>modified</status>
      <modifiedWord>1.</modifiedWord>
      <trackRevisions>false</trackRevisions>
    </reviewItem>
    <reviewItem>
      <errorID>a5196c86-608d-442d-91aa-338b581ccee3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78958FEF</paraID>
      <start>0</start>
      <end>2</end>
      <status>modified</status>
      <modifiedWord>2.</modifiedWord>
      <trackRevisions>false</trackRevisions>
    </reviewItem>
    <reviewItem>
      <errorID>d176755f-a159-4fab-9655-3e06046e71f9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284EA916</paraID>
      <start>0</start>
      <end>2</end>
      <status>modified</status>
      <modifiedWord>3.</modifiedWord>
      <trackRevisions>false</trackRevisions>
    </reviewItem>
    <reviewItem>
      <errorID>a1e47a14-ac21-4c49-bc4c-260bbbd602ee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6B77D977</paraID>
      <start>0</start>
      <end>2</end>
      <status>modified</status>
      <modifiedWord>4.</modifiedWord>
      <trackRevisions>false</trackRevisions>
    </reviewItem>
    <reviewItem>
      <errorID>71aa5acd-9bdc-48c1-8894-afa7e85b708e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6180AC4A</paraID>
      <start>0</start>
      <end>2</end>
      <status>modified</status>
      <modifiedWord>5.</modifiedWord>
      <trackRevisions>false</trackRevisions>
    </reviewItem>
    <reviewItem>
      <errorID>2d6c95c3-8c3d-4f96-bc93-4c9e0ed6c74c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49B01238</paraID>
      <start>0</start>
      <end>2</end>
      <status>modified</status>
      <modifiedWord>6.</modifiedWord>
      <trackRevisions>false</trackRevisions>
    </reviewItem>
    <reviewItem>
      <errorID>e5b905ab-883f-4491-8a24-08c4b102da40</errorID>
      <errorWord>：</errorWord>
      <group>L1_Format</group>
      <groupName>格式问题</groupName>
      <ability>L2_HalfPunc_CN</ability>
      <abilityName>全半角问题</abilityName>
      <candidateList>
        <item>:</item>
      </candidateList>
      <explain>文本全半角错误。</explain>
      <paraID>11ED671D</paraID>
      <start>12</start>
      <end>13</end>
      <status>modified</status>
      <modifiedWord>:</modifiedWord>
      <trackRevisions>false</trackRevisions>
    </reviewItem>
    <reviewItem>
      <errorID>728fec82-c194-4da0-9826-d267e9f78327</errorID>
      <errorWord>需加盖</errorWord>
      <group>L1_Word</group>
      <groupName>字词问题</groupName>
      <ability>L2_Typo</ability>
      <abilityName>字词错误</abilityName>
      <candidateList>
        <item>须加盖</item>
      </candidateList>
      <explain>存在发音相同字词的误用。</explain>
      <paraID>30CEAC7C</paraID>
      <start>152</start>
      <end>155</end>
      <status>ignored</status>
      <modifiedWord/>
      <trackRevisions>false</trackRevisions>
    </reviewItem>
    <reviewItem>
      <errorID>af2a35d5-c692-44a8-8c9b-f25baa65ac75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2EA429C4</paraID>
      <start>0</start>
      <end>2</end>
      <status>modified</status>
      <modifiedWord>1.</modifiedWord>
      <trackRevisions>false</trackRevisions>
    </reviewItem>
    <reviewItem>
      <errorID>99412c1f-a9ec-41f5-bef5-0cf5a1ba97a7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11C35024</paraID>
      <start>0</start>
      <end>2</end>
      <status>modified</status>
      <modifiedWord>2.</modifiedWord>
      <trackRevisions>false</trackRevisions>
    </reviewItem>
    <reviewItem>
      <errorID>144c8b3d-bb52-48c7-8e10-90a3eeaaca1d</errorID>
      <errorWord>，</errorWord>
      <group>L1_Word</group>
      <groupName>字词问题</groupName>
      <ability>L2_Typo</ability>
      <abilityName>字词错误</abilityName>
      <candidateList>
        <item>，在</item>
      </candidateList>
      <explain/>
      <paraID>286A2FAF</paraID>
      <start>66</start>
      <end>67</end>
      <status>ignored</status>
      <modifiedWord/>
      <trackRevisions>false</trackRevisions>
    </reviewItem>
    <reviewItem>
      <errorID>007aead9-6cf1-4af9-aae5-ceb1f7b8dacb</errorID>
      <errorWord>&gt;</errorWord>
      <group>L1_Format</group>
      <groupName>格式问题</groupName>
      <ability>L2_HalfPunc_CN</ability>
      <abilityName>全半角问题</abilityName>
      <candidateList>
        <item>〉</item>
      </candidateList>
      <explain>文本全半角错误。</explain>
      <paraID>286A2FAF</paraID>
      <start>148</start>
      <end>149</end>
      <status>modified</status>
      <modifiedWord>〉</modifiedWord>
      <trackRevisions>false</trackRevisions>
    </reviewItem>
    <reviewItem>
      <errorID>9c0085f7-8bc8-4342-b919-b658acb46b17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6563439D</paraID>
      <start>0</start>
      <end>2</end>
      <status>modified</status>
      <modifiedWord>3.</modifiedWord>
      <trackRevisions>false</trackRevisions>
    </reviewItem>
    <reviewItem>
      <errorID>4952f523-061c-40f3-9a1c-659fa7204363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CE353FF</paraID>
      <start>0</start>
      <end>2</end>
      <status>modified</status>
      <modifiedWord>4.</modifiedWord>
      <trackRevisions>false</trackRevisions>
    </reviewItem>
    <reviewItem>
      <errorID>9c4f833b-65ae-4398-bc66-7fedfee1d586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404995D4</paraID>
      <start>0</start>
      <end>2</end>
      <status>modified</status>
      <modifiedWord>1.</modifiedWord>
      <trackRevisions>false</trackRevisions>
    </reviewItem>
    <reviewItem>
      <errorID>a6aa27a4-1d7e-4aad-b427-fc3eb8f7a82e</errorID>
      <errorWord>程</errorWord>
      <group>L1_Word</group>
      <groupName>字词问题</groupName>
      <ability>L2_Typo</ability>
      <abilityName>字词错误</abilityName>
      <candidateList>
        <item>程中</item>
      </candidateList>
      <explain/>
      <paraID>143267D5</paraID>
      <start>8</start>
      <end>9</end>
      <status>unmodified</status>
      <modifiedWord/>
      <trackRevisions>false</trackRevisions>
    </reviewItem>
    <reviewItem>
      <errorID>eb06dd7e-6e0c-4786-af71-5178d1a7082b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37406BBC</paraID>
      <start>0</start>
      <end>2</end>
      <status>modified</status>
      <modifiedWord>2.</modifiedWord>
      <trackRevisions>false</trackRevisions>
    </reviewItem>
    <reviewItem>
      <errorID>1c31fad2-8b52-4e7c-8cb0-113cfa32d101</errorID>
      <errorWord>,</errorWord>
      <group>L1_Format</group>
      <groupName>格式问题</groupName>
      <ability>L2_HalfPunc_CN</ability>
      <abilityName>全半角问题</abilityName>
      <candidateList>
        <item>，</item>
      </candidateList>
      <explain>文本全半角错误。</explain>
      <paraID>3D4E6A07</paraID>
      <start>26</start>
      <end>27</end>
      <status>unmodified</status>
      <modifiedWord/>
      <trackRevisions>false</trackRevisions>
    </reviewItem>
    <reviewItem>
      <errorID>a9d39b3b-e860-447c-af91-7908fdd87bf9</errorID>
      <errorWord>法律、法规</errorWord>
      <group>L1_Word</group>
      <groupName>字词问题</groupName>
      <ability>L2_Typo</ability>
      <abilityName>字词错误</abilityName>
      <candidateList>
        <item>法律法规</item>
      </candidateList>
      <explain/>
      <paraID>3D4E6A07</paraID>
      <start>44</start>
      <end>49</end>
      <status>unmodified</status>
      <modifiedWord/>
      <trackRevisions>false</trackRevisions>
    </reviewItem>
    <reviewItem>
      <errorID>8dde1f80-e2a0-4439-8020-9c1a559b4a97</errorID>
      <errorWord>,</errorWord>
      <group>L1_Format</group>
      <groupName>格式问题</groupName>
      <ability>L2_HalfPunc_CN</ability>
      <abilityName>全半角问题</abilityName>
      <candidateList>
        <item>，</item>
      </candidateList>
      <explain>文本全半角错误。</explain>
      <paraID>38C0B7BD</paraID>
      <start>29</start>
      <end>30</end>
      <status>modified</status>
      <modifiedWord>，</modifiedWord>
      <trackRevisions>false</trackRevisions>
    </reviewItem>
    <reviewItem>
      <errorID>90db1cbe-d79e-428f-b9ab-0de113e335cc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5BA03884</paraID>
      <start>0</start>
      <end>2</end>
      <status>modified</status>
      <modifiedWord>3.</modifiedWord>
      <trackRevisions>false</trackRevisions>
    </reviewItem>
    <reviewItem>
      <errorID>246c86a0-5ba7-47f8-bbdf-b15a11a4ecbe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7CD7D8E8</paraID>
      <start>0</start>
      <end>3</end>
      <status>modified</status>
      <modifiedWord>（一）</modifiedWord>
      <trackRevisions>false</trackRevisions>
    </reviewItem>
    <reviewItem>
      <errorID>e8451243-2534-4a8a-9b24-5332837b6db1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5D033A08</paraID>
      <start>0</start>
      <end>2</end>
      <status>modified</status>
      <modifiedWord>1.</modifiedWord>
      <trackRevisions>false</trackRevisions>
    </reviewItem>
    <reviewItem>
      <errorID>ff2d56ef-a8b6-49b6-90a8-c13ecd8faf00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68700421</paraID>
      <start>0</start>
      <end>2</end>
      <status>modified</status>
      <modifiedWord>2.</modifiedWord>
      <trackRevisions>false</trackRevisions>
    </reviewItem>
    <reviewItem>
      <errorID>6b41affc-900e-4150-9780-37e73f241c77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7F401D6F</paraID>
      <start>0</start>
      <end>2</end>
      <status>modified</status>
      <modifiedWord>3.</modifiedWord>
      <trackRevisions>false</trackRevisions>
    </reviewItem>
    <reviewItem>
      <errorID>3f949d85-5232-4a2e-b758-4bf8205e188d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7EA381AD</paraID>
      <start>0</start>
      <end>2</end>
      <status>modified</status>
      <modifiedWord>5.</modifiedWord>
      <trackRevisions>false</trackRevisions>
    </reviewItem>
    <reviewItem>
      <errorID>a05e2055-3998-4944-9309-92b6d80177f3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760F7B67</paraID>
      <start>0</start>
      <end>2</end>
      <status>modified</status>
      <modifiedWord>6.</modifiedWord>
      <trackRevisions>false</trackRevisions>
    </reviewItem>
    <reviewItem>
      <errorID>d97b22c5-a69e-4117-bfe5-5cb9797fa950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387BD3D1</paraID>
      <start>0</start>
      <end>3</end>
      <status>modified</status>
      <modifiedWord>（二）</modifiedWord>
      <trackRevisions>false</trackRevisions>
    </reviewItem>
    <reviewItem>
      <errorID>16883779-372e-42f1-a332-b456dafe0fa0</errorID>
      <errorWord>术野</errorWord>
      <group>L1_Word</group>
      <groupName>字词问题</groupName>
      <ability>L2_Typo</ability>
      <abilityName>字词错误</abilityName>
      <candidateList>
        <item>视野</item>
      </candidateList>
      <explain/>
      <paraID>42DFA853</paraID>
      <start>4</start>
      <end>6</end>
      <status>ignored</status>
      <modifiedWord/>
      <trackRevisions>false</trackRevisions>
    </reviewItem>
    <reviewItem>
      <errorID>2dc4943c-bdfb-43fa-982d-01ab24c3fedf</errorID>
      <errorWord>：</errorWord>
      <group>L1_Format</group>
      <groupName>格式问题</groupName>
      <ability>L2_HalfPunc_CN</ability>
      <abilityName>全半角问题</abilityName>
      <candidateList>
        <item>:</item>
      </candidateList>
      <explain>文本全半角错误。</explain>
      <paraID>31BDEBCB</paraID>
      <start>8</start>
      <end>9</end>
      <status>modified</status>
      <modifiedWord>:</modifiedWord>
      <trackRevisions>false</trackRevisions>
    </reviewItem>
    <reviewItem>
      <errorID>d9eb5f30-5402-48ad-9055-c487f729e0d7</errorID>
      <errorWord>需加盖</errorWord>
      <group>L1_Word</group>
      <groupName>字词问题</groupName>
      <ability>L2_Typo</ability>
      <abilityName>字词错误</abilityName>
      <candidateList>
        <item>须加盖</item>
      </candidateList>
      <explain>存在发音相同字词的误用。</explain>
      <paraID>783533A6</paraID>
      <start>152</start>
      <end>155</end>
      <status>ignored</status>
      <modifiedWord/>
      <trackRevisions>false</trackRevisions>
    </reviewItem>
    <reviewItem>
      <errorID>ae6aed95-9655-4be3-9b6d-f60ec27d624b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7D009826</paraID>
      <start>0</start>
      <end>2</end>
      <status>modified</status>
      <modifiedWord>1.</modifiedWord>
      <trackRevisions>false</trackRevisions>
    </reviewItem>
    <reviewItem>
      <errorID>66b38a6a-6cc9-4480-bfd5-17e6982d1eb0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200407E0</paraID>
      <start>0</start>
      <end>2</end>
      <status>modified</status>
      <modifiedWord>2.</modifiedWord>
      <trackRevisions>false</trackRevisions>
    </reviewItem>
    <reviewItem>
      <errorID>21722abd-6355-478d-927b-ba5b795528c7</errorID>
      <errorWord>，</errorWord>
      <group>L1_Word</group>
      <groupName>字词问题</groupName>
      <ability>L2_Typo</ability>
      <abilityName>字词错误</abilityName>
      <candidateList>
        <item>，在</item>
      </candidateList>
      <explain/>
      <paraID>4DFEBAE9</paraID>
      <start>66</start>
      <end>67</end>
      <status>ignored</status>
      <modifiedWord/>
      <trackRevisions>false</trackRevisions>
    </reviewItem>
    <reviewItem>
      <errorID>8d379122-93c3-43d5-a31d-a7d6c1e05443</errorID>
      <errorWord>&gt;</errorWord>
      <group>L1_Format</group>
      <groupName>格式问题</groupName>
      <ability>L2_HalfPunc_CN</ability>
      <abilityName>全半角问题</abilityName>
      <candidateList>
        <item>〉</item>
      </candidateList>
      <explain>文本全半角错误。</explain>
      <paraID>4DFEBAE9</paraID>
      <start>148</start>
      <end>149</end>
      <status>modified</status>
      <modifiedWord>〉</modifiedWord>
      <trackRevisions>false</trackRevisions>
    </reviewItem>
    <reviewItem>
      <errorID>4037bcc2-d405-4739-b314-769f78884562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64D899E8</paraID>
      <start>0</start>
      <end>2</end>
      <status>modified</status>
      <modifiedWord>3.</modifiedWord>
      <trackRevisions>false</trackRevisions>
    </reviewItem>
    <reviewItem>
      <errorID>44505d0b-1cab-4415-b950-d26eba069507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19B7A33D</paraID>
      <start>0</start>
      <end>2</end>
      <status>modified</status>
      <modifiedWord>4.</modifiedWord>
      <trackRevisions>false</trackRevisions>
    </reviewItem>
    <reviewItem>
      <errorID>a1a816ed-257d-4ee8-92a4-a0476e22a28a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7D46CEFB</paraID>
      <start>0</start>
      <end>2</end>
      <status>modified</status>
      <modifiedWord>1.</modifiedWord>
      <trackRevisions>false</trackRevisions>
    </reviewItem>
    <reviewItem>
      <errorID>fdd515b5-ff42-4dba-9b2c-b34f30fafedc</errorID>
      <errorWord>程</errorWord>
      <group>L1_Word</group>
      <groupName>字词问题</groupName>
      <ability>L2_Typo</ability>
      <abilityName>字词错误</abilityName>
      <candidateList>
        <item>程中</item>
      </candidateList>
      <explain/>
      <paraID>7CF2B320</paraID>
      <start>8</start>
      <end>9</end>
      <status>unmodified</status>
      <modifiedWord/>
      <trackRevisions>false</trackRevisions>
    </reviewItem>
    <reviewItem>
      <errorID>5dd250ac-710f-4a00-85c4-1d85209799f4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29FEF8FF</paraID>
      <start>0</start>
      <end>2</end>
      <status>modified</status>
      <modifiedWord>2.</modifiedWord>
      <trackRevisions>false</trackRevisions>
    </reviewItem>
    <reviewItem>
      <errorID>82186b31-6558-4680-b5b6-011d570e62fc</errorID>
      <errorWord>,</errorWord>
      <group>L1_Format</group>
      <groupName>格式问题</groupName>
      <ability>L2_HalfPunc_CN</ability>
      <abilityName>全半角问题</abilityName>
      <candidateList>
        <item>，</item>
      </candidateList>
      <explain>文本全半角错误。</explain>
      <paraID>2D0D779F</paraID>
      <start>26</start>
      <end>27</end>
      <status>modified</status>
      <modifiedWord>，</modifiedWord>
      <trackRevisions>false</trackRevisions>
    </reviewItem>
    <reviewItem>
      <errorID>7f13eb19-7e75-4070-aa7e-f12cd7a4911f</errorID>
      <errorWord>法律、法规</errorWord>
      <group>L1_Word</group>
      <groupName>字词问题</groupName>
      <ability>L2_Typo</ability>
      <abilityName>字词错误</abilityName>
      <candidateList>
        <item>法律法规</item>
      </candidateList>
      <explain/>
      <paraID>2D0D779F</paraID>
      <start>44</start>
      <end>49</end>
      <status>unmodified</status>
      <modifiedWord/>
      <trackRevisions>false</trackRevisions>
    </reviewItem>
    <reviewItem>
      <errorID>f6777c53-9e54-481a-9572-c356b23a91cf</errorID>
      <errorWord>,</errorWord>
      <group>L1_Format</group>
      <groupName>格式问题</groupName>
      <ability>L2_HalfPunc_CN</ability>
      <abilityName>全半角问题</abilityName>
      <candidateList>
        <item>，</item>
      </candidateList>
      <explain>文本全半角错误。</explain>
      <paraID>676A74AC</paraID>
      <start>29</start>
      <end>30</end>
      <status>modified</status>
      <modifiedWord>，</modifiedWord>
      <trackRevisions>false</trackRevisions>
    </reviewItem>
    <reviewItem>
      <errorID>e2f77dce-20cc-444f-aea9-b6bb6e1c2ef0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34A88841</paraID>
      <start>0</start>
      <end>2</end>
      <status>modified</status>
      <modifiedWord>3.</modifiedWord>
      <trackRevisions>false</trackRevisions>
    </reviewItem>
    <reviewItem>
      <errorID>4922ea7e-de98-403a-a831-e217952f6360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4DA94B39</paraID>
      <start>0</start>
      <end>3</end>
      <status>modified</status>
      <modifiedWord>（一）</modifiedWord>
      <trackRevisions>false</trackRevisions>
    </reviewItem>
    <reviewItem>
      <errorID>0aae4da3-5c6e-41e0-ba37-f35c9874fbdc</errorID>
      <errorWord>2、</errorWord>
      <group>L1_Format</group>
      <groupName>格式问题</groupName>
      <ability>L2_Ordinal</ability>
      <abilityName>序号格式</abilityName>
      <candidateList>
        <item>2.</item>
      </candidateList>
      <explain>当前序号格式不规范，建议修改为规范格式[2.]。</explain>
      <paraID>79225521</paraID>
      <start>0</start>
      <end>2</end>
      <status>modified</status>
      <modifiedWord>2.</modifiedWord>
      <trackRevisions>false</trackRevisions>
    </reviewItem>
    <reviewItem>
      <errorID>9aa25e98-d201-4eef-9e19-70a76ff33364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63539C37</paraID>
      <start>0</start>
      <end>2</end>
      <status>modified</status>
      <modifiedWord>4.</modifiedWord>
      <trackRevisions>false</trackRevisions>
    </reviewItem>
    <reviewItem>
      <errorID>a5dd2455-f0c7-4195-93a4-47eeec7f1606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6CF633EE</paraID>
      <start>0</start>
      <end>3</end>
      <status>modified</status>
      <modifiedWord>（二）</modifiedWord>
      <trackRevisions>false</trackRevisions>
    </reviewItem>
    <reviewItem>
      <errorID>ea370058-9a0a-44d2-ae96-182de7c8a246</errorID>
      <errorWord>术野</errorWord>
      <group>L1_Word</group>
      <groupName>字词问题</groupName>
      <ability>L2_Typo</ability>
      <abilityName>字词错误</abilityName>
      <candidateList>
        <item>视野</item>
      </candidateList>
      <explain/>
      <paraID>24C16B92</paraID>
      <start>4</start>
      <end>6</end>
      <status>ignored</status>
      <modifiedWord/>
      <trackRevisions>false</trackRevisions>
    </reviewItem>
    <reviewItem>
      <errorID>106c1ce9-6346-4133-a062-2c6e322a5248</errorID>
      <errorWord>：</errorWord>
      <group>L1_Format</group>
      <groupName>格式问题</groupName>
      <ability>L2_HalfPunc_CN</ability>
      <abilityName>全半角问题</abilityName>
      <candidateList>
        <item>:</item>
      </candidateList>
      <explain>文本全半角错误。</explain>
      <paraID>6224007B</paraID>
      <start>11</start>
      <end>12</end>
      <status>modified</status>
      <modifiedWord>:</modifiedWord>
      <trackRevisions>false</trackRevisions>
    </reviewItem>
    <reviewItem>
      <errorID>f04b87fe-3195-4522-97df-23c8e2366a75</errorID>
      <errorWord>需加盖</errorWord>
      <group>L1_Word</group>
      <groupName>字词问题</groupName>
      <ability>L2_Typo</ability>
      <abilityName>字词错误</abilityName>
      <candidateList>
        <item>须加盖</item>
      </candidateList>
      <explain>存在发音相同字词的误用。</explain>
      <paraID> 6D80E56</paraID>
      <start>152</start>
      <end>155</end>
      <status>unmodified</status>
      <modifiedWord/>
      <trackRevisions>false</trackRevisions>
    </reviewItem>
    <reviewItem>
      <errorID>3d2ccaed-7e26-47d8-b7a1-5790f5adfa25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38876559</paraID>
      <start>0</start>
      <end>2</end>
      <status>modified</status>
      <modifiedWord>1.</modifiedWord>
      <trackRevisions>false</trackRevisions>
    </reviewItem>
    <reviewItem>
      <errorID>d89f474d-d8da-4078-b79c-5ed258437e9e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3716C8D9</paraID>
      <start>0</start>
      <end>2</end>
      <status>modified</status>
      <modifiedWord>2.</modifiedWord>
      <trackRevisions>false</trackRevisions>
    </reviewItem>
    <reviewItem>
      <errorID>fe7fdb44-2b9d-4157-b660-39d674fee38b</errorID>
      <errorWord>，</errorWord>
      <group>L1_Word</group>
      <groupName>字词问题</groupName>
      <ability>L2_Typo</ability>
      <abilityName>字词错误</abilityName>
      <candidateList>
        <item>，在</item>
      </candidateList>
      <explain/>
      <paraID> 9EAEE9C</paraID>
      <start>66</start>
      <end>67</end>
      <status>unmodified</status>
      <modifiedWord/>
      <trackRevisions>false</trackRevisions>
    </reviewItem>
    <reviewItem>
      <errorID>80f635ad-e39f-484b-9929-d7ccd96f390a</errorID>
      <errorWord>&gt;</errorWord>
      <group>L1_Format</group>
      <groupName>格式问题</groupName>
      <ability>L2_HalfPunc_CN</ability>
      <abilityName>全半角问题</abilityName>
      <candidateList>
        <item>〉</item>
      </candidateList>
      <explain>文本全半角错误。</explain>
      <paraID> 9EAEE9C</paraID>
      <start>148</start>
      <end>149</end>
      <status>modified</status>
      <modifiedWord>〉</modifiedWord>
      <trackRevisions>false</trackRevisions>
    </reviewItem>
    <reviewItem>
      <errorID>2b51fcbd-b36e-48c6-877b-ff653a1e7b48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1C3BC80C</paraID>
      <start>0</start>
      <end>2</end>
      <status>modified</status>
      <modifiedWord>3.</modifiedWord>
      <trackRevisions>false</trackRevisions>
    </reviewItem>
    <reviewItem>
      <errorID>18c011c0-bc8c-46c6-bec6-af94e308b044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731D168B</paraID>
      <start>0</start>
      <end>2</end>
      <status>modified</status>
      <modifiedWord>4.</modifiedWord>
      <trackRevisions>false</trackRevisions>
    </reviewItem>
    <reviewItem>
      <errorID>ed12135d-0ff9-408b-bf21-1241a308e67e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36206355</paraID>
      <start>0</start>
      <end>2</end>
      <status>modified</status>
      <modifiedWord>1.</modifiedWord>
      <trackRevisions>false</trackRevisions>
    </reviewItem>
    <reviewItem>
      <errorID>ae709343-1c55-469b-812f-110184da49af</errorID>
      <errorWord>程</errorWord>
      <group>L1_Word</group>
      <groupName>字词问题</groupName>
      <ability>L2_Typo</ability>
      <abilityName>字词错误</abilityName>
      <candidateList>
        <item>程中</item>
      </candidateList>
      <explain/>
      <paraID>3B2539B0</paraID>
      <start>8</start>
      <end>9</end>
      <status>unmodified</status>
      <modifiedWord/>
      <trackRevisions>false</trackRevisions>
    </reviewItem>
    <reviewItem>
      <errorID>053c7bad-49e3-48af-adb2-66b78a5f0553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A4464CB</paraID>
      <start>0</start>
      <end>2</end>
      <status>modified</status>
      <modifiedWord>2.</modifiedWord>
      <trackRevisions>false</trackRevisions>
    </reviewItem>
    <reviewItem>
      <errorID>110d45f9-2cc0-43a1-995d-c62de8dd248a</errorID>
      <errorWord>,</errorWord>
      <group>L1_Format</group>
      <groupName>格式问题</groupName>
      <ability>L2_HalfPunc_CN</ability>
      <abilityName>全半角问题</abilityName>
      <candidateList>
        <item>，</item>
      </candidateList>
      <explain>文本全半角错误。</explain>
      <paraID>62B6F164</paraID>
      <start>26</start>
      <end>27</end>
      <status>modified</status>
      <modifiedWord>，</modifiedWord>
      <trackRevisions>false</trackRevisions>
    </reviewItem>
    <reviewItem>
      <errorID>e4253d31-b1f3-4729-912a-85171489fbf3</errorID>
      <errorWord>法律、法规</errorWord>
      <group>L1_Word</group>
      <groupName>字词问题</groupName>
      <ability>L2_Typo</ability>
      <abilityName>字词错误</abilityName>
      <candidateList>
        <item>法律法规</item>
      </candidateList>
      <explain/>
      <paraID>62B6F164</paraID>
      <start>44</start>
      <end>49</end>
      <status>unmodified</status>
      <modifiedWord/>
      <trackRevisions>false</trackRevisions>
    </reviewItem>
    <reviewItem>
      <errorID>dadaa48f-6442-4166-a88c-5872d7018b2a</errorID>
      <errorWord>,</errorWord>
      <group>L1_Format</group>
      <groupName>格式问题</groupName>
      <ability>L2_HalfPunc_CN</ability>
      <abilityName>全半角问题</abilityName>
      <candidateList>
        <item>，</item>
      </candidateList>
      <explain>文本全半角错误。</explain>
      <paraID>3A50B61B</paraID>
      <start>29</start>
      <end>30</end>
      <status>modified</status>
      <modifiedWord>，</modifiedWord>
      <trackRevisions>false</trackRevisions>
    </reviewItem>
    <reviewItem>
      <errorID>6012c41f-c61e-4f92-9c83-b6141335ff6f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78BA8FD2</paraID>
      <start>0</start>
      <end>2</end>
      <status>modified</status>
      <modifiedWord>3.</modifiedWord>
      <trackRevisions>false</trackRevisions>
    </reviewItem>
    <reviewItem>
      <errorID>71a828b4-68e2-4a65-b4df-63e9ac3951c2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44945C52</paraID>
      <start>0</start>
      <end>2</end>
      <status>modified</status>
      <modifiedWord>1.</modifiedWord>
      <trackRevisions>false</trackRevisions>
    </reviewItem>
    <reviewItem>
      <errorID>bd21cc81-9b71-4302-992d-df3a3e4496bb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4CFD2B4D</paraID>
      <start>0</start>
      <end>2</end>
      <status>modified</status>
      <modifiedWord>2.</modifiedWord>
      <trackRevisions>false</trackRevisions>
    </reviewItem>
    <reviewItem>
      <errorID>17d0077f-1b6f-4bbb-b272-8c8a39d54245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DD08864</paraID>
      <start>0</start>
      <end>2</end>
      <status>modified</status>
      <modifiedWord>1.</modifiedWord>
      <trackRevisions>false</trackRevisions>
    </reviewItem>
    <reviewItem>
      <errorID>eb39538e-f93b-489e-a453-aefddaaaa320</errorID>
      <errorWord>围</errorWord>
      <group>L1_Word</group>
      <groupName>字词问题</groupName>
      <ability>L2_Typo</ability>
      <abilityName>字词错误</abilityName>
      <candidateList>
        <item>围内</item>
      </candidateList>
      <explain/>
      <paraID> DD08864</paraID>
      <start>6</start>
      <end>7</end>
      <status>unmodified</status>
      <modifiedWord/>
      <trackRevisions>false</trackRevisions>
    </reviewItem>
    <reviewItem>
      <errorID>f59aa86e-0b5c-431b-a7c1-bcf26d3dd5ae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68BBFE9D</paraID>
      <start>0</start>
      <end>2</end>
      <status>modified</status>
      <modifiedWord>2.</modifiedWord>
      <trackRevisions>false</trackRevisions>
    </reviewItem>
    <reviewItem>
      <errorID>2afb57e9-babe-4e9d-ae9f-9c94965e6ada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3C4CD634</paraID>
      <start>0</start>
      <end>2</end>
      <status>modified</status>
      <modifiedWord>3.</modifiedWord>
      <trackRevisions>false</trackRevisions>
    </reviewItem>
    <reviewItem>
      <errorID>1e50709e-7bd9-425f-81fc-3e017eef9aec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486C9C50</paraID>
      <start>0</start>
      <end>2</end>
      <status>modified</status>
      <modifiedWord>1.</modifiedWord>
      <trackRevisions>false</trackRevisions>
    </reviewItem>
    <reviewItem>
      <errorID>e0578c4e-bbae-4b14-8909-f1b8393799c4</errorID>
      <errorWord>,</errorWord>
      <group>L1_Format</group>
      <groupName>格式问题</groupName>
      <ability>L2_HalfPunc_CN</ability>
      <abilityName>全半角问题</abilityName>
      <candidateList>
        <item>，</item>
      </candidateList>
      <explain>文本全半角错误。</explain>
      <paraID>486C9C50</paraID>
      <start>25</start>
      <end>26</end>
      <status>unmodified</status>
      <modifiedWord/>
      <trackRevisions>false</trackRevisions>
    </reviewItem>
    <reviewItem>
      <errorID>64c580d5-05a0-4c17-a6e3-1c77350b44ba</errorID>
      <errorWord>法律、法规</errorWord>
      <group>L1_Word</group>
      <groupName>字词问题</groupName>
      <ability>L2_Typo</ability>
      <abilityName>字词错误</abilityName>
      <candidateList>
        <item>法律法规</item>
      </candidateList>
      <explain/>
      <paraID>486C9C50</paraID>
      <start>43</start>
      <end>48</end>
      <status>unmodified</status>
      <modifiedWord/>
      <trackRevisions>false</trackRevisions>
    </reviewItem>
    <reviewItem>
      <errorID>f0ad46d8-2e81-4e5d-a8e9-77a009d6dd20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4E2C7D08</paraID>
      <start>0</start>
      <end>2</end>
      <status>modified</status>
      <modifiedWord>2.</modifiedWord>
      <trackRevisions>false</trackRevisions>
    </reviewItem>
    <reviewItem>
      <errorID>58be60eb-750f-46fb-a54d-b2b11489b9cf</errorID>
      <errorWord>造成的损失，乙方</errorWord>
      <group>L1_Word</group>
      <groupName>字词问题</groupName>
      <ability>L2_Typo</ability>
      <abilityName>字词错误</abilityName>
      <candidateList>
        <item>造成的损失，由乙方</item>
      </candidateList>
      <explain/>
      <paraID>3F65A73E</paraID>
      <start>61</start>
      <end>69</end>
      <status>unmodified</status>
      <modifiedWord/>
      <trackRevisions>false</trackRevisions>
    </reviewItem>
    <reviewItem>
      <errorID>47b8aa60-41c5-4e78-b8d1-cda5ab09175d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3FDA19E</paraID>
      <start>0</start>
      <end>2</end>
      <status>modified</status>
      <modifiedWord>3.</modifiedWord>
      <trackRevisions>false</trackRevisions>
    </reviewItem>
    <reviewItem>
      <errorID>4276ea3f-dee3-4449-ac84-4ab62dc40f44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1302CD93</paraID>
      <start>0</start>
      <end>2</end>
      <status>modified</status>
      <modifiedWord>4.</modifiedWord>
      <trackRevisions>false</trackRevisions>
    </reviewItem>
    <reviewItem>
      <errorID>0dc49d9c-cea4-445e-9c56-2c4e3797081b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5BE1CE3</paraID>
      <start>0</start>
      <end>2</end>
      <status>modified</status>
      <modifiedWord>5.</modifiedWord>
      <trackRevisions>false</trackRevisions>
    </reviewItem>
    <reviewItem>
      <errorID>891a96e3-e52c-4a56-952e-83cb2bdecf78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7FC52991</paraID>
      <start>0</start>
      <end>2</end>
      <status>modified</status>
      <modifiedWord>1.</modifiedWord>
      <trackRevisions>false</trackRevisions>
    </reviewItem>
    <reviewItem>
      <errorID>0d2432b8-dbf4-47d5-9888-70fb58dac72c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24B57D2C</paraID>
      <start>0</start>
      <end>2</end>
      <status>modified</status>
      <modifiedWord>2.</modifiedWord>
      <trackRevisions>false</trackRevisions>
    </reviewItem>
    <reviewItem>
      <errorID>c9f078bf-d4ad-4afc-981a-a42c646ab329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72881B7C</paraID>
      <start>0</start>
      <end>2</end>
      <status>modified</status>
      <modifiedWord>3.</modifiedWord>
      <trackRevisions>false</trackRevisions>
    </reviewItem>
    <reviewItem>
      <errorID>2e5d1064-83ed-491c-98c2-f538c36d0882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360655B7</paraID>
      <start>0</start>
      <end>2</end>
      <status>modified</status>
      <modifiedWord>4.</modifiedWord>
      <trackRevisions>false</trackRevisions>
    </reviewItem>
    <reviewItem>
      <errorID>dd97df9b-1336-4a4d-b1ad-dbcb6a5b49c5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4A650321</paraID>
      <start>0</start>
      <end>2</end>
      <status>modified</status>
      <modifiedWord>5.</modifiedWord>
      <trackRevisions>false</trackRevisions>
    </reviewItem>
    <reviewItem>
      <errorID>f1aa3a3d-f70a-4ca5-8282-6b6c12a83809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2ED59882</paraID>
      <start>0</start>
      <end>2</end>
      <status>modified</status>
      <modifiedWord>6.</modifiedWord>
      <trackRevisions>false</trackRevisions>
    </reviewItem>
    <reviewItem>
      <errorID>defea942-fe41-4512-a5a1-5244d78c917d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64202D3F</paraID>
      <start>0</start>
      <end>2</end>
      <status>modified</status>
      <modifiedWord>1.</modifiedWord>
      <trackRevisions>false</trackRevisions>
    </reviewItem>
    <reviewItem>
      <errorID>57df1bdc-d343-4068-ad78-767f29702103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158E3652</paraID>
      <start>0</start>
      <end>2</end>
      <status>modified</status>
      <modifiedWord>2.</modifiedWord>
      <trackRevisions>false</trackRevisions>
    </reviewItem>
    <reviewItem>
      <errorID>42058647-9234-46fa-b448-56eccc22f12c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2229EBFD</paraID>
      <start>0</start>
      <end>2</end>
      <status>modified</status>
      <modifiedWord>3.</modifiedWord>
      <trackRevisions>false</trackRevisions>
    </reviewItem>
    <reviewItem>
      <errorID>12264343-42d0-45a3-ad6b-d058f1e484a6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F76EB64</paraID>
      <start>0</start>
      <end>2</end>
      <status>modified</status>
      <modifiedWord>4.</modifiedWord>
      <trackRevisions>false</trackRevisions>
    </reviewItem>
    <reviewItem>
      <errorID>3bbd9fe3-7bcb-4953-a31c-5b7c18b0a087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5AC1B022</paraID>
      <start>0</start>
      <end>2</end>
      <status>modified</status>
      <modifiedWord>5.</modifiedWord>
      <trackRevisions>false</trackRevisions>
    </reviewItem>
    <reviewItem>
      <errorID>6e23d05c-079a-4774-8910-0286aa12241f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43C57F6C</paraID>
      <start>0</start>
      <end>2</end>
      <status>modified</status>
      <modifiedWord>1.</modifiedWord>
      <trackRevisions>false</trackRevisions>
    </reviewItem>
    <reviewItem>
      <errorID>47683d6d-7fdd-4e59-9fb3-4e77c26a2a4e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1A4D0084</paraID>
      <start>0</start>
      <end>2</end>
      <status>modified</status>
      <modifiedWord>2.</modifiedWord>
      <trackRevisions>false</trackRevisions>
    </reviewItem>
    <reviewItem>
      <errorID>cd7a9b0a-b91c-46ac-bf83-92fa3b8da1b1</errorID>
      <errorWord>格</errorWord>
      <group>L1_Word</group>
      <groupName>字词问题</groupName>
      <ability>L2_Typo</ability>
      <abilityName>字词错误</abilityName>
      <candidateList>
        <item>格后</item>
      </candidateList>
      <explain/>
      <paraID>1A4D0084</paraID>
      <start>85</start>
      <end>86</end>
      <status>unmodified</status>
      <modifiedWord/>
      <trackRevisions>false</trackRevisions>
    </reviewItem>
    <reviewItem>
      <errorID>b1ef187f-f258-4b8b-b839-a2be92be5fca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41F8933E</paraID>
      <start>0</start>
      <end>2</end>
      <status>modified</status>
      <modifiedWord>3.</modifiedWord>
      <trackRevisions>false</trackRevisions>
    </reviewItem>
    <reviewItem>
      <errorID>643b675c-0a32-4037-8e50-97f2f51a9c11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6AF1363E</paraID>
      <start>0</start>
      <end>2</end>
      <status>modified</status>
      <modifiedWord>1.</modifiedWord>
      <trackRevisions>false</trackRevisions>
    </reviewItem>
    <reviewItem>
      <errorID>77c60946-0753-4568-bc5b-22969ccc99f8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3EEB41B</paraID>
      <start>0</start>
      <end>2</end>
      <status>modified</status>
      <modifiedWord>2.</modifiedWord>
      <trackRevisions>false</trackRevisions>
    </reviewItem>
    <reviewItem>
      <errorID>1445a648-7bab-4f7c-b126-0fd990a020af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33489C08</paraID>
      <start>0</start>
      <end>2</end>
      <status>modified</status>
      <modifiedWord>3.</modifiedWord>
      <trackRevisions>false</trackRevisions>
    </reviewItem>
    <reviewItem>
      <errorID>9f3fa77c-d594-488b-840b-ccd4f740ba9f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58B0C603</paraID>
      <start>0</start>
      <end>2</end>
      <status>modified</status>
      <modifiedWord>1.</modifiedWord>
      <trackRevisions>false</trackRevisions>
    </reviewItem>
    <reviewItem>
      <errorID>5b67ef3e-1f84-4609-ad5a-d474383e7e2d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24CC6F3D</paraID>
      <start>0</start>
      <end>2</end>
      <status>modified</status>
      <modifiedWord>2.</modifiedWord>
      <trackRevisions>false</trackRevisions>
    </reviewItem>
    <reviewItem>
      <errorID>5cde9adb-9eaa-46a1-9e42-f216ce8e6e11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686E66FC</paraID>
      <start>0</start>
      <end>2</end>
      <status>modified</status>
      <modifiedWord>3.</modifiedWord>
      <trackRevisions>false</trackRevisions>
    </reviewItem>
    <reviewItem>
      <errorID>a21b9e21-94aa-4ed8-bcb6-fa6e84683032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3C11D9CA</paraID>
      <start>0</start>
      <end>2</end>
      <status>modified</status>
      <modifiedWord>1.</modifiedWord>
      <trackRevisions>false</trackRevisions>
    </reviewItem>
    <reviewItem>
      <errorID>d19e9c06-f5c0-4dfd-8d22-35bf6730345c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71749AB4</paraID>
      <start>0</start>
      <end>2</end>
      <status>modified</status>
      <modifiedWord>2.</modifiedWord>
      <trackRevisions>false</trackRevisions>
    </reviewItem>
    <reviewItem>
      <errorID>8fb33e42-9356-4a33-a80a-4f408b5d0696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1F404F6D</paraID>
      <start>0</start>
      <end>2</end>
      <status>modified</status>
      <modifiedWord>3.</modifiedWord>
      <trackRevisions>false</trackRevisions>
    </reviewItem>
    <reviewItem>
      <errorID>80578867-b77c-4e8c-95ab-1ad43fcb1cfc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modified</status>
      <modifiedWord>1.</modifiedWord>
      <trackRevisions>false</trackRevisions>
    </reviewItem>
    <reviewItem>
      <errorID>2282075d-6a40-44f8-aa01-5ff766f73afb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modified</status>
      <modifiedWord>2.</modifiedWord>
      <trackRevisions>false</trackRevisions>
    </reviewItem>
    <reviewItem>
      <errorID>eb88eefd-cd94-4733-a0c0-9c6a6d580ce5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modified</status>
      <modifiedWord>3.</modifiedWord>
      <trackRevisions>false</trackRevisions>
    </reviewItem>
    <reviewItem>
      <errorID>db486ef7-e351-4f8c-b10a-69997f5779b8</errorID>
      <errorWord>(</errorWord>
      <group>L1_Format</group>
      <groupName>格式问题</groupName>
      <ability>L2_HalfPunc_CN</ability>
      <abilityName>全半角问题</abilityName>
      <candidateList>
        <item>（</item>
      </candidateList>
      <explain>文本全半角错误。</explain>
      <paraID>759EF746</paraID>
      <start>36</start>
      <end>37</end>
      <status>modified</status>
      <modifiedWord>（</modifiedWord>
      <trackRevisions>false</trackRevisions>
    </reviewItem>
    <reviewItem>
      <errorID>dd9375d2-a270-4474-abbe-46fd494ccc66</errorID>
      <errorWord>)</errorWord>
      <group>L1_Format</group>
      <groupName>格式问题</groupName>
      <ability>L2_HalfPunc_CN</ability>
      <abilityName>全半角问题</abilityName>
      <candidateList>
        <item>）</item>
      </candidateList>
      <explain>文本全半角错误。</explain>
      <paraID>759EF746</paraID>
      <start>46</start>
      <end>47</end>
      <status>modified</status>
      <modifiedWord>）</modifiedWord>
      <trackRevisions>false</trackRevisions>
    </reviewItem>
    <reviewItem>
      <errorID>312f5101-d582-493f-aea2-0f87eee5bea8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modified</status>
      <modifiedWord>4.</modifiedWord>
      <trackRevisions>false</trackRevisions>
    </reviewItem>
    <reviewItem>
      <errorID>6f55b2e2-f314-4e52-b568-3720993a382c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modified</status>
      <modifiedWord>5.</modifiedWord>
      <trackRevisions>false</trackRevisions>
    </reviewItem>
    <reviewItem>
      <errorID>f4d77509-df67-4987-83e9-88b05dcf0f14</errorID>
      <errorWord>,</errorWord>
      <group>L1_Format</group>
      <groupName>格式问题</groupName>
      <ability>L2_HalfPunc_CN</ability>
      <abilityName>全半角问题</abilityName>
      <candidateList>
        <item>，</item>
      </candidateList>
      <explain>文本全半角错误。</explain>
      <paraID>5C8243AF</paraID>
      <start>23</start>
      <end>24</end>
      <status>modified</status>
      <modifiedWord>，</modifiedWord>
      <trackRevisions>false</trackRevisions>
    </reviewItem>
    <reviewItem>
      <errorID>ee007766-5e9b-4ad1-80df-7241f703f9fc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modified</status>
      <modifiedWord>6.</modifiedWord>
      <trackRevisions>false</trackRevisions>
    </reviewItem>
    <reviewItem>
      <errorID>f87bf665-6112-443f-8e9e-708caca4a340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modified</status>
      <modifiedWord>7.</modifiedWord>
      <trackRevisions>false</trackRevisions>
    </reviewItem>
    <reviewItem>
      <errorID>6d745e28-0c36-43db-939d-63c5ad2864dc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modified</status>
      <modifiedWord>8.</modifiedWord>
      <trackRevisions>false</trackRevisions>
    </reviewItem>
    <reviewItem>
      <errorID>46e4daf2-f5dd-49f1-a567-c3995a5da7b3</errorID>
      <errorWord>(</errorWord>
      <group>L1_Format</group>
      <groupName>格式问题</groupName>
      <ability>L2_HalfPunc_CN</ability>
      <abilityName>全半角问题</abilityName>
      <candidateList>
        <item>（</item>
      </candidateList>
      <explain>文本全半角错误。</explain>
      <paraID>74DDDC1C</paraID>
      <start>120</start>
      <end>121</end>
      <status>modified</status>
      <modifiedWord>（</modifiedWord>
      <trackRevisions>false</trackRevisions>
    </reviewItem>
    <reviewItem>
      <errorID>e2f788e6-1954-40e8-b640-00c30aa97602</errorID>
      <errorWord>)</errorWord>
      <group>L1_Format</group>
      <groupName>格式问题</groupName>
      <ability>L2_HalfPunc_CN</ability>
      <abilityName>全半角问题</abilityName>
      <candidateList>
        <item>）</item>
      </candidateList>
      <explain>文本全半角错误。</explain>
      <paraID>74DDDC1C</paraID>
      <start>158</start>
      <end>159</end>
      <status>modified</status>
      <modifiedWord>）</modifiedWord>
      <trackRevisions>false</trackRevisions>
    </reviewItem>
    <reviewItem>
      <errorID>9ac1f85a-4369-4c03-93f1-dbe93e6c257e</errorID>
      <errorWord>其它</errorWord>
      <group>L1_Word</group>
      <groupName>字词问题</groupName>
      <ability>L2_Alias</ability>
      <abilityName>也作/曾用词</abilityName>
      <candidateList>
        <item>其他</item>
      </candidateList>
      <explain>词汇[其它]为不规范表述或旧称，其规范书面表述为[其他]。</explain>
      <paraID>4BD5D89C</paraID>
      <start>58</start>
      <end>60</end>
      <status>unmodified</status>
      <modifiedWord/>
      <trackRevisions>false</trackRevisions>
    </reviewItem>
    <reviewItem>
      <errorID>241ee6ce-0ac1-4cda-9715-b5b32a8e4108</errorID>
      <errorWord>(</errorWord>
      <group>L1_Format</group>
      <groupName>格式问题</groupName>
      <ability>L2_HalfPunc_CN</ability>
      <abilityName>全半角问题</abilityName>
      <candidateList>
        <item>（</item>
      </candidateList>
      <explain>文本全半角错误。</explain>
      <paraID>4A2B4087</paraID>
      <start>11</start>
      <end>12</end>
      <status>modified</status>
      <modifiedWord>（</modifiedWord>
      <trackRevisions>false</trackRevisions>
    </reviewItem>
    <reviewItem>
      <errorID>b9ab51ad-0cf0-414a-94dd-79bb91abfb24</errorID>
      <errorWord>)</errorWord>
      <group>L1_Format</group>
      <groupName>格式问题</groupName>
      <ability>L2_HalfPunc_CN</ability>
      <abilityName>全半角问题</abilityName>
      <candidateList>
        <item>）</item>
      </candidateList>
      <explain>文本全半角错误。</explain>
      <paraID>4A2B4087</paraID>
      <start>15</start>
      <end>16</end>
      <status>modified</status>
      <modifiedWord>）</modifiedWord>
      <trackRevisions>false</trackRevisions>
    </reviewItem>
    <reviewItem>
      <errorID>36593fe8-0bf2-4599-a89b-81f98cddc61f</errorID>
      <errorWord>：</errorWord>
      <group>L1_Format</group>
      <groupName>格式问题</groupName>
      <ability>L2_HalfPunc_CN</ability>
      <abilityName>全半角问题</abilityName>
      <candidateList>
        <item>:</item>
      </candidateList>
      <explain>文本全半角错误。</explain>
      <paraID>32A2E80E</paraID>
      <start>2</start>
      <end>3</end>
      <status>modified</status>
      <modifiedWord>:</modifiedWord>
      <trackRevisions>false</trackRevisions>
    </reviewItem>
    <reviewItem>
      <errorID>93a41a0f-d655-44c6-b1e0-4ba3c87cf665</errorID>
      <errorWord>：</errorWord>
      <group>L1_Format</group>
      <groupName>格式问题</groupName>
      <ability>L2_HalfPunc_CN</ability>
      <abilityName>全半角问题</abilityName>
      <candidateList>
        <item>:</item>
      </candidateList>
      <explain>文本全半角错误。</explain>
      <paraID>7FCA9F14</paraID>
      <start>2</start>
      <end>3</end>
      <status>modified</status>
      <modifiedWord>:</modifiedWord>
      <trackRevisions>false</trackRevisions>
    </reviewItem>
    <reviewItem>
      <errorID>4d64963f-1ba3-4ac2-aa34-cf881b02f199</errorID>
      <errorWord>：</errorWord>
      <group>L1_Format</group>
      <groupName>格式问题</groupName>
      <ability>L2_HalfPunc_CN</ability>
      <abilityName>全半角问题</abilityName>
      <candidateList>
        <item>:</item>
      </candidateList>
      <explain>文本全半角错误。</explain>
      <paraID>48D34459</paraID>
      <start>2</start>
      <end>3</end>
      <status>modified</status>
      <modifiedWord>:</modifiedWord>
      <trackRevisions>false</trackRevisions>
    </reviewItem>
    <reviewItem>
      <errorID>f861c034-b9ea-48ae-ac55-219406c340fc</errorID>
      <errorWord>(</errorWord>
      <group>L1_Format</group>
      <groupName>格式问题</groupName>
      <ability>L2_HalfPunc_CN</ability>
      <abilityName>全半角问题</abilityName>
      <candidateList>
        <item>（</item>
      </candidateList>
      <explain>文本全半角错误。</explain>
      <paraID>5D20E448</paraID>
      <start>13</start>
      <end>14</end>
      <status>modified</status>
      <modifiedWord>（</modifiedWord>
      <trackRevisions>false</trackRevisions>
    </reviewItem>
    <reviewItem>
      <errorID>42742175-20e1-428c-9f72-9f0c7a9ac05b</errorID>
      <errorWord>)</errorWord>
      <group>L1_Format</group>
      <groupName>格式问题</groupName>
      <ability>L2_HalfPunc_CN</ability>
      <abilityName>全半角问题</abilityName>
      <candidateList>
        <item>）</item>
      </candidateList>
      <explain>文本全半角错误。</explain>
      <paraID>5D20E448</paraID>
      <start>17</start>
      <end>18</end>
      <status>modified</status>
      <modifiedWord>）</modifiedWord>
      <trackRevisions>false</trackRevisions>
    </reviewItem>
    <reviewItem>
      <errorID>97b53bdd-492e-4938-827d-4adb92a9179b</errorID>
      <errorWord>(</errorWord>
      <group>L1_Format</group>
      <groupName>格式问题</groupName>
      <ability>L2_HalfPunc_CN</ability>
      <abilityName>全半角问题</abilityName>
      <candidateList>
        <item>（</item>
      </candidateList>
      <explain>文本全半角错误。</explain>
      <paraID>718E4170</paraID>
      <start>8</start>
      <end>9</end>
      <status>modified</status>
      <modifiedWord>（</modifiedWord>
      <trackRevisions>false</trackRevisions>
    </reviewItem>
    <reviewItem>
      <errorID>15b2803f-b274-495f-93b2-066af519eb70</errorID>
      <errorWord>)</errorWord>
      <group>L1_Format</group>
      <groupName>格式问题</groupName>
      <ability>L2_HalfPunc_CN</ability>
      <abilityName>全半角问题</abilityName>
      <candidateList>
        <item>）</item>
      </candidateList>
      <explain>文本全半角错误。</explain>
      <paraID>718E4170</paraID>
      <start>11</start>
      <end>12</end>
      <status>modified</status>
      <modifiedWord>）</modifiedWord>
      <trackRevisions>false</trackRevisions>
    </reviewItem>
    <reviewItem>
      <errorID>bd1b9be5-c8ec-4812-8fd3-f56ae7476606</errorID>
      <errorWord>性性</errorWord>
      <group>L1_Word</group>
      <groupName>字词问题</groupName>
      <ability>L2_Typo</ability>
      <abilityName>字词错误</abilityName>
      <candidateList>
        <item>性</item>
      </candidateList>
      <explain/>
      <paraID>5650A3CA</paraID>
      <start>37</start>
      <end>39</end>
      <status>unmodified</status>
      <modifiedWord/>
      <trackRevisions>false</trackRevisions>
    </reviewItem>
    <reviewItem>
      <errorID>41009ff0-8578-4f93-a121-627881dad35e</errorID>
      <errorWord>体</errorWord>
      <group>L1_Word</group>
      <groupName>字词问题</groupName>
      <ability>L2_Typo</ability>
      <abilityName>字词错误</abilityName>
      <candidateList>
        <item>体系</item>
      </candidateList>
      <explain/>
      <paraID>37077F98</paraID>
      <start>13</start>
      <end>14</end>
      <status>unmodified</status>
      <modifiedWord/>
      <trackRevisions>false</trackRevisions>
    </reviewItem>
    <reviewItem>
      <errorID>e801155a-58e0-4998-8f2c-ee7b2bef5a34</errorID>
      <errorWord>(</errorWord>
      <group>L1_Format</group>
      <groupName>格式问题</groupName>
      <ability>L2_HalfPunc_CN</ability>
      <abilityName>全半角问题</abilityName>
      <candidateList>
        <item>（</item>
      </candidateList>
      <explain>文本全半角错误。</explain>
      <paraID>37077F98</paraID>
      <start>18</start>
      <end>19</end>
      <status>modified</status>
      <modifiedWord>（</modifiedWord>
      <trackRevisions>false</trackRevisions>
    </reviewItem>
    <reviewItem>
      <errorID>ac228bfe-649a-4cf4-a1c9-a82ca71d3d4a</errorID>
      <errorWord>)</errorWord>
      <group>L1_Format</group>
      <groupName>格式问题</groupName>
      <ability>L2_HalfPunc_CN</ability>
      <abilityName>全半角问题</abilityName>
      <candidateList>
        <item>）</item>
      </candidateList>
      <explain>文本全半角错误。</explain>
      <paraID>37077F98</paraID>
      <start>21</start>
      <end>22</end>
      <status>modified</status>
      <modifiedWord>）</modifiedWord>
      <trackRevisions>false</trackRevisions>
    </reviewItem>
    <reviewItem>
      <errorID>d7328911-d80d-4463-a012-98e9f3560704</errorID>
      <errorWord>(</errorWord>
      <group>L1_Format</group>
      <groupName>格式问题</groupName>
      <ability>L2_HalfPunc_CN</ability>
      <abilityName>全半角问题</abilityName>
      <candidateList>
        <item>（</item>
      </candidateList>
      <explain>文本全半角错误。</explain>
      <paraID>785ABD91</paraID>
      <start>15</start>
      <end>16</end>
      <status>modified</status>
      <modifiedWord>（</modifiedWord>
      <trackRevisions>false</trackRevisions>
    </reviewItem>
    <reviewItem>
      <errorID>56cada1e-806f-44f5-a6ad-0bd6872ff9a4</errorID>
      <errorWord>)</errorWord>
      <group>L1_Format</group>
      <groupName>格式问题</groupName>
      <ability>L2_HalfPunc_CN</ability>
      <abilityName>全半角问题</abilityName>
      <candidateList>
        <item>）</item>
      </candidateList>
      <explain>文本全半角错误。</explain>
      <paraID>785ABD91</paraID>
      <start>18</start>
      <end>19</end>
      <status>modified</status>
      <modifiedWord>）</modifiedWord>
      <trackRevisions>false</trackRevisions>
    </reviewItem>
    <reviewItem>
      <errorID>810f3bda-5bbd-4e9e-aa17-3db37ba08183</errorID>
      <errorWord>(</errorWord>
      <group>L1_Format</group>
      <groupName>格式问题</groupName>
      <ability>L2_HalfPunc_CN</ability>
      <abilityName>全半角问题</abilityName>
      <candidateList>
        <item>（</item>
      </candidateList>
      <explain>文本全半角错误。</explain>
      <paraID>4732CE20</paraID>
      <start>9</start>
      <end>10</end>
      <status>modified</status>
      <modifiedWord>（</modifiedWord>
      <trackRevisions>false</trackRevisions>
    </reviewItem>
    <reviewItem>
      <errorID>ff1cecf7-d29e-4b28-a47b-9d8703140bfc</errorID>
      <errorWord>)</errorWord>
      <group>L1_Format</group>
      <groupName>格式问题</groupName>
      <ability>L2_HalfPunc_CN</ability>
      <abilityName>全半角问题</abilityName>
      <candidateList>
        <item>）</item>
      </candidateList>
      <explain>文本全半角错误。</explain>
      <paraID>4732CE20</paraID>
      <start>12</start>
      <end>13</end>
      <status>modified</status>
      <modifiedWord>）</modifiedWord>
      <trackRevisions>false</trackRevisions>
    </reviewItem>
    <reviewItem>
      <errorID>17376a01-7fcc-4167-b09a-f9f934fb0dfd</errorID>
      <errorWord>(</errorWord>
      <group>L1_Format</group>
      <groupName>格式问题</groupName>
      <ability>L2_HalfPunc_CN</ability>
      <abilityName>全半角问题</abilityName>
      <candidateList>
        <item>（</item>
      </candidateList>
      <explain>文本全半角错误。</explain>
      <paraID>2047A7EB</paraID>
      <start>9</start>
      <end>10</end>
      <status>modified</status>
      <modifiedWord>（</modifiedWord>
      <trackRevisions>false</trackRevisions>
    </reviewItem>
    <reviewItem>
      <errorID>ef30552d-76d7-4d3e-a547-7979fade9a16</errorID>
      <errorWord>)</errorWord>
      <group>L1_Format</group>
      <groupName>格式问题</groupName>
      <ability>L2_HalfPunc_CN</ability>
      <abilityName>全半角问题</abilityName>
      <candidateList>
        <item>）</item>
      </candidateList>
      <explain>文本全半角错误。</explain>
      <paraID>2047A7EB</paraID>
      <start>12</start>
      <end>13</end>
      <status>modified</status>
      <modifiedWord>）</modifiedWord>
      <trackRevisions>false</trackRevisions>
    </reviewItem>
    <reviewItem>
      <errorID>a4f34eb2-214e-4708-98a7-ad94a6cac68b</errorID>
      <errorWord>(</errorWord>
      <group>L1_Format</group>
      <groupName>格式问题</groupName>
      <ability>L2_HalfPunc_CN</ability>
      <abilityName>全半角问题</abilityName>
      <candidateList>
        <item>（</item>
      </candidateList>
      <explain>文本全半角错误。</explain>
      <paraID> FB09D9F</paraID>
      <start>9</start>
      <end>10</end>
      <status>modified</status>
      <modifiedWord>（</modifiedWord>
      <trackRevisions>false</trackRevisions>
    </reviewItem>
    <reviewItem>
      <errorID>c214d11d-44c3-4670-b29e-09f949ccc613</errorID>
      <errorWord>)</errorWord>
      <group>L1_Format</group>
      <groupName>格式问题</groupName>
      <ability>L2_HalfPunc_CN</ability>
      <abilityName>全半角问题</abilityName>
      <candidateList>
        <item>）</item>
      </candidateList>
      <explain>文本全半角错误。</explain>
      <paraID> FB09D9F</paraID>
      <start>12</start>
      <end>13</end>
      <status>modified</status>
      <modifiedWord>）</modifiedWord>
      <trackRevisions>false</trackRevisions>
    </reviewItem>
    <reviewItem>
      <errorID>9856a006-e68e-4c29-933f-3b5499f5b9be</errorID>
      <errorWord>(</errorWord>
      <group>L1_Format</group>
      <groupName>格式问题</groupName>
      <ability>L2_HalfPunc_CN</ability>
      <abilityName>全半角问题</abilityName>
      <candidateList>
        <item>（</item>
      </candidateList>
      <explain>文本全半角错误。</explain>
      <paraID>3A9A2654</paraID>
      <start>11</start>
      <end>12</end>
      <status>modified</status>
      <modifiedWord>（</modifiedWord>
      <trackRevisions>false</trackRevisions>
    </reviewItem>
    <reviewItem>
      <errorID>1bb746ad-4b6f-4dea-b0cd-49acb3f6954c</errorID>
      <errorWord>)</errorWord>
      <group>L1_Format</group>
      <groupName>格式问题</groupName>
      <ability>L2_HalfPunc_CN</ability>
      <abilityName>全半角问题</abilityName>
      <candidateList>
        <item>）</item>
      </candidateList>
      <explain>文本全半角错误。</explain>
      <paraID>3A9A2654</paraID>
      <start>14</start>
      <end>15</end>
      <status>modified</status>
      <modifiedWord>）</modifiedWord>
      <trackRevisions>false</trackRevisions>
    </reviewItem>
    <reviewItem>
      <errorID>0b5ed343-8a5f-445c-9b9f-4f2e092c6ae5</errorID>
      <errorWord>(</errorWord>
      <group>L1_Format</group>
      <groupName>格式问题</groupName>
      <ability>L2_HalfPunc_CN</ability>
      <abilityName>全半角问题</abilityName>
      <candidateList>
        <item>（</item>
      </candidateList>
      <explain>文本全半角错误。</explain>
      <paraID>6E0614AA</paraID>
      <start>11</start>
      <end>12</end>
      <status>modified</status>
      <modifiedWord>（</modifiedWord>
      <trackRevisions>false</trackRevisions>
    </reviewItem>
    <reviewItem>
      <errorID>24e2958a-2972-4544-8a79-f7ff912e0fd5</errorID>
      <errorWord>)</errorWord>
      <group>L1_Format</group>
      <groupName>格式问题</groupName>
      <ability>L2_HalfPunc_CN</ability>
      <abilityName>全半角问题</abilityName>
      <candidateList>
        <item>）</item>
      </candidateList>
      <explain>文本全半角错误。</explain>
      <paraID>6E0614AA</paraID>
      <start>14</start>
      <end>15</end>
      <status>modified</status>
      <modifiedWord>）</modifiedWord>
      <trackRevisions>false</trackRevisions>
    </reviewItem>
    <reviewItem>
      <errorID>0b3e8eb3-98f3-4aa0-9c4f-4e0c9ae77603</errorID>
      <errorWord>(</errorWord>
      <group>L1_Format</group>
      <groupName>格式问题</groupName>
      <ability>L2_HalfPunc_CN</ability>
      <abilityName>全半角问题</abilityName>
      <candidateList>
        <item>（</item>
      </candidateList>
      <explain>文本全半角错误。</explain>
      <paraID> DA62D76</paraID>
      <start>12</start>
      <end>13</end>
      <status>modified</status>
      <modifiedWord>（</modifiedWord>
      <trackRevisions>false</trackRevisions>
    </reviewItem>
    <reviewItem>
      <errorID>11a8820f-bc05-45a1-8d0a-e79bf06be837</errorID>
      <errorWord>)</errorWord>
      <group>L1_Format</group>
      <groupName>格式问题</groupName>
      <ability>L2_HalfPunc_CN</ability>
      <abilityName>全半角问题</abilityName>
      <candidateList>
        <item>）</item>
      </candidateList>
      <explain>文本全半角错误。</explain>
      <paraID> DA62D76</paraID>
      <start>15</start>
      <end>16</end>
      <status>modified</status>
      <modifiedWord>）</modifiedWord>
      <trackRevisions>false</trackRevisions>
    </reviewItem>
    <reviewItem>
      <errorID>682c7f28-77f4-47fd-9226-850db8b6bfd4</errorID>
      <errorWord>(</errorWord>
      <group>L1_Format</group>
      <groupName>格式问题</groupName>
      <ability>L2_HalfPunc_CN</ability>
      <abilityName>全半角问题</abilityName>
      <candidateList>
        <item>（</item>
      </candidateList>
      <explain>文本全半角错误。</explain>
      <paraID>3F3F519F</paraID>
      <start>7</start>
      <end>8</end>
      <status>modified</status>
      <modifiedWord>（</modifiedWord>
      <trackRevisions>false</trackRevisions>
    </reviewItem>
    <reviewItem>
      <errorID>f3cd4e99-811f-4f7a-993d-0460f9864bfc</errorID>
      <errorWord>)</errorWord>
      <group>L1_Format</group>
      <groupName>格式问题</groupName>
      <ability>L2_HalfPunc_CN</ability>
      <abilityName>全半角问题</abilityName>
      <candidateList>
        <item>）</item>
      </candidateList>
      <explain>文本全半角错误。</explain>
      <paraID>3F3F519F</paraID>
      <start>10</start>
      <end>11</end>
      <status>modified</status>
      <modifiedWord>）</modifiedWord>
      <trackRevisions>false</trackRevisions>
    </reviewItem>
    <reviewItem>
      <errorID>884a7e2c-4213-4457-aa72-5b792d9af569</errorID>
      <errorWord>国家发改委</errorWord>
      <group>L1_Knowledge</group>
      <groupName>知识性问题</groupName>
      <ability>L2_Knowledge</ability>
      <abilityName>其他知识</abilityName>
      <candidateList>
        <item>国家发展改革委</item>
      </candidateList>
      <explain/>
      <paraID>67A460B4</paraID>
      <start>13</start>
      <end>18</end>
      <status>unmodified</status>
      <modifiedWord/>
      <trackRevisions>false</trackRevisions>
    </reviewItem>
    <reviewItem>
      <errorID>4c77de59-0728-4241-81b2-70d542757a5e</errorID>
      <errorWord>(</errorWord>
      <group>L1_Format</group>
      <groupName>格式问题</groupName>
      <ability>L2_HalfPunc_CN</ability>
      <abilityName>全半角问题</abilityName>
      <candidateList>
        <item>（</item>
      </candidateList>
      <explain>文本全半角错误。</explain>
      <paraID>4AE4A4D9</paraID>
      <start>57</start>
      <end>58</end>
      <status>modified</status>
      <modifiedWord>（</modifiedWord>
      <trackRevisions>false</trackRevisions>
    </reviewItem>
    <reviewItem>
      <errorID>1443e4c5-cddd-486e-a451-c1b5bdf6e4cb</errorID>
      <errorWord>)</errorWord>
      <group>L1_Format</group>
      <groupName>格式问题</groupName>
      <ability>L2_HalfPunc_CN</ability>
      <abilityName>全半角问题</abilityName>
      <candidateList>
        <item>）</item>
      </candidateList>
      <explain>文本全半角错误。</explain>
      <paraID>4AE4A4D9</paraID>
      <start>60</start>
      <end>61</end>
      <status>modified</status>
      <modifiedWord>）</modifiedWord>
      <trackRevisions>false</trackRevisions>
    </reviewItem>
    <reviewItem>
      <errorID>6bc8c5dd-5d49-464e-a085-e05dd3354617</errorID>
      <errorWord>,</errorWord>
      <group>L1_Format</group>
      <groupName>格式问题</groupName>
      <ability>L2_HalfPunc_CN</ability>
      <abilityName>全半角问题</abilityName>
      <candidateList>
        <item>，</item>
      </candidateList>
      <explain>文本全半角错误。</explain>
      <paraID>6E55D021</paraID>
      <start>8</start>
      <end>9</end>
      <status>unmodified</status>
      <modifiedWord/>
      <trackRevisions>false</trackRevisions>
    </reviewItem>
    <reviewItem>
      <errorID>81d41108-8632-4474-a8a8-42d88ecad449</errorID>
      <errorWord>,</errorWord>
      <group>L1_Format</group>
      <groupName>格式问题</groupName>
      <ability>L2_HalfPunc_CN</ability>
      <abilityName>全半角问题</abilityName>
      <candidateList>
        <item>，</item>
      </candidateList>
      <explain>文本全半角错误。</explain>
      <paraID>6E55D021</paraID>
      <start>34</start>
      <end>35</end>
      <status>unmodified</status>
      <modifiedWord/>
      <trackRevisions>false</trackRevisions>
    </reviewItem>
    <reviewItem>
      <errorID>89ddc94d-4fd0-45fe-8a7e-745342ce7fc9</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9bbec540-eda4-4cba-bc62-de563cd3e20f</errorID>
      <errorWord>(</errorWord>
      <group>L1_Format</group>
      <groupName>格式问题</groupName>
      <ability>L2_HalfPunc_CN</ability>
      <abilityName>全半角问题</abilityName>
      <candidateList>
        <item>（</item>
      </candidateList>
      <explain>文本全半角错误。</explain>
      <paraID>1DCF832C</paraID>
      <start>33</start>
      <end>34</end>
      <status>modified</status>
      <modifiedWord>（</modifiedWord>
      <trackRevisions>false</trackRevisions>
    </reviewItem>
    <reviewItem>
      <errorID>407ee496-c66b-4602-9e69-8448e1a0bb3c</errorID>
      <errorWord>)</errorWord>
      <group>L1_Format</group>
      <groupName>格式问题</groupName>
      <ability>L2_HalfPunc_CN</ability>
      <abilityName>全半角问题</abilityName>
      <candidateList>
        <item>）</item>
      </candidateList>
      <explain>文本全半角错误。</explain>
      <paraID>1DCF832C</paraID>
      <start>45</start>
      <end>46</end>
      <status>modified</status>
      <modifiedWord>）</modifiedWord>
      <trackRevisions>false</trackRevisions>
    </reviewItem>
    <reviewItem>
      <errorID>1e6b8b7d-bc32-4bef-98d7-ba072af3fcbe</errorID>
      <errorWord>)</errorWord>
      <group>L1_Format</group>
      <groupName>格式问题</groupName>
      <ability>L2_HalfPunc_CN</ability>
      <abilityName>全半角问题</abilityName>
      <candidateList>
        <item>）</item>
      </candidateList>
      <explain>文本全半角错误。</explain>
      <paraID>1DCF832C</paraID>
      <start>77</start>
      <end>78</end>
      <status>modified</status>
      <modifiedWord>）</modifiedWord>
      <trackRevisions>false</trackRevisions>
    </reviewItem>
    <reviewItem>
      <errorID>8b3a3fe7-17e8-4e21-9ce9-c3da8748d154</errorID>
      <errorWord>(</errorWord>
      <group>L1_Format</group>
      <groupName>格式问题</groupName>
      <ability>L2_HalfPunc_CN</ability>
      <abilityName>全半角问题</abilityName>
      <candidateList>
        <item>（</item>
      </candidateList>
      <explain>文本全半角错误。</explain>
      <paraID>4486B871</paraID>
      <start>11</start>
      <end>12</end>
      <status>modified</status>
      <modifiedWord>（</modifiedWord>
      <trackRevisions>false</trackRevisions>
    </reviewItem>
    <reviewItem>
      <errorID>21fbabd4-1f7b-4583-ba79-c8b6d0271dea</errorID>
      <errorWord>)</errorWord>
      <group>L1_Format</group>
      <groupName>格式问题</groupName>
      <ability>L2_HalfPunc_CN</ability>
      <abilityName>全半角问题</abilityName>
      <candidateList>
        <item>）</item>
      </candidateList>
      <explain>文本全半角错误。</explain>
      <paraID>4486B871</paraID>
      <start>24</start>
      <end>25</end>
      <status>modified</status>
      <modifiedWord>）</modifiedWord>
      <trackRevisions>false</trackRevisions>
    </reviewItem>
    <reviewItem>
      <errorID>03970c13-6938-465c-989d-5488eb15ee5a</errorID>
      <errorWord>(</errorWord>
      <group>L1_Format</group>
      <groupName>格式问题</groupName>
      <ability>L2_HalfPunc_CN</ability>
      <abilityName>全半角问题</abilityName>
      <candidateList>
        <item>（</item>
      </candidateList>
      <explain>文本全半角错误。</explain>
      <paraID>11F7B171</paraID>
      <start>11</start>
      <end>12</end>
      <status>modified</status>
      <modifiedWord>（</modifiedWord>
      <trackRevisions>false</trackRevisions>
    </reviewItem>
    <reviewItem>
      <errorID>4b6ce460-d540-495e-8b01-bb21fee69d87</errorID>
      <errorWord>)</errorWord>
      <group>L1_Format</group>
      <groupName>格式问题</groupName>
      <ability>L2_HalfPunc_CN</ability>
      <abilityName>全半角问题</abilityName>
      <candidateList>
        <item>）</item>
      </candidateList>
      <explain>文本全半角错误。</explain>
      <paraID>11F7B171</paraID>
      <start>24</start>
      <end>25</end>
      <status>modified</status>
      <modifiedWord>）</modifiedWord>
      <trackRevisions>false</trackRevisions>
    </reviewItem>
    <reviewItem>
      <errorID>3921a5cf-7452-4f27-9bcb-ba740a085fd7</errorID>
      <errorWord>发生有</errorWord>
      <group>L1_Word</group>
      <groupName>字词问题</groupName>
      <ability>L2_Typo</ability>
      <abilityName>字词错误</abilityName>
      <candidateList>
        <item>发生</item>
      </candidateList>
      <explain/>
      <paraID>27013004</paraID>
      <start>48</start>
      <end>51</end>
      <status>unmodified</status>
      <modifiedWord/>
      <trackRevisions>false</trackRevisions>
    </reviewItem>
    <reviewItem>
      <errorID>3db97496-7eaa-44b5-8123-348d855612d6</errorID>
      <errorWord>法律、法规</errorWord>
      <group>L1_Word</group>
      <groupName>字词问题</groupName>
      <ability>L2_Typo</ability>
      <abilityName>字词错误</abilityName>
      <candidateList>
        <item>法律法规</item>
      </candidateList>
      <explain/>
      <paraID>3A9FFB86</paraID>
      <start>20</start>
      <end>25</end>
      <status>unmodified</status>
      <modifiedWord/>
      <trackRevisions>false</trackRevisions>
    </reviewItem>
    <reviewItem>
      <errorID>70e4e3d0-0920-41c0-b8f5-dd0968738fcb</errorID>
      <errorWord>作</errorWord>
      <group>L1_Word</group>
      <groupName>字词问题</groupName>
      <ability>L2_Typo</ability>
      <abilityName>字词错误</abilityName>
      <candidateList>
        <item>做</item>
      </candidateList>
      <explain>存在发音相同字词的误用。</explain>
      <paraID>117159E5</paraID>
      <start>23</start>
      <end>24</end>
      <status>unmodified</status>
      <modifiedWord/>
      <trackRevisions>false</trackRevisions>
    </reviewItem>
    <reviewItem>
      <errorID>1209f365-ad14-486e-bad2-a515dd03d2b3</errorID>
      <errorWord>(</errorWord>
      <group>L1_Format</group>
      <groupName>格式问题</groupName>
      <ability>L2_HalfPunc_CN</ability>
      <abilityName>全半角问题</abilityName>
      <candidateList>
        <item>（</item>
      </candidateList>
      <explain>文本全半角错误。</explain>
      <paraID> 8F9D907</paraID>
      <start>2</start>
      <end>3</end>
      <status>modified</status>
      <modifiedWord>（</modifiedWord>
      <trackRevisions>false</trackRevisions>
    </reviewItem>
    <reviewItem>
      <errorID>4880f501-f070-4d53-89cb-e405b8e14b58</errorID>
      <errorWord>)</errorWord>
      <group>L1_Format</group>
      <groupName>格式问题</groupName>
      <ability>L2_HalfPunc_CN</ability>
      <abilityName>全半角问题</abilityName>
      <candidateList>
        <item>）</item>
      </candidateList>
      <explain>文本全半角错误。</explain>
      <paraID> 8F9D907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F25A36-91BA-47B1-8307-45BD8D0D64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122</cp:revision>
  <dcterms:created xsi:type="dcterms:W3CDTF">2014-10-29T12:08:00Z</dcterms:created>
  <dcterms:modified xsi:type="dcterms:W3CDTF">2026-10-09T09:05:20Z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B8776869F8364604B6FADB8CD266DFF7_13</vt:lpwstr>
  </property>
  <property fmtid="{D5CDD505-2E9C-101B-9397-08002B2CF9AE}" pid="4" name="KSOTemplateDocerSaveRecord">
    <vt:lpwstr>eyJoZGlkIjoiODZkZDhiMGRhNjI0MjMyZGNiZjBmZTUwZmY4Yjk1MjEiLCJ1c2VySWQiOiIxNjcxNDc2OTEwIn0=</vt:lpwstr>
  </property>
</Properties>
</file>