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ind w:firstLine="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w:t>
      </w:r>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rPr>
          <w:rFonts w:hint="eastAsia" w:hAnsi="宋体" w:cs="宋体"/>
          <w:color w:val="auto"/>
          <w:highlight w:val="none"/>
        </w:rPr>
      </w:pPr>
      <w:r>
        <w:rPr>
          <w:rFonts w:hint="eastAsia" w:hAnsi="宋体" w:cs="宋体"/>
          <w:color w:val="auto"/>
          <w:highlight w:val="none"/>
        </w:rPr>
      </w:r>
      <w:r/>
    </w:p>
    <w:p>
      <w:pPr>
        <w:pStyle w:val="700"/>
        <w:ind w:left="1446"/>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pStyle w:val="700"/>
        <w:ind w:left="1446"/>
        <w:rPr>
          <w:rFonts w:hint="eastAsia" w:hAnsi="宋体" w:cs="宋体"/>
          <w:color w:val="auto"/>
          <w:highlight w:val="none"/>
        </w:rPr>
      </w:pPr>
      <w:r>
        <w:rPr>
          <w:rFonts w:hint="eastAsia" w:hAnsi="宋体" w:cs="宋体"/>
          <w:color w:val="auto"/>
          <w:highlight w:val="none"/>
        </w:rPr>
      </w:r>
      <w:r/>
    </w:p>
    <w:p>
      <w:pPr>
        <w:pStyle w:val="837"/>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837"/>
        <w:ind w:firstLine="0"/>
        <w:jc w:val="both"/>
        <w:tabs>
          <w:tab w:val="left" w:pos="1539" w:leader="none"/>
          <w:tab w:val="center" w:pos="4560" w:leader="none"/>
        </w:tabs>
        <w:rPr>
          <w:rFonts w:hint="eastAsia" w:ascii="宋体" w:hAnsi="宋体" w:cs="宋体"/>
          <w:bCs/>
          <w:color w:val="auto"/>
          <w:sz w:val="30"/>
          <w:szCs w:val="30"/>
          <w:highlight w:val="none"/>
        </w:rPr>
      </w:pPr>
      <w:r/>
      <w:bookmarkStart w:id="0" w:name="OLE_LINK156"/>
      <w:r>
        <w:rPr>
          <w:rFonts w:hint="eastAsia" w:ascii="宋体" w:hAnsi="宋体" w:cs="宋体"/>
          <w:bCs/>
          <w:color w:val="auto"/>
          <w:sz w:val="30"/>
          <w:szCs w:val="30"/>
          <w:highlight w:val="none"/>
        </w:rPr>
        <w:t xml:space="preserve">项目名称：</w:t>
      </w:r>
      <w:bookmarkStart w:id="1" w:name="_Hlk233187998"/>
      <w:r>
        <w:rPr>
          <w:rFonts w:hint="eastAsia" w:ascii="宋体" w:hAnsi="宋体" w:cs="宋体"/>
          <w:bCs/>
          <w:color w:val="auto"/>
          <w:sz w:val="30"/>
          <w:szCs w:val="30"/>
          <w:highlight w:val="none"/>
        </w:rPr>
        <w:t xml:space="preserve">盐城市第三人民医院</w:t>
      </w:r>
      <w:r>
        <w:rPr>
          <w:rFonts w:hint="eastAsia" w:ascii="宋体" w:hAnsi="宋体" w:cs="宋体"/>
          <w:bCs/>
          <w:color w:val="auto"/>
          <w:sz w:val="30"/>
          <w:szCs w:val="30"/>
          <w:highlight w:val="none"/>
          <w:lang w:eastAsia="zh-CN"/>
        </w:rPr>
        <w:t xml:space="preserve">彩色多普勒超声诊断系统</w:t>
      </w:r>
      <w:r>
        <w:rPr>
          <w:rFonts w:hint="eastAsia" w:ascii="宋体" w:hAnsi="宋体" w:cs="宋体"/>
          <w:bCs/>
          <w:color w:val="auto"/>
          <w:sz w:val="30"/>
          <w:szCs w:val="30"/>
          <w:highlight w:val="none"/>
        </w:rPr>
        <w:t xml:space="preserve">采购项目</w:t>
      </w:r>
      <w:bookmarkEnd w:id="1"/>
      <w:r/>
    </w:p>
    <w:p>
      <w:pPr>
        <w:pStyle w:val="837"/>
        <w:ind w:firstLine="0"/>
        <w:jc w:val="center"/>
        <w:tabs>
          <w:tab w:val="left" w:pos="1539" w:leader="none"/>
          <w:tab w:val="center" w:pos="456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项目编号</w:t>
      </w:r>
      <w:bookmarkEnd w:id="0"/>
      <w:r>
        <w:rPr>
          <w:rFonts w:hint="eastAsia" w:ascii="宋体" w:hAnsi="宋体" w:cs="宋体"/>
          <w:bCs/>
          <w:color w:val="auto"/>
          <w:sz w:val="32"/>
          <w:szCs w:val="32"/>
          <w:highlight w:val="none"/>
        </w:rPr>
        <w:t xml:space="preserve">：</w:t>
      </w:r>
      <w:bookmarkStart w:id="2" w:name="OLE_LINK1"/>
      <w:r>
        <w:rPr>
          <w:rFonts w:hint="eastAsia" w:ascii="宋体" w:hAnsi="宋体" w:cs="宋体"/>
          <w:bCs/>
          <w:color w:val="auto"/>
          <w:sz w:val="32"/>
          <w:szCs w:val="32"/>
          <w:highlight w:val="none"/>
          <w:lang w:eastAsia="zh-CN"/>
        </w:rPr>
        <w:t xml:space="preserve">JSZC-320903-HWZX-G2026-0488</w:t>
      </w:r>
      <w:r>
        <w:rPr>
          <w:rFonts w:hint="eastAsia" w:ascii="宋体" w:hAnsi="宋体" w:cs="宋体"/>
          <w:bCs/>
          <w:color w:val="auto"/>
          <w:sz w:val="32"/>
          <w:szCs w:val="32"/>
          <w:highlight w:val="none"/>
          <w:lang w:eastAsia="zh-CN"/>
        </w:rPr>
        <w:tab/>
      </w:r>
      <w:r>
        <w:rPr>
          <w:rFonts w:hint="eastAsia" w:ascii="宋体" w:hAnsi="宋体" w:cs="宋体"/>
          <w:bCs/>
          <w:color w:val="auto"/>
          <w:sz w:val="32"/>
          <w:szCs w:val="32"/>
          <w:highlight w:val="none"/>
        </w:rPr>
        <w:tab/>
      </w:r>
      <w:r/>
    </w:p>
    <w:p>
      <w:pPr>
        <w:pStyle w:val="837"/>
        <w:ind w:firstLine="0"/>
        <w:jc w:val="center"/>
        <w:tabs>
          <w:tab w:val="left" w:pos="1539" w:leader="none"/>
          <w:tab w:val="center" w:pos="4560" w:leader="none"/>
        </w:tabs>
        <w:rPr>
          <w:rFonts w:hint="eastAsia" w:ascii="宋体" w:hAnsi="宋体" w:eastAsia="宋体" w:cs="宋体"/>
          <w:bCs/>
          <w:color w:val="auto"/>
          <w:sz w:val="28"/>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0675-2</w:t>
      </w:r>
      <w:r>
        <w:rPr>
          <w:rFonts w:hint="eastAsia" w:ascii="宋体" w:hAnsi="宋体" w:cs="宋体"/>
          <w:bCs/>
          <w:color w:val="auto"/>
          <w:sz w:val="32"/>
          <w:szCs w:val="32"/>
          <w:highlight w:val="none"/>
        </w:rPr>
        <w:t xml:space="preserve">6</w:t>
      </w:r>
      <w:r>
        <w:rPr>
          <w:rFonts w:ascii="宋体" w:hAnsi="宋体" w:cs="宋体"/>
          <w:bCs/>
          <w:color w:val="auto"/>
          <w:sz w:val="32"/>
          <w:szCs w:val="32"/>
          <w:highlight w:val="none"/>
        </w:rPr>
        <w:t xml:space="preserve">6JOC</w:t>
      </w:r>
      <w:r>
        <w:rPr>
          <w:rFonts w:hint="eastAsia" w:ascii="宋体" w:hAnsi="宋体" w:cs="宋体"/>
          <w:bCs/>
          <w:color w:val="auto"/>
          <w:sz w:val="32"/>
          <w:szCs w:val="32"/>
          <w:highlight w:val="none"/>
          <w:lang w:eastAsia="zh-CN"/>
        </w:rPr>
        <w:t xml:space="preserve">003744</w:t>
      </w:r>
      <w:bookmarkEnd w:id="2"/>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83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837"/>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盐城市第三人民医院</w:t>
      </w:r>
      <w:r/>
    </w:p>
    <w:p>
      <w:pPr>
        <w:pStyle w:val="837"/>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837"/>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hint="eastAsia" w:ascii="宋体" w:hAnsi="宋体" w:cs="宋体"/>
          <w:bCs/>
          <w:color w:val="auto"/>
          <w:sz w:val="32"/>
          <w:highlight w:val="none"/>
        </w:rPr>
        <w:t xml:space="preserve">2026年</w:t>
      </w:r>
      <w:r>
        <w:rPr>
          <w:rFonts w:hint="eastAsia" w:ascii="宋体" w:hAnsi="宋体" w:cs="宋体"/>
          <w:bCs/>
          <w:color w:val="auto"/>
          <w:sz w:val="32"/>
          <w:highlight w:val="none"/>
          <w:lang w:val="en-US" w:eastAsia="zh-CN"/>
        </w:rPr>
        <w:t xml:space="preserve">8</w:t>
      </w:r>
      <w:r>
        <w:rPr>
          <w:rFonts w:hint="eastAsia" w:ascii="宋体" w:hAnsi="宋体" w:cs="宋体"/>
          <w:bCs/>
          <w:color w:val="auto"/>
          <w:sz w:val="32"/>
          <w:highlight w:val="none"/>
        </w:rPr>
        <w:t xml:space="preserve">月</w:t>
      </w:r>
      <w:r/>
    </w:p>
    <w:p>
      <w:pPr>
        <w:pStyle w:val="934"/>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641"/>
      <w:r/>
      <w:bookmarkStart w:id="4" w:name="_Toc24247"/>
      <w:r/>
      <w:bookmarkStart w:id="5" w:name="_Toc8555"/>
      <w:r/>
      <w:bookmarkStart w:id="6" w:name="_Toc120614210"/>
      <w:r/>
      <w:bookmarkStart w:id="7" w:name="_Toc479757206"/>
      <w:r/>
      <w:bookmarkStart w:id="8" w:name="_Toc523127445"/>
      <w:r/>
      <w:bookmarkStart w:id="9" w:name="_Toc20823272"/>
      <w:r/>
      <w:bookmarkStart w:id="10" w:name="_Toc16938516"/>
      <w:r/>
      <w:bookmarkStart w:id="11" w:name="_Toc513029200"/>
      <w:r/>
      <w:r/>
    </w:p>
    <w:p>
      <w:pPr>
        <w:pStyle w:val="934"/>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3"/>
      <w:r/>
      <w:bookmarkEnd w:id="4"/>
      <w:r/>
      <w:bookmarkEnd w:id="5"/>
      <w:r/>
      <w:r/>
    </w:p>
    <w:p>
      <w:pPr>
        <w:jc w:val="left"/>
        <w:spacing w:line="480" w:lineRule="auto"/>
        <w:tabs>
          <w:tab w:val="left" w:pos="1441" w:leader="none"/>
        </w:tabs>
        <w:rPr>
          <w:rFonts w:hint="eastAsia" w:hAnsi="宋体"/>
          <w:b w:val="0"/>
          <w:color w:val="auto"/>
          <w:position w:val="0"/>
          <w:szCs w:val="24"/>
          <w:highlight w:val="none"/>
        </w:rPr>
      </w:pPr>
      <w:r>
        <w:rPr>
          <w:rFonts w:hint="eastAsia" w:hAnsi="宋体" w:cs="黑体"/>
          <w:b w:val="0"/>
          <w:color w:val="auto"/>
          <w:position w:val="0"/>
          <w:sz w:val="36"/>
          <w:szCs w:val="36"/>
          <w:highlight w:val="none"/>
        </w:rPr>
        <w:t xml:space="preserve">一、</w:t>
      </w:r>
      <w:bookmarkStart w:id="12" w:name="OLE_LINK160"/>
      <w:r>
        <w:rPr>
          <w:rFonts w:hint="eastAsia" w:hAnsi="宋体" w:cs="黑体"/>
          <w:b w:val="0"/>
          <w:color w:val="auto"/>
          <w:position w:val="0"/>
          <w:sz w:val="36"/>
          <w:szCs w:val="36"/>
          <w:highlight w:val="none"/>
        </w:rPr>
        <w:t xml:space="preserve">招标公告</w:t>
      </w:r>
      <w:bookmarkEnd w:id="12"/>
      <w:r>
        <w:rPr>
          <w:rFonts w:hint="eastAsia" w:hAnsi="宋体" w:cs="黑体"/>
          <w:b w:val="0"/>
          <w:color w:val="auto"/>
          <w:position w:val="0"/>
          <w:sz w:val="36"/>
          <w:szCs w:val="36"/>
          <w:highlight w:val="none"/>
        </w:rPr>
        <w:t xml:space="preserve">……………………………………3 </w:t>
      </w:r>
      <w:r/>
    </w:p>
    <w:p>
      <w:pPr>
        <w:jc w:val="left"/>
        <w:spacing w:line="480" w:lineRule="auto"/>
        <w:tabs>
          <w:tab w:val="left" w:pos="1441" w:leader="none"/>
        </w:tabs>
        <w:rPr>
          <w:rFonts w:hint="eastAsia" w:hAnsi="宋体"/>
          <w:b w:val="0"/>
          <w:color w:val="auto"/>
          <w:position w:val="0"/>
          <w:szCs w:val="24"/>
          <w:highlight w:val="none"/>
        </w:rPr>
      </w:pPr>
      <w:r>
        <w:rPr>
          <w:rFonts w:hint="eastAsia" w:hAnsi="宋体" w:cs="黑体"/>
          <w:b w:val="0"/>
          <w:color w:val="auto"/>
          <w:position w:val="0"/>
          <w:sz w:val="36"/>
          <w:szCs w:val="36"/>
          <w:highlight w:val="none"/>
        </w:rPr>
        <w:t xml:space="preserve">二、</w:t>
      </w:r>
      <w:bookmarkStart w:id="13" w:name="OLE_LINK41"/>
      <w:r>
        <w:rPr>
          <w:rFonts w:hint="eastAsia" w:hAnsi="宋体" w:cs="黑体"/>
          <w:b w:val="0"/>
          <w:color w:val="auto"/>
          <w:position w:val="0"/>
          <w:sz w:val="36"/>
          <w:szCs w:val="36"/>
          <w:highlight w:val="none"/>
        </w:rPr>
        <w:t xml:space="preserve">投标人须知</w:t>
      </w:r>
      <w:bookmarkEnd w:id="13"/>
      <w:r>
        <w:rPr>
          <w:rFonts w:hint="eastAsia" w:hAnsi="宋体" w:cs="黑体"/>
          <w:b w:val="0"/>
          <w:color w:val="auto"/>
          <w:position w:val="0"/>
          <w:sz w:val="36"/>
          <w:szCs w:val="36"/>
          <w:highlight w:val="none"/>
        </w:rPr>
        <w:t xml:space="preserve">…………………………………8 </w:t>
      </w:r>
      <w:r/>
    </w:p>
    <w:p>
      <w:pPr>
        <w:jc w:val="left"/>
        <w:spacing w:line="480" w:lineRule="auto"/>
        <w:tabs>
          <w:tab w:val="left" w:pos="1441" w:leader="none"/>
        </w:tabs>
        <w:rPr>
          <w:rFonts w:hint="eastAsia" w:hAnsi="宋体"/>
          <w:b w:val="0"/>
          <w:color w:val="auto"/>
          <w:position w:val="0"/>
          <w:szCs w:val="24"/>
          <w:highlight w:val="none"/>
        </w:rPr>
      </w:pPr>
      <w:r>
        <w:rPr>
          <w:rFonts w:hint="eastAsia" w:hAnsi="宋体" w:cs="黑体"/>
          <w:b w:val="0"/>
          <w:color w:val="auto"/>
          <w:position w:val="0"/>
          <w:sz w:val="36"/>
          <w:szCs w:val="36"/>
          <w:highlight w:val="none"/>
        </w:rPr>
        <w:t xml:space="preserve">三、</w:t>
      </w:r>
      <w:bookmarkStart w:id="14" w:name="OLE_LINK36"/>
      <w:r>
        <w:rPr>
          <w:rFonts w:hint="eastAsia" w:hAnsi="宋体" w:cs="黑体"/>
          <w:b w:val="0"/>
          <w:color w:val="auto"/>
          <w:position w:val="0"/>
          <w:sz w:val="36"/>
          <w:szCs w:val="36"/>
          <w:highlight w:val="none"/>
        </w:rPr>
        <w:t xml:space="preserve">合同文本</w:t>
      </w:r>
      <w:bookmarkEnd w:id="14"/>
      <w:r>
        <w:rPr>
          <w:rFonts w:hint="eastAsia" w:hAnsi="宋体" w:cs="黑体"/>
          <w:b w:val="0"/>
          <w:color w:val="auto"/>
          <w:position w:val="0"/>
          <w:sz w:val="36"/>
          <w:szCs w:val="36"/>
          <w:highlight w:val="none"/>
        </w:rPr>
        <w:t xml:space="preserve">……………………………………25</w:t>
      </w:r>
      <w:r/>
    </w:p>
    <w:p>
      <w:pPr>
        <w:jc w:val="left"/>
        <w:spacing w:line="480" w:lineRule="auto"/>
        <w:tabs>
          <w:tab w:val="left" w:pos="1441" w:leader="none"/>
        </w:tabs>
        <w:rPr>
          <w:rFonts w:hint="eastAsia" w:hAnsi="宋体"/>
          <w:b w:val="0"/>
          <w:color w:val="auto"/>
          <w:position w:val="0"/>
          <w:szCs w:val="24"/>
          <w:highlight w:val="none"/>
        </w:rPr>
      </w:pPr>
      <w:r>
        <w:rPr>
          <w:rFonts w:hint="eastAsia" w:hAnsi="宋体" w:cs="黑体"/>
          <w:b w:val="0"/>
          <w:color w:val="auto"/>
          <w:position w:val="0"/>
          <w:sz w:val="36"/>
          <w:szCs w:val="36"/>
          <w:highlight w:val="none"/>
        </w:rPr>
        <w:t xml:space="preserve">四、</w:t>
      </w:r>
      <w:bookmarkStart w:id="15" w:name="OLE_LINK37"/>
      <w:r>
        <w:rPr>
          <w:rFonts w:hint="eastAsia" w:hAnsi="宋体" w:cs="黑体"/>
          <w:b w:val="0"/>
          <w:color w:val="auto"/>
          <w:position w:val="0"/>
          <w:sz w:val="36"/>
          <w:szCs w:val="36"/>
          <w:highlight w:val="none"/>
        </w:rPr>
        <w:t xml:space="preserve">项目需求</w:t>
      </w:r>
      <w:bookmarkEnd w:id="15"/>
      <w:r>
        <w:rPr>
          <w:rFonts w:hint="eastAsia" w:hAnsi="宋体" w:cs="黑体"/>
          <w:b w:val="0"/>
          <w:color w:val="auto"/>
          <w:position w:val="0"/>
          <w:sz w:val="36"/>
          <w:szCs w:val="36"/>
          <w:highlight w:val="none"/>
        </w:rPr>
        <w:t xml:space="preserve">……………………………………30</w:t>
      </w:r>
      <w:r/>
    </w:p>
    <w:p>
      <w:pPr>
        <w:jc w:val="left"/>
        <w:spacing w:line="480" w:lineRule="auto"/>
        <w:tabs>
          <w:tab w:val="left" w:pos="1441" w:leader="none"/>
        </w:tabs>
        <w:rPr>
          <w:rFonts w:hint="eastAsia" w:hAnsi="宋体" w:eastAsia="宋体"/>
          <w:b w:val="0"/>
          <w:color w:val="auto"/>
          <w:position w:val="0"/>
          <w:szCs w:val="24"/>
          <w:highlight w:val="none"/>
          <w:lang w:eastAsia="zh-CN"/>
        </w:rPr>
      </w:pPr>
      <w:r>
        <w:rPr>
          <w:rFonts w:hint="eastAsia" w:hAnsi="宋体" w:cs="黑体"/>
          <w:b w:val="0"/>
          <w:color w:val="auto"/>
          <w:position w:val="0"/>
          <w:sz w:val="36"/>
          <w:szCs w:val="36"/>
          <w:highlight w:val="none"/>
        </w:rPr>
        <w:t xml:space="preserve">五、</w:t>
      </w:r>
      <w:bookmarkStart w:id="16" w:name="OLE_LINK39"/>
      <w:r>
        <w:rPr>
          <w:rFonts w:hint="eastAsia" w:hAnsi="宋体" w:cs="黑体"/>
          <w:b w:val="0"/>
          <w:color w:val="auto"/>
          <w:position w:val="0"/>
          <w:sz w:val="36"/>
          <w:szCs w:val="36"/>
          <w:highlight w:val="none"/>
        </w:rPr>
        <w:t xml:space="preserve">评标方法与评标标准</w:t>
      </w:r>
      <w:bookmarkEnd w:id="16"/>
      <w:r>
        <w:rPr>
          <w:rFonts w:hint="eastAsia" w:hAnsi="宋体" w:cs="黑体"/>
          <w:b w:val="0"/>
          <w:color w:val="auto"/>
          <w:position w:val="0"/>
          <w:sz w:val="36"/>
          <w:szCs w:val="36"/>
          <w:highlight w:val="none"/>
        </w:rPr>
        <w:t xml:space="preserve">………………………3</w:t>
      </w:r>
      <w:r>
        <w:rPr>
          <w:rFonts w:hint="eastAsia" w:hAnsi="宋体" w:cs="黑体"/>
          <w:b w:val="0"/>
          <w:color w:val="auto"/>
          <w:position w:val="0"/>
          <w:sz w:val="36"/>
          <w:szCs w:val="36"/>
          <w:highlight w:val="none"/>
          <w:lang w:val="en-US" w:eastAsia="zh-CN"/>
        </w:rPr>
        <w:t xml:space="preserve">6</w:t>
      </w:r>
      <w:r/>
    </w:p>
    <w:p>
      <w:pPr>
        <w:jc w:val="left"/>
        <w:spacing w:line="480" w:lineRule="auto"/>
        <w:tabs>
          <w:tab w:val="left" w:pos="1441" w:leader="none"/>
        </w:tabs>
        <w:rPr>
          <w:rFonts w:hint="eastAsia" w:hAnsi="宋体" w:eastAsia="宋体"/>
          <w:b w:val="0"/>
          <w:color w:val="auto"/>
          <w:position w:val="0"/>
          <w:szCs w:val="24"/>
          <w:highlight w:val="none"/>
          <w:lang w:eastAsia="zh-CN"/>
        </w:rPr>
      </w:pPr>
      <w:r>
        <w:rPr>
          <w:rFonts w:hint="eastAsia" w:hAnsi="宋体" w:cs="黑体"/>
          <w:b w:val="0"/>
          <w:color w:val="auto"/>
          <w:position w:val="0"/>
          <w:sz w:val="36"/>
          <w:szCs w:val="36"/>
          <w:highlight w:val="none"/>
        </w:rPr>
        <w:t xml:space="preserve">六、</w:t>
      </w:r>
      <w:bookmarkStart w:id="17" w:name="OLE_LINK40"/>
      <w:r>
        <w:rPr>
          <w:rFonts w:hint="eastAsia" w:hAnsi="宋体" w:cs="黑体"/>
          <w:b w:val="0"/>
          <w:color w:val="auto"/>
          <w:position w:val="0"/>
          <w:sz w:val="36"/>
          <w:szCs w:val="36"/>
          <w:highlight w:val="none"/>
        </w:rPr>
        <w:t xml:space="preserve">投标文件格式</w:t>
      </w:r>
      <w:bookmarkEnd w:id="17"/>
      <w:r>
        <w:rPr>
          <w:rFonts w:hint="eastAsia" w:hAnsi="宋体" w:cs="黑体"/>
          <w:b w:val="0"/>
          <w:color w:val="auto"/>
          <w:position w:val="0"/>
          <w:sz w:val="36"/>
          <w:szCs w:val="36"/>
          <w:highlight w:val="none"/>
        </w:rPr>
        <w:t xml:space="preserve">………………………………4</w:t>
      </w:r>
      <w:r>
        <w:rPr>
          <w:rFonts w:hint="eastAsia" w:hAnsi="宋体" w:cs="黑体"/>
          <w:b w:val="0"/>
          <w:color w:val="auto"/>
          <w:position w:val="0"/>
          <w:sz w:val="36"/>
          <w:szCs w:val="36"/>
          <w:highlight w:val="none"/>
          <w:lang w:val="en-US" w:eastAsia="zh-CN"/>
        </w:rPr>
        <w:t xml:space="preserve">2</w:t>
      </w:r>
      <w:r/>
    </w:p>
    <w:p>
      <w:pPr>
        <w:jc w:val="both"/>
        <w:spacing w:line="480" w:lineRule="auto"/>
        <w:rPr>
          <w:rFonts w:hint="eastAsia" w:hAnsi="宋体" w:cs="宋体"/>
          <w:b w:val="0"/>
          <w:bCs/>
          <w:color w:val="auto"/>
          <w:szCs w:val="24"/>
          <w:highlight w:val="none"/>
        </w:rPr>
      </w:pPr>
      <w:r>
        <w:rPr>
          <w:rFonts w:hint="eastAsia" w:hAnsi="宋体" w:cs="宋体"/>
          <w:b w:val="0"/>
          <w:bCs/>
          <w:color w:val="auto"/>
          <w:szCs w:val="24"/>
          <w:highlight w:val="none"/>
        </w:rPr>
      </w:r>
      <w:r/>
    </w:p>
    <w:p>
      <w:pPr>
        <w:pStyle w:val="700"/>
        <w:ind w:left="0"/>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br w:type="page" w:clear="all"/>
      </w:r>
      <w:r/>
    </w:p>
    <w:p>
      <w:pPr>
        <w:pStyle w:val="673"/>
        <w:spacing w:line="360" w:lineRule="auto"/>
        <w:rPr>
          <w:rFonts w:hint="eastAsia" w:ascii="宋体" w:hAnsi="宋体" w:eastAsia="宋体" w:cs="宋体"/>
          <w:b/>
          <w:bCs/>
          <w:color w:val="auto"/>
          <w:sz w:val="44"/>
          <w:highlight w:val="none"/>
        </w:rPr>
      </w:pPr>
      <w:r/>
      <w:bookmarkStart w:id="18" w:name="_Toc13209"/>
      <w:r/>
      <w:bookmarkStart w:id="19" w:name="OLE_LINK81"/>
      <w:r>
        <w:rPr>
          <w:rFonts w:hint="eastAsia" w:ascii="宋体" w:hAnsi="宋体" w:eastAsia="宋体" w:cs="宋体"/>
          <w:b/>
          <w:bCs/>
          <w:color w:val="auto"/>
          <w:sz w:val="44"/>
          <w:highlight w:val="none"/>
        </w:rPr>
        <w:t xml:space="preserve">第一章  </w:t>
      </w:r>
      <w:bookmarkEnd w:id="6"/>
      <w:r/>
      <w:bookmarkEnd w:id="18"/>
      <w:r/>
      <w:bookmarkStart w:id="20" w:name="_Hlk213685432"/>
      <w:r/>
      <w:bookmarkStart w:id="21" w:name="_Toc120614211"/>
      <w:r>
        <w:rPr>
          <w:rFonts w:hint="eastAsia" w:ascii="宋体" w:hAnsi="宋体" w:eastAsia="宋体" w:cs="宋体"/>
          <w:b/>
          <w:bCs/>
          <w:color w:val="auto"/>
          <w:sz w:val="44"/>
          <w:highlight w:val="none"/>
        </w:rPr>
        <w:t xml:space="preserve">招标公告</w:t>
      </w:r>
      <w:bookmarkEnd w:id="19"/>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22" w:name="OLE_LINK93"/>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盐城市第三人民医院</w:t>
      </w:r>
      <w:bookmarkStart w:id="23" w:name="OLE_LINK80"/>
      <w:r>
        <w:rPr>
          <w:rFonts w:hint="eastAsia" w:hAnsi="宋体" w:cs="宋体"/>
          <w:b w:val="0"/>
          <w:color w:val="auto"/>
          <w:position w:val="0"/>
          <w:szCs w:val="24"/>
          <w:highlight w:val="none"/>
          <w:lang w:eastAsia="zh-CN"/>
        </w:rPr>
        <w:t xml:space="preserve">彩色多普勒超声诊断系统</w:t>
      </w:r>
      <w:r>
        <w:rPr>
          <w:rFonts w:hint="eastAsia" w:hAnsi="宋体" w:cs="宋体"/>
          <w:b w:val="0"/>
          <w:color w:val="auto"/>
          <w:position w:val="0"/>
          <w:szCs w:val="24"/>
          <w:highlight w:val="none"/>
        </w:rPr>
        <w:t xml:space="preserve">采购项目</w:t>
      </w:r>
      <w:r>
        <w:rPr>
          <w:rFonts w:hint="eastAsia" w:hAnsi="宋体" w:cs="宋体"/>
          <w:b w:val="0"/>
          <w:color w:val="auto"/>
          <w:position w:val="0"/>
          <w:szCs w:val="24"/>
          <w:highlight w:val="none"/>
          <w:lang w:eastAsia="zh-CN"/>
        </w:rPr>
        <w:t xml:space="preserve">JSZC-320903-HWZX-G2026-0488</w:t>
      </w:r>
      <w:r>
        <w:rPr>
          <w:rFonts w:hint="eastAsia" w:hAnsi="宋体" w:cs="宋体"/>
          <w:b w:val="0"/>
          <w:color w:val="auto"/>
          <w:position w:val="0"/>
          <w:szCs w:val="24"/>
          <w:highlight w:val="none"/>
        </w:rPr>
        <w:t xml:space="preserve">招标项目的潜在投标人可在“</w:t>
      </w:r>
      <w:bookmarkEnd w:id="23"/>
      <w:r>
        <w:rPr>
          <w:rFonts w:hint="eastAsia" w:hAnsi="宋体" w:cs="宋体"/>
          <w:b w:val="0"/>
          <w:color w:val="auto"/>
          <w:position w:val="0"/>
          <w:szCs w:val="24"/>
          <w:highlight w:val="none"/>
        </w:rPr>
        <w:t xml:space="preserve">苏采云”系统内免费下载（投标人必须在苏采云系统中获取采购文件，方能参与政府采购项目），并于2026年</w:t>
      </w:r>
      <w:r>
        <w:rPr>
          <w:rFonts w:hint="eastAsia" w:hAnsi="宋体" w:cs="宋体"/>
          <w:b w:val="0"/>
          <w:color w:val="auto"/>
          <w:position w:val="0"/>
          <w:szCs w:val="24"/>
          <w:highlight w:val="none"/>
          <w:lang w:eastAsia="zh-CN"/>
        </w:rPr>
        <w:t xml:space="preserve">9月</w:t>
      </w:r>
      <w:r>
        <w:rPr>
          <w:rFonts w:hint="eastAsia" w:hAnsi="宋体" w:cs="宋体"/>
          <w:b w:val="0"/>
          <w:color w:val="auto"/>
          <w:position w:val="0"/>
          <w:szCs w:val="24"/>
          <w:highlight w:val="none"/>
          <w:lang w:val="en-US" w:eastAsia="zh-CN"/>
        </w:rPr>
        <w:t xml:space="preserve">16</w:t>
      </w:r>
      <w:r>
        <w:rPr>
          <w:rFonts w:hint="eastAsia" w:hAnsi="宋体" w:cs="宋体"/>
          <w:b w:val="0"/>
          <w:color w:val="auto"/>
          <w:position w:val="0"/>
          <w:szCs w:val="24"/>
          <w:highlight w:val="none"/>
          <w:lang w:eastAsia="zh-CN"/>
        </w:rPr>
        <w:t xml:space="preserve">日</w:t>
      </w:r>
      <w:r>
        <w:rPr>
          <w:rFonts w:hint="eastAsia" w:hAnsi="宋体" w:cs="宋体"/>
          <w:b w:val="0"/>
          <w:color w:val="auto"/>
          <w:position w:val="0"/>
          <w:szCs w:val="24"/>
          <w:highlight w:val="none"/>
          <w:lang w:val="en-US" w:eastAsia="zh-CN"/>
        </w:rPr>
        <w:t xml:space="preserve">09</w:t>
      </w:r>
      <w:r>
        <w:rPr>
          <w:rFonts w:hint="eastAsia" w:hAnsi="宋体" w:cs="宋体"/>
          <w:b w:val="0"/>
          <w:color w:val="auto"/>
          <w:position w:val="0"/>
          <w:szCs w:val="24"/>
          <w:highlight w:val="none"/>
        </w:rPr>
        <w:t xml:space="preserve">点</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0分（北京时间）前递交投标文件。</w:t>
      </w:r>
      <w:r/>
    </w:p>
    <w:p>
      <w:pPr>
        <w:keepLines/>
        <w:keepNext/>
        <w:spacing w:line="360" w:lineRule="auto"/>
        <w:rPr>
          <w:rFonts w:hint="eastAsia" w:hAnsi="宋体" w:cs="宋体"/>
          <w:color w:val="auto"/>
          <w:szCs w:val="24"/>
          <w:highlight w:val="none"/>
        </w:rPr>
        <w:outlineLvl w:val="1"/>
      </w:pPr>
      <w:r/>
      <w:bookmarkStart w:id="24" w:name="_Toc35393790"/>
      <w:r/>
      <w:bookmarkStart w:id="25" w:name="_Toc35393621"/>
      <w:r/>
      <w:bookmarkStart w:id="26" w:name="_Toc28359079"/>
      <w:r/>
      <w:bookmarkStart w:id="27" w:name="_Toc28359002"/>
      <w:r/>
      <w:bookmarkStart w:id="28" w:name="_Toc31329"/>
      <w:r/>
      <w:bookmarkStart w:id="29" w:name="_Hlk24379207"/>
      <w:r>
        <w:rPr>
          <w:rFonts w:hint="eastAsia" w:hAnsi="宋体" w:cs="宋体"/>
          <w:color w:val="auto"/>
          <w:szCs w:val="24"/>
          <w:highlight w:val="none"/>
        </w:rPr>
        <w:t xml:space="preserve">一、项目基本情况</w:t>
      </w:r>
      <w:bookmarkEnd w:id="24"/>
      <w:r/>
      <w:bookmarkEnd w:id="25"/>
      <w:r/>
      <w:bookmarkEnd w:id="26"/>
      <w:r/>
      <w:bookmarkEnd w:id="27"/>
      <w:r/>
      <w:bookmarkEnd w:id="28"/>
      <w:r/>
      <w:bookmarkEnd w:id="29"/>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1.项目编号：</w:t>
      </w:r>
      <w:r>
        <w:rPr>
          <w:rFonts w:hint="eastAsia" w:hAnsi="宋体"/>
          <w:b w:val="0"/>
          <w:color w:val="auto"/>
          <w:position w:val="0"/>
          <w:szCs w:val="24"/>
          <w:highlight w:val="none"/>
          <w:lang w:eastAsia="zh-CN"/>
        </w:rPr>
        <w:t xml:space="preserve">JSZC-320903-HWZX-G2026-0488</w:t>
      </w:r>
      <w:r>
        <w:rPr>
          <w:rFonts w:hint="eastAsia" w:hAnsi="宋体"/>
          <w:b w:val="0"/>
          <w:color w:val="auto"/>
          <w:position w:val="0"/>
          <w:szCs w:val="24"/>
          <w:highlight w:val="none"/>
          <w:lang w:eastAsia="zh-CN"/>
        </w:rPr>
        <w:tab/>
      </w:r>
      <w:r>
        <w:rPr>
          <w:rFonts w:hint="eastAsia" w:hAnsi="宋体"/>
          <w:b w:val="0"/>
          <w:color w:val="auto"/>
          <w:position w:val="0"/>
          <w:szCs w:val="24"/>
          <w:highlight w:val="none"/>
        </w:rPr>
        <w:tab/>
      </w:r>
      <w:r>
        <w:rPr>
          <w:rFonts w:hint="eastAsia" w:hAnsi="宋体"/>
          <w:b w:val="0"/>
          <w:color w:val="auto"/>
          <w:position w:val="0"/>
          <w:szCs w:val="24"/>
          <w:highlight w:val="none"/>
        </w:rPr>
        <w:tab/>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2.项目名称：盐城市第三人民医院</w:t>
      </w:r>
      <w:r>
        <w:rPr>
          <w:rFonts w:hint="eastAsia" w:hAnsi="宋体"/>
          <w:b w:val="0"/>
          <w:color w:val="auto"/>
          <w:position w:val="0"/>
          <w:szCs w:val="24"/>
          <w:highlight w:val="none"/>
          <w:lang w:eastAsia="zh-CN"/>
        </w:rPr>
        <w:t xml:space="preserve">彩色多普勒超声诊断系统</w:t>
      </w:r>
      <w:r>
        <w:rPr>
          <w:rFonts w:hint="eastAsia" w:hAnsi="宋体"/>
          <w:b w:val="0"/>
          <w:color w:val="auto"/>
          <w:position w:val="0"/>
          <w:szCs w:val="24"/>
          <w:highlight w:val="none"/>
        </w:rPr>
        <w:t xml:space="preserve">采购项目</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3.采购方式：公开招标</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4.预算金额：</w:t>
      </w:r>
      <w:r>
        <w:rPr>
          <w:rFonts w:hint="eastAsia" w:hAnsi="宋体"/>
          <w:b w:val="0"/>
          <w:color w:val="auto"/>
          <w:position w:val="0"/>
          <w:szCs w:val="24"/>
          <w:highlight w:val="none"/>
          <w:lang w:val="en-US" w:eastAsia="zh-CN"/>
        </w:rPr>
        <w:t xml:space="preserve">2</w:t>
      </w:r>
      <w:r>
        <w:rPr>
          <w:rFonts w:hint="eastAsia" w:hAnsi="宋体"/>
          <w:b w:val="0"/>
          <w:color w:val="auto"/>
          <w:position w:val="0"/>
          <w:szCs w:val="24"/>
          <w:highlight w:val="none"/>
        </w:rPr>
        <w:t xml:space="preserve">00.000000万元</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5.最高限价：</w:t>
      </w:r>
      <w:r>
        <w:rPr>
          <w:rFonts w:hint="eastAsia" w:hAnsi="宋体"/>
          <w:b w:val="0"/>
          <w:color w:val="auto"/>
          <w:position w:val="0"/>
          <w:szCs w:val="24"/>
          <w:highlight w:val="none"/>
          <w:lang w:val="en-US" w:eastAsia="zh-CN"/>
        </w:rPr>
        <w:t xml:space="preserve">2</w:t>
      </w:r>
      <w:r>
        <w:rPr>
          <w:rFonts w:hint="eastAsia" w:hAnsi="宋体"/>
          <w:b w:val="0"/>
          <w:color w:val="auto"/>
          <w:position w:val="0"/>
          <w:szCs w:val="24"/>
          <w:highlight w:val="none"/>
        </w:rPr>
        <w:t xml:space="preserve">00.000000万元</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6.采购需求：</w:t>
      </w:r>
      <w:r/>
    </w:p>
    <w:tbl>
      <w:tblPr>
        <w:tblStyle w:val="683"/>
        <w:tblW w:w="5297"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3707"/>
        <w:gridCol w:w="1306"/>
        <w:gridCol w:w="2684"/>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color w:val="auto"/>
                <w:position w:val="0"/>
                <w:szCs w:val="24"/>
                <w:highlight w:val="none"/>
              </w:rPr>
            </w:pPr>
            <w:r/>
            <w:bookmarkStart w:id="30" w:name="_Hlk192844174"/>
            <w:r/>
            <w:bookmarkStart w:id="31" w:name="OLE_LINK61"/>
            <w:r>
              <w:rPr>
                <w:rFonts w:hint="eastAsia" w:hAnsi="宋体"/>
                <w:b w:val="0"/>
                <w:color w:val="auto"/>
                <w:position w:val="0"/>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eastAsia="宋体"/>
                <w:b w:val="0"/>
                <w:color w:val="auto"/>
                <w:position w:val="0"/>
                <w:szCs w:val="24"/>
                <w:highlight w:val="none"/>
                <w:lang w:eastAsia="zh-CN"/>
              </w:rPr>
            </w:pPr>
            <w:r>
              <w:rPr>
                <w:rFonts w:hint="eastAsia" w:hAnsi="宋体"/>
                <w:b w:val="0"/>
                <w:color w:val="auto"/>
                <w:position w:val="0"/>
                <w:szCs w:val="24"/>
                <w:highlight w:val="none"/>
                <w:lang w:eastAsia="zh-CN"/>
              </w:rPr>
              <w:t xml:space="preserve">彩色多普勒超声诊断系统</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2</w:t>
            </w:r>
            <w:r>
              <w:rPr>
                <w:rFonts w:hint="eastAsia" w:hAnsi="宋体"/>
                <w:b w:val="0"/>
                <w:color w:val="auto"/>
                <w:position w:val="0"/>
                <w:szCs w:val="24"/>
                <w:highlight w:val="none"/>
              </w:rPr>
              <w:t xml:space="preserve">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否</w:t>
            </w:r>
            <w:bookmarkEnd w:id="30"/>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7.合同履行期限：</w:t>
      </w:r>
      <w:bookmarkEnd w:id="31"/>
      <w:r>
        <w:rPr>
          <w:rFonts w:hint="eastAsia" w:hAnsi="宋体" w:cs="宋体"/>
          <w:b w:val="0"/>
          <w:color w:val="auto"/>
          <w:position w:val="0"/>
          <w:szCs w:val="24"/>
          <w:highlight w:val="none"/>
        </w:rPr>
        <w:t xml:space="preserve">详见采购文件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8.本项目（是/否）接受联合体投标：否</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spacing w:line="360" w:lineRule="auto"/>
        <w:rPr>
          <w:rFonts w:hint="eastAsia" w:hAnsi="宋体" w:cs="宋体"/>
          <w:b w:val="0"/>
          <w:color w:val="auto"/>
          <w:position w:val="0"/>
          <w:szCs w:val="24"/>
          <w:highlight w:val="none"/>
        </w:rPr>
      </w:pPr>
      <w:r/>
      <w:bookmarkStart w:id="32" w:name="_Hlk142317588"/>
      <w:r>
        <w:rPr>
          <w:rFonts w:hint="eastAsia" w:hAnsi="宋体" w:cs="宋体"/>
          <w:b w:val="0"/>
          <w:color w:val="auto"/>
          <w:position w:val="0"/>
          <w:szCs w:val="24"/>
          <w:highlight w:val="none"/>
        </w:rPr>
        <w:t xml:space="preserve">（一）满足《中华人民共和国政府采购法》第二十二条规定；</w:t>
      </w:r>
      <w:r/>
    </w:p>
    <w:p>
      <w:pPr>
        <w:pStyle w:val="697"/>
        <w:ind w:firstLine="480"/>
        <w:spacing w:line="360" w:lineRule="auto"/>
        <w:rPr>
          <w:rFonts w:hint="eastAsia" w:ascii="宋体" w:hAnsi="宋体" w:eastAsia="宋体" w:cs="宋体"/>
          <w:b w:val="0"/>
          <w:color w:val="auto"/>
          <w:position w:val="0"/>
          <w:sz w:val="24"/>
          <w:szCs w:val="24"/>
          <w:highlight w:val="none"/>
        </w:rPr>
      </w:pPr>
      <w:r/>
      <w:bookmarkStart w:id="33" w:name="OLE_LINK146"/>
      <w:r>
        <w:rPr>
          <w:rFonts w:hint="eastAsia" w:ascii="宋体" w:hAnsi="宋体" w:eastAsia="宋体" w:cs="宋体"/>
          <w:b w:val="0"/>
          <w:color w:val="auto"/>
          <w:position w:val="0"/>
          <w:sz w:val="24"/>
          <w:szCs w:val="24"/>
          <w:highlight w:val="none"/>
        </w:rPr>
        <w:t xml:space="preserve">1.</w:t>
      </w:r>
      <w:bookmarkStart w:id="34" w:name="OLE_LINK69"/>
      <w:r>
        <w:rPr>
          <w:rFonts w:hint="eastAsia" w:ascii="宋体" w:hAnsi="宋体" w:eastAsia="宋体" w:cs="宋体"/>
          <w:b w:val="0"/>
          <w:color w:val="auto"/>
          <w:position w:val="0"/>
          <w:sz w:val="24"/>
          <w:szCs w:val="24"/>
          <w:highlight w:val="none"/>
        </w:rPr>
        <w:t xml:space="preserve">法人或者其他组织的营业执照等证明文件，或自然人的身份证明。</w:t>
      </w:r>
      <w:bookmarkEnd w:id="34"/>
      <w:r/>
    </w:p>
    <w:p>
      <w:pPr>
        <w:pStyle w:val="697"/>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w:t>
      </w:r>
      <w:bookmarkStart w:id="35" w:name="OLE_LINK75"/>
      <w:r>
        <w:rPr>
          <w:rFonts w:hint="eastAsia" w:ascii="宋体" w:hAnsi="宋体" w:eastAsia="宋体" w:cs="宋体"/>
          <w:b w:val="0"/>
          <w:color w:val="auto"/>
          <w:position w:val="0"/>
          <w:sz w:val="24"/>
          <w:szCs w:val="24"/>
          <w:highlight w:val="none"/>
        </w:rPr>
        <w:t xml:space="preserve">上一年度（2025年）的财务状况报告（至少提供资产负债表、利润表，投标人成立不满一年无需提供）。</w:t>
      </w:r>
      <w:bookmarkEnd w:id="22"/>
      <w:bookmarkEnd w:id="35"/>
      <w:r/>
    </w:p>
    <w:p>
      <w:pPr>
        <w:pStyle w:val="697"/>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bookmarkStart w:id="36" w:name="OLE_LINK76"/>
      <w:r>
        <w:rPr>
          <w:rFonts w:hint="eastAsia" w:ascii="宋体" w:hAnsi="宋体" w:eastAsia="宋体" w:cs="宋体"/>
          <w:b w:val="0"/>
          <w:color w:val="auto"/>
          <w:position w:val="0"/>
          <w:sz w:val="24"/>
          <w:szCs w:val="24"/>
          <w:highlight w:val="none"/>
        </w:rPr>
        <w:t xml:space="preserve">具备履行合同所必需的设备和专业技术能力的书面声明。</w:t>
      </w:r>
      <w:bookmarkEnd w:id="36"/>
      <w:r/>
    </w:p>
    <w:p>
      <w:pPr>
        <w:pStyle w:val="697"/>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w:t>
      </w:r>
      <w:bookmarkStart w:id="37" w:name="OLE_LINK77"/>
      <w:r>
        <w:rPr>
          <w:rFonts w:hint="eastAsia" w:ascii="宋体" w:hAnsi="宋体" w:eastAsia="宋体" w:cs="宋体"/>
          <w:b w:val="0"/>
          <w:color w:val="auto"/>
          <w:position w:val="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37"/>
      <w:r/>
    </w:p>
    <w:p>
      <w:pPr>
        <w:pStyle w:val="697"/>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w:t>
      </w:r>
      <w:bookmarkStart w:id="38" w:name="OLE_LINK79"/>
      <w:r>
        <w:rPr>
          <w:rFonts w:hint="eastAsia" w:ascii="宋体" w:hAnsi="宋体" w:eastAsia="宋体" w:cs="宋体"/>
          <w:b w:val="0"/>
          <w:color w:val="auto"/>
          <w:position w:val="0"/>
          <w:sz w:val="24"/>
          <w:szCs w:val="24"/>
          <w:highlight w:val="none"/>
        </w:rPr>
        <w:t xml:space="preserve">参加政府采购活动前3年内在经营活动中没有重大违法记录的书面声明。</w:t>
      </w:r>
      <w:bookmarkEnd w:id="38"/>
      <w:r/>
    </w:p>
    <w:p>
      <w:pPr>
        <w:pStyle w:val="697"/>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w:t>
      </w:r>
      <w:bookmarkStart w:id="39" w:name="OLE_LINK94"/>
      <w:r>
        <w:rPr>
          <w:rFonts w:hint="eastAsia" w:ascii="宋体" w:hAnsi="宋体" w:eastAsia="宋体" w:cs="宋体"/>
          <w:b w:val="0"/>
          <w:color w:val="auto"/>
          <w:position w:val="0"/>
          <w:sz w:val="24"/>
          <w:szCs w:val="24"/>
          <w:highlight w:val="none"/>
        </w:rPr>
        <w:t xml:space="preserve">法律、行政法规规定的其他条件。</w:t>
      </w:r>
      <w:bookmarkEnd w:id="39"/>
      <w:r/>
    </w:p>
    <w:p>
      <w:pPr>
        <w:pStyle w:val="697"/>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w:t>
      </w:r>
      <w:bookmarkStart w:id="40" w:name="OLE_LINK95"/>
      <w:r>
        <w:rPr>
          <w:rFonts w:hint="eastAsia" w:ascii="宋体" w:hAnsi="宋体" w:eastAsia="宋体" w:cs="宋体"/>
          <w:b w:val="0"/>
          <w:color w:val="auto"/>
          <w:position w:val="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0"/>
      <w:r/>
    </w:p>
    <w:p>
      <w:pPr>
        <w:pStyle w:val="697"/>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w:t>
      </w:r>
      <w:bookmarkStart w:id="41" w:name="OLE_LINK96"/>
      <w:r>
        <w:rPr>
          <w:rFonts w:hint="eastAsia" w:ascii="宋体" w:hAnsi="宋体" w:eastAsia="宋体" w:cs="宋体"/>
          <w:b w:val="0"/>
          <w:color w:val="auto"/>
          <w:position w:val="0"/>
          <w:sz w:val="24"/>
          <w:szCs w:val="24"/>
          <w:highlight w:val="none"/>
        </w:rPr>
        <w:t xml:space="preserve">单位负责人为同一人或者存在直接控股、管理关系的不同供应商，不得参加同一合同项下的政府采购活动。</w:t>
      </w:r>
      <w:bookmarkEnd w:id="41"/>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（二）落实政府采购政策需满足的资格要求：</w:t>
      </w:r>
      <w:r/>
    </w:p>
    <w:p>
      <w:pPr>
        <w:ind w:firstLine="480"/>
        <w:spacing w:line="360" w:lineRule="auto"/>
        <w:rPr>
          <w:rFonts w:hint="eastAsia" w:hAnsi="宋体" w:cs="Arial"/>
          <w:b w:val="0"/>
          <w:color w:val="auto"/>
          <w:position w:val="0"/>
          <w:szCs w:val="24"/>
          <w:highlight w:val="none"/>
        </w:rPr>
      </w:pPr>
      <w:r/>
      <w:bookmarkStart w:id="42" w:name="OLE_LINK26"/>
      <w:r>
        <w:rPr>
          <w:rFonts w:hint="eastAsia" w:hAnsi="宋体" w:cs="宋体"/>
          <w:b w:val="0"/>
          <w:color w:val="auto"/>
          <w:position w:val="0"/>
          <w:szCs w:val="24"/>
          <w:highlight w:val="none"/>
        </w:rPr>
        <w:t xml:space="preserve">1.</w:t>
      </w:r>
      <w:bookmarkStart w:id="43" w:name="OLE_LINK97"/>
      <w:r>
        <w:rPr>
          <w:rFonts w:hint="eastAsia" w:hAnsi="宋体" w:cs="宋体"/>
          <w:b w:val="0"/>
          <w:color w:val="auto"/>
          <w:position w:val="0"/>
          <w:szCs w:val="24"/>
          <w:highlight w:val="none"/>
        </w:rPr>
        <w:t xml:space="preserve">本项目属于</w:t>
      </w:r>
      <w:r>
        <w:rPr>
          <w:rFonts w:hint="eastAsia" w:hAnsi="宋体" w:cs="宋体"/>
          <w:b w:val="0"/>
          <w:color w:val="auto"/>
          <w:position w:val="0"/>
          <w:szCs w:val="24"/>
          <w:highlight w:val="none"/>
          <w:u w:val="single"/>
        </w:rPr>
        <w:t xml:space="preserve">货物类</w:t>
      </w:r>
      <w:r>
        <w:rPr>
          <w:rFonts w:hint="eastAsia" w:hAnsi="宋体" w:cs="宋体"/>
          <w:b w:val="0"/>
          <w:color w:val="auto"/>
          <w:position w:val="0"/>
          <w:szCs w:val="24"/>
          <w:highlight w:val="none"/>
        </w:rPr>
        <w:t xml:space="preserve">采购。根据《政府采购促进中小企业发展管理办法》（财库[2020]46号）、(苏财购[20</w:t>
      </w:r>
      <w:r>
        <w:rPr>
          <w:rFonts w:hAnsi="宋体" w:cs="宋体"/>
          <w:b w:val="0"/>
          <w:color w:val="auto"/>
          <w:position w:val="0"/>
          <w:szCs w:val="24"/>
          <w:highlight w:val="none"/>
        </w:rPr>
        <w:t xml:space="preserve">22</w:t>
      </w:r>
      <w:r>
        <w:rPr>
          <w:rFonts w:hint="eastAsia" w:hAnsi="宋体" w:cs="宋体"/>
          <w:b w:val="0"/>
          <w:color w:val="auto"/>
          <w:position w:val="0"/>
          <w:szCs w:val="24"/>
          <w:highlight w:val="none"/>
        </w:rPr>
        <w:t xml:space="preserve">]45号)的要求，本项目小型、微型企业在评标时享受20%价格扣除优惠政策。所称小型、微型企业须满足《政府采购促进中小企业发展管理办法》（财库[2020]46号）第二条和第四条的规定，采购货物全部由中小企业制造（货物由中小企业生产且使用该中小企业商</w:t>
      </w:r>
      <w:r>
        <w:rPr>
          <w:rFonts w:hint="eastAsia" w:hAnsi="宋体" w:cs="Arial"/>
          <w:b w:val="0"/>
          <w:color w:val="auto"/>
          <w:position w:val="0"/>
          <w:szCs w:val="24"/>
          <w:highlight w:val="none"/>
        </w:rPr>
        <w:t xml:space="preserve">号或者注册商标），不限制投标人企业规模。（供应商必须提供中小企业声明函（见格式））</w:t>
      </w:r>
      <w:bookmarkEnd w:id="43"/>
      <w:r/>
    </w:p>
    <w:p>
      <w:pPr>
        <w:ind w:firstLine="480"/>
        <w:spacing w:line="360" w:lineRule="auto"/>
        <w:rPr>
          <w:rFonts w:hint="eastAsia" w:hAnsi="宋体" w:cs="Arial"/>
          <w:b w:val="0"/>
          <w:color w:val="auto"/>
          <w:position w:val="0"/>
          <w:szCs w:val="24"/>
          <w:highlight w:val="none"/>
        </w:rPr>
      </w:pPr>
      <w:r>
        <w:rPr>
          <w:rFonts w:hint="eastAsia" w:hAnsi="宋体" w:cs="Arial"/>
          <w:b w:val="0"/>
          <w:color w:val="auto"/>
          <w:position w:val="0"/>
          <w:szCs w:val="24"/>
          <w:highlight w:val="none"/>
        </w:rPr>
        <w:t xml:space="preserve">2.</w:t>
      </w:r>
      <w:bookmarkStart w:id="44" w:name="OLE_LINK98"/>
      <w:r>
        <w:rPr>
          <w:rFonts w:hint="eastAsia" w:hAnsi="宋体" w:cs="Arial"/>
          <w:b w:val="0"/>
          <w:color w:val="auto"/>
          <w:position w:val="0"/>
          <w:szCs w:val="24"/>
          <w:highlight w:val="none"/>
        </w:rPr>
        <w:t xml:space="preserve">中小微企业划型标准请对照《关于印发中小企业划型标准规定的通知》（工信部联企业〔2011〕300号）（详见格式）。本项目采购标的对应的行业主要为</w:t>
      </w:r>
      <w:r>
        <w:rPr>
          <w:rFonts w:hint="eastAsia" w:hAnsi="宋体" w:cs="Arial"/>
          <w:b w:val="0"/>
          <w:color w:val="auto"/>
          <w:position w:val="0"/>
          <w:szCs w:val="24"/>
          <w:highlight w:val="none"/>
          <w:u w:val="single"/>
        </w:rPr>
        <w:t xml:space="preserve">工业</w:t>
      </w:r>
      <w:r>
        <w:rPr>
          <w:rFonts w:hint="eastAsia" w:hAnsi="宋体" w:cs="Arial"/>
          <w:b w:val="0"/>
          <w:color w:val="auto"/>
          <w:position w:val="0"/>
          <w:szCs w:val="24"/>
          <w:highlight w:val="none"/>
        </w:rPr>
        <w:t xml:space="preserve">。</w:t>
      </w:r>
      <w:bookmarkEnd w:id="44"/>
      <w:r/>
    </w:p>
    <w:p>
      <w:pPr>
        <w:ind w:firstLine="482"/>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3.</w:t>
      </w:r>
      <w:bookmarkStart w:id="45" w:name="OLE_LINK99"/>
      <w:r>
        <w:rPr>
          <w:rFonts w:hint="eastAsia" w:hAnsi="宋体"/>
          <w:b w:val="0"/>
          <w:color w:val="auto"/>
          <w:position w:val="0"/>
          <w:szCs w:val="24"/>
          <w:highlight w:val="none"/>
          <w:shd w:val="clear" w:color="auto" w:fill="ffffff"/>
        </w:rPr>
        <w:t xml:space="preserve">本项目实施本国产品标准及相关政策</w:t>
      </w:r>
      <w:bookmarkEnd w:id="45"/>
      <w:r/>
    </w:p>
    <w:p>
      <w:pPr>
        <w:ind w:firstLine="482"/>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color w:val="auto"/>
          <w:position w:val="0"/>
          <w:szCs w:val="24"/>
          <w:highlight w:val="none"/>
        </w:rPr>
      </w:pPr>
      <w:r>
        <w:rPr>
          <w:rFonts w:hint="eastAsia" w:hAnsi="宋体"/>
          <w:b w:val="0"/>
          <w:color w:val="auto"/>
          <w:position w:val="0"/>
          <w:szCs w:val="24"/>
          <w:highlight w:val="none"/>
          <w:shd w:val="clear" w:color="auto" w:fill="ffffff"/>
        </w:rPr>
        <w:t xml:space="preserve">3.</w:t>
      </w:r>
      <w:r>
        <w:rPr>
          <w:rFonts w:hint="eastAsia" w:hAnsi="宋体" w:cs="Arial"/>
          <w:b w:val="0"/>
          <w:color w:val="auto"/>
          <w:position w:val="0"/>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97"/>
        <w:ind w:firstLine="480"/>
        <w:spacing w:line="360" w:lineRule="auto"/>
        <w:rPr>
          <w:rFonts w:hint="eastAsia" w:ascii="宋体" w:hAnsi="宋体" w:eastAsia="宋体" w:cs="Arial"/>
          <w:b w:val="0"/>
          <w:color w:val="auto"/>
          <w:position w:val="0"/>
          <w:sz w:val="24"/>
          <w:szCs w:val="24"/>
          <w:highlight w:val="none"/>
        </w:rPr>
      </w:pPr>
      <w:r>
        <w:rPr>
          <w:rFonts w:hint="eastAsia" w:ascii="宋体" w:hAnsi="宋体" w:eastAsia="宋体" w:cs="Arial"/>
          <w:b w:val="0"/>
          <w:color w:val="auto"/>
          <w:position w:val="0"/>
          <w:sz w:val="24"/>
          <w:szCs w:val="24"/>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2"/>
      <w:r/>
    </w:p>
    <w:p>
      <w:pPr>
        <w:spacing w:line="360" w:lineRule="auto"/>
        <w:rPr>
          <w:rFonts w:hint="eastAsia" w:hAnsi="宋体" w:cs="Arial"/>
          <w:b w:val="0"/>
          <w:color w:val="auto"/>
          <w:position w:val="0"/>
          <w:szCs w:val="24"/>
          <w:highlight w:val="none"/>
        </w:rPr>
      </w:pPr>
      <w:r>
        <w:rPr>
          <w:rFonts w:hint="eastAsia" w:hAnsi="宋体" w:cs="Arial"/>
          <w:b w:val="0"/>
          <w:color w:val="auto"/>
          <w:position w:val="0"/>
          <w:szCs w:val="24"/>
          <w:highlight w:val="none"/>
        </w:rPr>
        <w:t xml:space="preserve">（三）本项目的特定资格要求： </w:t>
      </w:r>
      <w:r/>
    </w:p>
    <w:p>
      <w:pPr>
        <w:ind w:firstLine="480"/>
        <w:spacing w:line="360" w:lineRule="auto"/>
        <w:rPr>
          <w:rFonts w:hint="eastAsia" w:hAnsi="宋体"/>
          <w:b w:val="0"/>
          <w:color w:val="auto"/>
          <w:position w:val="0"/>
          <w:szCs w:val="24"/>
          <w:highlight w:val="none"/>
          <w:shd w:val="clear" w:color="auto" w:fill="ffffff"/>
        </w:rPr>
      </w:pPr>
      <w:r/>
      <w:bookmarkStart w:id="46" w:name="OLE_LINK67"/>
      <w:r/>
      <w:bookmarkStart w:id="47" w:name="OLE_LINK66"/>
      <w:r/>
      <w:bookmarkStart w:id="48" w:name="OLE_LINK25"/>
      <w:r/>
      <w:bookmarkStart w:id="49" w:name="OLE_LINK150"/>
      <w:r>
        <w:rPr>
          <w:rFonts w:hint="eastAsia" w:hAnsi="宋体"/>
          <w:b w:val="0"/>
          <w:color w:val="auto"/>
          <w:position w:val="0"/>
          <w:szCs w:val="24"/>
          <w:highlight w:val="none"/>
          <w:shd w:val="clear" w:color="auto" w:fill="ffffff"/>
        </w:rPr>
        <w:t xml:space="preserve">1.</w:t>
      </w:r>
      <w:bookmarkStart w:id="50" w:name="OLE_LINK120"/>
      <w:r/>
      <w:bookmarkStart w:id="51" w:name="OLE_LINK100"/>
      <w:r>
        <w:rPr>
          <w:rFonts w:hint="eastAsia" w:hAnsi="宋体"/>
          <w:b w:val="0"/>
          <w:color w:val="auto"/>
          <w:position w:val="0"/>
          <w:szCs w:val="24"/>
          <w:highlight w:val="none"/>
          <w:shd w:val="clear" w:color="auto" w:fill="ffffff"/>
        </w:rPr>
        <w:t xml:space="preserve">法定代表人授权书（原件）。（</w:t>
      </w:r>
      <w:bookmarkStart w:id="52" w:name="OLE_LINK19"/>
      <w:r>
        <w:rPr>
          <w:rFonts w:hint="eastAsia" w:hAnsi="宋体"/>
          <w:b w:val="0"/>
          <w:color w:val="auto"/>
          <w:position w:val="0"/>
          <w:szCs w:val="24"/>
          <w:highlight w:val="none"/>
          <w:shd w:val="clear" w:color="auto" w:fill="ffffff"/>
        </w:rPr>
        <w:t xml:space="preserve">同时提供法定代表人和被授权人身份证复印件以及被授权人</w:t>
      </w:r>
      <w:bookmarkStart w:id="53" w:name="OLE_LINK4"/>
      <w:r>
        <w:rPr>
          <w:rFonts w:hint="eastAsia" w:hAnsi="宋体"/>
          <w:b w:val="0"/>
          <w:color w:val="auto"/>
          <w:position w:val="0"/>
          <w:szCs w:val="24"/>
          <w:highlight w:val="none"/>
          <w:shd w:val="clear" w:color="auto" w:fill="ffffff"/>
        </w:rPr>
        <w:t xml:space="preserve">近三个月内至少一个月</w:t>
      </w:r>
      <w:bookmarkEnd w:id="53"/>
      <w:r>
        <w:rPr>
          <w:rFonts w:hint="eastAsia" w:hAnsi="宋体"/>
          <w:b w:val="0"/>
          <w:color w:val="auto"/>
          <w:position w:val="0"/>
          <w:szCs w:val="24"/>
          <w:highlight w:val="none"/>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52"/>
      <w:r>
        <w:rPr>
          <w:rFonts w:hint="eastAsia" w:hAnsi="宋体"/>
          <w:b w:val="0"/>
          <w:color w:val="auto"/>
          <w:position w:val="0"/>
          <w:szCs w:val="24"/>
          <w:highlight w:val="none"/>
          <w:shd w:val="clear" w:color="auto" w:fill="ffffff"/>
        </w:rPr>
        <w:t xml:space="preserve">）</w:t>
      </w:r>
      <w:bookmarkEnd w:id="50"/>
      <w:r/>
      <w:bookmarkEnd w:id="51"/>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w:t>
      </w:r>
      <w:bookmarkStart w:id="54" w:name="OLE_LINK101"/>
      <w:r>
        <w:rPr>
          <w:rFonts w:hint="eastAsia" w:hAnsi="宋体"/>
          <w:b w:val="0"/>
          <w:color w:val="auto"/>
          <w:position w:val="0"/>
          <w:szCs w:val="24"/>
          <w:highlight w:val="none"/>
        </w:rPr>
        <w:t xml:space="preserve">投标人须提供所投</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有效的医疗器械产品注册证，</w:t>
      </w:r>
      <w:bookmarkStart w:id="55" w:name="OLE_LINK151"/>
      <w:r>
        <w:rPr>
          <w:rFonts w:hint="eastAsia" w:hAnsi="宋体"/>
          <w:b w:val="0"/>
          <w:color w:val="auto"/>
          <w:position w:val="0"/>
          <w:szCs w:val="24"/>
          <w:highlight w:val="none"/>
        </w:rPr>
        <w:t xml:space="preserve">投标时需提供复印件加盖公章</w:t>
      </w:r>
      <w:bookmarkEnd w:id="55"/>
      <w:r>
        <w:rPr>
          <w:rFonts w:hint="eastAsia" w:hAnsi="宋体"/>
          <w:b w:val="0"/>
          <w:color w:val="auto"/>
          <w:position w:val="0"/>
          <w:szCs w:val="24"/>
          <w:highlight w:val="none"/>
        </w:rPr>
        <w:t xml:space="preserve">。</w:t>
      </w:r>
      <w:bookmarkEnd w:id="54"/>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w:t>
      </w:r>
      <w:bookmarkStart w:id="56" w:name="OLE_LINK104"/>
      <w:r>
        <w:rPr>
          <w:rFonts w:hint="eastAsia" w:hAnsi="宋体"/>
          <w:b w:val="0"/>
          <w:color w:val="auto"/>
          <w:position w:val="0"/>
          <w:szCs w:val="24"/>
          <w:highlight w:val="none"/>
        </w:rPr>
        <w:t xml:space="preserve">若投标人为</w:t>
      </w:r>
      <w:bookmarkStart w:id="57" w:name="OLE_LINK65"/>
      <w:r>
        <w:rPr>
          <w:rFonts w:hint="eastAsia" w:hAnsi="宋体"/>
          <w:b w:val="0"/>
          <w:color w:val="auto"/>
          <w:position w:val="0"/>
          <w:szCs w:val="24"/>
          <w:highlight w:val="none"/>
        </w:rPr>
        <w:t xml:space="preserve">投标</w:t>
      </w:r>
      <w:bookmarkEnd w:id="57"/>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提供</w:t>
      </w:r>
      <w:r>
        <w:rPr>
          <w:rFonts w:hint="eastAsia" w:hAnsi="宋体"/>
          <w:b w:val="0"/>
          <w:color w:val="auto"/>
          <w:position w:val="0"/>
          <w:szCs w:val="24"/>
          <w:highlight w:val="none"/>
        </w:rPr>
        <w:t xml:space="preserve">有效的《医疗器械生产许可证》，投标时需提供复印件加盖公章；若投标人非投标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根据所投产品类别，提供</w:t>
      </w:r>
      <w:r>
        <w:rPr>
          <w:rFonts w:hint="eastAsia" w:hAnsi="宋体"/>
          <w:b w:val="0"/>
          <w:color w:val="auto"/>
          <w:position w:val="0"/>
          <w:szCs w:val="24"/>
          <w:highlight w:val="none"/>
        </w:rPr>
        <w:t xml:space="preserve">有效的《医疗器械经营许可证》</w:t>
      </w:r>
      <w:r>
        <w:rPr>
          <w:rFonts w:hint="eastAsia" w:hAnsi="宋体"/>
          <w:b w:val="0"/>
          <w:color w:val="auto"/>
          <w:position w:val="0"/>
          <w:szCs w:val="24"/>
          <w:highlight w:val="none"/>
          <w:lang w:val="en-US" w:eastAsia="zh-CN"/>
        </w:rPr>
        <w:t xml:space="preserve">或《第二类医疗器械经营备案凭证》</w:t>
      </w:r>
      <w:r>
        <w:rPr>
          <w:rFonts w:hint="eastAsia" w:hAnsi="宋体"/>
          <w:b w:val="0"/>
          <w:color w:val="auto"/>
          <w:position w:val="0"/>
          <w:szCs w:val="24"/>
          <w:highlight w:val="none"/>
        </w:rPr>
        <w:t xml:space="preserve">，投标时需提供复印件加盖公章。</w:t>
      </w:r>
      <w:bookmarkEnd w:id="46"/>
      <w:bookmarkEnd w:id="47"/>
      <w:bookmarkEnd w:id="56"/>
      <w:r/>
    </w:p>
    <w:p>
      <w:pPr>
        <w:ind w:firstLine="480"/>
        <w:spacing w:line="360" w:lineRule="auto"/>
        <w:rPr>
          <w:rFonts w:hint="eastAsia" w:hAnsi="宋体" w:cs="Arial"/>
          <w:b w:val="0"/>
          <w:color w:val="auto"/>
          <w:position w:val="0"/>
          <w:szCs w:val="24"/>
          <w:highlight w:val="none"/>
        </w:rPr>
      </w:pPr>
      <w:r>
        <w:rPr>
          <w:rFonts w:hint="eastAsia" w:hAnsi="宋体" w:cs="Arial"/>
          <w:b w:val="0"/>
          <w:color w:val="auto"/>
          <w:position w:val="0"/>
          <w:szCs w:val="24"/>
          <w:highlight w:val="none"/>
        </w:rPr>
        <w:t xml:space="preserve">4.</w:t>
      </w:r>
      <w:bookmarkStart w:id="58" w:name="OLE_LINK106"/>
      <w:r>
        <w:rPr>
          <w:rFonts w:hint="eastAsia" w:hAnsi="宋体" w:cs="Arial"/>
          <w:b w:val="0"/>
          <w:color w:val="auto"/>
          <w:position w:val="0"/>
          <w:szCs w:val="24"/>
          <w:highlight w:val="none"/>
        </w:rPr>
        <w:t xml:space="preserve">本项目不接受进口产品投标。</w:t>
      </w:r>
      <w:bookmarkEnd w:id="32"/>
      <w:bookmarkEnd w:id="33"/>
      <w:bookmarkEnd w:id="48"/>
      <w:bookmarkEnd w:id="49"/>
      <w:bookmarkEnd w:id="58"/>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jc w:val="left"/>
        <w:spacing w:line="360" w:lineRule="auto"/>
        <w:rPr>
          <w:rFonts w:hint="eastAsia" w:hAnsi="宋体"/>
          <w:b w:val="0"/>
          <w:color w:val="auto"/>
          <w:position w:val="0"/>
          <w:szCs w:val="24"/>
          <w:highlight w:val="none"/>
          <w:shd w:val="clear" w:color="auto" w:fill="ffffff"/>
        </w:rPr>
      </w:pPr>
      <w:r/>
      <w:bookmarkStart w:id="59" w:name="_Toc38985266"/>
      <w:r/>
      <w:bookmarkStart w:id="60" w:name="_Toc28359005"/>
      <w:r/>
      <w:bookmarkStart w:id="61" w:name="_Toc28359082"/>
      <w:r/>
      <w:bookmarkStart w:id="62" w:name="_Toc35393793"/>
      <w:r/>
      <w:bookmarkStart w:id="63" w:name="_Toc35393624"/>
      <w:r>
        <w:rPr>
          <w:rFonts w:hint="eastAsia" w:hAnsi="宋体"/>
          <w:b w:val="0"/>
          <w:color w:val="auto"/>
          <w:position w:val="0"/>
          <w:szCs w:val="24"/>
          <w:highlight w:val="none"/>
          <w:shd w:val="clear" w:color="auto" w:fill="ffffff"/>
        </w:rPr>
        <w:t xml:space="preserve">1.时间：</w:t>
      </w:r>
      <w:bookmarkEnd w:id="59"/>
      <w:r>
        <w:rPr>
          <w:rFonts w:hint="eastAsia" w:hAnsi="宋体"/>
          <w:b w:val="0"/>
          <w:color w:val="auto"/>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2.地点：</w:t>
      </w:r>
      <w:bookmarkStart w:id="64" w:name="OLE_LINK130"/>
      <w:r>
        <w:rPr>
          <w:rFonts w:hint="eastAsia" w:hAnsi="宋体"/>
          <w:b w:val="0"/>
          <w:color w:val="auto"/>
          <w:position w:val="0"/>
          <w:szCs w:val="24"/>
          <w:highlight w:val="none"/>
          <w:shd w:val="clear" w:color="auto" w:fill="ffffff"/>
        </w:rPr>
        <w:t xml:space="preserve">“苏采云”系统内免费下载（投标人必须在苏采云系统中获取采购文件，方能参与政府采购项目）</w:t>
      </w:r>
      <w:bookmarkEnd w:id="64"/>
      <w:r/>
    </w:p>
    <w:p>
      <w:pPr>
        <w:ind w:firstLine="480"/>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3.方式：</w:t>
      </w:r>
      <w:bookmarkStart w:id="65" w:name="OLE_LINK131"/>
      <w:r>
        <w:rPr>
          <w:rFonts w:hint="eastAsia" w:hAnsi="宋体"/>
          <w:b w:val="0"/>
          <w:color w:val="auto"/>
          <w:position w:val="0"/>
          <w:szCs w:val="24"/>
          <w:highlight w:val="none"/>
          <w:shd w:val="clear" w:color="auto" w:fill="ffffff"/>
        </w:rPr>
        <w:t xml:space="preserve">本项目采用网上注册登记方式。 </w:t>
      </w:r>
      <w:bookmarkEnd w:id="65"/>
      <w:r/>
      <w:r/>
    </w:p>
    <w:p>
      <w:pPr>
        <w:ind w:firstLine="480"/>
        <w:spacing w:line="360" w:lineRule="auto"/>
        <w:rPr>
          <w:rFonts w:hint="eastAsia" w:hAnsi="宋体" w:cs="宋体"/>
          <w:b w:val="0"/>
          <w:bCs/>
          <w:color w:val="auto"/>
          <w:position w:val="0"/>
          <w:szCs w:val="24"/>
          <w:highlight w:val="none"/>
        </w:rPr>
      </w:pPr>
      <w:r>
        <w:rPr>
          <w:rFonts w:hint="eastAsia" w:hAnsi="宋体" w:cs="宋体"/>
          <w:b w:val="0"/>
          <w:color w:val="auto"/>
          <w:position w:val="0"/>
          <w:szCs w:val="24"/>
          <w:highlight w:val="none"/>
        </w:rPr>
        <w:t xml:space="preserve">4.售价：0元</w:t>
      </w:r>
      <w:r>
        <w:rPr>
          <w:rFonts w:hint="eastAsia" w:hAnsi="宋体" w:cs="宋体"/>
          <w:b w:val="0"/>
          <w:bCs/>
          <w:color w:val="auto"/>
          <w:position w:val="0"/>
          <w:szCs w:val="24"/>
          <w:highlight w:val="none"/>
        </w:rPr>
        <w:t xml:space="preserve">。</w:t>
      </w:r>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四、提交投标文件</w:t>
      </w:r>
      <w:bookmarkEnd w:id="60"/>
      <w:r/>
      <w:bookmarkEnd w:id="61"/>
      <w:r>
        <w:rPr>
          <w:rFonts w:hint="eastAsia" w:hAnsi="宋体" w:cs="宋体"/>
          <w:color w:val="auto"/>
          <w:position w:val="0"/>
          <w:szCs w:val="24"/>
          <w:highlight w:val="none"/>
        </w:rPr>
        <w:t xml:space="preserve">截止时间、开标时间和地点</w:t>
      </w:r>
      <w:bookmarkEnd w:id="62"/>
      <w:r/>
      <w:bookmarkEnd w:id="63"/>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1.时间：2026年</w:t>
      </w:r>
      <w:r>
        <w:rPr>
          <w:rFonts w:hint="eastAsia" w:hAnsi="宋体" w:cs="宋体"/>
          <w:b w:val="0"/>
          <w:bCs/>
          <w:color w:val="auto"/>
          <w:position w:val="0"/>
          <w:szCs w:val="24"/>
          <w:highlight w:val="none"/>
          <w:lang w:eastAsia="zh-CN"/>
        </w:rPr>
        <w:t xml:space="preserve">9月</w:t>
      </w:r>
      <w:r>
        <w:rPr>
          <w:rFonts w:hint="eastAsia" w:hAnsi="宋体" w:cs="宋体"/>
          <w:b w:val="0"/>
          <w:bCs/>
          <w:color w:val="auto"/>
          <w:position w:val="0"/>
          <w:szCs w:val="24"/>
          <w:highlight w:val="none"/>
          <w:lang w:val="en-US" w:eastAsia="zh-CN"/>
        </w:rPr>
        <w:t xml:space="preserve">16</w:t>
      </w:r>
      <w:r>
        <w:rPr>
          <w:rFonts w:hint="eastAsia" w:hAnsi="宋体" w:cs="宋体"/>
          <w:b w:val="0"/>
          <w:bCs/>
          <w:color w:val="auto"/>
          <w:position w:val="0"/>
          <w:szCs w:val="24"/>
          <w:highlight w:val="none"/>
          <w:lang w:eastAsia="zh-CN"/>
        </w:rPr>
        <w:t xml:space="preserve">日</w:t>
      </w:r>
      <w:r>
        <w:rPr>
          <w:rFonts w:hint="eastAsia" w:hAnsi="宋体" w:cs="宋体"/>
          <w:b w:val="0"/>
          <w:bCs/>
          <w:color w:val="auto"/>
          <w:position w:val="0"/>
          <w:szCs w:val="24"/>
          <w:highlight w:val="none"/>
          <w:lang w:val="en-US" w:eastAsia="zh-CN"/>
        </w:rPr>
        <w:t xml:space="preserve">09</w:t>
      </w: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0（北京时间）</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2.地点：苏采云“不见面”开标大厅</w:t>
      </w:r>
      <w:r/>
    </w:p>
    <w:p>
      <w:pPr>
        <w:keepLines/>
        <w:keepNext/>
        <w:spacing w:line="360" w:lineRule="auto"/>
        <w:rPr>
          <w:rFonts w:hint="eastAsia" w:hAnsi="宋体" w:cs="宋体"/>
          <w:color w:val="auto"/>
          <w:position w:val="0"/>
          <w:szCs w:val="24"/>
          <w:highlight w:val="none"/>
        </w:rPr>
        <w:outlineLvl w:val="1"/>
      </w:pPr>
      <w:r/>
      <w:bookmarkStart w:id="66" w:name="_Toc35393625"/>
      <w:r/>
      <w:bookmarkStart w:id="67" w:name="_Toc35393794"/>
      <w:r/>
      <w:bookmarkStart w:id="68" w:name="_Toc28359084"/>
      <w:r/>
      <w:bookmarkStart w:id="69" w:name="_Toc28359007"/>
      <w:r>
        <w:rPr>
          <w:rFonts w:hint="eastAsia" w:hAnsi="宋体" w:cs="宋体"/>
          <w:color w:val="auto"/>
          <w:position w:val="0"/>
          <w:szCs w:val="24"/>
          <w:highlight w:val="none"/>
        </w:rPr>
        <w:t xml:space="preserve">五、公告期限</w:t>
      </w:r>
      <w:bookmarkEnd w:id="66"/>
      <w:r/>
      <w:bookmarkEnd w:id="67"/>
      <w:r/>
      <w:bookmarkEnd w:id="68"/>
      <w:r/>
      <w:bookmarkEnd w:id="69"/>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自本公告发布之日起5个工作日。</w:t>
      </w:r>
      <w:r/>
    </w:p>
    <w:p>
      <w:pPr>
        <w:keepLines/>
        <w:keepNext/>
        <w:spacing w:line="360" w:lineRule="auto"/>
        <w:rPr>
          <w:rFonts w:hint="eastAsia" w:hAnsi="宋体" w:cs="宋体"/>
          <w:color w:val="auto"/>
          <w:position w:val="0"/>
          <w:szCs w:val="24"/>
          <w:highlight w:val="none"/>
        </w:rPr>
        <w:outlineLvl w:val="1"/>
      </w:pPr>
      <w:r/>
      <w:bookmarkStart w:id="70" w:name="_Toc35393795"/>
      <w:r/>
      <w:bookmarkStart w:id="71" w:name="_Toc35393626"/>
      <w:r>
        <w:rPr>
          <w:rFonts w:hint="eastAsia" w:hAnsi="宋体" w:cs="宋体"/>
          <w:color w:val="auto"/>
          <w:position w:val="0"/>
          <w:szCs w:val="24"/>
          <w:highlight w:val="none"/>
        </w:rPr>
        <w:t xml:space="preserve">六、其他补充事宜</w:t>
      </w:r>
      <w:bookmarkEnd w:id="70"/>
      <w:r/>
      <w:bookmarkEnd w:id="71"/>
      <w:r/>
      <w:r/>
    </w:p>
    <w:p>
      <w:pPr>
        <w:ind w:firstLine="480"/>
        <w:spacing w:line="360" w:lineRule="auto"/>
        <w:rPr>
          <w:rFonts w:hint="eastAsia" w:hAnsi="宋体"/>
          <w:b w:val="0"/>
          <w:color w:val="auto"/>
          <w:position w:val="0"/>
          <w:szCs w:val="24"/>
          <w:highlight w:val="none"/>
        </w:rPr>
      </w:pPr>
      <w:r/>
      <w:bookmarkStart w:id="72" w:name="_Toc28359085"/>
      <w:r/>
      <w:bookmarkStart w:id="73" w:name="_Toc35393627"/>
      <w:r/>
      <w:bookmarkStart w:id="74" w:name="_Toc35393796"/>
      <w:r/>
      <w:bookmarkStart w:id="75" w:name="_Toc28359008"/>
      <w:r>
        <w:rPr>
          <w:rFonts w:hint="eastAsia" w:hAnsi="宋体"/>
          <w:b w:val="0"/>
          <w:color w:val="auto"/>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color w:val="auto"/>
          <w:position w:val="0"/>
          <w:szCs w:val="24"/>
          <w:highlight w:val="none"/>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2.潜在供应商访问电子招标响应交易平台的网络地址和方法：</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2.2 潜在投标人访问“苏采云”系统方法：江苏省政府采购网首页-“苏采云”链接。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2.3 采购文件（后缀名为“.kedt”）、供应商操作手册及政府采购客户端 工具可通过“苏采云”系统相应链接进行下载。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2.4 采购代理机构将数据电文形式的采购文件加载至“苏采云”系统，供潜在供应商下载或者查阅。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2.5 请潜在投标单位提前安装相应的控件（详见《“苏采云”系统供应商操作手册》）并使用谷歌浏览器登录“苏采云”系统参与不见面开评标。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如潜在投标人未按上述要求操作，将自行承担所产生的风险。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3.有关本次招标的事项若存在变动或修改，敬请及时关注在“中国政府采购网”“江苏政府采购网”“盐城市政府采购网”发布的更正公告。</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4.本次招标不收取投标保证金、不收取履约保证金、不收取质量保证金。</w:t>
      </w:r>
      <w:r/>
    </w:p>
    <w:p>
      <w:pPr>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七、对本次招标提出询问，请按以下方式联系。</w:t>
      </w:r>
      <w:bookmarkEnd w:id="72"/>
      <w:r/>
      <w:bookmarkEnd w:id="73"/>
      <w:r/>
      <w:bookmarkEnd w:id="74"/>
      <w:r/>
      <w:bookmarkEnd w:id="75"/>
      <w:r/>
      <w:bookmarkEnd w:id="20"/>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1.采购人信息</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名 称：盐城市第三人民医院</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地址：盐城市新都西路2号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联系人：徐老师</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联系方式：</w:t>
      </w:r>
      <w:bookmarkStart w:id="76" w:name="OLE_LINK23"/>
      <w:r>
        <w:rPr>
          <w:rFonts w:hint="eastAsia" w:hAnsi="宋体"/>
          <w:b w:val="0"/>
          <w:color w:val="auto"/>
          <w:position w:val="0"/>
          <w:szCs w:val="24"/>
          <w:highlight w:val="none"/>
        </w:rPr>
        <w:t xml:space="preserve">0515-81600117  </w:t>
      </w:r>
      <w:bookmarkEnd w:id="76"/>
      <w:r>
        <w:rPr>
          <w:rFonts w:hint="eastAsia" w:hAnsi="宋体"/>
          <w:b w:val="0"/>
          <w:color w:val="auto"/>
          <w:position w:val="0"/>
          <w:szCs w:val="24"/>
          <w:highlight w:val="none"/>
        </w:rPr>
        <w:t xml:space="preserve">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2.采购代理机构信息</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名 称：江苏海外集团国际工程咨询有限公司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地　址：南京市建邺区云龙山路58号大唐科技大厦A座第14、15层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联系人：熊改杰</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联系方式：</w:t>
      </w:r>
      <w:r>
        <w:rPr>
          <w:rFonts w:hAnsi="宋体"/>
          <w:b w:val="0"/>
          <w:color w:val="auto"/>
          <w:position w:val="0"/>
          <w:szCs w:val="24"/>
          <w:highlight w:val="none"/>
        </w:rPr>
        <w:t xml:space="preserve">025-84795466</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3.项目联系方式</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项目联系人：</w:t>
      </w:r>
      <w:bookmarkStart w:id="77" w:name="OLE_LINK30"/>
      <w:r>
        <w:rPr>
          <w:rFonts w:hint="eastAsia" w:hAnsi="宋体"/>
          <w:b w:val="0"/>
          <w:color w:val="auto"/>
          <w:position w:val="0"/>
          <w:szCs w:val="24"/>
          <w:highlight w:val="none"/>
        </w:rPr>
        <w:t xml:space="preserve">熊改杰、李杰、汪开心</w:t>
      </w:r>
      <w:bookmarkEnd w:id="77"/>
      <w:r>
        <w:rPr>
          <w:rFonts w:hint="eastAsia" w:hAnsi="宋体"/>
          <w:b w:val="0"/>
          <w:color w:val="auto"/>
          <w:position w:val="0"/>
          <w:szCs w:val="24"/>
          <w:highlight w:val="none"/>
        </w:rPr>
        <w:t xml:space="preserve">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电话：025-84795466</w:t>
      </w:r>
      <w:r/>
    </w:p>
    <w:p>
      <w:pPr>
        <w:ind w:right="300"/>
        <w:jc w:val="center"/>
        <w:spacing w:line="360" w:lineRule="auto"/>
        <w:rPr>
          <w:rFonts w:hint="eastAsia" w:hAnsi="宋体" w:cs="宋体"/>
          <w:bCs/>
          <w:color w:val="auto"/>
          <w:sz w:val="44"/>
          <w:highlight w:val="none"/>
        </w:rPr>
      </w:pPr>
      <w:r>
        <w:rPr>
          <w:rFonts w:hint="eastAsia" w:hAnsi="宋体" w:cs="宋体"/>
          <w:b w:val="0"/>
          <w:bCs/>
          <w:color w:val="auto"/>
          <w:sz w:val="30"/>
          <w:szCs w:val="30"/>
          <w:highlight w:val="none"/>
        </w:rPr>
        <w:br w:type="page" w:clear="all"/>
      </w:r>
      <w:bookmarkEnd w:id="7"/>
      <w:r/>
      <w:bookmarkEnd w:id="8"/>
      <w:r/>
      <w:bookmarkEnd w:id="9"/>
      <w:r/>
      <w:bookmarkEnd w:id="10"/>
      <w:r/>
      <w:bookmarkEnd w:id="11"/>
      <w:r/>
      <w:bookmarkEnd w:id="21"/>
      <w:r/>
      <w:bookmarkStart w:id="78" w:name="_Toc15713"/>
      <w:r/>
      <w:bookmarkStart w:id="79" w:name="_Toc513029242"/>
      <w:r/>
      <w:bookmarkStart w:id="80" w:name="_Toc16938558"/>
      <w:r/>
      <w:bookmarkStart w:id="81" w:name="_Toc20823314"/>
      <w:r/>
      <w:bookmarkStart w:id="82" w:name="_Toc120614221"/>
      <w:r/>
      <w:bookmarkStart w:id="83" w:name="_Toc479757207"/>
      <w:r>
        <w:rPr>
          <w:rFonts w:hint="eastAsia" w:hAnsi="宋体" w:cs="宋体"/>
          <w:bCs/>
          <w:color w:val="auto"/>
          <w:sz w:val="44"/>
          <w:highlight w:val="none"/>
        </w:rPr>
        <w:t xml:space="preserve">第二章  </w:t>
      </w:r>
      <w:bookmarkStart w:id="84" w:name="_Toc513029202"/>
      <w:r/>
      <w:bookmarkStart w:id="85" w:name="_Toc20823274"/>
      <w:r/>
      <w:bookmarkStart w:id="86" w:name="_Toc16938518"/>
      <w:r/>
      <w:bookmarkStart w:id="87" w:name="_Toc120614213"/>
      <w:r>
        <w:rPr>
          <w:rFonts w:hint="eastAsia" w:hAnsi="宋体" w:cs="宋体"/>
          <w:bCs/>
          <w:color w:val="auto"/>
          <w:sz w:val="44"/>
          <w:highlight w:val="none"/>
        </w:rPr>
        <w:t xml:space="preserve">投标人须知</w:t>
      </w:r>
      <w:bookmarkEnd w:id="78"/>
      <w:r/>
      <w:bookmarkEnd w:id="84"/>
      <w:r/>
      <w:bookmarkEnd w:id="85"/>
      <w:r/>
      <w:bookmarkEnd w:id="86"/>
      <w:r/>
      <w:bookmarkEnd w:id="87"/>
      <w:r/>
      <w:r/>
    </w:p>
    <w:p>
      <w:pPr>
        <w:pStyle w:val="697"/>
        <w:ind w:firstLine="482"/>
        <w:rPr>
          <w:rStyle w:val="775"/>
          <w:rFonts w:hint="eastAsia" w:ascii="宋体" w:hAnsi="宋体" w:cs="宋体"/>
          <w:b/>
          <w:bCs w:val="0"/>
          <w:color w:val="auto"/>
          <w:sz w:val="24"/>
          <w:szCs w:val="24"/>
          <w:highlight w:val="none"/>
        </w:rPr>
      </w:pPr>
      <w:r/>
      <w:bookmarkStart w:id="88" w:name="_Toc12175"/>
      <w:r/>
      <w:bookmarkStart w:id="89" w:name="_Toc16938519"/>
      <w:r/>
      <w:bookmarkStart w:id="90" w:name="_Toc513029203"/>
      <w:r/>
      <w:bookmarkStart w:id="91" w:name="_Toc20823275"/>
      <w:r/>
      <w:bookmarkStart w:id="92" w:name="_Toc120614214"/>
      <w:r/>
      <w:r/>
    </w:p>
    <w:p>
      <w:pPr>
        <w:pStyle w:val="697"/>
        <w:rPr>
          <w:rStyle w:val="775"/>
          <w:rFonts w:hint="eastAsia" w:ascii="宋体" w:hAnsi="宋体" w:cs="宋体"/>
          <w:b/>
          <w:bCs w:val="0"/>
          <w:color w:val="auto"/>
          <w:sz w:val="24"/>
          <w:szCs w:val="24"/>
          <w:highlight w:val="none"/>
        </w:rPr>
      </w:pPr>
      <w:r>
        <w:rPr>
          <w:rStyle w:val="775"/>
          <w:rFonts w:hint="eastAsia" w:ascii="宋体" w:hAnsi="宋体" w:cs="宋体"/>
          <w:b/>
          <w:bCs w:val="0"/>
          <w:color w:val="auto"/>
          <w:sz w:val="24"/>
          <w:szCs w:val="24"/>
          <w:highlight w:val="none"/>
        </w:rPr>
        <w:t xml:space="preserve">一、总则</w:t>
      </w:r>
      <w:bookmarkEnd w:id="88"/>
      <w:r/>
      <w:bookmarkEnd w:id="89"/>
      <w:r/>
      <w:bookmarkEnd w:id="90"/>
      <w:r/>
      <w:bookmarkEnd w:id="91"/>
      <w:r/>
      <w:bookmarkEnd w:id="92"/>
      <w:r/>
      <w:r/>
    </w:p>
    <w:p>
      <w:pPr>
        <w:ind w:firstLine="480"/>
        <w:spacing w:line="360" w:lineRule="auto"/>
        <w:rPr>
          <w:rFonts w:hint="eastAsia" w:hAnsi="宋体" w:cs="宋体"/>
          <w:b w:val="0"/>
          <w:bCs/>
          <w:color w:val="auto"/>
          <w:szCs w:val="24"/>
          <w:highlight w:val="none"/>
        </w:rPr>
      </w:pPr>
      <w:r/>
      <w:bookmarkStart w:id="93" w:name="_Hlt16619475"/>
      <w:r/>
      <w:bookmarkEnd w:id="93"/>
      <w:r>
        <w:rPr>
          <w:rFonts w:hint="eastAsia" w:hAnsi="宋体" w:cs="宋体"/>
          <w:b w:val="0"/>
          <w:bCs/>
          <w:color w:val="auto"/>
          <w:szCs w:val="24"/>
          <w:highlight w:val="none"/>
        </w:rPr>
        <w:t xml:space="preserve">1、招标方式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1.1本次招标采取公开招标方式，本招标文件仅适用于招标公告中所述项目。</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2、合格的投标人</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2.1满足招标公告中供应商的资格要求的规定。</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2.2 满足本文件实质性要求和条件的规定。</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3、适用法律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3.1本次招标及由此产生的合同受中华人民共和国有关的法律法规制约和保护。</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4、投标费用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5.1 投标人一旦参加本项目采购活动，即被认为接受了本招标文件的规定和约束。</w:t>
      </w:r>
      <w:r/>
    </w:p>
    <w:p>
      <w:pPr>
        <w:pStyle w:val="675"/>
        <w:spacing w:before="0" w:after="0" w:line="360" w:lineRule="auto"/>
        <w:rPr>
          <w:rStyle w:val="775"/>
          <w:rFonts w:hint="eastAsia" w:ascii="宋体" w:hAnsi="宋体" w:cs="宋体"/>
          <w:b/>
          <w:bCs w:val="0"/>
          <w:color w:val="auto"/>
          <w:sz w:val="24"/>
          <w:szCs w:val="24"/>
          <w:highlight w:val="none"/>
        </w:rPr>
      </w:pPr>
      <w:r/>
      <w:bookmarkStart w:id="94" w:name="_Toc513029209"/>
      <w:r/>
      <w:bookmarkStart w:id="95" w:name="_Toc16938525"/>
      <w:r/>
      <w:bookmarkStart w:id="96" w:name="_Toc20823281"/>
      <w:r/>
      <w:bookmarkStart w:id="97" w:name="_Toc120614215"/>
      <w:r/>
      <w:bookmarkStart w:id="98" w:name="_Toc27798"/>
      <w:r>
        <w:rPr>
          <w:rStyle w:val="775"/>
          <w:rFonts w:hint="eastAsia" w:ascii="宋体" w:hAnsi="宋体" w:cs="宋体"/>
          <w:b/>
          <w:bCs w:val="0"/>
          <w:color w:val="auto"/>
          <w:sz w:val="24"/>
          <w:szCs w:val="24"/>
          <w:highlight w:val="none"/>
        </w:rPr>
        <w:t xml:space="preserve">二、</w:t>
      </w:r>
      <w:bookmarkEnd w:id="94"/>
      <w:r/>
      <w:bookmarkEnd w:id="95"/>
      <w:r/>
      <w:bookmarkEnd w:id="96"/>
      <w:r/>
      <w:bookmarkEnd w:id="97"/>
      <w:r/>
      <w:bookmarkEnd w:id="98"/>
      <w:r>
        <w:rPr>
          <w:rStyle w:val="775"/>
          <w:rFonts w:hint="eastAsia" w:ascii="宋体" w:hAnsi="宋体" w:cs="宋体"/>
          <w:b/>
          <w:bCs w:val="0"/>
          <w:color w:val="auto"/>
          <w:sz w:val="24"/>
          <w:szCs w:val="24"/>
          <w:highlight w:val="none"/>
        </w:rPr>
        <w:t xml:space="preserve">招标文件</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6、招标文件构成</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6.1 招标文件由以下部分组成：</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（1）招标公告</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（2）投标人须知</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（3）合同文本</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（4）项目需求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（5）评标方法与评标标准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7、招标文件的澄清</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8、招标文件的修改</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8.1 在投标截止时间前，采购代理机构可以对招标文件进行修改。</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8.2 采购代理机构有权按照法定的要求推迟投标截止日期和开标日期。</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8.3 招标文件的修改将在中国政府采购网、江苏政府采购网、盐城市政府采购网公布，补充文件将作为招标文件的组成部分，并对投标人具有约束力。</w:t>
      </w:r>
      <w:r/>
    </w:p>
    <w:p>
      <w:pPr>
        <w:pStyle w:val="675"/>
        <w:spacing w:before="0" w:after="0" w:line="360" w:lineRule="auto"/>
        <w:rPr>
          <w:rStyle w:val="775"/>
          <w:rFonts w:hint="eastAsia" w:ascii="宋体" w:hAnsi="宋体" w:cs="宋体"/>
          <w:b/>
          <w:bCs w:val="0"/>
          <w:color w:val="auto"/>
          <w:sz w:val="24"/>
          <w:szCs w:val="24"/>
          <w:highlight w:val="none"/>
        </w:rPr>
      </w:pPr>
      <w:r/>
      <w:bookmarkStart w:id="99" w:name="_Toc20823285"/>
      <w:r/>
      <w:bookmarkStart w:id="100" w:name="_Toc513029213"/>
      <w:r/>
      <w:bookmarkStart w:id="101" w:name="_Toc120614216"/>
      <w:r/>
      <w:bookmarkStart w:id="102" w:name="_Toc16938529"/>
      <w:r/>
      <w:bookmarkStart w:id="103" w:name="_Toc462564072"/>
      <w:r/>
      <w:bookmarkStart w:id="104" w:name="_Toc22457"/>
      <w:r>
        <w:rPr>
          <w:rStyle w:val="775"/>
          <w:rFonts w:hint="eastAsia" w:ascii="宋体" w:hAnsi="宋体" w:cs="宋体"/>
          <w:b/>
          <w:bCs w:val="0"/>
          <w:color w:val="auto"/>
          <w:sz w:val="24"/>
          <w:szCs w:val="24"/>
          <w:highlight w:val="none"/>
        </w:rPr>
        <w:t xml:space="preserve">三、投标文件的编制</w:t>
      </w:r>
      <w:bookmarkEnd w:id="99"/>
      <w:r/>
      <w:bookmarkEnd w:id="100"/>
      <w:r/>
      <w:bookmarkEnd w:id="101"/>
      <w:r/>
      <w:bookmarkEnd w:id="102"/>
      <w:r/>
      <w:bookmarkEnd w:id="103"/>
      <w:r/>
      <w:bookmarkEnd w:id="104"/>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9、投标文件的语言及度量衡单位</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10、投标文件构成</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11、证明投标人及投标标的符合招标文件规定的文件</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12、投标分项报价表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12.1 投标人应按照招标文件规定格式填报投标分项报价表。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13、</w:t>
      </w:r>
      <w:bookmarkStart w:id="105" w:name="OLE_LINK24"/>
      <w:r>
        <w:rPr>
          <w:rFonts w:hint="eastAsia" w:hAnsi="宋体" w:cs="宋体"/>
          <w:b w:val="0"/>
          <w:bCs/>
          <w:color w:val="auto"/>
          <w:szCs w:val="24"/>
          <w:highlight w:val="none"/>
        </w:rPr>
        <w:t xml:space="preserve">技术要求响应及偏离表</w:t>
      </w:r>
      <w:bookmarkEnd w:id="105"/>
      <w:r>
        <w:rPr>
          <w:rFonts w:hint="eastAsia" w:hAnsi="宋体" w:cs="宋体"/>
          <w:b w:val="0"/>
          <w:bCs/>
          <w:color w:val="auto"/>
          <w:szCs w:val="24"/>
          <w:highlight w:val="none"/>
        </w:rPr>
        <w:t xml:space="preserve">、商务要求响应及偏离表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13.2 投标人可在投标文件中提供认为需要的其他技术文件或说明。</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14、服务承诺、培训计划、人员安排及其他</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14.2 投标人需根据招标文件要求提供培训计划。</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15、投标函和开标一览表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15.1 投标人应按照招标文件中提供的格式完整、正确填写投标函、开标一览表。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16、投标有效期</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17、投标有效期的延长</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5"/>
        <w:spacing w:before="0" w:after="0" w:line="360" w:lineRule="auto"/>
        <w:rPr>
          <w:rStyle w:val="775"/>
          <w:rFonts w:hint="eastAsia" w:ascii="宋体" w:hAnsi="宋体" w:cs="宋体"/>
          <w:b/>
          <w:bCs w:val="0"/>
          <w:color w:val="auto"/>
          <w:sz w:val="24"/>
          <w:szCs w:val="24"/>
          <w:highlight w:val="none"/>
        </w:rPr>
      </w:pPr>
      <w:r/>
      <w:bookmarkStart w:id="106" w:name="_Toc22743"/>
      <w:r/>
      <w:bookmarkStart w:id="107" w:name="_Toc16938540"/>
      <w:r/>
      <w:bookmarkStart w:id="108" w:name="_Toc120614217"/>
      <w:r/>
      <w:bookmarkStart w:id="109" w:name="_Toc20823296"/>
      <w:r/>
      <w:bookmarkStart w:id="110" w:name="_Toc513029224"/>
      <w:r>
        <w:rPr>
          <w:rStyle w:val="775"/>
          <w:rFonts w:hint="eastAsia" w:ascii="宋体" w:hAnsi="宋体" w:cs="宋体"/>
          <w:b/>
          <w:bCs w:val="0"/>
          <w:color w:val="auto"/>
          <w:sz w:val="24"/>
          <w:szCs w:val="24"/>
          <w:highlight w:val="none"/>
        </w:rPr>
        <w:t xml:space="preserve">四、投标文件的递交</w:t>
      </w:r>
      <w:bookmarkEnd w:id="106"/>
      <w:r/>
      <w:bookmarkEnd w:id="107"/>
      <w:r/>
      <w:bookmarkEnd w:id="108"/>
      <w:r/>
      <w:bookmarkEnd w:id="109"/>
      <w:r/>
      <w:bookmarkEnd w:id="110"/>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18、电子投标文件的递交</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19、投标截止日期</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20、投标文件的拒收</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21、投标文件的撤回和修改</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21.1 投标文件的撤回</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21.1.1 电子投标文件的撤回</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21.1.2 投标人撤回电子投标文件，则认为其不再参与本项目投标活动。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21.2 投标文件的修改</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21.3 在投标截止时间至招标文件中规定的投标有效期满之间的这段时间内，投标人不得撤回其投标。</w:t>
      </w:r>
      <w:r/>
    </w:p>
    <w:p>
      <w:pPr>
        <w:pStyle w:val="675"/>
        <w:spacing w:before="0" w:after="0" w:line="360" w:lineRule="auto"/>
        <w:rPr>
          <w:rStyle w:val="775"/>
          <w:rFonts w:hint="eastAsia" w:ascii="宋体" w:hAnsi="宋体" w:cs="宋体"/>
          <w:b/>
          <w:bCs w:val="0"/>
          <w:color w:val="auto"/>
          <w:sz w:val="24"/>
          <w:szCs w:val="24"/>
          <w:highlight w:val="none"/>
        </w:rPr>
      </w:pPr>
      <w:r/>
      <w:bookmarkStart w:id="111" w:name="_Toc21082"/>
      <w:r/>
      <w:bookmarkStart w:id="112" w:name="_Toc513029229"/>
      <w:r/>
      <w:bookmarkStart w:id="113" w:name="_Toc120614218"/>
      <w:r/>
      <w:bookmarkStart w:id="114" w:name="_Toc20823301"/>
      <w:r/>
      <w:bookmarkStart w:id="115" w:name="_Toc16938545"/>
      <w:r>
        <w:rPr>
          <w:rStyle w:val="775"/>
          <w:rFonts w:hint="eastAsia" w:ascii="宋体" w:hAnsi="宋体" w:cs="宋体"/>
          <w:b/>
          <w:bCs w:val="0"/>
          <w:color w:val="auto"/>
          <w:sz w:val="24"/>
          <w:szCs w:val="24"/>
          <w:highlight w:val="none"/>
        </w:rPr>
        <w:t xml:space="preserve">五、开标与评标</w:t>
      </w:r>
      <w:bookmarkEnd w:id="111"/>
      <w:r/>
      <w:bookmarkEnd w:id="112"/>
      <w:r/>
      <w:bookmarkEnd w:id="113"/>
      <w:r/>
      <w:bookmarkEnd w:id="114"/>
      <w:r/>
      <w:bookmarkEnd w:id="115"/>
      <w:r/>
      <w:r/>
    </w:p>
    <w:p>
      <w:pPr>
        <w:ind w:left="7" w:firstLine="472"/>
        <w:spacing w:line="360" w:lineRule="auto"/>
        <w:rPr>
          <w:rFonts w:hint="eastAsia" w:hAnsi="宋体" w:cs="宋体"/>
          <w:b w:val="0"/>
          <w:bCs/>
          <w:color w:val="auto"/>
          <w:szCs w:val="24"/>
          <w:highlight w:val="none"/>
        </w:rPr>
      </w:pPr>
      <w:r/>
      <w:bookmarkStart w:id="116" w:name="_Toc20823307"/>
      <w:r/>
      <w:bookmarkStart w:id="117" w:name="_Toc16938551"/>
      <w:r/>
      <w:bookmarkStart w:id="118" w:name="_Toc513029235"/>
      <w:r>
        <w:rPr>
          <w:rFonts w:hint="eastAsia" w:hAnsi="宋体" w:cs="宋体"/>
          <w:b w:val="0"/>
          <w:bCs/>
          <w:color w:val="auto"/>
          <w:szCs w:val="24"/>
          <w:highlight w:val="none"/>
        </w:rPr>
        <w:t xml:space="preserve">22、开标</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22.3投标人在开标过程中涉及到的投标文件解密、开标结果确认等工作，应按照《操作手册》规定执行。</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23、评标委员会</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23.3评委会独立工作，负责评审所有投标文件并确定中标侯选人。</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24.评标过程的保密与公正</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25．投标文件的澄清</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评标委员会并非对每个投标人都做澄清要求。</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26、对投标文件的初审</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26.1投标文件初审分为资格审查和符合性审查。</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hAnsi="宋体" w:cs="宋体"/>
          <w:b w:val="0"/>
          <w:bCs/>
          <w:color w:val="auto"/>
          <w:szCs w:val="24"/>
          <w:highlight w:val="none"/>
          <w:lang w:val="en-US" w:eastAsia="zh-CN"/>
        </w:rPr>
        <w:t xml:space="preserve">信用</w:t>
      </w:r>
      <w:r>
        <w:rPr>
          <w:rFonts w:hint="eastAsia" w:hAnsi="宋体" w:cs="宋体"/>
          <w:b w:val="0"/>
          <w:bCs/>
          <w:color w:val="auto"/>
          <w:szCs w:val="24"/>
          <w:highlight w:val="none"/>
        </w:rPr>
        <w:t xml:space="preserve">记录。</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68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color w:val="auto"/>
                <w:position w:val="0"/>
                <w:szCs w:val="24"/>
                <w:highlight w:val="none"/>
              </w:rPr>
            </w:pPr>
            <w:r/>
            <w:bookmarkStart w:id="119" w:name="_Hlk200022166"/>
            <w:r>
              <w:rPr>
                <w:rFonts w:hint="eastAsia" w:hAnsi="宋体"/>
                <w:b w:val="0"/>
                <w:color w:val="auto"/>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投标报价是否超过最高限价</w:t>
            </w:r>
            <w:bookmarkEnd w:id="11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color w:val="auto"/>
                <w:position w:val="0"/>
                <w:szCs w:val="24"/>
                <w:highlight w:val="none"/>
              </w:rPr>
            </w:pPr>
            <w:r/>
            <w:bookmarkStart w:id="120" w:name="_Hlk197679678"/>
            <w:r>
              <w:rPr>
                <w:rFonts w:hint="eastAsia" w:hAnsi="宋体"/>
                <w:b w:val="0"/>
                <w:color w:val="auto"/>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符合招标文件要求</w:t>
            </w:r>
            <w:bookmarkEnd w:id="12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color w:val="auto"/>
                <w:position w:val="0"/>
                <w:szCs w:val="24"/>
                <w:highlight w:val="none"/>
              </w:rPr>
            </w:pPr>
            <w:r/>
            <w:bookmarkStart w:id="121" w:name="_Hlk197679684"/>
            <w:r>
              <w:rPr>
                <w:rFonts w:hint="eastAsia" w:hAnsi="宋体"/>
                <w:b w:val="0"/>
                <w:color w:val="auto"/>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符合招标文件要求</w:t>
            </w:r>
            <w:bookmarkEnd w:id="12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color w:val="auto"/>
                <w:position w:val="0"/>
                <w:szCs w:val="24"/>
                <w:highlight w:val="none"/>
              </w:rPr>
            </w:pPr>
            <w:r/>
            <w:bookmarkStart w:id="122" w:name="_Hlk197679689"/>
            <w:r>
              <w:rPr>
                <w:rFonts w:hint="eastAsia" w:hAnsi="宋体"/>
                <w:b w:val="0"/>
                <w:color w:val="auto"/>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符合招标文件要求</w:t>
            </w:r>
            <w:bookmarkEnd w:id="12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color w:val="auto"/>
                <w:position w:val="0"/>
                <w:szCs w:val="24"/>
                <w:highlight w:val="none"/>
              </w:rPr>
            </w:pPr>
            <w:r/>
            <w:bookmarkStart w:id="123" w:name="_Hlk197679695"/>
            <w:r>
              <w:rPr>
                <w:rFonts w:hint="eastAsia" w:hAnsi="宋体"/>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符合招标文件要求</w:t>
            </w:r>
            <w:bookmarkEnd w:id="123"/>
            <w:r/>
          </w:p>
        </w:tc>
      </w:tr>
    </w:tbl>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（2）大写金额和小写金额不一致的，以大写金额为准。</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同时出现两种以上错误的，按照前款规定的顺序修正。</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27、无效投标条款和废标条款</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27.1无效投标条款</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27.1.2 投标人未按照招标文件要求上传电子投标文件的。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27.1.3同一投标人提交两个（含两个）以上不同的投标报价的。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27.1.4投标人不具备招标文件中规定资格要求的。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27.1.5投标人的报价超过了采购预算或最高限价的。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27.1.6未通过符合性审查的。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27.1.7不符合招标文件中规定的实质性要求和条件的（</w:t>
      </w:r>
      <w:r>
        <w:rPr>
          <w:rFonts w:hint="eastAsia" w:hAnsi="宋体" w:cs="宋体"/>
          <w:color w:val="auto"/>
          <w:highlight w:val="none"/>
        </w:rPr>
        <w:t xml:space="preserve">本招标文件中实质性要求和条件包括但不限于加注“</w:t>
      </w:r>
      <w:r>
        <w:rPr>
          <w:rFonts w:hint="eastAsia" w:hAnsi="宋体" w:cs="宋体"/>
          <w:color w:val="auto"/>
          <w:szCs w:val="24"/>
          <w:highlight w:val="none"/>
        </w:rPr>
        <w:t xml:space="preserve">★</w:t>
      </w:r>
      <w:r>
        <w:rPr>
          <w:rFonts w:hint="eastAsia" w:hAnsi="宋体" w:cs="宋体"/>
          <w:color w:val="auto"/>
          <w:highlight w:val="none"/>
        </w:rPr>
        <w:t xml:space="preserve">”号部分或其他可能对本项目产生实质性影响的条款</w:t>
      </w:r>
      <w:r>
        <w:rPr>
          <w:rFonts w:hint="eastAsia" w:hAnsi="宋体" w:cs="宋体"/>
          <w:b w:val="0"/>
          <w:bCs/>
          <w:color w:val="auto"/>
          <w:szCs w:val="24"/>
          <w:highlight w:val="none"/>
        </w:rPr>
        <w:t xml:space="preserve">）。</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27.1.9</w:t>
      </w:r>
      <w:bookmarkStart w:id="124" w:name="OLE_LINK15"/>
      <w:r>
        <w:rPr>
          <w:rFonts w:hint="eastAsia" w:hAnsi="宋体" w:cs="宋体"/>
          <w:b w:val="0"/>
          <w:bCs/>
          <w:color w:val="auto"/>
          <w:szCs w:val="24"/>
          <w:highlight w:val="none"/>
        </w:rPr>
        <w:t xml:space="preserve">投标文件含有采购人不能接受的</w:t>
      </w:r>
      <w:bookmarkStart w:id="125" w:name="OLE_LINK18"/>
      <w:r>
        <w:rPr>
          <w:rFonts w:hint="eastAsia" w:hAnsi="宋体" w:cs="宋体"/>
          <w:b w:val="0"/>
          <w:bCs/>
          <w:color w:val="auto"/>
          <w:szCs w:val="24"/>
          <w:highlight w:val="none"/>
        </w:rPr>
        <w:t xml:space="preserve">附加条件</w:t>
      </w:r>
      <w:bookmarkEnd w:id="125"/>
      <w:r>
        <w:rPr>
          <w:rFonts w:hint="eastAsia" w:hAnsi="宋体" w:cs="宋体"/>
          <w:b w:val="0"/>
          <w:bCs/>
          <w:color w:val="auto"/>
          <w:szCs w:val="24"/>
          <w:highlight w:val="none"/>
        </w:rPr>
        <w:t xml:space="preserve">的</w:t>
      </w:r>
      <w:bookmarkEnd w:id="124"/>
      <w:r>
        <w:rPr>
          <w:rFonts w:hint="eastAsia" w:hAnsi="宋体" w:cs="宋体"/>
          <w:b w:val="0"/>
          <w:bCs/>
          <w:color w:val="auto"/>
          <w:szCs w:val="24"/>
          <w:highlight w:val="none"/>
        </w:rPr>
        <w:t xml:space="preserve">（</w:t>
      </w:r>
      <w:bookmarkStart w:id="126" w:name="OLE_LINK17"/>
      <w:r/>
      <w:bookmarkStart w:id="127" w:name="OLE_LINK16"/>
      <w:r>
        <w:rPr>
          <w:rFonts w:hint="eastAsia" w:hAnsi="宋体" w:cs="宋体"/>
          <w:color w:val="auto"/>
          <w:szCs w:val="24"/>
          <w:highlight w:val="none"/>
        </w:rPr>
        <w:t xml:space="preserve">“附加条件”是指：</w:t>
      </w:r>
      <w:r>
        <w:rPr>
          <w:color w:val="auto"/>
          <w:highlight w:val="none"/>
        </w:rPr>
        <w:t xml:space="preserve">变更付款方式、额外收取各类费用、缩小质保范围、单方面免除自身违约责任、增设采购人配套义务、擅自变更争议解决方式、设置价格浮动调价条款等</w:t>
      </w:r>
      <w:r>
        <w:rPr>
          <w:rFonts w:hint="eastAsia"/>
          <w:color w:val="auto"/>
          <w:highlight w:val="none"/>
        </w:rPr>
        <w:t xml:space="preserve">，</w:t>
      </w:r>
      <w:r>
        <w:rPr>
          <w:color w:val="auto"/>
          <w:highlight w:val="none"/>
        </w:rPr>
        <w:t xml:space="preserve">投标文件仅可提供优于招标文件要求的增值优惠，不得设置任何限制、增加采购人成本或减轻投标人自身责任的附加条款</w:t>
      </w:r>
      <w:bookmarkEnd w:id="126"/>
      <w:r/>
      <w:bookmarkEnd w:id="127"/>
      <w:r>
        <w:rPr>
          <w:rFonts w:hint="eastAsia" w:hAnsi="宋体" w:cs="宋体"/>
          <w:b w:val="0"/>
          <w:bCs/>
          <w:color w:val="auto"/>
          <w:szCs w:val="24"/>
          <w:highlight w:val="none"/>
        </w:rPr>
        <w:t xml:space="preserve">）。</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27.1.10投标人不能证明其报价合理性的，评标委员会应当将其作为无效投标处理。</w:t>
      </w:r>
      <w:r/>
    </w:p>
    <w:p>
      <w:pPr>
        <w:pStyle w:val="112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（一）评审过程中出现下列情形之一的，评标委员会应当启动异常低价投标审查程序：</w:t>
      </w:r>
      <w:r/>
    </w:p>
    <w:p>
      <w:pPr>
        <w:pStyle w:val="112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112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112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w:t>
      </w:r>
      <w:r/>
    </w:p>
    <w:p>
      <w:pPr>
        <w:pStyle w:val="112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w:t>
      </w:r>
      <w:r/>
    </w:p>
    <w:p>
      <w:pPr>
        <w:pStyle w:val="1122"/>
        <w:ind w:firstLine="480"/>
        <w:jc w:val="both"/>
        <w:spacing w:before="0" w:beforeAutospacing="0" w:after="0" w:afterAutospacing="0" w:line="360" w:lineRule="auto"/>
        <w:rPr>
          <w:rFonts w:hint="eastAsia" w:ascii="宋体" w:hAnsi="宋体" w:cs="宋体"/>
          <w:b/>
          <w:bCs/>
          <w:color w:val="auto"/>
          <w:highlight w:val="none"/>
          <w:u w:val="single"/>
        </w:rPr>
      </w:pPr>
      <w:r>
        <w:rPr>
          <w:rFonts w:hint="eastAsia" w:ascii="宋体" w:hAnsi="宋体" w:cs="宋体"/>
          <w:b/>
          <w:bCs/>
          <w:color w:val="auto"/>
          <w:highlight w:val="none"/>
          <w:u w:val="single"/>
        </w:rPr>
        <w:t xml:space="preserve">提醒：采购人可以结合具体项目实际情况，提高上述第1项至第3项中启动异常低价投标（响应）审查的数值标准，但是最高不得超过65%。</w:t>
      </w:r>
      <w:r/>
    </w:p>
    <w:p>
      <w:pPr>
        <w:pStyle w:val="112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相关法律法规对供应商报价有规定的，从其规定。</w:t>
      </w:r>
      <w:r/>
    </w:p>
    <w:p>
      <w:pPr>
        <w:pStyle w:val="112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2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2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22"/>
        <w:ind w:firstLine="480"/>
        <w:jc w:val="both"/>
        <w:spacing w:before="0" w:beforeAutospacing="0" w:after="0" w:afterAutospacing="0" w:line="360" w:lineRule="auto"/>
        <w:rPr>
          <w:rFonts w:hint="eastAsia" w:hAnsi="宋体" w:cs="宋体"/>
          <w:b w:val="0"/>
          <w:bCs/>
          <w:color w:val="auto"/>
          <w:szCs w:val="24"/>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hAnsi="宋体" w:cs="宋体"/>
          <w:b w:val="0"/>
          <w:bCs/>
          <w:color w:val="auto"/>
          <w:szCs w:val="24"/>
          <w:highlight w:val="none"/>
        </w:rPr>
        <w:t xml:space="preserve">。</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27.1.12 投标文件未按照招标文件要求加盖CA电子公章的。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27.1.13其他法律、法规及本招标文件规定的属无效投标的情形。</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27.2废标条款</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27.2.2出现影响采购公正的违法、违规行为的。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27.2.3因重大变故，采购任务取消的。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27.2.5 因苏采云系统系统故障原因造成开标不成功的。</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27.3 投标截止时间结束后参加投标的供应商不足三家的处理：</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27.3.1如出现投标截止时间结束后参加投标的供应商或者在评标期间对招标文件做出实质响应的供应商不足三家情况，按政府采购相关规定执行。</w:t>
      </w:r>
      <w:r/>
    </w:p>
    <w:p>
      <w:pPr>
        <w:pStyle w:val="675"/>
        <w:spacing w:before="0" w:after="0" w:line="360" w:lineRule="auto"/>
        <w:rPr>
          <w:rStyle w:val="775"/>
          <w:rFonts w:hint="eastAsia" w:ascii="宋体" w:hAnsi="宋体" w:cs="宋体"/>
          <w:b/>
          <w:bCs w:val="0"/>
          <w:color w:val="auto"/>
          <w:sz w:val="24"/>
          <w:szCs w:val="24"/>
          <w:highlight w:val="none"/>
        </w:rPr>
      </w:pPr>
      <w:r/>
      <w:bookmarkStart w:id="128" w:name="_Toc25066"/>
      <w:r/>
      <w:bookmarkStart w:id="129" w:name="_Toc120614219"/>
      <w:r>
        <w:rPr>
          <w:rStyle w:val="775"/>
          <w:rFonts w:hint="eastAsia" w:ascii="宋体" w:hAnsi="宋体" w:cs="宋体"/>
          <w:b/>
          <w:bCs w:val="0"/>
          <w:color w:val="auto"/>
          <w:sz w:val="24"/>
          <w:szCs w:val="24"/>
          <w:highlight w:val="none"/>
        </w:rPr>
        <w:t xml:space="preserve">六、</w:t>
      </w:r>
      <w:bookmarkEnd w:id="116"/>
      <w:r/>
      <w:bookmarkEnd w:id="117"/>
      <w:r/>
      <w:bookmarkEnd w:id="118"/>
      <w:r>
        <w:rPr>
          <w:rStyle w:val="775"/>
          <w:rFonts w:hint="eastAsia" w:ascii="宋体" w:hAnsi="宋体" w:cs="宋体"/>
          <w:b/>
          <w:bCs w:val="0"/>
          <w:color w:val="auto"/>
          <w:sz w:val="24"/>
          <w:szCs w:val="24"/>
          <w:highlight w:val="none"/>
        </w:rPr>
        <w:t xml:space="preserve">定标</w:t>
      </w:r>
      <w:bookmarkEnd w:id="128"/>
      <w:r/>
      <w:bookmarkEnd w:id="129"/>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28、确定中标单位</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28.1中标候选人的选取原则和数量见招标文件第五章规定。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28.2 采购人应根据评委会推荐的中标候选人确定中标人。</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28.3 采购代理机构将在</w:t>
      </w:r>
      <w:bookmarkStart w:id="130" w:name="OLE_LINK3"/>
      <w:r>
        <w:rPr>
          <w:rFonts w:hint="eastAsia" w:hAnsi="宋体"/>
          <w:b w:val="0"/>
          <w:color w:val="auto"/>
          <w:position w:val="0"/>
          <w:szCs w:val="24"/>
          <w:highlight w:val="none"/>
        </w:rPr>
        <w:t xml:space="preserve">中国政府采购网”、“江苏政府采购网”、“盐城市政府采购网”</w:t>
      </w:r>
      <w:bookmarkEnd w:id="130"/>
      <w:r>
        <w:rPr>
          <w:rFonts w:hint="eastAsia" w:hAnsi="宋体"/>
          <w:b w:val="0"/>
          <w:color w:val="auto"/>
          <w:position w:val="0"/>
          <w:szCs w:val="24"/>
          <w:highlight w:val="none"/>
        </w:rPr>
        <w:t xml:space="preserve">发布中标公告，公告期限为1个工作日。</w:t>
      </w:r>
      <w:r/>
    </w:p>
    <w:p>
      <w:pPr>
        <w:ind w:firstLine="480"/>
        <w:spacing w:line="360" w:lineRule="auto"/>
        <w:rPr>
          <w:rFonts w:hint="eastAsia" w:hAnsi="宋体" w:cs="宋体"/>
          <w:b w:val="0"/>
          <w:bCs/>
          <w:color w:val="auto"/>
          <w:szCs w:val="24"/>
          <w:highlight w:val="none"/>
        </w:rPr>
      </w:pPr>
      <w:r>
        <w:rPr>
          <w:rFonts w:hint="eastAsia" w:hAnsi="宋体"/>
          <w:b w:val="0"/>
          <w:color w:val="auto"/>
          <w:position w:val="0"/>
          <w:szCs w:val="24"/>
          <w:highlight w:val="none"/>
        </w:rPr>
        <w:t xml:space="preserve">28.4若有充分证据证明，中标人出现下列情况之一的，一经查实，将被取消中标资格</w:t>
      </w:r>
      <w:r>
        <w:rPr>
          <w:rFonts w:hint="eastAsia" w:hAnsi="宋体" w:cs="宋体"/>
          <w:b w:val="0"/>
          <w:bCs/>
          <w:color w:val="auto"/>
          <w:szCs w:val="24"/>
          <w:highlight w:val="none"/>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28.4.1提供虚假材料谋取中标的。</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28.4.2向采购人、采购代理机构行贿或者提供其他不正当利益的。</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28.4.4与采购人或者其他供应商恶意串通的。</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28.4.5采取不正当手段诋毁、排挤其他供应商的。</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28.5.有下列情形之一的，视为投标人串通投标，投标无效：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28.5.1不同投标人的投标文件由同一单位或者个人编制；</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28.5.2不同投标人委托同一单位或者个人办理投标事宜；</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28.5.4不同投标人的投标文件异常一致或者投标报价呈规律性差异；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29、质疑处理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29.2.2对采购过程提出质疑的，为各采购程序环节结束之日；</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29.5 以下情形的质疑不予受理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29.5.1 内容不符合《政府采购质疑和投诉办法》第十二条规定的质疑。</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29.5.2 超出政府采购法定期限的质疑。</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29.5.3 以传真、电子邮件等方式递交的非原件形式的质疑。</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30、中标通知书</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5"/>
        <w:spacing w:before="0" w:after="0" w:line="360" w:lineRule="auto"/>
        <w:rPr>
          <w:rStyle w:val="775"/>
          <w:rFonts w:hint="eastAsia" w:ascii="宋体" w:hAnsi="宋体" w:cs="宋体"/>
          <w:b/>
          <w:bCs w:val="0"/>
          <w:color w:val="auto"/>
          <w:sz w:val="24"/>
          <w:szCs w:val="24"/>
          <w:highlight w:val="none"/>
        </w:rPr>
      </w:pPr>
      <w:r/>
      <w:bookmarkStart w:id="131" w:name="_Toc9952"/>
      <w:r/>
      <w:bookmarkStart w:id="132" w:name="_Toc120614220"/>
      <w:r/>
      <w:bookmarkStart w:id="133" w:name="_Toc16938552"/>
      <w:r/>
      <w:bookmarkStart w:id="134" w:name="_Toc20823308"/>
      <w:r/>
      <w:bookmarkStart w:id="135" w:name="_Toc513029236"/>
      <w:r>
        <w:rPr>
          <w:rStyle w:val="775"/>
          <w:rFonts w:hint="eastAsia" w:ascii="宋体" w:hAnsi="宋体" w:cs="宋体"/>
          <w:b/>
          <w:bCs w:val="0"/>
          <w:color w:val="auto"/>
          <w:sz w:val="24"/>
          <w:szCs w:val="24"/>
          <w:highlight w:val="none"/>
        </w:rPr>
        <w:t xml:space="preserve">七、授予合同</w:t>
      </w:r>
      <w:bookmarkEnd w:id="131"/>
      <w:r/>
      <w:bookmarkEnd w:id="132"/>
      <w:r/>
      <w:bookmarkEnd w:id="133"/>
      <w:bookmarkEnd w:id="134"/>
      <w:bookmarkEnd w:id="135"/>
      <w:r/>
    </w:p>
    <w:p>
      <w:pPr>
        <w:ind w:firstLine="480"/>
        <w:jc w:val="left"/>
        <w:keepLines/>
        <w:keepNext/>
        <w:spacing w:line="360" w:lineRule="auto"/>
        <w:rPr>
          <w:rFonts w:hint="eastAsia" w:hAnsi="宋体" w:cs="宋体"/>
          <w:b w:val="0"/>
          <w:color w:val="auto"/>
          <w:position w:val="0"/>
          <w:szCs w:val="24"/>
          <w:highlight w:val="none"/>
        </w:rPr>
      </w:pPr>
      <w:r/>
      <w:bookmarkStart w:id="136" w:name="_Toc16938553"/>
      <w:r/>
      <w:bookmarkStart w:id="137" w:name="_Toc20823309"/>
      <w:r/>
      <w:bookmarkStart w:id="138" w:name="_Toc513029237"/>
      <w:r>
        <w:rPr>
          <w:rFonts w:hint="eastAsia" w:hAnsi="宋体" w:cs="宋体"/>
          <w:b w:val="0"/>
          <w:color w:val="auto"/>
          <w:position w:val="0"/>
          <w:szCs w:val="24"/>
          <w:highlight w:val="none"/>
        </w:rPr>
        <w:t xml:space="preserve">31. 签订合同</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32、货物（包含与货物相关的服务）的追加</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33、政府采购政策功能落实</w:t>
      </w:r>
      <w:r/>
    </w:p>
    <w:p>
      <w:pPr>
        <w:ind w:firstLine="480"/>
        <w:jc w:val="left"/>
        <w:keepLines/>
        <w:keepNex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33.1政府采购线上合同信用融资政策</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33.2进口产品</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33.3中小企业、监狱企业及残疾人福利性单位</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33.3.1中小企业定义：</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中小企业是</w:t>
      </w:r>
      <w:r>
        <w:rPr>
          <w:rFonts w:hint="eastAsia" w:hAnsi="宋体" w:cs="宋体"/>
          <w:b w:val="0"/>
          <w:color w:val="auto"/>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33.3.6.6前款所称残疾人是指法定劳动年龄内，持有</w:t>
      </w:r>
      <w:bookmarkStart w:id="139" w:name="OLE_LINK45"/>
      <w:r>
        <w:rPr>
          <w:rFonts w:hint="eastAsia" w:hAnsi="宋体" w:cs="宋体"/>
          <w:b w:val="0"/>
          <w:color w:val="auto"/>
          <w:position w:val="0"/>
          <w:szCs w:val="24"/>
          <w:highlight w:val="none"/>
        </w:rPr>
        <w:t xml:space="preserve">《中华人民共和国残疾人证》或者《中华人民共和国残疾军人证》（1 至8 级）的自然人</w:t>
      </w:r>
      <w:bookmarkEnd w:id="139"/>
      <w:r>
        <w:rPr>
          <w:rFonts w:hint="eastAsia" w:hAnsi="宋体" w:cs="宋体"/>
          <w:b w:val="0"/>
          <w:color w:val="auto"/>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33.4政府采购节能产品、环境标志产品</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33.4.1</w:t>
      </w:r>
      <w:r>
        <w:rPr>
          <w:rFonts w:hint="eastAsia" w:hAnsi="宋体" w:cs="宋体"/>
          <w:b w:val="0"/>
          <w:color w:val="auto"/>
          <w:position w:val="0"/>
          <w:szCs w:val="24"/>
          <w:highlight w:val="none"/>
        </w:rPr>
        <w:t xml:space="preserve">严格执行政府采购关于支持</w:t>
      </w:r>
      <w:r>
        <w:rPr>
          <w:rFonts w:hint="eastAsia" w:hAnsi="宋体" w:cs="宋体"/>
          <w:b w:val="0"/>
          <w:color w:val="auto"/>
          <w:position w:val="0"/>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33.4.2</w:t>
      </w:r>
      <w:r>
        <w:rPr>
          <w:rFonts w:hint="eastAsia" w:hAnsi="宋体" w:cs="宋体"/>
          <w:b w:val="0"/>
          <w:color w:val="auto"/>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33.5绿色包装</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33.6政府采购创新产品</w:t>
      </w:r>
      <w:r/>
    </w:p>
    <w:p>
      <w:pPr>
        <w:ind w:firstLine="480"/>
        <w:jc w:val="left"/>
        <w:spacing w:line="360" w:lineRule="auto"/>
        <w:rPr>
          <w:rFonts w:hint="eastAsia" w:hAnsi="宋体" w:cs="宋体"/>
          <w:b w:val="0"/>
          <w:color w:val="auto"/>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color w:val="auto"/>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auto"/>
          <w:position w:val="0"/>
          <w:szCs w:val="24"/>
          <w:highlight w:val="none"/>
        </w:rPr>
        <w:t xml:space="preserve">。</w:t>
      </w:r>
      <w:r/>
    </w:p>
    <w:p>
      <w:pPr>
        <w:ind w:firstLine="480"/>
        <w:jc w:val="left"/>
        <w:spacing w:line="360" w:lineRule="auto"/>
        <w:tabs>
          <w:tab w:val="left" w:pos="1381"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33.7绿色数据中心政策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color w:val="auto"/>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36"/>
      <w:bookmarkEnd w:id="137"/>
      <w:bookmarkEnd w:id="138"/>
      <w:r/>
    </w:p>
    <w:p>
      <w:pPr>
        <w:pStyle w:val="697"/>
        <w:ind w:firstLine="424"/>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34、预付款制度</w:t>
      </w:r>
      <w:r/>
    </w:p>
    <w:p>
      <w:pPr>
        <w:pStyle w:val="697"/>
        <w:ind w:firstLine="424"/>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697"/>
        <w:ind w:firstLine="424"/>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35、代理服务费</w:t>
      </w:r>
      <w:r/>
    </w:p>
    <w:p>
      <w:pPr>
        <w:pStyle w:val="697"/>
        <w:ind w:firstLine="424"/>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35.1.根据委托协议中约定的情形，代理服务费由中标人支付，此项费用含在投标总价中，并不单独立项，由投标人自行考虑进投标报价；</w:t>
      </w:r>
      <w:r/>
    </w:p>
    <w:p>
      <w:pPr>
        <w:pStyle w:val="697"/>
        <w:ind w:firstLine="424"/>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35.2.领取中标通知书前，中标人按照《国家计委关于印发&lt;招标代理服务收费管理暂行办法&gt;的通知》（计价格【2002】1980号）规定的55%向采购代理机构一次性缴纳中标服务费。</w:t>
      </w:r>
      <w:r/>
    </w:p>
    <w:p>
      <w:pPr>
        <w:pStyle w:val="697"/>
        <w:ind w:firstLine="424"/>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银行信息：</w:t>
      </w:r>
      <w:r/>
    </w:p>
    <w:p>
      <w:pPr>
        <w:pStyle w:val="697"/>
        <w:ind w:firstLine="424"/>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户名：江苏海外集团国际工程咨询有限公司</w:t>
      </w:r>
      <w:r/>
    </w:p>
    <w:p>
      <w:pPr>
        <w:pStyle w:val="697"/>
        <w:ind w:firstLine="424"/>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开户银行：交行江苏省分行营业部</w:t>
      </w:r>
      <w:r/>
    </w:p>
    <w:p>
      <w:pPr>
        <w:pStyle w:val="697"/>
        <w:ind w:firstLine="424"/>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账号：320006607010141124109</w:t>
      </w:r>
      <w:r/>
    </w:p>
    <w:p>
      <w:pPr>
        <w:pStyle w:val="697"/>
        <w:spacing w:line="360" w:lineRule="auto"/>
        <w:rPr>
          <w:rStyle w:val="775"/>
          <w:rFonts w:hint="eastAsia" w:ascii="宋体" w:hAnsi="宋体" w:cs="宋体"/>
          <w:b/>
          <w:bCs w:val="0"/>
          <w:color w:val="auto"/>
          <w:sz w:val="24"/>
          <w:szCs w:val="24"/>
          <w:highlight w:val="none"/>
        </w:rPr>
      </w:pPr>
      <w:r>
        <w:rPr>
          <w:rStyle w:val="775"/>
          <w:rFonts w:hint="eastAsia" w:ascii="宋体" w:hAnsi="宋体" w:cs="宋体"/>
          <w:b/>
          <w:bCs w:val="0"/>
          <w:color w:val="auto"/>
          <w:sz w:val="24"/>
          <w:szCs w:val="24"/>
          <w:highlight w:val="none"/>
        </w:rPr>
        <w:t xml:space="preserve">八、验收及付款</w:t>
      </w:r>
      <w:r/>
    </w:p>
    <w:p>
      <w:pPr>
        <w:pStyle w:val="6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36、验收：由采购人组织验收，中标人配合。</w:t>
      </w:r>
      <w:r/>
    </w:p>
    <w:p>
      <w:pPr>
        <w:pStyle w:val="6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37、付款：采购人按照招标文件和要求办理采购款支付手续。</w:t>
      </w:r>
      <w:r/>
    </w:p>
    <w:p>
      <w:pPr>
        <w:pStyle w:val="697"/>
        <w:spacing w:line="360" w:lineRule="auto"/>
        <w:rPr>
          <w:rStyle w:val="775"/>
          <w:rFonts w:hint="eastAsia" w:ascii="宋体" w:hAnsi="宋体" w:cs="宋体"/>
          <w:b/>
          <w:bCs w:val="0"/>
          <w:color w:val="auto"/>
          <w:sz w:val="24"/>
          <w:szCs w:val="24"/>
          <w:highlight w:val="none"/>
        </w:rPr>
      </w:pPr>
      <w:r>
        <w:rPr>
          <w:rStyle w:val="775"/>
          <w:rFonts w:ascii="宋体" w:hAnsi="宋体" w:cs="宋体"/>
          <w:b/>
          <w:bCs w:val="0"/>
          <w:color w:val="auto"/>
          <w:sz w:val="24"/>
          <w:szCs w:val="24"/>
          <w:highlight w:val="none"/>
        </w:rPr>
        <w:t xml:space="preserve">九、</w:t>
      </w:r>
      <w:r>
        <w:rPr>
          <w:rStyle w:val="775"/>
          <w:rFonts w:hint="eastAsia" w:ascii="宋体" w:hAnsi="宋体" w:cs="宋体"/>
          <w:b/>
          <w:bCs w:val="0"/>
          <w:color w:val="auto"/>
          <w:sz w:val="24"/>
          <w:szCs w:val="24"/>
          <w:highlight w:val="none"/>
        </w:rPr>
        <w:t xml:space="preserve">政府采购履约资金扶持政策</w:t>
      </w:r>
      <w:r/>
    </w:p>
    <w:p>
      <w:pPr>
        <w:pStyle w:val="697"/>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38、</w:t>
      </w:r>
      <w:r>
        <w:rPr>
          <w:rFonts w:ascii="宋体" w:hAnsi="宋体" w:eastAsia="宋体" w:cs="宋体"/>
          <w:b w:val="0"/>
          <w:bCs/>
          <w:color w:val="auto"/>
          <w:sz w:val="24"/>
          <w:szCs w:val="24"/>
          <w:highlight w:val="none"/>
        </w:rPr>
        <w:t xml:space="preserve">中标人可凭政府采购合同办理融资贷款，详情请见江苏政府采购网“政采贷”专栏</w:t>
      </w:r>
      <w:r>
        <w:rPr>
          <w:rFonts w:hint="eastAsia" w:ascii="宋体" w:hAnsi="宋体" w:eastAsia="宋体" w:cs="宋体"/>
          <w:b w:val="0"/>
          <w:bCs/>
          <w:color w:val="auto"/>
          <w:sz w:val="24"/>
          <w:szCs w:val="24"/>
          <w:highlight w:val="none"/>
        </w:rPr>
        <w:t xml:space="preserve">。</w:t>
      </w:r>
      <w:bookmarkStart w:id="140" w:name="_Toc1343"/>
      <w:r>
        <w:rPr>
          <w:rFonts w:hint="eastAsia" w:ascii="宋体" w:hAnsi="宋体" w:eastAsia="宋体" w:cs="宋体"/>
          <w:b w:val="0"/>
          <w:bCs/>
          <w:color w:val="auto"/>
          <w:sz w:val="44"/>
          <w:highlight w:val="none"/>
        </w:rPr>
        <w:br w:type="page" w:clear="all"/>
      </w:r>
      <w:r/>
    </w:p>
    <w:p>
      <w:pPr>
        <w:pStyle w:val="673"/>
        <w:ind w:firstLine="2650"/>
        <w:jc w:val="both"/>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第三章  </w:t>
      </w:r>
      <w:bookmarkEnd w:id="79"/>
      <w:r/>
      <w:bookmarkEnd w:id="80"/>
      <w:r/>
      <w:bookmarkEnd w:id="81"/>
      <w:r/>
      <w:bookmarkEnd w:id="82"/>
      <w:r/>
      <w:bookmarkEnd w:id="83"/>
      <w:r/>
      <w:bookmarkEnd w:id="140"/>
      <w:r>
        <w:rPr>
          <w:rFonts w:hint="eastAsia" w:ascii="宋体" w:hAnsi="宋体" w:eastAsia="宋体" w:cs="宋体"/>
          <w:b/>
          <w:bCs/>
          <w:color w:val="auto"/>
          <w:sz w:val="44"/>
          <w:highlight w:val="none"/>
        </w:rPr>
        <w:t xml:space="preserve">合同文本</w:t>
      </w:r>
      <w:r/>
    </w:p>
    <w:p>
      <w:pPr>
        <w:rPr>
          <w:rFonts w:hint="eastAsia" w:hAnsi="宋体"/>
          <w:color w:val="auto"/>
          <w:highlight w:val="none"/>
        </w:rPr>
      </w:pPr>
      <w:r>
        <w:rPr>
          <w:rFonts w:hint="eastAsia" w:hAnsi="宋体"/>
          <w:color w:val="auto"/>
          <w:highlight w:val="none"/>
        </w:rPr>
      </w:r>
      <w:r/>
    </w:p>
    <w:p>
      <w:pPr>
        <w:spacing w:line="360" w:lineRule="auto"/>
        <w:rPr>
          <w:rFonts w:hint="eastAsia" w:hAnsi="宋体"/>
          <w:bCs/>
          <w:color w:val="auto"/>
          <w:szCs w:val="24"/>
          <w:highlight w:val="none"/>
        </w:rPr>
      </w:pPr>
      <w:r/>
      <w:bookmarkStart w:id="141" w:name="_Hlt16619350"/>
      <w:r/>
      <w:bookmarkStart w:id="142" w:name="_Toc120614244"/>
      <w:r/>
      <w:bookmarkStart w:id="143" w:name="_Toc20823346"/>
      <w:r/>
      <w:bookmarkStart w:id="144" w:name="_Toc16938590"/>
      <w:r/>
      <w:bookmarkStart w:id="145" w:name="_Toc462564139"/>
      <w:r/>
      <w:bookmarkStart w:id="146" w:name="_Toc479757211"/>
      <w:r>
        <w:rPr>
          <w:rFonts w:hint="eastAsia" w:hAnsi="宋体"/>
          <w:bCs/>
          <w:color w:val="auto"/>
          <w:szCs w:val="24"/>
          <w:highlight w:val="none"/>
        </w:rPr>
        <w:t xml:space="preserve">注：本合同仅为合同的参考文本，合同签订双方可根据项目的具体要求进行修订，但不得更改实质性要求。</w:t>
      </w:r>
      <w:bookmarkStart w:id="147" w:name="_Toc2506"/>
      <w:r/>
      <w:r/>
    </w:p>
    <w:p>
      <w:pPr>
        <w:ind w:firstLine="480"/>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jc w:val="left"/>
        <w:widowControl/>
        <w:rPr>
          <w:rFonts w:hint="eastAsia" w:hAnsi="宋体"/>
          <w:bCs/>
          <w:color w:val="auto"/>
          <w:position w:val="0"/>
          <w:sz w:val="36"/>
          <w:szCs w:val="36"/>
          <w:highlight w:val="none"/>
        </w:rPr>
      </w:pPr>
      <w:r>
        <w:rPr>
          <w:rFonts w:hint="eastAsia" w:hAnsi="宋体"/>
          <w:bCs/>
          <w:color w:val="auto"/>
          <w:position w:val="0"/>
          <w:sz w:val="36"/>
          <w:szCs w:val="36"/>
          <w:highlight w:val="none"/>
        </w:rPr>
        <w:br w:type="page" w:clear="all"/>
      </w:r>
      <w:r/>
    </w:p>
    <w:p>
      <w:pPr>
        <w:jc w:val="center"/>
        <w:spacing w:before="100" w:beforeAutospacing="1" w:after="100" w:afterAutospacing="1" w:line="360" w:lineRule="exact"/>
        <w:widowControl/>
        <w:rPr>
          <w:rFonts w:hint="eastAsia" w:hAnsi="宋体"/>
          <w:bCs/>
          <w:color w:val="auto"/>
          <w:position w:val="0"/>
          <w:sz w:val="36"/>
          <w:szCs w:val="36"/>
          <w:highlight w:val="none"/>
          <w:u w:val="single"/>
        </w:rPr>
      </w:pPr>
      <w:r>
        <w:rPr>
          <w:rFonts w:hint="eastAsia" w:hAnsi="宋体"/>
          <w:bCs/>
          <w:color w:val="auto"/>
          <w:position w:val="0"/>
          <w:sz w:val="36"/>
          <w:szCs w:val="36"/>
          <w:highlight w:val="none"/>
        </w:rPr>
        <w:t xml:space="preserve">购  销  合  同</w:t>
      </w:r>
      <w:r/>
    </w:p>
    <w:p>
      <w:pPr>
        <w:spacing w:line="360" w:lineRule="auto"/>
        <w:widowControl/>
        <w:rPr>
          <w:rFonts w:hint="eastAsia" w:hAnsi="宋体"/>
          <w:color w:val="auto"/>
          <w:position w:val="0"/>
          <w:szCs w:val="24"/>
          <w:highlight w:val="none"/>
          <w:u w:val="single"/>
        </w:rPr>
      </w:pPr>
      <w:r>
        <w:rPr>
          <w:rFonts w:hint="eastAsia" w:hAnsi="宋体"/>
          <w:color w:val="auto"/>
          <w:position w:val="0"/>
          <w:szCs w:val="24"/>
          <w:highlight w:val="none"/>
        </w:rPr>
        <w:t xml:space="preserve">签订地点：</w:t>
      </w:r>
      <w:r>
        <w:rPr>
          <w:rFonts w:hint="eastAsia" w:hAnsi="宋体"/>
          <w:color w:val="auto"/>
          <w:position w:val="0"/>
          <w:szCs w:val="24"/>
          <w:highlight w:val="none"/>
          <w:u w:val="single"/>
        </w:rPr>
        <w:t xml:space="preserve">      盐    城           　</w:t>
      </w:r>
      <w:r>
        <w:rPr>
          <w:rFonts w:hint="eastAsia" w:hAnsi="宋体"/>
          <w:color w:val="auto"/>
          <w:position w:val="0"/>
          <w:szCs w:val="24"/>
          <w:highlight w:val="none"/>
        </w:rPr>
        <w:t xml:space="preserve">　合同编号：</w:t>
      </w:r>
      <w:r>
        <w:rPr>
          <w:rFonts w:hint="eastAsia" w:hAnsi="宋体"/>
          <w:color w:val="auto"/>
          <w:position w:val="0"/>
          <w:szCs w:val="24"/>
          <w:highlight w:val="none"/>
          <w:u w:val="single"/>
        </w:rPr>
        <w:t xml:space="preserve">                    </w:t>
      </w:r>
      <w:r/>
    </w:p>
    <w:p>
      <w:pPr>
        <w:jc w:val="left"/>
        <w:spacing w:line="360" w:lineRule="auto"/>
        <w:widowControl/>
        <w:rPr>
          <w:rFonts w:hint="eastAsia" w:hAnsi="宋体"/>
          <w:b w:val="0"/>
          <w:color w:val="auto"/>
          <w:position w:val="0"/>
          <w:szCs w:val="24"/>
          <w:highlight w:val="none"/>
        </w:rPr>
      </w:pPr>
      <w:r>
        <w:rPr>
          <w:rFonts w:hint="eastAsia" w:hAnsi="宋体"/>
          <w:color w:val="auto"/>
          <w:position w:val="0"/>
          <w:szCs w:val="24"/>
          <w:highlight w:val="none"/>
        </w:rPr>
        <w:t xml:space="preserve">购货单位</w:t>
      </w:r>
      <w:r>
        <w:rPr>
          <w:rFonts w:hint="eastAsia" w:hAnsi="宋体"/>
          <w:b w:val="0"/>
          <w:color w:val="auto"/>
          <w:position w:val="0"/>
          <w:szCs w:val="24"/>
          <w:highlight w:val="none"/>
        </w:rPr>
        <w:t xml:space="preserve">：</w:t>
      </w:r>
      <w:r>
        <w:rPr>
          <w:rFonts w:hint="eastAsia" w:hAnsi="宋体"/>
          <w:b w:val="0"/>
          <w:color w:val="auto"/>
          <w:position w:val="0"/>
          <w:szCs w:val="24"/>
          <w:highlight w:val="none"/>
          <w:u w:val="single"/>
        </w:rPr>
        <w:t xml:space="preserve">盐城市第三人民医院                 </w:t>
      </w:r>
      <w:r>
        <w:rPr>
          <w:rFonts w:hint="eastAsia" w:hAnsi="宋体"/>
          <w:b w:val="0"/>
          <w:color w:val="auto"/>
          <w:position w:val="0"/>
          <w:szCs w:val="24"/>
          <w:highlight w:val="none"/>
        </w:rPr>
        <w:t xml:space="preserve">（以下简称甲方）（盖章）  </w:t>
      </w:r>
      <w:r/>
    </w:p>
    <w:p>
      <w:pPr>
        <w:jc w:val="left"/>
        <w:spacing w:line="360" w:lineRule="auto"/>
        <w:widowControl/>
        <w:rPr>
          <w:rFonts w:hint="eastAsia" w:hAnsi="宋体"/>
          <w:b w:val="0"/>
          <w:color w:val="auto"/>
          <w:position w:val="0"/>
          <w:szCs w:val="24"/>
          <w:highlight w:val="none"/>
        </w:rPr>
      </w:pPr>
      <w:r>
        <w:rPr>
          <w:rFonts w:hint="eastAsia" w:hAnsi="宋体"/>
          <w:color w:val="auto"/>
          <w:position w:val="0"/>
          <w:szCs w:val="24"/>
          <w:highlight w:val="none"/>
        </w:rPr>
        <w:t xml:space="preserve">供货单位</w:t>
      </w:r>
      <w:r>
        <w:rPr>
          <w:rFonts w:hint="eastAsia" w:hAnsi="宋体"/>
          <w:b w:val="0"/>
          <w:color w:val="auto"/>
          <w:position w:val="0"/>
          <w:szCs w:val="24"/>
          <w:highlight w:val="none"/>
        </w:rPr>
        <w:t xml:space="preserve">：</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（以下简称乙方）（盖章）</w:t>
      </w:r>
      <w:r/>
    </w:p>
    <w:p>
      <w:pPr>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　　根据《中华人民共和国民法典》，经双方协商，本着平等互利、协商一致的原则，签订本同： </w:t>
      </w:r>
      <w:r/>
    </w:p>
    <w:p>
      <w:pPr>
        <w:ind w:firstLine="42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第一条 商品的名称、种类、规格、数量及价款</w:t>
      </w:r>
      <w:r/>
    </w:p>
    <w:tbl>
      <w:tblPr>
        <w:tblStyle w:val="683"/>
        <w:tblW w:w="9525"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1"/>
        <w:gridCol w:w="1403"/>
        <w:gridCol w:w="1446"/>
        <w:gridCol w:w="946"/>
        <w:gridCol w:w="731"/>
        <w:gridCol w:w="1289"/>
        <w:gridCol w:w="1829"/>
      </w:tblGrid>
      <w:tr>
        <w:trPr>
          <w:tblCellSpacing w:w="0" w:type="dxa"/>
          <w:trHeight w:val="701" w:hRule="exact"/>
        </w:trPr>
        <w:tc>
          <w:tcPr>
            <w:tcBorders>
              <w:top w:val="single" w:color="auto" w:sz="6" w:space="0"/>
              <w:left w:val="single" w:color="auto" w:sz="6" w:space="0"/>
              <w:bottom w:val="single" w:color="auto" w:sz="6" w:space="0"/>
              <w:right w:val="single" w:color="auto" w:sz="6" w:space="0"/>
            </w:tcBorders>
            <w:tcW w:w="1882"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商品名称</w:t>
            </w:r>
            <w:r/>
          </w:p>
        </w:tc>
        <w:tc>
          <w:tcPr>
            <w:tcBorders>
              <w:top w:val="single" w:color="auto" w:sz="6" w:space="0"/>
              <w:left w:val="single" w:color="auto" w:sz="6" w:space="0"/>
              <w:bottom w:val="single" w:color="auto" w:sz="6" w:space="0"/>
              <w:right w:val="single" w:color="auto" w:sz="6" w:space="0"/>
            </w:tcBorders>
            <w:tcW w:w="1404"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规格型号</w:t>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生产厂家</w:t>
            </w:r>
            <w:r/>
          </w:p>
        </w:tc>
        <w:tc>
          <w:tcPr>
            <w:tcBorders>
              <w:top w:val="single" w:color="auto" w:sz="6" w:space="0"/>
              <w:left w:val="single" w:color="auto" w:sz="6" w:space="0"/>
              <w:bottom w:val="single" w:color="auto" w:sz="6" w:space="0"/>
              <w:right w:val="single" w:color="auto" w:sz="6" w:space="0"/>
            </w:tcBorders>
            <w:tcW w:w="946"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单位</w:t>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单价（元）</w:t>
            </w:r>
            <w:r/>
          </w:p>
        </w:tc>
        <w:tc>
          <w:tcPr>
            <w:tcBorders>
              <w:top w:val="single" w:color="auto" w:sz="6" w:space="0"/>
              <w:left w:val="single" w:color="auto" w:sz="6" w:space="0"/>
              <w:bottom w:val="single" w:color="auto" w:sz="6" w:space="0"/>
              <w:right w:val="single" w:color="auto" w:sz="6" w:space="0"/>
            </w:tcBorders>
            <w:tcW w:w="1830"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金额（元）</w:t>
            </w:r>
            <w:r/>
          </w:p>
        </w:tc>
      </w:tr>
      <w:tr>
        <w:trPr>
          <w:tblCellSpacing w:w="0" w:type="dxa"/>
          <w:trHeight w:val="579"/>
        </w:trPr>
        <w:tc>
          <w:tcPr>
            <w:tcBorders>
              <w:top w:val="single" w:color="auto" w:sz="6" w:space="0"/>
              <w:left w:val="single" w:color="auto" w:sz="6" w:space="0"/>
              <w:bottom w:val="single" w:color="auto" w:sz="6" w:space="0"/>
              <w:right w:val="single" w:color="auto" w:sz="6" w:space="0"/>
            </w:tcBorders>
            <w:tcW w:w="1882"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1404"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946"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1830" w:type="dxa"/>
            <w:vAlign w:val="center"/>
            <w:textDirection w:val="lrTb"/>
            <w:noWrap w:val="false"/>
          </w:tcPr>
          <w:p>
            <w:pPr>
              <w:ind w:left="480" w:hanging="480"/>
              <w:jc w:val="cente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tc>
      </w:tr>
      <w:tr>
        <w:trPr>
          <w:tblCellSpacing w:w="0" w:type="dxa"/>
          <w:trHeight w:val="584"/>
        </w:trPr>
        <w:tc>
          <w:tcPr>
            <w:gridSpan w:val="7"/>
            <w:tcBorders>
              <w:top w:val="single" w:color="auto" w:sz="6" w:space="0"/>
              <w:left w:val="single" w:color="auto" w:sz="6" w:space="0"/>
              <w:bottom w:val="single" w:color="auto" w:sz="6" w:space="0"/>
              <w:right w:val="single" w:color="auto" w:sz="6" w:space="0"/>
            </w:tcBorders>
            <w:tcW w:w="9530" w:type="dxa"/>
            <w:vAlign w:val="center"/>
            <w:textDirection w:val="lrTb"/>
            <w:noWrap w:val="false"/>
          </w:tcPr>
          <w:p>
            <w:pPr>
              <w:ind w:left="480" w:hanging="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合计人民币金额：¥   元                   （大写）： </w:t>
            </w:r>
            <w:r/>
          </w:p>
        </w:tc>
      </w:tr>
    </w:tbl>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ind w:firstLine="24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备注：详见配置清单</w:t>
      </w:r>
      <w:r/>
    </w:p>
    <w:p>
      <w:pPr>
        <w:ind w:firstLine="482"/>
        <w:jc w:val="left"/>
        <w:spacing w:line="360" w:lineRule="auto"/>
        <w:widowControl/>
        <w:rPr>
          <w:rFonts w:hint="eastAsia" w:hAnsi="宋体"/>
          <w:color w:val="auto"/>
          <w:position w:val="0"/>
          <w:szCs w:val="24"/>
          <w:highlight w:val="none"/>
        </w:rPr>
      </w:pPr>
      <w:r>
        <w:rPr>
          <w:rFonts w:hint="eastAsia" w:hAnsi="宋体"/>
          <w:color w:val="auto"/>
          <w:position w:val="0"/>
          <w:szCs w:val="24"/>
          <w:highlight w:val="none"/>
        </w:rPr>
        <w:t xml:space="preserve">第二条 交货方式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1、交货时间：自甲方通知之日起</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天内。</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第三条 售后质量保证、安全和服务承诺</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1、乙方保证所售出货物符合国家规定的质量、包装等要求。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2、除另有约定外，合同范围的商品，应由乙方直接供应，不得转让他人供应。</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3、产品的保修期（以验收合格日算起）</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年，保修期内免费维修。保修期满后，维修只收取维修配件的成本费。</w:t>
      </w:r>
      <w:r/>
    </w:p>
    <w:p>
      <w:pPr>
        <w:ind w:firstLine="437"/>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4、售后服务响应时间：</w:t>
      </w:r>
      <w:r>
        <w:rPr>
          <w:rFonts w:hint="eastAsia" w:hAnsi="宋体"/>
          <w:b w:val="0"/>
          <w:color w:val="auto"/>
          <w:position w:val="0"/>
          <w:szCs w:val="24"/>
          <w:highlight w:val="none"/>
          <w:u w:val="single"/>
        </w:rPr>
        <w:t xml:space="preserve">         </w:t>
      </w:r>
      <w:r/>
    </w:p>
    <w:p>
      <w:pPr>
        <w:ind w:firstLine="437"/>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5、其他承诺：</w:t>
      </w:r>
      <w:r>
        <w:rPr>
          <w:rFonts w:hint="eastAsia" w:hAnsi="宋体"/>
          <w:b w:val="0"/>
          <w:color w:val="auto"/>
          <w:position w:val="0"/>
          <w:szCs w:val="24"/>
          <w:highlight w:val="none"/>
          <w:u w:val="single"/>
        </w:rPr>
        <w:t xml:space="preserve">      /      </w:t>
      </w:r>
      <w:r>
        <w:rPr>
          <w:rFonts w:hint="eastAsia" w:hAnsi="宋体"/>
          <w:b w:val="0"/>
          <w:color w:val="auto"/>
          <w:position w:val="0"/>
          <w:szCs w:val="24"/>
          <w:highlight w:val="none"/>
        </w:rPr>
        <w:t xml:space="preserve">  </w:t>
      </w:r>
      <w:r/>
    </w:p>
    <w:p>
      <w:pPr>
        <w:ind w:firstLine="482"/>
        <w:jc w:val="left"/>
        <w:spacing w:line="360" w:lineRule="auto"/>
        <w:widowControl/>
        <w:rPr>
          <w:rFonts w:hint="eastAsia" w:hAnsi="宋体"/>
          <w:color w:val="auto"/>
          <w:position w:val="0"/>
          <w:szCs w:val="24"/>
          <w:highlight w:val="none"/>
        </w:rPr>
      </w:pPr>
      <w:r>
        <w:rPr>
          <w:rFonts w:hint="eastAsia" w:hAnsi="宋体"/>
          <w:color w:val="auto"/>
          <w:position w:val="0"/>
          <w:szCs w:val="24"/>
          <w:highlight w:val="none"/>
        </w:rPr>
        <w:t xml:space="preserve">第四条 验收与安装</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需要安装的设</w:t>
      </w:r>
      <w:r>
        <w:rPr>
          <w:rFonts w:hint="eastAsia" w:hAnsi="宋体"/>
          <w:b w:val="0"/>
          <w:color w:val="auto"/>
          <w:position w:val="0"/>
          <w:szCs w:val="24"/>
          <w:highlight w:val="none"/>
        </w:rPr>
        <w:t xml:space="preserve">备，由乙方负责设备的安装和调试工作。设备正常运行后由乙方会同甲方的采购、设备及使用部门按规定的标准共同组织验收。不需安装的设备由甲方组织验收。</w:t>
      </w:r>
      <w:r/>
    </w:p>
    <w:p>
      <w:pPr>
        <w:ind w:firstLine="482"/>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第五条 货款的结算</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1、（根据招标文件要求及投标文件响应情况而定）。</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r/>
    </w:p>
    <w:p>
      <w:pPr>
        <w:ind w:firstLine="482"/>
        <w:jc w:val="left"/>
        <w:spacing w:line="360" w:lineRule="auto"/>
        <w:widowControl/>
        <w:rPr>
          <w:rFonts w:hint="eastAsia" w:hAnsi="宋体"/>
          <w:color w:val="auto"/>
          <w:position w:val="0"/>
          <w:szCs w:val="24"/>
          <w:highlight w:val="none"/>
        </w:rPr>
      </w:pPr>
      <w:r>
        <w:rPr>
          <w:rFonts w:hint="eastAsia" w:hAnsi="宋体"/>
          <w:color w:val="auto"/>
          <w:position w:val="0"/>
          <w:szCs w:val="24"/>
          <w:highlight w:val="none"/>
        </w:rPr>
        <w:t xml:space="preserve">第六条 对产品提出异议的时间和办法</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1、甲方在验收中，如果发现产品的品种、型号、规格、花色和质量等不符合规定，应及时通知乙方，不需安装的产品在</w:t>
      </w:r>
      <w:r>
        <w:rPr>
          <w:rFonts w:hint="eastAsia" w:hAnsi="宋体"/>
          <w:b w:val="0"/>
          <w:color w:val="auto"/>
          <w:position w:val="0"/>
          <w:szCs w:val="24"/>
          <w:highlight w:val="none"/>
          <w:u w:val="single"/>
        </w:rPr>
        <w:t xml:space="preserve">30日</w:t>
      </w:r>
      <w:r>
        <w:rPr>
          <w:rFonts w:hint="eastAsia" w:hAnsi="宋体"/>
          <w:b w:val="0"/>
          <w:color w:val="auto"/>
          <w:position w:val="0"/>
          <w:szCs w:val="24"/>
          <w:highlight w:val="none"/>
        </w:rPr>
        <w:t xml:space="preserve">内，必须安装临床使用后才能发现内在质量缺陷的产品，从临床使用之日起</w:t>
      </w:r>
      <w:r>
        <w:rPr>
          <w:rFonts w:hint="eastAsia" w:hAnsi="宋体"/>
          <w:b w:val="0"/>
          <w:color w:val="auto"/>
          <w:position w:val="0"/>
          <w:szCs w:val="24"/>
          <w:highlight w:val="none"/>
          <w:u w:val="single"/>
        </w:rPr>
        <w:t xml:space="preserve">6个月</w:t>
      </w:r>
      <w:r>
        <w:rPr>
          <w:rFonts w:hint="eastAsia" w:hAnsi="宋体"/>
          <w:b w:val="0"/>
          <w:color w:val="auto"/>
          <w:position w:val="0"/>
          <w:szCs w:val="24"/>
          <w:highlight w:val="none"/>
        </w:rPr>
        <w:t xml:space="preserve">内向乙方提出书面异议。政府主管部门另有规定的从其规定。</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2、乙方在接到甲方书面异议后，应在</w:t>
      </w:r>
      <w:r>
        <w:rPr>
          <w:rFonts w:hint="eastAsia" w:hAnsi="宋体"/>
          <w:b w:val="0"/>
          <w:color w:val="auto"/>
          <w:position w:val="0"/>
          <w:szCs w:val="24"/>
          <w:highlight w:val="none"/>
          <w:u w:val="single"/>
        </w:rPr>
        <w:t xml:space="preserve">10日</w:t>
      </w:r>
      <w:r>
        <w:rPr>
          <w:rFonts w:hint="eastAsia" w:hAnsi="宋体"/>
          <w:b w:val="0"/>
          <w:color w:val="auto"/>
          <w:position w:val="0"/>
          <w:szCs w:val="24"/>
          <w:highlight w:val="none"/>
        </w:rPr>
        <w:t xml:space="preserve">内（另有规定或当事人另行商定期限者除外）负责处理，否则，即视为默认甲方提出的异议和处理意见。</w:t>
      </w:r>
      <w:r/>
    </w:p>
    <w:p>
      <w:pPr>
        <w:jc w:val="left"/>
        <w:spacing w:line="360" w:lineRule="auto"/>
        <w:widowControl/>
        <w:rPr>
          <w:rFonts w:hint="eastAsia" w:hAnsi="宋体"/>
          <w:color w:val="auto"/>
          <w:position w:val="0"/>
          <w:szCs w:val="24"/>
          <w:highlight w:val="none"/>
        </w:rPr>
      </w:pPr>
      <w:r>
        <w:rPr>
          <w:rFonts w:hint="eastAsia" w:hAnsi="宋体"/>
          <w:b w:val="0"/>
          <w:color w:val="auto"/>
          <w:position w:val="0"/>
          <w:szCs w:val="24"/>
          <w:highlight w:val="none"/>
        </w:rPr>
        <w:t xml:space="preserve">　　</w:t>
      </w:r>
      <w:r>
        <w:rPr>
          <w:rFonts w:hint="eastAsia" w:hAnsi="宋体"/>
          <w:color w:val="auto"/>
          <w:position w:val="0"/>
          <w:szCs w:val="24"/>
          <w:highlight w:val="none"/>
        </w:rPr>
        <w:t xml:space="preserve">第七条 违约责任 </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1、乙方不能按照甲方要求的质量提供本合同规定的产品以及应履行的合同其它义务，甲方在发出违约通知后</w:t>
      </w:r>
      <w:r>
        <w:rPr>
          <w:rFonts w:hint="eastAsia" w:hAnsi="宋体"/>
          <w:b w:val="0"/>
          <w:color w:val="auto"/>
          <w:position w:val="0"/>
          <w:szCs w:val="24"/>
          <w:highlight w:val="none"/>
          <w:u w:val="single"/>
        </w:rPr>
        <w:t xml:space="preserve">3天</w:t>
      </w:r>
      <w:r>
        <w:rPr>
          <w:rFonts w:hint="eastAsia" w:hAnsi="宋体"/>
          <w:b w:val="0"/>
          <w:color w:val="auto"/>
          <w:position w:val="0"/>
          <w:szCs w:val="24"/>
          <w:highlight w:val="none"/>
        </w:rPr>
        <w:t xml:space="preserve">，乙方不能纠正时，甲方可以终止全部或部分合同，终止部分不予支付货款。同时，乙方应向甲方按总货款的</w:t>
      </w:r>
      <w:r>
        <w:rPr>
          <w:rFonts w:hint="eastAsia" w:hAnsi="宋体"/>
          <w:b w:val="0"/>
          <w:color w:val="auto"/>
          <w:position w:val="0"/>
          <w:szCs w:val="24"/>
          <w:highlight w:val="none"/>
          <w:u w:val="single"/>
        </w:rPr>
        <w:t xml:space="preserve"> 20%  </w:t>
      </w:r>
      <w:r>
        <w:rPr>
          <w:rFonts w:hint="eastAsia" w:hAnsi="宋体"/>
          <w:b w:val="0"/>
          <w:color w:val="auto"/>
          <w:position w:val="0"/>
          <w:szCs w:val="24"/>
          <w:highlight w:val="none"/>
        </w:rPr>
        <w:t xml:space="preserve">支付违约金，并赔偿因此造成的损失。 </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2、乙方所交产品品种、型号、规格、花色质量不符合合同规定的，甲方有权拒绝付款，因此所发生的一切费用损失，由乙方负责。 </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4、甲方未按合同规定的时间和要求提供相应的技术资料等，交货日期得以顺延。</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ind w:firstLine="480"/>
        <w:jc w:val="left"/>
        <w:spacing w:line="360" w:lineRule="auto"/>
        <w:widowControl/>
        <w:rPr>
          <w:rFonts w:hint="eastAsia" w:hAnsi="宋体"/>
          <w:color w:val="auto"/>
          <w:position w:val="0"/>
          <w:szCs w:val="24"/>
          <w:highlight w:val="none"/>
        </w:rPr>
      </w:pPr>
      <w:r>
        <w:rPr>
          <w:rFonts w:hint="eastAsia" w:hAnsi="宋体"/>
          <w:color w:val="auto"/>
          <w:position w:val="0"/>
          <w:szCs w:val="24"/>
          <w:highlight w:val="none"/>
        </w:rPr>
        <w:t xml:space="preserve">第八条 履约保证金</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1、是否需要缴纳履约保证金：</w:t>
      </w:r>
      <w:r>
        <w:rPr>
          <w:rFonts w:hint="eastAsia" w:hAnsi="宋体"/>
          <w:b w:val="0"/>
          <w:color w:val="auto"/>
          <w:position w:val="0"/>
          <w:szCs w:val="24"/>
          <w:highlight w:val="none"/>
          <w:u w:val="single"/>
        </w:rPr>
        <w:t xml:space="preserve"> 否 </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2、如需缴纳履约保证金的，按下列条款执行：</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2.1乙方缴纳人民币</w:t>
      </w:r>
      <w:r>
        <w:rPr>
          <w:rFonts w:hint="eastAsia" w:hAnsi="宋体"/>
          <w:b w:val="0"/>
          <w:color w:val="auto"/>
          <w:position w:val="0"/>
          <w:szCs w:val="24"/>
          <w:highlight w:val="none"/>
          <w:u w:val="single"/>
        </w:rPr>
        <w:t xml:space="preserve">  /  </w:t>
      </w:r>
      <w:r>
        <w:rPr>
          <w:rFonts w:hint="eastAsia" w:hAnsi="宋体"/>
          <w:b w:val="0"/>
          <w:color w:val="auto"/>
          <w:position w:val="0"/>
          <w:szCs w:val="24"/>
          <w:highlight w:val="none"/>
        </w:rPr>
        <w:t xml:space="preserve">元作为本合同的履约保证金。待设备安装验收合格后，无息退还履约保证金。</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2.2乙方自主选择以支票、汇票、本票或者金融机构、担保机构出具的保函、电子履约保函（保险）等非现金形式提交履约保证金。</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2.4履约保证金的退还：</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2.4.1方式：无息退还至供应商缴纳履约保证金的账户。如为保函，在到期时自行失效。</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2.4.2时间：验收合格且采购人收到发票后30日内。</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2.4.3条件：按合同要求全部履约完成并经采购人验收合格，且采购人收到中标人出具的发票。</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2.4.4不予退还情形：</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除不可抗力情况外，供应商出现下列情形之一的，其履约保证金，招标人将视情节决定不予退还或部分不予退还。</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（1）乙方无正当理由拒绝签订合同的，或者在签订合同时向甲方提出附加条件或者更改合同实质性内容要求的；</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（2）乙方不履行与采购人订立的合同的；</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（3）乙方所供货物或服务不符合招标文件规定要求的；</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（4）乙方采取欺骗、弄虚作假方式投标的或与其它供应商串通投标的；</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（5）乙方将合同内容转包、违法分包的；</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（6）乙方故意捏造事实或伪造证明材料，进行虚假恶意投诉或反映的。</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2.5逾期退还的违约责任：甲方逾期无故未退还履约保证金的，按中国人民银行同期贷款基准利率上浮20%后的利率支付超期资金占用费，但因供应商自身原因导致无法及时退还的除外。</w:t>
      </w:r>
      <w:r/>
    </w:p>
    <w:p>
      <w:pPr>
        <w:ind w:firstLine="480"/>
        <w:jc w:val="left"/>
        <w:spacing w:line="360" w:lineRule="auto"/>
        <w:widowControl/>
        <w:rPr>
          <w:rFonts w:hint="eastAsia" w:hAnsi="宋体"/>
          <w:color w:val="auto"/>
          <w:position w:val="0"/>
          <w:szCs w:val="24"/>
          <w:highlight w:val="none"/>
        </w:rPr>
      </w:pPr>
      <w:r>
        <w:rPr>
          <w:rFonts w:hint="eastAsia" w:hAnsi="宋体"/>
          <w:color w:val="auto"/>
          <w:position w:val="0"/>
          <w:szCs w:val="24"/>
          <w:highlight w:val="none"/>
        </w:rPr>
        <w:t xml:space="preserve">第九条 其他</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1、当事人一方因不可抗力的原因不能履行合同时，应当及时通知对方，并在合理期限内提供有关机构出具的证明，可以全部或部分免除该方当事人的违约责任。 </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3、本合同自双方签字盖章之日起生效。本合同未尽事宜，须经双方共同协商，作出补充规定，其补充规定与本合同有同等法律效力。</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4、本合同一式四份，甲方三份，乙方一份。</w:t>
      </w:r>
      <w:r/>
    </w:p>
    <w:p>
      <w:pPr>
        <w:ind w:firstLine="480"/>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r>
      <w:r/>
    </w:p>
    <w:p>
      <w:pPr>
        <w:jc w:val="left"/>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rPr>
        <w:t xml:space="preserve">附件：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购货单位：</w:t>
      </w:r>
      <w:r>
        <w:rPr>
          <w:rFonts w:hint="eastAsia" w:hAnsi="宋体"/>
          <w:b w:val="0"/>
          <w:color w:val="auto"/>
          <w:position w:val="0"/>
          <w:szCs w:val="24"/>
          <w:highlight w:val="none"/>
          <w:u w:val="single"/>
        </w:rPr>
        <w:t xml:space="preserve">盐城市第三人民医院</w:t>
      </w:r>
      <w:r>
        <w:rPr>
          <w:rFonts w:hint="eastAsia" w:hAnsi="宋体"/>
          <w:b w:val="0"/>
          <w:color w:val="auto"/>
          <w:position w:val="0"/>
          <w:szCs w:val="24"/>
          <w:highlight w:val="none"/>
        </w:rPr>
        <w:t xml:space="preserve">（盖章）   供货单位：</w:t>
      </w:r>
      <w:r>
        <w:rPr>
          <w:rFonts w:hint="eastAsia" w:hAnsi="宋体"/>
          <w:b w:val="0"/>
          <w:color w:val="auto"/>
          <w:spacing w:val="-2"/>
          <w:position w:val="0"/>
          <w:szCs w:val="24"/>
          <w:highlight w:val="none"/>
          <w:u w:val="single"/>
        </w:rPr>
        <w:t xml:space="preserve">              </w:t>
      </w:r>
      <w:r>
        <w:rPr>
          <w:rFonts w:hint="eastAsia" w:hAnsi="宋体"/>
          <w:b w:val="0"/>
          <w:color w:val="auto"/>
          <w:spacing w:val="-2"/>
          <w:position w:val="0"/>
          <w:szCs w:val="24"/>
          <w:highlight w:val="none"/>
        </w:rPr>
        <w:t xml:space="preserve">（盖章）</w:t>
      </w:r>
      <w:r>
        <w:rPr>
          <w:rFonts w:hint="eastAsia" w:hAnsi="宋体"/>
          <w:b w:val="0"/>
          <w:color w:val="auto"/>
          <w:position w:val="0"/>
          <w:szCs w:val="24"/>
          <w:highlight w:val="none"/>
        </w:rPr>
        <w:t xml:space="preserve">    </w:t>
      </w:r>
      <w:r/>
    </w:p>
    <w:p>
      <w:pPr>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法定代表人：</w:t>
      </w:r>
      <w:r>
        <w:rPr>
          <w:rFonts w:hint="eastAsia" w:hAnsi="宋体"/>
          <w:bCs/>
          <w:color w:val="auto"/>
          <w:position w:val="0"/>
          <w:szCs w:val="24"/>
          <w:highlight w:val="none"/>
          <w:u w:val="single"/>
        </w:rPr>
        <w:t xml:space="preserve">  </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　  法定代表人：</w:t>
      </w:r>
      <w:r>
        <w:rPr>
          <w:rFonts w:hint="eastAsia" w:hAnsi="宋体"/>
          <w:b w:val="0"/>
          <w:color w:val="auto"/>
          <w:position w:val="0"/>
          <w:szCs w:val="24"/>
          <w:highlight w:val="none"/>
          <w:u w:val="single"/>
        </w:rPr>
        <w:t xml:space="preserve">                              </w:t>
      </w:r>
      <w:r/>
    </w:p>
    <w:p>
      <w:pPr>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委托代表人：</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    委托代表人：</w:t>
      </w:r>
      <w:r>
        <w:rPr>
          <w:rFonts w:hint="eastAsia" w:hAnsi="宋体"/>
          <w:b w:val="0"/>
          <w:color w:val="auto"/>
          <w:position w:val="0"/>
          <w:szCs w:val="24"/>
          <w:highlight w:val="none"/>
          <w:u w:val="single"/>
        </w:rPr>
        <w:t xml:space="preserve">                              </w:t>
      </w:r>
      <w:r/>
    </w:p>
    <w:p>
      <w:pPr>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地     址：</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    地     址：</w:t>
      </w:r>
      <w:r>
        <w:rPr>
          <w:rFonts w:hint="eastAsia" w:hAnsi="宋体"/>
          <w:b w:val="0"/>
          <w:color w:val="auto"/>
          <w:position w:val="0"/>
          <w:szCs w:val="24"/>
          <w:highlight w:val="none"/>
          <w:u w:val="single"/>
        </w:rPr>
        <w:t xml:space="preserve">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电     话：                           电     话：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开户银行：</w:t>
      </w:r>
      <w:bookmarkStart w:id="148" w:name="OLE_LINK2"/>
      <w:r>
        <w:rPr>
          <w:rFonts w:hint="eastAsia" w:hAnsi="宋体"/>
          <w:b w:val="0"/>
          <w:color w:val="auto"/>
          <w:position w:val="0"/>
          <w:szCs w:val="24"/>
          <w:highlight w:val="none"/>
        </w:rPr>
        <w:t xml:space="preserve">建行</w:t>
      </w:r>
      <w:bookmarkEnd w:id="148"/>
      <w:r>
        <w:rPr>
          <w:rFonts w:hint="eastAsia" w:hAnsi="宋体"/>
          <w:b w:val="0"/>
          <w:color w:val="auto"/>
          <w:position w:val="0"/>
          <w:szCs w:val="24"/>
          <w:highlight w:val="none"/>
        </w:rPr>
        <w:t xml:space="preserve">解放路支行              开户银行：                     </w:t>
      </w:r>
      <w:r/>
    </w:p>
    <w:p>
      <w:pPr>
        <w:spacing w:line="360" w:lineRule="auto"/>
        <w:tabs>
          <w:tab w:val="left" w:pos="4500" w:leader="none"/>
          <w:tab w:val="left" w:pos="4860" w:leader="none"/>
        </w:tabs>
        <w:rPr>
          <w:rFonts w:hint="eastAsia" w:hAnsi="宋体"/>
          <w:b w:val="0"/>
          <w:color w:val="auto"/>
          <w:position w:val="0"/>
          <w:szCs w:val="24"/>
          <w:highlight w:val="none"/>
        </w:rPr>
      </w:pPr>
      <w:r>
        <w:rPr>
          <w:rFonts w:hint="eastAsia" w:hAnsi="宋体"/>
          <w:b w:val="0"/>
          <w:color w:val="auto"/>
          <w:position w:val="0"/>
          <w:szCs w:val="24"/>
          <w:highlight w:val="none"/>
        </w:rPr>
        <w:t xml:space="preserve">统一信用代码：12320928468248845G      统一信用代码： </w:t>
      </w:r>
      <w:r/>
    </w:p>
    <w:p>
      <w:pPr>
        <w:spacing w:line="360" w:lineRule="auto"/>
        <w:tabs>
          <w:tab w:val="left" w:pos="4500" w:leader="none"/>
          <w:tab w:val="left" w:pos="4860" w:leader="none"/>
        </w:tabs>
        <w:rPr>
          <w:rFonts w:hint="eastAsia" w:hAnsi="宋体"/>
          <w:b w:val="0"/>
          <w:color w:val="auto"/>
          <w:position w:val="0"/>
          <w:szCs w:val="24"/>
          <w:highlight w:val="none"/>
        </w:rPr>
      </w:pPr>
      <w:r>
        <w:rPr>
          <w:rFonts w:hint="eastAsia" w:hAnsi="宋体"/>
          <w:b w:val="0"/>
          <w:color w:val="auto"/>
          <w:position w:val="0"/>
          <w:szCs w:val="24"/>
          <w:highlight w:val="none"/>
        </w:rPr>
        <w:t xml:space="preserve">帐    号：32001735036051462504        帐     号：</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日    期：                            日     期： </w:t>
      </w:r>
      <w:r/>
    </w:p>
    <w:p>
      <w:pPr>
        <w:jc w:val="left"/>
        <w:widowControl/>
        <w:rPr>
          <w:rFonts w:hint="eastAsia" w:hAnsi="宋体" w:cs="宋体"/>
          <w:color w:val="auto"/>
          <w:position w:val="0"/>
          <w:sz w:val="44"/>
          <w:szCs w:val="44"/>
          <w:highlight w:val="none"/>
          <w:lang w:val="zh-CN" w:bidi="zh-CN"/>
        </w:rPr>
      </w:pPr>
      <w:r>
        <w:rPr>
          <w:rFonts w:hint="eastAsia" w:hAnsi="宋体" w:cs="宋体"/>
          <w:color w:val="auto"/>
          <w:position w:val="0"/>
          <w:sz w:val="44"/>
          <w:szCs w:val="44"/>
          <w:highlight w:val="none"/>
          <w:lang w:val="zh-CN" w:bidi="zh-CN"/>
        </w:rPr>
        <w:br w:type="page" w:clear="all"/>
      </w:r>
      <w:r/>
    </w:p>
    <w:p>
      <w:pPr>
        <w:ind w:firstLine="2650"/>
        <w:jc w:val="left"/>
        <w:widowControl/>
        <w:rPr>
          <w:rFonts w:hint="eastAsia" w:hAnsi="宋体" w:cs="宋体"/>
          <w:bCs/>
          <w:color w:val="auto"/>
          <w:position w:val="0"/>
          <w:sz w:val="44"/>
          <w:szCs w:val="28"/>
          <w:highlight w:val="none"/>
        </w:rPr>
      </w:pPr>
      <w:r>
        <w:rPr>
          <w:rFonts w:hint="eastAsia" w:hAnsi="宋体" w:cs="宋体"/>
          <w:bCs/>
          <w:color w:val="auto"/>
          <w:sz w:val="44"/>
          <w:highlight w:val="none"/>
        </w:rPr>
        <w:t xml:space="preserve">第</w:t>
      </w:r>
      <w:bookmarkEnd w:id="141"/>
      <w:r>
        <w:rPr>
          <w:rFonts w:hint="eastAsia" w:hAnsi="宋体" w:cs="宋体"/>
          <w:bCs/>
          <w:color w:val="auto"/>
          <w:sz w:val="44"/>
          <w:highlight w:val="none"/>
        </w:rPr>
        <w:t xml:space="preserve">四章 </w:t>
      </w:r>
      <w:bookmarkEnd w:id="142"/>
      <w:r/>
      <w:bookmarkEnd w:id="143"/>
      <w:r/>
      <w:bookmarkEnd w:id="144"/>
      <w:r/>
      <w:bookmarkEnd w:id="147"/>
      <w:r>
        <w:rPr>
          <w:rFonts w:hint="eastAsia" w:hAnsi="宋体" w:cs="宋体"/>
          <w:bCs/>
          <w:color w:val="auto"/>
          <w:sz w:val="44"/>
          <w:highlight w:val="none"/>
        </w:rPr>
        <w:t xml:space="preserve">项目需求</w:t>
      </w:r>
      <w:bookmarkStart w:id="149" w:name="_Toc5953"/>
      <w:r/>
      <w:bookmarkStart w:id="150" w:name="_Toc49090575"/>
      <w:r/>
      <w:bookmarkStart w:id="151" w:name="_Toc26554093"/>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项目属性:货物类项目。</w:t>
      </w:r>
      <w:r/>
    </w:p>
    <w:p>
      <w:pP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采购标的对应的中小企业划分标准所属行业一览表</w:t>
      </w:r>
      <w:r/>
    </w:p>
    <w:tbl>
      <w:tblPr>
        <w:tblStyle w:val="68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3019"/>
        <w:gridCol w:w="1134"/>
        <w:gridCol w:w="3339"/>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beforeAutospacing="1" w:afterAutospacing="1"/>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019" w:type="dxa"/>
            <w:vAlign w:val="center"/>
            <w:textDirection w:val="lrTb"/>
            <w:noWrap w:val="false"/>
          </w:tcPr>
          <w:p>
            <w:pPr>
              <w:ind w:firstLine="240"/>
              <w:jc w:val="center"/>
              <w:spacing w:beforeAutospacing="1" w:afterAutospacing="1"/>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240"/>
              <w:spacing w:beforeAutospacing="1" w:afterAutospacing="1"/>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ind w:firstLine="240"/>
              <w:jc w:val="center"/>
              <w:spacing w:beforeAutospacing="1" w:afterAutospacing="1"/>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beforeAutospacing="1" w:afterAutospacing="1"/>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19" w:type="dxa"/>
            <w:vAlign w:val="center"/>
            <w:textDirection w:val="lrTb"/>
            <w:noWrap w:val="false"/>
          </w:tcPr>
          <w:p>
            <w:pPr>
              <w:jc w:val="both"/>
              <w:spacing w:beforeAutospacing="1" w:afterAutospacing="1"/>
              <w:rPr>
                <w:rFonts w:hint="eastAsia" w:ascii="Calibri" w:hAnsi="Calibri" w:eastAsia="宋体"/>
                <w:b w:val="0"/>
                <w:color w:val="auto"/>
                <w:position w:val="0"/>
                <w:szCs w:val="24"/>
                <w:highlight w:val="none"/>
                <w:lang w:eastAsia="zh-CN"/>
              </w:rPr>
            </w:pPr>
            <w:r>
              <w:rPr>
                <w:rFonts w:hint="eastAsia" w:ascii="Calibri" w:hAnsi="Calibri"/>
                <w:b w:val="0"/>
                <w:color w:val="auto"/>
                <w:position w:val="0"/>
                <w:szCs w:val="24"/>
                <w:highlight w:val="none"/>
                <w:lang w:eastAsia="zh-CN"/>
              </w:rPr>
              <w:t xml:space="preserve">彩色多普勒超声诊断系统</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240"/>
              <w:spacing w:beforeAutospacing="1" w:afterAutospacing="1"/>
              <w:rPr>
                <w:rFonts w:ascii="Calibri" w:hAnsi="Calibri"/>
                <w:b w:val="0"/>
                <w:color w:val="auto"/>
                <w:position w:val="0"/>
                <w:szCs w:val="24"/>
                <w:highlight w:val="none"/>
              </w:rPr>
            </w:pPr>
            <w:r>
              <w:rPr>
                <w:rFonts w:hint="eastAsia" w:ascii="Calibri" w:hAnsi="Calibri"/>
                <w:b w:val="0"/>
                <w:color w:val="auto"/>
                <w:position w:val="0"/>
                <w:szCs w:val="24"/>
                <w:highlight w:val="none"/>
                <w:lang w:val="en-US" w:eastAsia="zh-CN"/>
              </w:rPr>
              <w:t xml:space="preserve">2</w:t>
            </w:r>
            <w:r>
              <w:rPr>
                <w:rFonts w:hint="eastAsia" w:ascii="Calibri" w:hAnsi="Calibri"/>
                <w:b w:val="0"/>
                <w:color w:val="auto"/>
                <w:position w:val="0"/>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ind w:firstLine="240"/>
              <w:jc w:val="center"/>
              <w:spacing w:beforeAutospacing="1" w:afterAutospacing="1"/>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工业</w:t>
            </w:r>
            <w:r/>
          </w:p>
        </w:tc>
      </w:tr>
    </w:tbl>
    <w:p>
      <w:pPr>
        <w:pStyle w:val="697"/>
        <w:rPr>
          <w:rFonts w:hint="eastAsia" w:ascii="宋体" w:hAnsi="宋体" w:eastAsia="宋体"/>
          <w:color w:val="auto"/>
          <w:highlight w:val="none"/>
        </w:rPr>
      </w:pPr>
      <w:r>
        <w:rPr>
          <w:rFonts w:hint="eastAsia" w:ascii="宋体" w:hAnsi="宋体" w:eastAsia="宋体"/>
          <w:color w:val="auto"/>
          <w:highlight w:val="none"/>
        </w:rPr>
      </w:r>
      <w:bookmarkEnd w:id="149"/>
      <w:bookmarkEnd w:id="150"/>
      <w:bookmarkEnd w:id="151"/>
      <w:r/>
    </w:p>
    <w:p>
      <w:pPr>
        <w:jc w:val="left"/>
        <w:widowControl/>
        <w:rPr>
          <w:rFonts w:hint="eastAsia" w:hAnsi="宋体"/>
          <w:b w:val="0"/>
          <w:color w:val="auto"/>
          <w:szCs w:val="24"/>
          <w:highlight w:val="none"/>
          <w:lang w:val="zh-CN"/>
        </w:rPr>
      </w:pPr>
      <w:r/>
      <w:bookmarkStart w:id="152" w:name="_Toc32732"/>
      <w:r>
        <w:rPr>
          <w:rFonts w:hint="eastAsia" w:hAnsi="宋体"/>
          <w:color w:val="auto"/>
          <w:highlight w:val="none"/>
        </w:rPr>
        <w:br w:type="page" w:clear="all"/>
      </w:r>
      <w:r/>
    </w:p>
    <w:p>
      <w:pPr>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商务要求：</w:t>
      </w:r>
      <w:r/>
    </w:p>
    <w:p>
      <w:pPr>
        <w:jc w:val="left"/>
        <w:spacing w:line="360" w:lineRule="auto"/>
        <w:widowControl/>
        <w:rPr>
          <w:rFonts w:hint="eastAsia" w:hAnsi="宋体" w:cstheme="minorBidi"/>
          <w:b w:val="0"/>
          <w:color w:val="auto"/>
          <w:position w:val="0"/>
          <w:szCs w:val="22"/>
          <w:highlight w:val="none"/>
        </w:rPr>
      </w:pPr>
      <w:r>
        <w:rPr>
          <w:rFonts w:hint="eastAsia" w:hAnsi="宋体" w:cstheme="minorBidi"/>
          <w:b w:val="0"/>
          <w:color w:val="auto"/>
          <w:position w:val="0"/>
          <w:szCs w:val="22"/>
          <w:highlight w:val="none"/>
        </w:rPr>
        <w:t xml:space="preserve">1、</w:t>
      </w:r>
      <w:r>
        <w:rPr>
          <w:rFonts w:hint="eastAsia" w:hAnsi="宋体" w:cs="宋体"/>
          <w:b w:val="0"/>
          <w:bCs/>
          <w:color w:val="auto"/>
          <w:position w:val="0"/>
          <w:szCs w:val="22"/>
          <w:highlight w:val="none"/>
        </w:rPr>
        <w:t xml:space="preserve">★</w:t>
      </w:r>
      <w:r>
        <w:rPr>
          <w:rFonts w:hint="eastAsia" w:hAnsi="宋体" w:cstheme="minorBidi"/>
          <w:b w:val="0"/>
          <w:color w:val="auto"/>
          <w:position w:val="0"/>
          <w:szCs w:val="22"/>
          <w:highlight w:val="none"/>
        </w:rPr>
        <w:t xml:space="preserve">交货时间：自采购人通知之日起</w:t>
      </w:r>
      <w:r>
        <w:rPr>
          <w:rFonts w:hint="eastAsia" w:hAnsi="宋体" w:cstheme="minorBidi"/>
          <w:b w:val="0"/>
          <w:color w:val="auto"/>
          <w:position w:val="0"/>
          <w:szCs w:val="22"/>
          <w:highlight w:val="none"/>
          <w:lang w:val="en-US" w:eastAsia="zh-CN"/>
        </w:rPr>
        <w:t xml:space="preserve">30</w:t>
      </w:r>
      <w:r>
        <w:rPr>
          <w:rFonts w:hint="eastAsia" w:hAnsi="宋体" w:cstheme="minorBidi"/>
          <w:b w:val="0"/>
          <w:color w:val="auto"/>
          <w:position w:val="0"/>
          <w:szCs w:val="22"/>
          <w:highlight w:val="none"/>
        </w:rPr>
        <w:t xml:space="preserve">天内。</w:t>
      </w:r>
      <w:r/>
    </w:p>
    <w:p>
      <w:pPr>
        <w:jc w:val="left"/>
        <w:spacing w:line="360" w:lineRule="auto"/>
        <w:widowControl/>
        <w:rPr>
          <w:rFonts w:hint="eastAsia" w:hAnsi="宋体" w:cstheme="minorBidi"/>
          <w:b w:val="0"/>
          <w:color w:val="auto"/>
          <w:position w:val="0"/>
          <w:szCs w:val="22"/>
          <w:highlight w:val="none"/>
        </w:rPr>
      </w:pPr>
      <w:r/>
      <w:bookmarkStart w:id="153" w:name="OLE_LINK158"/>
      <w:r>
        <w:rPr>
          <w:rFonts w:hint="eastAsia" w:hAnsi="宋体" w:cstheme="minorBidi"/>
          <w:b w:val="0"/>
          <w:color w:val="auto"/>
          <w:position w:val="0"/>
          <w:szCs w:val="22"/>
          <w:highlight w:val="none"/>
        </w:rPr>
        <w:t xml:space="preserve">2、</w:t>
      </w:r>
      <w:r>
        <w:rPr>
          <w:rFonts w:hint="eastAsia" w:hAnsi="宋体" w:cs="宋体"/>
          <w:b w:val="0"/>
          <w:bCs/>
          <w:color w:val="auto"/>
          <w:position w:val="0"/>
          <w:szCs w:val="22"/>
          <w:highlight w:val="none"/>
        </w:rPr>
        <w:t xml:space="preserve">★</w:t>
      </w:r>
      <w:r>
        <w:rPr>
          <w:rFonts w:hint="eastAsia" w:hAnsi="宋体" w:cstheme="minorBidi"/>
          <w:b w:val="0"/>
          <w:color w:val="auto"/>
          <w:position w:val="0"/>
          <w:szCs w:val="22"/>
          <w:highlight w:val="none"/>
        </w:rPr>
        <w:t xml:space="preserve">交货地点：根据采购人要求送达指定地点</w:t>
      </w:r>
      <w:r>
        <w:rPr>
          <w:rFonts w:hint="eastAsia" w:hAnsi="宋体" w:cstheme="minorBidi"/>
          <w:bCs/>
          <w:color w:val="auto"/>
          <w:position w:val="0"/>
          <w:szCs w:val="22"/>
          <w:highlight w:val="none"/>
        </w:rPr>
        <w:t xml:space="preserve">（本项目不集中组织踏勘，供应商可联系采购人自行前往，中标后，中标供应商不得以现场情况未了解清楚为由向采购人提出提升投标报价或其他任何要求）</w:t>
      </w:r>
      <w:r>
        <w:rPr>
          <w:rFonts w:hint="eastAsia" w:hAnsi="宋体" w:cstheme="minorBidi"/>
          <w:b w:val="0"/>
          <w:color w:val="auto"/>
          <w:position w:val="0"/>
          <w:szCs w:val="22"/>
          <w:highlight w:val="none"/>
        </w:rPr>
        <w:t xml:space="preserve">。</w:t>
      </w:r>
      <w:r/>
    </w:p>
    <w:p>
      <w:pPr>
        <w:spacing w:line="360" w:lineRule="auto"/>
        <w:rPr>
          <w:rFonts w:hint="eastAsia" w:hAnsi="宋体" w:cstheme="minorBidi"/>
          <w:b w:val="0"/>
          <w:color w:val="auto"/>
          <w:position w:val="0"/>
          <w:szCs w:val="22"/>
          <w:highlight w:val="none"/>
        </w:rPr>
      </w:pPr>
      <w:r>
        <w:rPr>
          <w:rFonts w:hint="eastAsia" w:hAnsi="宋体" w:cstheme="minorBidi"/>
          <w:b w:val="0"/>
          <w:color w:val="auto"/>
          <w:position w:val="0"/>
          <w:szCs w:val="22"/>
          <w:highlight w:val="none"/>
        </w:rPr>
        <w:t xml:space="preserve">3、</w:t>
      </w:r>
      <w:r>
        <w:rPr>
          <w:rFonts w:hint="eastAsia" w:hAnsi="宋体" w:cs="宋体"/>
          <w:b w:val="0"/>
          <w:bCs/>
          <w:color w:val="auto"/>
          <w:position w:val="0"/>
          <w:szCs w:val="22"/>
          <w:highlight w:val="none"/>
        </w:rPr>
        <w:t xml:space="preserve">★</w:t>
      </w:r>
      <w:r>
        <w:rPr>
          <w:rFonts w:hint="eastAsia" w:hAnsi="宋体" w:cstheme="minorBidi"/>
          <w:b w:val="0"/>
          <w:color w:val="auto"/>
          <w:position w:val="0"/>
          <w:szCs w:val="22"/>
          <w:highlight w:val="none"/>
        </w:rPr>
        <w:t xml:space="preserve">付款方式：</w:t>
      </w:r>
      <w:r/>
    </w:p>
    <w:p>
      <w:pPr>
        <w:spacing w:line="360" w:lineRule="auto"/>
        <w:rPr>
          <w:rFonts w:hint="eastAsia" w:hAnsi="宋体" w:cstheme="minorBidi"/>
          <w:b w:val="0"/>
          <w:color w:val="auto"/>
          <w:position w:val="0"/>
          <w:szCs w:val="22"/>
          <w:highlight w:val="none"/>
        </w:rPr>
      </w:pPr>
      <w:r/>
      <w:bookmarkStart w:id="154" w:name="OLE_LINK159"/>
      <w:r>
        <w:rPr>
          <w:rFonts w:hint="eastAsia" w:hAnsi="宋体" w:cstheme="minorBidi"/>
          <w:b w:val="0"/>
          <w:color w:val="auto"/>
          <w:position w:val="0"/>
          <w:szCs w:val="22"/>
          <w:highlight w:val="none"/>
        </w:rPr>
        <w:t xml:space="preserve">3.1.如供应商为中小微企业：</w:t>
      </w:r>
      <w:bookmarkEnd w:id="154"/>
      <w:r/>
    </w:p>
    <w:p>
      <w:pPr>
        <w:spacing w:line="360" w:lineRule="auto"/>
        <w:rPr>
          <w:rFonts w:hint="eastAsia" w:hAnsi="宋体" w:cstheme="minorBidi"/>
          <w:b w:val="0"/>
          <w:color w:val="auto"/>
          <w:position w:val="0"/>
          <w:szCs w:val="22"/>
          <w:highlight w:val="none"/>
        </w:rPr>
      </w:pPr>
      <w:r/>
      <w:bookmarkStart w:id="155" w:name="OLE_LINK197"/>
      <w:r>
        <w:rPr>
          <w:rFonts w:hint="eastAsia" w:hAnsi="宋体" w:cstheme="minorBidi"/>
          <w:b w:val="0"/>
          <w:color w:val="auto"/>
          <w:position w:val="0"/>
          <w:szCs w:val="22"/>
          <w:highlight w:val="none"/>
        </w:rPr>
        <w:t xml:space="preserve">（1）合同签订后，支付合同总价的30%预付款（签订合同时，如供应商明确表示无需预付款或者主动要求降低预付款比例的，采购人可不适用前述规定）；</w:t>
      </w:r>
      <w:bookmarkEnd w:id="155"/>
      <w:r/>
    </w:p>
    <w:p>
      <w:pPr>
        <w:spacing w:line="360" w:lineRule="auto"/>
        <w:rPr>
          <w:rFonts w:hint="eastAsia" w:hAnsi="宋体" w:cstheme="minorBidi"/>
          <w:b w:val="0"/>
          <w:color w:val="auto"/>
          <w:position w:val="0"/>
          <w:szCs w:val="22"/>
          <w:highlight w:val="none"/>
        </w:rPr>
      </w:pPr>
      <w:r>
        <w:rPr>
          <w:rFonts w:hint="eastAsia" w:hAnsi="宋体" w:cstheme="minorBidi"/>
          <w:b w:val="0"/>
          <w:color w:val="auto"/>
          <w:position w:val="0"/>
          <w:szCs w:val="22"/>
          <w:highlight w:val="none"/>
        </w:rPr>
        <w:t xml:space="preserve">（2）设备安装、调试结束并经采购人验收合格后30日内，付清剩余合同款项（自设备到货交付之日起算，最长不超过60日付清剩余合同款项）。</w:t>
      </w:r>
      <w:r/>
    </w:p>
    <w:p>
      <w:pPr>
        <w:spacing w:line="360" w:lineRule="auto"/>
        <w:rPr>
          <w:rFonts w:hint="eastAsia" w:hAnsi="宋体" w:cstheme="minorBidi"/>
          <w:b w:val="0"/>
          <w:color w:val="auto"/>
          <w:position w:val="0"/>
          <w:szCs w:val="22"/>
          <w:highlight w:val="none"/>
        </w:rPr>
      </w:pPr>
      <w:r>
        <w:rPr>
          <w:rFonts w:hint="eastAsia" w:hAnsi="宋体" w:cstheme="minorBidi"/>
          <w:b w:val="0"/>
          <w:color w:val="auto"/>
          <w:position w:val="0"/>
          <w:szCs w:val="22"/>
          <w:highlight w:val="none"/>
        </w:rPr>
        <w:t xml:space="preserve">3.2.如供应商为大型企业：</w:t>
      </w:r>
      <w:bookmarkEnd w:id="153"/>
      <w:r/>
    </w:p>
    <w:p>
      <w:pPr>
        <w:spacing w:line="360" w:lineRule="auto"/>
        <w:rPr>
          <w:rFonts w:hint="eastAsia" w:hAnsi="宋体" w:cstheme="minorBidi"/>
          <w:b w:val="0"/>
          <w:color w:val="auto"/>
          <w:position w:val="0"/>
          <w:szCs w:val="22"/>
          <w:highlight w:val="none"/>
        </w:rPr>
      </w:pPr>
      <w:r>
        <w:rPr>
          <w:rFonts w:hint="eastAsia" w:hAnsi="宋体" w:cstheme="minorBidi"/>
          <w:b w:val="0"/>
          <w:color w:val="auto"/>
          <w:position w:val="0"/>
          <w:szCs w:val="22"/>
          <w:highlight w:val="none"/>
        </w:rPr>
        <w:t xml:space="preserve">（1）合同签订后，支付合同总价的30%预付款（签订合同时，如供应商明确表示无需预付款或者主动要求降低预付款比例的，采购人可不适用前述规定）；</w:t>
      </w:r>
      <w:r/>
    </w:p>
    <w:p>
      <w:pPr>
        <w:spacing w:line="360" w:lineRule="auto"/>
        <w:rPr>
          <w:rFonts w:hint="eastAsia" w:hAnsi="宋体"/>
          <w:b w:val="0"/>
          <w:color w:val="auto"/>
          <w:position w:val="0"/>
          <w:szCs w:val="24"/>
          <w:highlight w:val="none"/>
        </w:rPr>
      </w:pPr>
      <w:r>
        <w:rPr>
          <w:rFonts w:hint="eastAsia" w:hAnsi="宋体" w:cstheme="minorBidi"/>
          <w:b w:val="0"/>
          <w:color w:val="auto"/>
          <w:position w:val="0"/>
          <w:szCs w:val="22"/>
          <w:highlight w:val="none"/>
        </w:rPr>
        <w:t xml:space="preserve">（2）货物验收合格后，临床</w:t>
      </w:r>
      <w:r>
        <w:rPr>
          <w:rFonts w:hint="eastAsia" w:hAnsi="宋体"/>
          <w:b w:val="0"/>
          <w:color w:val="auto"/>
          <w:position w:val="0"/>
          <w:szCs w:val="24"/>
          <w:highlight w:val="none"/>
        </w:rPr>
        <w:t xml:space="preserve">使用3个月内，采购人支付至合同金额的90％；</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（3）其余的10％尾款，货物验收合格满12个月后付清。</w:t>
      </w:r>
      <w:r/>
    </w:p>
    <w:p>
      <w:pPr>
        <w:numPr>
          <w:ilvl w:val="255"/>
          <w:numId w:val="0"/>
        </w:numPr>
        <w:jc w:val="left"/>
        <w:spacing w:line="360" w:lineRule="auto"/>
        <w:widowControl/>
        <w:rPr>
          <w:rFonts w:hint="eastAsia" w:hAnsi="宋体" w:cs="宋体"/>
          <w:b w:val="0"/>
          <w:color w:val="auto"/>
          <w:position w:val="0"/>
          <w:szCs w:val="22"/>
          <w:highlight w:val="none"/>
        </w:rPr>
      </w:pPr>
      <w:r>
        <w:rPr>
          <w:rFonts w:hint="eastAsia" w:hAnsi="宋体" w:cs="宋体"/>
          <w:b w:val="0"/>
          <w:bCs/>
          <w:color w:val="auto"/>
          <w:position w:val="0"/>
          <w:szCs w:val="22"/>
          <w:highlight w:val="none"/>
        </w:rPr>
        <w:t xml:space="preserve">4、★</w:t>
      </w:r>
      <w:r>
        <w:rPr>
          <w:rFonts w:hint="eastAsia" w:hAnsi="宋体" w:cs="宋体"/>
          <w:b w:val="0"/>
          <w:bCs/>
          <w:color w:val="auto"/>
          <w:position w:val="0"/>
          <w:szCs w:val="22"/>
          <w:highlight w:val="none"/>
          <w:lang w:val="en-US" w:eastAsia="zh-CN"/>
        </w:rPr>
        <w:t xml:space="preserve">免费保修期：</w:t>
      </w:r>
      <w:r>
        <w:rPr>
          <w:rFonts w:hint="eastAsia" w:hAnsi="宋体" w:cs="宋体"/>
          <w:b w:val="0"/>
          <w:bCs/>
          <w:color w:val="auto"/>
          <w:position w:val="0"/>
          <w:szCs w:val="22"/>
          <w:highlight w:val="none"/>
        </w:rPr>
        <w:t xml:space="preserve">提供</w:t>
      </w:r>
      <w:r>
        <w:rPr>
          <w:rFonts w:hint="eastAsia" w:hAnsi="宋体" w:cs="宋体"/>
          <w:b w:val="0"/>
          <w:bCs/>
          <w:color w:val="auto"/>
          <w:position w:val="0"/>
          <w:szCs w:val="22"/>
          <w:highlight w:val="none"/>
          <w:lang w:val="en-US" w:eastAsia="zh-CN"/>
        </w:rPr>
        <w:t xml:space="preserve">整机（含探头）</w:t>
      </w:r>
      <w:r>
        <w:rPr>
          <w:rFonts w:hint="eastAsia" w:hAnsi="宋体" w:cs="宋体"/>
          <w:b w:val="0"/>
          <w:bCs/>
          <w:color w:val="auto"/>
          <w:position w:val="0"/>
          <w:szCs w:val="22"/>
          <w:highlight w:val="none"/>
        </w:rPr>
        <w:t xml:space="preserve">免费</w:t>
      </w:r>
      <w:r>
        <w:rPr>
          <w:rFonts w:hint="eastAsia" w:hAnsi="宋体" w:cs="宋体"/>
          <w:b w:val="0"/>
          <w:bCs/>
          <w:color w:val="auto"/>
          <w:position w:val="0"/>
          <w:szCs w:val="22"/>
          <w:highlight w:val="none"/>
          <w:lang w:val="en-US" w:eastAsia="zh-CN"/>
        </w:rPr>
        <w:t xml:space="preserve">原厂</w:t>
      </w:r>
      <w:r>
        <w:rPr>
          <w:rFonts w:hint="eastAsia" w:hAnsi="宋体" w:cs="宋体"/>
          <w:b w:val="0"/>
          <w:bCs/>
          <w:color w:val="auto"/>
          <w:position w:val="0"/>
          <w:szCs w:val="22"/>
          <w:highlight w:val="none"/>
        </w:rPr>
        <w:t xml:space="preserve">保修期</w:t>
      </w:r>
      <w:r>
        <w:rPr>
          <w:rFonts w:hint="eastAsia" w:hAnsi="宋体" w:cs="宋体"/>
          <w:b w:val="0"/>
          <w:bCs/>
          <w:color w:val="auto"/>
          <w:position w:val="0"/>
          <w:szCs w:val="22"/>
          <w:highlight w:val="none"/>
          <w:lang w:val="en-US" w:eastAsia="zh-CN"/>
        </w:rPr>
        <w:t xml:space="preserve">4</w:t>
      </w:r>
      <w:r>
        <w:rPr>
          <w:rFonts w:hint="eastAsia" w:hAnsi="宋体" w:cs="宋体"/>
          <w:b w:val="0"/>
          <w:bCs/>
          <w:color w:val="auto"/>
          <w:position w:val="0"/>
          <w:szCs w:val="22"/>
          <w:highlight w:val="none"/>
        </w:rPr>
        <w:t xml:space="preserve">年。</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bCs/>
          <w:color w:val="auto"/>
          <w:position w:val="0"/>
          <w:szCs w:val="24"/>
          <w:highlight w:val="none"/>
        </w:rPr>
        <w:t xml:space="preserve">5.需提供项目实施方案，</w:t>
      </w:r>
      <w:r>
        <w:rPr>
          <w:rFonts w:hint="eastAsia" w:hAnsi="宋体"/>
          <w:b w:val="0"/>
          <w:color w:val="auto"/>
          <w:position w:val="0"/>
          <w:szCs w:val="24"/>
          <w:highlight w:val="none"/>
        </w:rPr>
        <w:t xml:space="preserve">包括但不限于关于供货周期及进度计划、进度保证措施、安装调试方案等：</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1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①</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2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②</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3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③</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.安装调试方案：设备送到现场并且接采购人通知后，5个工作日内，需协调工程师进场安装调试。</w:t>
      </w:r>
      <w:r/>
    </w:p>
    <w:p>
      <w:pPr>
        <w:spacing w:line="360" w:lineRule="auto"/>
        <w:rPr>
          <w:rFonts w:hint="eastAsia" w:hAnsi="宋体"/>
          <w:b w:val="0"/>
          <w:color w:val="auto"/>
          <w:position w:val="0"/>
          <w:szCs w:val="24"/>
          <w:highlight w:val="none"/>
        </w:rPr>
      </w:pPr>
      <w:r>
        <w:rPr>
          <w:rFonts w:hint="eastAsia" w:hAnsi="宋体"/>
          <w:b/>
          <w:bCs/>
          <w:color w:val="auto"/>
          <w:position w:val="0"/>
          <w:szCs w:val="24"/>
          <w:highlight w:val="none"/>
        </w:rPr>
        <w:t xml:space="preserve">6</w:t>
      </w:r>
      <w:r>
        <w:rPr>
          <w:rFonts w:hAnsi="宋体"/>
          <w:b/>
          <w:bCs/>
          <w:color w:val="auto"/>
          <w:position w:val="0"/>
          <w:szCs w:val="24"/>
          <w:highlight w:val="none"/>
        </w:rPr>
        <w:t xml:space="preserve">.</w:t>
      </w:r>
      <w:r>
        <w:rPr>
          <w:rFonts w:hint="eastAsia" w:hAnsi="宋体"/>
          <w:b/>
          <w:bCs/>
          <w:color w:val="auto"/>
          <w:position w:val="0"/>
          <w:szCs w:val="24"/>
          <w:highlight w:val="none"/>
        </w:rPr>
        <w:t xml:space="preserve">需提供售后服务方案，</w:t>
      </w:r>
      <w:r>
        <w:rPr>
          <w:rFonts w:hint="eastAsia" w:hAnsi="宋体"/>
          <w:b w:val="0"/>
          <w:color w:val="auto"/>
          <w:position w:val="0"/>
          <w:szCs w:val="24"/>
          <w:highlight w:val="none"/>
        </w:rPr>
        <w:t xml:space="preserve">包括但不限于服务体系、回访巡检方案、突发故障解决措施等：</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fldChar w:fldCharType="begin"/>
      </w:r>
      <w:r>
        <w:rPr>
          <w:rFonts w:hint="eastAsia" w:hAnsi="宋体"/>
          <w:b w:val="0"/>
          <w:color w:val="auto"/>
          <w:position w:val="0"/>
          <w:szCs w:val="24"/>
          <w:highlight w:val="none"/>
        </w:rPr>
        <w:instrText xml:space="preserve"> = 1 \* GB3 </w:instrText>
      </w:r>
      <w:r>
        <w:rPr>
          <w:rFonts w:hAnsi="宋体"/>
          <w:b w:val="0"/>
          <w:color w:val="auto"/>
          <w:position w:val="0"/>
          <w:szCs w:val="24"/>
          <w:highlight w:val="none"/>
        </w:rPr>
        <w:fldChar w:fldCharType="separate"/>
      </w:r>
      <w:r>
        <w:rPr>
          <w:rFonts w:hint="eastAsia" w:hAnsi="宋体"/>
          <w:b w:val="0"/>
          <w:color w:val="auto"/>
          <w:position w:val="0"/>
          <w:szCs w:val="24"/>
          <w:highlight w:val="none"/>
        </w:rPr>
        <w:t xml:space="preserve">①</w:t>
      </w:r>
      <w:r>
        <w:rPr>
          <w:rFonts w:hAnsi="宋体"/>
          <w:b w:val="0"/>
          <w:color w:val="auto"/>
          <w:position w:val="0"/>
          <w:szCs w:val="24"/>
          <w:highlight w:val="none"/>
        </w:rPr>
        <w:fldChar w:fldCharType="end"/>
      </w:r>
      <w:r>
        <w:rPr>
          <w:rFonts w:hint="eastAsia" w:hAnsi="宋体"/>
          <w:b w:val="0"/>
          <w:color w:val="auto"/>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fldChar w:fldCharType="begin"/>
      </w:r>
      <w:r>
        <w:rPr>
          <w:rFonts w:hint="eastAsia" w:hAnsi="宋体"/>
          <w:b w:val="0"/>
          <w:color w:val="auto"/>
          <w:position w:val="0"/>
          <w:szCs w:val="24"/>
          <w:highlight w:val="none"/>
        </w:rPr>
        <w:instrText xml:space="preserve"> = 2 \* GB3 </w:instrText>
      </w:r>
      <w:r>
        <w:rPr>
          <w:rFonts w:hAnsi="宋体"/>
          <w:b w:val="0"/>
          <w:color w:val="auto"/>
          <w:position w:val="0"/>
          <w:szCs w:val="24"/>
          <w:highlight w:val="none"/>
        </w:rPr>
        <w:fldChar w:fldCharType="separate"/>
      </w:r>
      <w:r>
        <w:rPr>
          <w:rFonts w:hint="eastAsia" w:hAnsi="宋体"/>
          <w:b w:val="0"/>
          <w:color w:val="auto"/>
          <w:position w:val="0"/>
          <w:szCs w:val="24"/>
          <w:highlight w:val="none"/>
        </w:rPr>
        <w:t xml:space="preserve">②</w:t>
      </w:r>
      <w:r>
        <w:rPr>
          <w:rFonts w:hAnsi="宋体"/>
          <w:b w:val="0"/>
          <w:color w:val="auto"/>
          <w:position w:val="0"/>
          <w:szCs w:val="24"/>
          <w:highlight w:val="none"/>
        </w:rPr>
        <w:fldChar w:fldCharType="end"/>
      </w:r>
      <w:r>
        <w:rPr>
          <w:rFonts w:hint="eastAsia" w:hAnsi="宋体"/>
          <w:b w:val="0"/>
          <w:color w:val="auto"/>
          <w:position w:val="0"/>
          <w:szCs w:val="24"/>
          <w:highlight w:val="none"/>
        </w:rPr>
        <w:t xml:space="preserve">.回访巡检方案：质保期内，供应商每年提供不少于1次的常规巡检和保养；</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fldChar w:fldCharType="begin"/>
      </w:r>
      <w:r>
        <w:rPr>
          <w:rFonts w:hint="eastAsia" w:hAnsi="宋体"/>
          <w:b w:val="0"/>
          <w:color w:val="auto"/>
          <w:position w:val="0"/>
          <w:szCs w:val="24"/>
          <w:highlight w:val="none"/>
        </w:rPr>
        <w:instrText xml:space="preserve"> = 3 \* GB3 </w:instrText>
      </w:r>
      <w:r>
        <w:rPr>
          <w:rFonts w:hAnsi="宋体"/>
          <w:b w:val="0"/>
          <w:color w:val="auto"/>
          <w:position w:val="0"/>
          <w:szCs w:val="24"/>
          <w:highlight w:val="none"/>
        </w:rPr>
        <w:fldChar w:fldCharType="separate"/>
      </w:r>
      <w:r>
        <w:rPr>
          <w:rFonts w:hint="eastAsia" w:hAnsi="宋体"/>
          <w:b w:val="0"/>
          <w:color w:val="auto"/>
          <w:position w:val="0"/>
          <w:szCs w:val="24"/>
          <w:highlight w:val="none"/>
        </w:rPr>
        <w:t xml:space="preserve">③</w:t>
      </w:r>
      <w:r>
        <w:rPr>
          <w:rFonts w:hAnsi="宋体"/>
          <w:b w:val="0"/>
          <w:color w:val="auto"/>
          <w:position w:val="0"/>
          <w:szCs w:val="24"/>
          <w:highlight w:val="none"/>
        </w:rPr>
        <w:fldChar w:fldCharType="end"/>
      </w:r>
      <w:r>
        <w:rPr>
          <w:rFonts w:hint="eastAsia" w:hAnsi="宋体"/>
          <w:b w:val="0"/>
          <w:color w:val="auto"/>
          <w:position w:val="0"/>
          <w:szCs w:val="24"/>
          <w:highlight w:val="none"/>
        </w:rPr>
        <w:t xml:space="preserve">.突发故障解决措施：供应商需结合项目特点，对于可能出现的突发设备故障进行举例，并且给出对应的解决措施。</w:t>
      </w:r>
      <w:r/>
    </w:p>
    <w:p>
      <w:pPr>
        <w:spacing w:line="360" w:lineRule="auto"/>
        <w:rPr>
          <w:rFonts w:hint="eastAsia" w:hAnsi="宋体"/>
          <w:b w:val="0"/>
          <w:color w:val="auto"/>
          <w:position w:val="0"/>
          <w:szCs w:val="24"/>
          <w:highlight w:val="none"/>
        </w:rPr>
      </w:pPr>
      <w:r>
        <w:rPr>
          <w:rFonts w:hint="eastAsia" w:hAnsi="宋体"/>
          <w:b/>
          <w:bCs/>
          <w:color w:val="auto"/>
          <w:position w:val="0"/>
          <w:szCs w:val="24"/>
          <w:highlight w:val="none"/>
        </w:rPr>
        <w:t xml:space="preserve">7</w:t>
      </w:r>
      <w:r>
        <w:rPr>
          <w:rFonts w:hAnsi="宋体"/>
          <w:b/>
          <w:bCs/>
          <w:color w:val="auto"/>
          <w:position w:val="0"/>
          <w:szCs w:val="24"/>
          <w:highlight w:val="none"/>
        </w:rPr>
        <w:t xml:space="preserve">.</w:t>
      </w:r>
      <w:r>
        <w:rPr>
          <w:rFonts w:hint="eastAsia" w:hAnsi="宋体"/>
          <w:b/>
          <w:bCs/>
          <w:color w:val="auto"/>
          <w:position w:val="0"/>
          <w:szCs w:val="24"/>
          <w:highlight w:val="none"/>
        </w:rPr>
        <w:t xml:space="preserve">需提供人员培训方案，</w:t>
      </w:r>
      <w:r>
        <w:rPr>
          <w:rFonts w:hint="eastAsia" w:hAnsi="宋体"/>
          <w:b w:val="0"/>
          <w:color w:val="auto"/>
          <w:position w:val="0"/>
          <w:szCs w:val="24"/>
          <w:highlight w:val="none"/>
        </w:rPr>
        <w:t xml:space="preserve">包括但不限于日常保养和定期保养培训、业务技术功能培训、常见故障处理培训等：</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1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①</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2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②</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3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③</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.常见故障处理培训：结合项目特点，对于可能出现的常见设备故障进行举例，并且进行处理培训。</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8.业绩：具有与所投产品类似业绩的优先。</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9.投标产品为节能产品的优先。</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10.投标产品为环境标志产品的优先。</w:t>
      </w:r>
      <w:r/>
    </w:p>
    <w:p>
      <w:pPr>
        <w:jc w:val="left"/>
        <w:spacing w:line="360" w:lineRule="auto"/>
        <w:rPr>
          <w:rFonts w:ascii="Calibri" w:hAnsi="Calibri"/>
          <w:b w:val="0"/>
          <w:color w:val="auto"/>
          <w:position w:val="0"/>
          <w:sz w:val="21"/>
          <w:szCs w:val="24"/>
          <w:highlight w:val="none"/>
        </w:rPr>
      </w:pPr>
      <w:r>
        <w:rPr>
          <w:rFonts w:ascii="Calibri" w:hAnsi="Calibri"/>
          <w:b w:val="0"/>
          <w:color w:val="auto"/>
          <w:position w:val="0"/>
          <w:sz w:val="21"/>
          <w:szCs w:val="24"/>
          <w:highlight w:val="none"/>
        </w:rPr>
      </w:r>
      <w:r/>
    </w:p>
    <w:p>
      <w:pPr>
        <w:jc w:val="left"/>
        <w:spacing w:after="120" w:line="360" w:lineRule="auto"/>
        <w:rPr>
          <w:rFonts w:hint="eastAsia" w:hAnsi="宋体"/>
          <w:b w:val="0"/>
          <w:color w:val="auto"/>
          <w:position w:val="0"/>
          <w:szCs w:val="24"/>
          <w:highlight w:val="none"/>
        </w:rPr>
      </w:pPr>
      <w:r/>
      <w:bookmarkStart w:id="156" w:name="OLE_LINK7"/>
      <w:r>
        <w:rPr>
          <w:rFonts w:hint="eastAsia" w:hAnsi="宋体"/>
          <w:bCs/>
          <w:color w:val="auto"/>
          <w:position w:val="0"/>
          <w:szCs w:val="24"/>
          <w:highlight w:val="none"/>
        </w:rPr>
        <w:t xml:space="preserve">注：上述</w:t>
      </w:r>
      <w:bookmarkStart w:id="157" w:name="OLE_LINK33"/>
      <w:r>
        <w:rPr>
          <w:rFonts w:hint="eastAsia" w:hAnsi="宋体"/>
          <w:bCs/>
          <w:color w:val="auto"/>
          <w:position w:val="0"/>
          <w:szCs w:val="24"/>
          <w:highlight w:val="none"/>
        </w:rPr>
        <w:t xml:space="preserve">商务要求中的实质性要求（1-4项，交货时间、交货地点、付款方式、免费保修期）需在商务要求响应及偏离表中逐条响应具体内容，且不允许负偏离，否则视为无效投标。</w:t>
      </w:r>
      <w:bookmarkEnd w:id="156"/>
      <w:bookmarkEnd w:id="157"/>
      <w:r/>
    </w:p>
    <w:p>
      <w:pPr>
        <w:jc w:val="left"/>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shd w:val="clear" w:color="auto" w:fill="ffffff"/>
        </w:rPr>
      </w:r>
      <w:r/>
    </w:p>
    <w:p>
      <w:pPr>
        <w:jc w:val="left"/>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shd w:val="clear" w:color="auto" w:fill="ffffff"/>
        </w:rPr>
      </w:r>
      <w:r/>
    </w:p>
    <w:p>
      <w:pPr>
        <w:jc w:val="left"/>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shd w:val="clear" w:color="auto" w:fill="ffffff"/>
        </w:rPr>
      </w:r>
      <w:r/>
    </w:p>
    <w:p>
      <w:pPr>
        <w:jc w:val="left"/>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shd w:val="clear" w:color="auto" w:fill="ffffff"/>
        </w:rPr>
      </w:r>
      <w:r/>
    </w:p>
    <w:p>
      <w:pPr>
        <w:jc w:val="left"/>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shd w:val="clear" w:color="auto" w:fill="ffffff"/>
        </w:rPr>
      </w:r>
      <w:r/>
    </w:p>
    <w:p>
      <w:pPr>
        <w:jc w:val="left"/>
        <w:spacing w:line="360" w:lineRule="auto"/>
        <w:rPr>
          <w:rFonts w:hint="eastAsia" w:hAnsi="宋体"/>
          <w:bCs/>
          <w:color w:val="auto"/>
          <w:position w:val="0"/>
          <w:szCs w:val="24"/>
          <w:highlight w:val="none"/>
          <w:shd w:val="clear" w:color="auto" w:fill="ffffff"/>
        </w:rPr>
      </w:pPr>
      <w:r>
        <w:rPr>
          <w:rFonts w:hint="eastAsia" w:hAnsi="宋体"/>
          <w:bCs/>
          <w:color w:val="auto"/>
          <w:position w:val="0"/>
          <w:szCs w:val="24"/>
          <w:highlight w:val="none"/>
          <w:shd w:val="clear" w:color="auto" w:fill="ffffff"/>
        </w:rPr>
      </w:r>
      <w:r/>
    </w:p>
    <w:p>
      <w:pPr>
        <w:spacing w:line="360" w:lineRule="auto"/>
        <w:rPr>
          <w:rFonts w:hint="eastAsia" w:hAnsi="宋体"/>
          <w:bCs/>
          <w:color w:val="auto"/>
          <w:position w:val="0"/>
          <w:szCs w:val="24"/>
          <w:highlight w:val="none"/>
        </w:rPr>
      </w:pPr>
      <w:r/>
      <w:bookmarkStart w:id="158" w:name="OLE_LINK34"/>
      <w:r/>
      <w:r/>
    </w:p>
    <w:p>
      <w:pPr>
        <w:spacing w:line="360" w:lineRule="auto"/>
        <w:rPr>
          <w:rFonts w:hint="eastAsia" w:hAnsi="宋体"/>
          <w:bCs/>
          <w:color w:val="auto"/>
          <w:position w:val="0"/>
          <w:szCs w:val="24"/>
          <w:highlight w:val="none"/>
        </w:rPr>
      </w:pPr>
      <w:r>
        <w:rPr>
          <w:rFonts w:hint="eastAsia" w:hAnsi="宋体"/>
          <w:bCs/>
          <w:color w:val="auto"/>
          <w:position w:val="0"/>
          <w:szCs w:val="24"/>
          <w:highlight w:val="none"/>
        </w:rPr>
      </w:r>
      <w:r/>
    </w:p>
    <w:p>
      <w:pPr>
        <w:spacing w:line="360" w:lineRule="auto"/>
        <w:rPr>
          <w:rFonts w:hint="eastAsia" w:hAnsi="宋体" w:eastAsia="宋体"/>
          <w:bCs/>
          <w:color w:val="auto"/>
          <w:position w:val="0"/>
          <w:szCs w:val="24"/>
          <w:highlight w:val="none"/>
          <w:lang w:val="en-US" w:eastAsia="zh-CN"/>
        </w:rPr>
      </w:pPr>
      <w:r>
        <w:rPr>
          <w:rFonts w:hint="eastAsia" w:hAnsi="宋体"/>
          <w:bCs/>
          <w:color w:val="auto"/>
          <w:position w:val="0"/>
          <w:szCs w:val="24"/>
          <w:highlight w:val="none"/>
        </w:rPr>
        <w:t xml:space="preserve">技术要求：</w:t>
      </w:r>
      <w:r>
        <w:rPr>
          <w:rFonts w:hint="eastAsia" w:hAnsi="宋体"/>
          <w:bCs/>
          <w:color w:val="auto"/>
          <w:position w:val="0"/>
          <w:szCs w:val="24"/>
          <w:highlight w:val="none"/>
          <w:lang w:eastAsia="zh-CN"/>
        </w:rPr>
        <w:t xml:space="preserve">（</w:t>
      </w:r>
      <w:r>
        <w:rPr>
          <w:rFonts w:hint="eastAsia" w:hAnsi="宋体"/>
          <w:bCs/>
          <w:color w:val="auto"/>
          <w:position w:val="0"/>
          <w:szCs w:val="24"/>
          <w:highlight w:val="none"/>
          <w:lang w:val="en-US" w:eastAsia="zh-CN"/>
        </w:rPr>
        <w:t xml:space="preserve">以下为单台设备技术要求</w:t>
      </w:r>
      <w:r>
        <w:rPr>
          <w:rFonts w:hint="eastAsia" w:hAnsi="宋体"/>
          <w:bCs/>
          <w:color w:val="auto"/>
          <w:position w:val="0"/>
          <w:szCs w:val="24"/>
          <w:highlight w:val="none"/>
          <w:lang w:eastAsia="zh-CN"/>
        </w:rPr>
        <w:t xml:space="preserve">）</w:t>
      </w:r>
      <w:bookmarkEnd w:id="158"/>
      <w:r/>
    </w:p>
    <w:p>
      <w:pPr>
        <w:spacing w:line="456" w:lineRule="exact"/>
        <w:rPr>
          <w:rFonts w:hint="eastAsia" w:hAnsi="宋体" w:cs="宋体"/>
          <w:b/>
          <w:bCs w:val="0"/>
          <w:color w:val="auto"/>
          <w:position w:val="0"/>
          <w:szCs w:val="22"/>
          <w:highlight w:val="none"/>
        </w:rPr>
      </w:pPr>
      <w:r>
        <w:rPr>
          <w:rFonts w:hint="eastAsia" w:hAnsi="宋体" w:cs="宋体"/>
          <w:b/>
          <w:bCs w:val="0"/>
          <w:color w:val="auto"/>
          <w:position w:val="0"/>
          <w:szCs w:val="22"/>
          <w:highlight w:val="none"/>
        </w:rPr>
        <w:t xml:space="preserve">1、用途说明</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1.1 用途：腹部、产科、妇科、心脏、小器官、泌尿、血管、儿科、神经、急诊、麻醉、其他。</w:t>
      </w:r>
      <w:r/>
    </w:p>
    <w:p>
      <w:pPr>
        <w:spacing w:line="456" w:lineRule="exact"/>
        <w:rPr>
          <w:rFonts w:hint="eastAsia" w:hAnsi="宋体" w:cs="宋体"/>
          <w:b/>
          <w:bCs w:val="0"/>
          <w:color w:val="auto"/>
          <w:position w:val="0"/>
          <w:szCs w:val="22"/>
          <w:highlight w:val="none"/>
        </w:rPr>
      </w:pPr>
      <w:r>
        <w:rPr>
          <w:rFonts w:hint="eastAsia" w:hAnsi="宋体" w:cs="宋体"/>
          <w:b/>
          <w:bCs w:val="0"/>
          <w:color w:val="auto"/>
          <w:position w:val="0"/>
          <w:szCs w:val="22"/>
          <w:highlight w:val="none"/>
        </w:rPr>
        <w:t xml:space="preserve">2</w:t>
      </w:r>
      <w:r>
        <w:rPr>
          <w:rFonts w:hint="eastAsia" w:hAnsi="宋体" w:cs="宋体"/>
          <w:b/>
          <w:bCs w:val="0"/>
          <w:color w:val="auto"/>
          <w:position w:val="0"/>
          <w:szCs w:val="22"/>
          <w:highlight w:val="none"/>
          <w:lang w:eastAsia="zh-CN"/>
        </w:rPr>
        <w:t xml:space="preserve">、</w:t>
      </w:r>
      <w:r>
        <w:rPr>
          <w:rFonts w:hint="eastAsia" w:hAnsi="宋体" w:cs="宋体"/>
          <w:b/>
          <w:bCs w:val="0"/>
          <w:color w:val="auto"/>
          <w:position w:val="0"/>
          <w:szCs w:val="22"/>
          <w:highlight w:val="none"/>
        </w:rPr>
        <w:t xml:space="preserve">物理规格及人机交互要求</w:t>
      </w:r>
      <w:r/>
    </w:p>
    <w:p>
      <w:pPr>
        <w:spacing w:line="456" w:lineRule="exact"/>
        <w:rPr>
          <w:rFonts w:hint="eastAsia" w:hAnsi="宋体" w:cs="宋体"/>
          <w:b/>
          <w:bCs w:val="0"/>
          <w:color w:val="auto"/>
          <w:position w:val="0"/>
          <w:szCs w:val="22"/>
          <w:highlight w:val="none"/>
        </w:rPr>
      </w:pPr>
      <w:r>
        <w:rPr>
          <w:rFonts w:hint="eastAsia" w:hAnsi="宋体" w:cs="宋体"/>
          <w:b w:val="0"/>
          <w:bCs/>
          <w:color w:val="auto"/>
          <w:position w:val="0"/>
          <w:szCs w:val="22"/>
          <w:highlight w:val="none"/>
        </w:rPr>
        <w:t xml:space="preserve">2.1 ▲显示器要求：≥21英寸高分辨率彩色液晶显示器，触摸屏要求：≥13英寸彩色触摸屏。</w:t>
      </w:r>
      <w:r>
        <w:rPr>
          <w:rFonts w:hint="eastAsia" w:hAnsi="宋体" w:cs="宋体"/>
          <w:b/>
          <w:bCs w:val="0"/>
          <w:color w:val="auto"/>
          <w:position w:val="0"/>
          <w:szCs w:val="22"/>
          <w:highlight w:val="none"/>
        </w:rPr>
        <w:t xml:space="preserve">（提供具有CMA或CNAS标识的检测报告或技术白皮书或说明书证明）</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2.2 触摸屏支持手势控制；触摸屏支持将最近使用过的检查探头和其模式，放置在一边，点击检查模式，即可一步直达切换到探头和其模式。</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2.3 操作面板具有6向独立调节功能（即电动上下升降、左右旋转和前后平移），方便操作者进行操作；中央刹车和直行锁功能。</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2.4.探头接口数量≥4个。</w:t>
      </w:r>
      <w:r/>
    </w:p>
    <w:p>
      <w:pPr>
        <w:spacing w:line="456" w:lineRule="exact"/>
        <w:rPr>
          <w:rFonts w:hint="eastAsia" w:hAnsi="宋体" w:cs="宋体"/>
          <w:b/>
          <w:bCs w:val="0"/>
          <w:color w:val="auto"/>
          <w:position w:val="0"/>
          <w:szCs w:val="22"/>
          <w:highlight w:val="none"/>
        </w:rPr>
      </w:pPr>
      <w:r>
        <w:rPr>
          <w:rFonts w:hint="eastAsia" w:hAnsi="宋体" w:cs="宋体"/>
          <w:b/>
          <w:bCs w:val="0"/>
          <w:color w:val="auto"/>
          <w:position w:val="0"/>
          <w:szCs w:val="22"/>
          <w:highlight w:val="none"/>
        </w:rPr>
        <w:t xml:space="preserve">3 系统成像技术</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3.1 二维灰阶模式。</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3.2  M型模式、彩色M型模式、解剖M型模式（≥3条取样线，360度自由旋转）。</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3.3  彩色多普勒成像，频谱多普勒成像，连续多普勒成像。</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3.4  组织多普勒成像,包括组织速度多普勒成像、组织能量多普勒成像、组织频谱多普勒成像、组织M型模式四种成像模式。</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3.5  空间复合成像技术，做曲别针实验最高可显示9条线。</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3.6  扩展成像。</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3.7  全域动态聚焦技术，声像图全程动态聚焦技术，全场图像均匀一致。</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3.8  声速匹配技术，根据人体组织真实情况，一键实时自动匹配至最佳成像声速，并将具体声速数值在屏幕上显示。</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3.9  具备二维模式局部区域高分辨率显示技术，有利于甲状腺等组织肿块的鉴别诊断。</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3.10  立体血流技术、穿刺针增强技术、宽景拼接成像技术（非拓展成像）。</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3.11  一键自动优化功能。</w:t>
      </w:r>
      <w:r/>
    </w:p>
    <w:p>
      <w:pPr>
        <w:spacing w:line="456" w:lineRule="exact"/>
        <w:rPr>
          <w:rFonts w:hint="eastAsia" w:hAnsi="宋体" w:cs="宋体"/>
          <w:b/>
          <w:bCs w:val="0"/>
          <w:color w:val="auto"/>
          <w:position w:val="0"/>
          <w:szCs w:val="22"/>
          <w:highlight w:val="none"/>
        </w:rPr>
      </w:pPr>
      <w:r>
        <w:rPr>
          <w:rFonts w:hint="eastAsia" w:hAnsi="宋体" w:cs="宋体"/>
          <w:b/>
          <w:bCs w:val="0"/>
          <w:color w:val="auto"/>
          <w:position w:val="0"/>
          <w:szCs w:val="22"/>
          <w:highlight w:val="none"/>
        </w:rPr>
        <w:t xml:space="preserve">4</w:t>
      </w:r>
      <w:r>
        <w:rPr>
          <w:rFonts w:hint="eastAsia" w:hAnsi="宋体" w:cs="宋体"/>
          <w:b/>
          <w:bCs w:val="0"/>
          <w:color w:val="auto"/>
          <w:position w:val="0"/>
          <w:szCs w:val="22"/>
          <w:highlight w:val="none"/>
          <w:lang w:eastAsia="zh-CN"/>
        </w:rPr>
        <w:t xml:space="preserve">、</w:t>
      </w:r>
      <w:r>
        <w:rPr>
          <w:rFonts w:hint="eastAsia" w:hAnsi="宋体" w:cs="宋体"/>
          <w:b/>
          <w:bCs w:val="0"/>
          <w:color w:val="auto"/>
          <w:position w:val="0"/>
          <w:szCs w:val="22"/>
          <w:highlight w:val="none"/>
        </w:rPr>
        <w:t xml:space="preserve">高级成像功能</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4.1 造影成像</w:t>
      </w:r>
      <w:r/>
    </w:p>
    <w:p>
      <w:pPr>
        <w:spacing w:line="456" w:lineRule="exact"/>
        <w:rPr>
          <w:rFonts w:hint="eastAsia" w:hAnsi="宋体" w:cs="宋体"/>
          <w:b/>
          <w:bCs w:val="0"/>
          <w:color w:val="auto"/>
          <w:position w:val="0"/>
          <w:szCs w:val="22"/>
          <w:highlight w:val="none"/>
        </w:rPr>
      </w:pPr>
      <w:r>
        <w:rPr>
          <w:rFonts w:hint="eastAsia" w:hAnsi="宋体" w:cs="宋体"/>
          <w:b w:val="0"/>
          <w:bCs/>
          <w:color w:val="auto"/>
          <w:position w:val="0"/>
          <w:szCs w:val="22"/>
          <w:highlight w:val="none"/>
        </w:rPr>
        <w:t xml:space="preserve">4.1.1 ▲造影成像功能支持腹部探头、浅表探头、相控阵探头、腔内探头。</w:t>
      </w:r>
      <w:r>
        <w:rPr>
          <w:rFonts w:hint="eastAsia" w:hAnsi="宋体" w:cs="宋体"/>
          <w:b/>
          <w:bCs w:val="0"/>
          <w:color w:val="auto"/>
          <w:position w:val="0"/>
          <w:szCs w:val="22"/>
          <w:highlight w:val="none"/>
        </w:rPr>
        <w:t xml:space="preserve">（提供具有CMA或CNAS标识的检测报告或技术白皮书或说明书证明）</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4.1.2 支持实时显示组织图像和造影图像，具备混合模式</w:t>
      </w:r>
      <w:r>
        <w:rPr>
          <w:rFonts w:hint="eastAsia" w:hAnsi="宋体" w:cs="宋体"/>
          <w:b w:val="0"/>
          <w:bCs/>
          <w:color w:val="auto"/>
          <w:position w:val="0"/>
          <w:szCs w:val="22"/>
          <w:highlight w:val="none"/>
          <w:lang w:val="en-US" w:eastAsia="zh-CN"/>
        </w:rPr>
        <w:t xml:space="preserve">；</w:t>
      </w:r>
      <w:r>
        <w:rPr>
          <w:rFonts w:hint="eastAsia" w:hAnsi="宋体" w:cs="宋体"/>
          <w:b w:val="0"/>
          <w:bCs/>
          <w:color w:val="auto"/>
          <w:position w:val="0"/>
          <w:szCs w:val="22"/>
          <w:highlight w:val="none"/>
        </w:rPr>
        <w:t xml:space="preserve">支持低机械指数造影</w:t>
      </w:r>
      <w:r>
        <w:rPr>
          <w:rFonts w:hint="eastAsia" w:hAnsi="宋体" w:cs="宋体"/>
          <w:b w:val="0"/>
          <w:bCs/>
          <w:color w:val="auto"/>
          <w:position w:val="0"/>
          <w:szCs w:val="22"/>
          <w:highlight w:val="none"/>
          <w:lang w:eastAsia="zh-CN"/>
        </w:rPr>
        <w:t xml:space="preserve">；</w:t>
      </w:r>
      <w:r>
        <w:rPr>
          <w:rFonts w:hint="eastAsia" w:hAnsi="宋体" w:cs="宋体"/>
          <w:b w:val="0"/>
          <w:bCs/>
          <w:color w:val="auto"/>
          <w:position w:val="0"/>
          <w:szCs w:val="22"/>
          <w:highlight w:val="none"/>
        </w:rPr>
        <w:t xml:space="preserve">具有双计时器、支持向后存储≥8分钟电影。</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4.2 弹性成像</w:t>
      </w:r>
      <w:r/>
    </w:p>
    <w:p>
      <w:pPr>
        <w:spacing w:line="456" w:lineRule="exact"/>
        <w:rPr>
          <w:rFonts w:hint="eastAsia" w:hAnsi="宋体" w:cs="宋体"/>
          <w:b/>
          <w:bCs w:val="0"/>
          <w:color w:val="auto"/>
          <w:position w:val="0"/>
          <w:szCs w:val="22"/>
          <w:highlight w:val="none"/>
        </w:rPr>
      </w:pPr>
      <w:r>
        <w:rPr>
          <w:rFonts w:hint="eastAsia" w:hAnsi="宋体" w:cs="宋体"/>
          <w:b w:val="0"/>
          <w:bCs/>
          <w:color w:val="auto"/>
          <w:position w:val="0"/>
          <w:szCs w:val="22"/>
          <w:highlight w:val="none"/>
        </w:rPr>
        <w:t xml:space="preserve">4.2.1 ▲应变式弹性成像支持：线阵探头、腔内探头，容积探头。</w:t>
      </w:r>
      <w:r>
        <w:rPr>
          <w:rFonts w:hint="eastAsia" w:hAnsi="宋体" w:cs="宋体"/>
          <w:b/>
          <w:bCs w:val="0"/>
          <w:color w:val="auto"/>
          <w:position w:val="0"/>
          <w:szCs w:val="22"/>
          <w:highlight w:val="none"/>
        </w:rPr>
        <w:t xml:space="preserve">（提供具有CMA或CNAS标识的检测报告或技术白皮书或说明书证明）</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4.2.2 应变式弹性成像具有肿块周边组织与正常组织、肿块周边组织与肿块内组织弹性分析功能。</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4.2.3 剪切波定量弹性成像，支持凸阵探头、线阵探头和腔内双平面探头。</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4.2.4 具有质控稳定性指数、质控图、质控指数等质控形式，可自动生成剪切波弹性检查数据报告，报告中包含平均数、中位数、IQR/Median等量化数据，并且提供临床阈值供临床参考。</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4.2.5 具有病灶周边浸润区的环形定量工具，同时需具有实体的专用的按键调节精准控制，环形的大小分级分档，可视可调。</w:t>
      </w:r>
      <w:r/>
    </w:p>
    <w:p>
      <w:pPr>
        <w:spacing w:line="456" w:lineRule="exact"/>
        <w:rPr>
          <w:rFonts w:hint="eastAsia" w:hAnsi="宋体" w:cs="宋体"/>
          <w:b/>
          <w:bCs w:val="0"/>
          <w:color w:val="auto"/>
          <w:position w:val="0"/>
          <w:szCs w:val="22"/>
          <w:highlight w:val="none"/>
        </w:rPr>
      </w:pPr>
      <w:r>
        <w:rPr>
          <w:rFonts w:hint="eastAsia" w:hAnsi="宋体" w:cs="宋体"/>
          <w:b/>
          <w:bCs w:val="0"/>
          <w:color w:val="auto"/>
          <w:position w:val="0"/>
          <w:szCs w:val="22"/>
          <w:highlight w:val="none"/>
        </w:rPr>
        <w:t xml:space="preserve">5</w:t>
      </w:r>
      <w:r>
        <w:rPr>
          <w:rFonts w:hint="eastAsia" w:hAnsi="宋体" w:cs="宋体"/>
          <w:b/>
          <w:bCs w:val="0"/>
          <w:color w:val="auto"/>
          <w:position w:val="0"/>
          <w:szCs w:val="22"/>
          <w:highlight w:val="none"/>
          <w:lang w:eastAsia="zh-CN"/>
        </w:rPr>
        <w:t xml:space="preserve">、</w:t>
      </w:r>
      <w:r>
        <w:rPr>
          <w:rFonts w:hint="eastAsia" w:hAnsi="宋体" w:cs="宋体"/>
          <w:b/>
          <w:bCs w:val="0"/>
          <w:color w:val="auto"/>
          <w:position w:val="0"/>
          <w:szCs w:val="22"/>
          <w:highlight w:val="none"/>
        </w:rPr>
        <w:t xml:space="preserve">测量分析和报告</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5.1 全科测量包，自动生成报告： 腹部、妇科、产科、心脏、泌尿、小器官、儿科、血管、急诊科。</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5.2 支持肝肾比测量。</w:t>
      </w:r>
      <w:r/>
    </w:p>
    <w:p>
      <w:pPr>
        <w:spacing w:line="456" w:lineRule="exact"/>
        <w:rPr>
          <w:rFonts w:hint="eastAsia" w:hAnsi="宋体" w:cs="宋体"/>
          <w:b/>
          <w:bCs w:val="0"/>
          <w:color w:val="auto"/>
          <w:position w:val="0"/>
          <w:szCs w:val="22"/>
          <w:highlight w:val="none"/>
        </w:rPr>
      </w:pPr>
      <w:r>
        <w:rPr>
          <w:rFonts w:hint="eastAsia" w:hAnsi="宋体" w:cs="宋体"/>
          <w:b w:val="0"/>
          <w:bCs/>
          <w:color w:val="auto"/>
          <w:position w:val="0"/>
          <w:szCs w:val="22"/>
          <w:highlight w:val="none"/>
        </w:rPr>
        <w:t xml:space="preserve">5.3 血管内中膜自动测量技术，测量数据至少包括最大值、最小值、平均值、标准差、ROI长度、测量长度及质量指标，具有IMT分析评估曲线。</w:t>
      </w:r>
      <w:r>
        <w:rPr>
          <w:rFonts w:hint="eastAsia" w:hAnsi="宋体" w:cs="宋体"/>
          <w:b/>
          <w:bCs w:val="0"/>
          <w:color w:val="auto"/>
          <w:position w:val="0"/>
          <w:szCs w:val="22"/>
          <w:highlight w:val="none"/>
        </w:rPr>
        <w:t xml:space="preserve">（提供测量数值及分析评估曲线的证明图片）</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5.4 血管内中膜自动实时测量功能，无需冻结图像，即可实时自动获取及更新6组IMT内膜厚度值，测量精度最小可达20um。</w:t>
      </w:r>
      <w:r/>
    </w:p>
    <w:p>
      <w:pPr>
        <w:spacing w:line="456" w:lineRule="exact"/>
        <w:rPr>
          <w:rFonts w:hint="eastAsia" w:hAnsi="宋体" w:cs="宋体"/>
          <w:b/>
          <w:bCs w:val="0"/>
          <w:color w:val="auto"/>
          <w:position w:val="0"/>
          <w:szCs w:val="22"/>
          <w:highlight w:val="none"/>
        </w:rPr>
      </w:pPr>
      <w:r>
        <w:rPr>
          <w:rFonts w:hint="eastAsia" w:hAnsi="宋体" w:cs="宋体"/>
          <w:b w:val="0"/>
          <w:bCs/>
          <w:color w:val="auto"/>
          <w:position w:val="0"/>
          <w:szCs w:val="22"/>
          <w:highlight w:val="none"/>
        </w:rPr>
        <w:t xml:space="preserve">5.5 ▲自动工作流协议（非预设条件），检查过程中可根据定义的协议自动切换图像模式，节省操作时间。操作协议可用户自定义，并可导出协议到其他机器上使用，有利于规范化管理。</w:t>
      </w:r>
      <w:r>
        <w:rPr>
          <w:rFonts w:hint="eastAsia" w:hAnsi="宋体" w:cs="宋体"/>
          <w:b/>
          <w:bCs w:val="0"/>
          <w:color w:val="auto"/>
          <w:position w:val="0"/>
          <w:szCs w:val="22"/>
          <w:highlight w:val="none"/>
        </w:rPr>
        <w:t xml:space="preserve">（提供具有CMA或CNAS标识的检测报告或技术白皮书或说明书证明）</w:t>
      </w:r>
      <w:r/>
    </w:p>
    <w:p>
      <w:pPr>
        <w:spacing w:line="456" w:lineRule="exact"/>
        <w:rPr>
          <w:rFonts w:hint="eastAsia" w:hAnsi="宋体" w:cs="宋体"/>
          <w:b/>
          <w:bCs w:val="0"/>
          <w:color w:val="auto"/>
          <w:position w:val="0"/>
          <w:szCs w:val="22"/>
          <w:highlight w:val="none"/>
        </w:rPr>
      </w:pPr>
      <w:r>
        <w:rPr>
          <w:rFonts w:hint="eastAsia" w:hAnsi="宋体" w:cs="宋体"/>
          <w:b/>
          <w:bCs w:val="0"/>
          <w:color w:val="auto"/>
          <w:position w:val="0"/>
          <w:szCs w:val="22"/>
          <w:highlight w:val="none"/>
        </w:rPr>
        <w:t xml:space="preserve">6</w:t>
      </w:r>
      <w:r>
        <w:rPr>
          <w:rFonts w:hint="eastAsia" w:hAnsi="宋体" w:cs="宋体"/>
          <w:b/>
          <w:bCs w:val="0"/>
          <w:color w:val="auto"/>
          <w:position w:val="0"/>
          <w:szCs w:val="22"/>
          <w:highlight w:val="none"/>
          <w:lang w:eastAsia="zh-CN"/>
        </w:rPr>
        <w:t xml:space="preserve">、</w:t>
      </w:r>
      <w:r>
        <w:rPr>
          <w:rFonts w:hint="eastAsia" w:hAnsi="宋体" w:cs="宋体"/>
          <w:b/>
          <w:bCs w:val="0"/>
          <w:color w:val="auto"/>
          <w:position w:val="0"/>
          <w:szCs w:val="22"/>
          <w:highlight w:val="none"/>
        </w:rPr>
        <w:t xml:space="preserve">电影回放、原始数据处理和检查存储管理系统</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6.1 电影回放所有模式下可用，支持手动、自动回放，支持4D 电影回放。</w:t>
      </w:r>
      <w:r/>
    </w:p>
    <w:p>
      <w:pPr>
        <w:spacing w:line="456" w:lineRule="exact"/>
        <w:rPr>
          <w:rFonts w:hint="eastAsia" w:hAnsi="宋体" w:cs="宋体"/>
          <w:b/>
          <w:bCs w:val="0"/>
          <w:color w:val="auto"/>
          <w:position w:val="0"/>
          <w:szCs w:val="22"/>
          <w:highlight w:val="none"/>
        </w:rPr>
      </w:pPr>
      <w:r>
        <w:rPr>
          <w:rFonts w:hint="eastAsia" w:hAnsi="宋体" w:cs="宋体"/>
          <w:b w:val="0"/>
          <w:bCs/>
          <w:color w:val="auto"/>
          <w:position w:val="0"/>
          <w:szCs w:val="22"/>
          <w:highlight w:val="none"/>
        </w:rPr>
        <w:t xml:space="preserve">6.2 ▲原始数据处理，最大可进行30项参数调节。</w:t>
      </w:r>
      <w:r>
        <w:rPr>
          <w:rFonts w:hint="eastAsia" w:hAnsi="宋体" w:cs="宋体"/>
          <w:b/>
          <w:bCs w:val="0"/>
          <w:color w:val="auto"/>
          <w:position w:val="0"/>
          <w:szCs w:val="22"/>
          <w:highlight w:val="none"/>
        </w:rPr>
        <w:t xml:space="preserve">（提供具有CMA或CNAS标识的检测报告或技术白皮书或说明书证明）。</w:t>
      </w:r>
      <w:r/>
    </w:p>
    <w:p>
      <w:pPr>
        <w:spacing w:line="456" w:lineRule="exact"/>
        <w:rPr>
          <w:rFonts w:hint="eastAsia" w:hAnsi="宋体" w:cs="宋体"/>
          <w:b/>
          <w:bCs w:val="0"/>
          <w:color w:val="auto"/>
          <w:position w:val="0"/>
          <w:szCs w:val="22"/>
          <w:highlight w:val="none"/>
        </w:rPr>
      </w:pPr>
      <w:r>
        <w:rPr>
          <w:rFonts w:hint="eastAsia" w:hAnsi="宋体" w:cs="宋体"/>
          <w:b/>
          <w:bCs w:val="0"/>
          <w:color w:val="auto"/>
          <w:position w:val="0"/>
          <w:szCs w:val="22"/>
          <w:highlight w:val="none"/>
        </w:rPr>
        <w:t xml:space="preserve">7</w:t>
      </w:r>
      <w:r>
        <w:rPr>
          <w:rFonts w:hint="eastAsia" w:hAnsi="宋体" w:cs="宋体"/>
          <w:b/>
          <w:bCs w:val="0"/>
          <w:color w:val="auto"/>
          <w:position w:val="0"/>
          <w:szCs w:val="22"/>
          <w:highlight w:val="none"/>
          <w:lang w:eastAsia="zh-CN"/>
        </w:rPr>
        <w:t xml:space="preserve">、</w:t>
      </w:r>
      <w:r>
        <w:rPr>
          <w:rFonts w:hint="eastAsia" w:hAnsi="宋体" w:cs="宋体"/>
          <w:b/>
          <w:bCs w:val="0"/>
          <w:color w:val="auto"/>
          <w:position w:val="0"/>
          <w:szCs w:val="22"/>
          <w:highlight w:val="none"/>
        </w:rPr>
        <w:t xml:space="preserve">系统技术参数及要求</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7.1 二维灰阶模式</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7.1.1 最大显示深度:≥38cm、腔内探头扫描角度:≥200度。</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7.1.2 TGC: ≥8段、LGC: ≥8段。</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7.2 彩色多普勒成像</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7.2.1 包括速度、速度方差、能量、方向能量显示等。</w:t>
      </w:r>
      <w:r/>
    </w:p>
    <w:p>
      <w:pPr>
        <w:spacing w:line="456" w:lineRule="exact"/>
        <w:rPr>
          <w:rFonts w:hint="eastAsia" w:hAnsi="宋体" w:cs="宋体"/>
          <w:b/>
          <w:bCs w:val="0"/>
          <w:color w:val="auto"/>
          <w:position w:val="0"/>
          <w:szCs w:val="22"/>
          <w:highlight w:val="none"/>
        </w:rPr>
      </w:pPr>
      <w:r>
        <w:rPr>
          <w:rFonts w:hint="eastAsia" w:hAnsi="宋体" w:cs="宋体"/>
          <w:b w:val="0"/>
          <w:bCs/>
          <w:color w:val="auto"/>
          <w:position w:val="0"/>
          <w:szCs w:val="22"/>
          <w:highlight w:val="none"/>
        </w:rPr>
        <w:t xml:space="preserve">7.2.2 ▲取样框偏转: ≥±30度（线阵探头）。</w:t>
      </w:r>
      <w:r>
        <w:rPr>
          <w:rFonts w:hint="eastAsia" w:hAnsi="宋体" w:cs="宋体"/>
          <w:b/>
          <w:bCs w:val="0"/>
          <w:color w:val="auto"/>
          <w:position w:val="0"/>
          <w:szCs w:val="22"/>
          <w:highlight w:val="none"/>
        </w:rPr>
        <w:t xml:space="preserve">（提供具有CMA或CNAS标识的检测报告或技术白皮书或说明书证明）</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7.3 频谱多普勒模式</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7.3.1 最大速度: ≥8.00m/s（连续多普勒速度: ≥35m/s）</w:t>
      </w:r>
      <w:r>
        <w:rPr>
          <w:rFonts w:hint="eastAsia" w:hAnsi="宋体" w:cs="宋体"/>
          <w:b w:val="0"/>
          <w:bCs/>
          <w:color w:val="auto"/>
          <w:position w:val="0"/>
          <w:szCs w:val="22"/>
          <w:highlight w:val="none"/>
          <w:lang w:val="en-US" w:eastAsia="zh-CN"/>
        </w:rPr>
        <w:t xml:space="preserve">,</w:t>
      </w:r>
      <w:r>
        <w:rPr>
          <w:rFonts w:hint="eastAsia" w:hAnsi="宋体" w:cs="宋体"/>
          <w:b w:val="0"/>
          <w:bCs/>
          <w:color w:val="auto"/>
          <w:position w:val="0"/>
          <w:szCs w:val="22"/>
          <w:highlight w:val="none"/>
        </w:rPr>
        <w:t xml:space="preserve">最小速度: ≤1mm /s（非噪声信号）。</w:t>
      </w:r>
      <w:r/>
    </w:p>
    <w:p>
      <w:pPr>
        <w:spacing w:line="456" w:lineRule="exact"/>
        <w:rPr>
          <w:rFonts w:hint="eastAsia" w:hAnsi="宋体" w:cs="宋体"/>
          <w:b/>
          <w:bCs w:val="0"/>
          <w:color w:val="auto"/>
          <w:position w:val="0"/>
          <w:szCs w:val="22"/>
          <w:highlight w:val="none"/>
        </w:rPr>
      </w:pPr>
      <w:r>
        <w:rPr>
          <w:rFonts w:hint="eastAsia" w:hAnsi="宋体" w:cs="宋体"/>
          <w:b w:val="0"/>
          <w:bCs/>
          <w:color w:val="auto"/>
          <w:position w:val="0"/>
          <w:szCs w:val="22"/>
          <w:highlight w:val="none"/>
        </w:rPr>
        <w:t xml:space="preserve">7.3.</w:t>
      </w:r>
      <w:r>
        <w:rPr>
          <w:rFonts w:hint="eastAsia" w:hAnsi="宋体" w:cs="宋体"/>
          <w:b w:val="0"/>
          <w:bCs/>
          <w:color w:val="auto"/>
          <w:position w:val="0"/>
          <w:szCs w:val="22"/>
          <w:highlight w:val="none"/>
          <w:lang w:val="en-US" w:eastAsia="zh-CN"/>
        </w:rPr>
        <w:t xml:space="preserve">2</w:t>
      </w:r>
      <w:r>
        <w:rPr>
          <w:rFonts w:hint="eastAsia" w:hAnsi="宋体" w:cs="宋体"/>
          <w:b w:val="0"/>
          <w:bCs/>
          <w:color w:val="auto"/>
          <w:position w:val="0"/>
          <w:szCs w:val="22"/>
          <w:highlight w:val="none"/>
        </w:rPr>
        <w:t xml:space="preserve"> ▲取样容积: 0.5-30mm。</w:t>
      </w:r>
      <w:r>
        <w:rPr>
          <w:rFonts w:hint="eastAsia" w:hAnsi="宋体" w:cs="宋体"/>
          <w:b/>
          <w:bCs w:val="0"/>
          <w:color w:val="auto"/>
          <w:position w:val="0"/>
          <w:szCs w:val="22"/>
          <w:highlight w:val="none"/>
        </w:rPr>
        <w:t xml:space="preserve">（提供具有CMA或CNAS标识的检测报告或技术白皮书或说明书证明）</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7.3.</w:t>
      </w:r>
      <w:r>
        <w:rPr>
          <w:rFonts w:hint="eastAsia" w:hAnsi="宋体" w:cs="宋体"/>
          <w:b w:val="0"/>
          <w:bCs/>
          <w:color w:val="auto"/>
          <w:position w:val="0"/>
          <w:szCs w:val="22"/>
          <w:highlight w:val="none"/>
          <w:lang w:val="en-US" w:eastAsia="zh-CN"/>
        </w:rPr>
        <w:t xml:space="preserve">3</w:t>
      </w:r>
      <w:r>
        <w:rPr>
          <w:rFonts w:hint="eastAsia" w:hAnsi="宋体" w:cs="宋体"/>
          <w:b w:val="0"/>
          <w:bCs/>
          <w:color w:val="auto"/>
          <w:position w:val="0"/>
          <w:szCs w:val="22"/>
          <w:highlight w:val="none"/>
        </w:rPr>
        <w:t xml:space="preserve"> 偏转角度: ≥±30度 （线阵探头）。</w:t>
      </w:r>
      <w:r/>
    </w:p>
    <w:p>
      <w:pPr>
        <w:spacing w:line="456" w:lineRule="exact"/>
        <w:rPr>
          <w:rFonts w:hint="eastAsia" w:hAnsi="宋体" w:cs="宋体"/>
          <w:b/>
          <w:bCs w:val="0"/>
          <w:color w:val="auto"/>
          <w:position w:val="0"/>
          <w:szCs w:val="22"/>
          <w:highlight w:val="none"/>
        </w:rPr>
      </w:pPr>
      <w:r>
        <w:rPr>
          <w:rFonts w:hint="eastAsia" w:hAnsi="宋体" w:cs="宋体"/>
          <w:b/>
          <w:bCs w:val="0"/>
          <w:color w:val="auto"/>
          <w:position w:val="0"/>
          <w:szCs w:val="22"/>
          <w:highlight w:val="none"/>
        </w:rPr>
        <w:t xml:space="preserve">8</w:t>
      </w:r>
      <w:r>
        <w:rPr>
          <w:rFonts w:hint="eastAsia" w:hAnsi="宋体" w:cs="宋体"/>
          <w:b/>
          <w:bCs w:val="0"/>
          <w:color w:val="auto"/>
          <w:position w:val="0"/>
          <w:szCs w:val="22"/>
          <w:highlight w:val="none"/>
          <w:lang w:eastAsia="zh-CN"/>
        </w:rPr>
        <w:t xml:space="preserve">、</w:t>
      </w:r>
      <w:r>
        <w:rPr>
          <w:rFonts w:hint="eastAsia" w:hAnsi="宋体" w:cs="宋体"/>
          <w:b/>
          <w:bCs w:val="0"/>
          <w:color w:val="auto"/>
          <w:position w:val="0"/>
          <w:szCs w:val="22"/>
          <w:highlight w:val="none"/>
        </w:rPr>
        <w:t xml:space="preserve">连通性要求</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8.1 支持网络连接。</w:t>
      </w:r>
      <w:r/>
    </w:p>
    <w:p>
      <w:pPr>
        <w:spacing w:line="456" w:lineRule="exact"/>
        <w:rPr>
          <w:rFonts w:hint="eastAsia" w:hAnsi="宋体" w:cs="宋体"/>
          <w:b/>
          <w:bCs w:val="0"/>
          <w:color w:val="auto"/>
          <w:position w:val="0"/>
          <w:szCs w:val="22"/>
          <w:highlight w:val="none"/>
        </w:rPr>
      </w:pPr>
      <w:r>
        <w:rPr>
          <w:rFonts w:hint="eastAsia" w:hAnsi="宋体" w:cs="宋体"/>
          <w:b w:val="0"/>
          <w:bCs/>
          <w:color w:val="auto"/>
          <w:position w:val="0"/>
          <w:szCs w:val="22"/>
          <w:highlight w:val="none"/>
        </w:rPr>
        <w:t xml:space="preserve">8.2 ▲可通过设备发起实时远程会诊，手机和电脑等终端随时随地可以查看，并可在手机和电脑端进行添加备注。</w:t>
      </w:r>
      <w:r>
        <w:rPr>
          <w:rFonts w:hint="eastAsia" w:hAnsi="宋体" w:cs="宋体"/>
          <w:b/>
          <w:bCs w:val="0"/>
          <w:color w:val="auto"/>
          <w:position w:val="0"/>
          <w:szCs w:val="22"/>
          <w:highlight w:val="none"/>
        </w:rPr>
        <w:t xml:space="preserve">（提供具有CMA或CNAS标识的检测报告或技术白皮书或说明书证明）</w:t>
      </w:r>
      <w:r/>
    </w:p>
    <w:p>
      <w:pPr>
        <w:spacing w:line="456" w:lineRule="exact"/>
        <w:rPr>
          <w:rFonts w:hint="eastAsia" w:hAnsi="宋体" w:cs="宋体"/>
          <w:b/>
          <w:bCs w:val="0"/>
          <w:color w:val="auto"/>
          <w:position w:val="0"/>
          <w:szCs w:val="22"/>
          <w:highlight w:val="none"/>
        </w:rPr>
      </w:pPr>
      <w:r>
        <w:rPr>
          <w:rFonts w:hint="eastAsia" w:hAnsi="宋体" w:cs="宋体"/>
          <w:b/>
          <w:bCs w:val="0"/>
          <w:color w:val="auto"/>
          <w:position w:val="0"/>
          <w:szCs w:val="22"/>
          <w:highlight w:val="none"/>
        </w:rPr>
        <w:t xml:space="preserve">9</w:t>
      </w:r>
      <w:r>
        <w:rPr>
          <w:rFonts w:hint="eastAsia" w:hAnsi="宋体" w:cs="宋体"/>
          <w:b/>
          <w:bCs w:val="0"/>
          <w:color w:val="auto"/>
          <w:position w:val="0"/>
          <w:szCs w:val="22"/>
          <w:highlight w:val="none"/>
          <w:lang w:eastAsia="zh-CN"/>
        </w:rPr>
        <w:t xml:space="preserve">、</w:t>
      </w:r>
      <w:r>
        <w:rPr>
          <w:rFonts w:hint="eastAsia" w:hAnsi="宋体" w:cs="宋体"/>
          <w:b/>
          <w:bCs w:val="0"/>
          <w:color w:val="auto"/>
          <w:position w:val="0"/>
          <w:szCs w:val="22"/>
          <w:highlight w:val="none"/>
        </w:rPr>
        <w:t xml:space="preserve">探头规格</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9.1 ★探头配置（4把）：单晶体凸阵探头、线阵探头、单晶体相控阵探头、腔内探头。</w:t>
      </w:r>
      <w:r/>
    </w:p>
    <w:p>
      <w:pPr>
        <w:spacing w:line="456" w:lineRule="exact"/>
        <w:rPr>
          <w:rFonts w:hint="eastAsia" w:hAnsi="宋体" w:cs="宋体"/>
          <w:b w:val="0"/>
          <w:bCs/>
          <w:color w:val="auto"/>
          <w:position w:val="0"/>
          <w:szCs w:val="22"/>
          <w:highlight w:val="none"/>
        </w:rPr>
      </w:pPr>
      <w:r>
        <w:rPr>
          <w:rFonts w:hint="eastAsia" w:hAnsi="宋体" w:cs="宋体"/>
          <w:b w:val="0"/>
          <w:bCs/>
          <w:color w:val="auto"/>
          <w:position w:val="0"/>
          <w:szCs w:val="22"/>
          <w:highlight w:val="none"/>
        </w:rPr>
        <w:t xml:space="preserve">9.2 探头频率:单晶体凸阵探头频率：1.5-5.0 MHz、 线阵探头频率：4.0-15.0 MHz、腔内凸阵频率: 3.0-11.0 MHz、单晶体相控阵探头：1.5-4.5MHz。</w:t>
      </w:r>
      <w:r/>
    </w:p>
    <w:p>
      <w:pPr>
        <w:jc w:val="left"/>
        <w:spacing w:line="360" w:lineRule="auto"/>
        <w:rPr>
          <w:rFonts w:hint="eastAsia" w:ascii="宋体" w:hAnsi="宋体" w:eastAsia="宋体" w:cs="宋体"/>
          <w:b/>
          <w:bCs/>
          <w:color w:val="auto"/>
          <w:sz w:val="44"/>
          <w:highlight w:val="none"/>
        </w:rPr>
      </w:pPr>
      <w:r>
        <w:rPr>
          <w:rFonts w:hint="eastAsia" w:hAnsi="宋体"/>
          <w:bCs/>
          <w:color w:val="auto"/>
          <w:position w:val="0"/>
          <w:szCs w:val="24"/>
          <w:highlight w:val="none"/>
        </w:rPr>
        <w:t xml:space="preserve">注：上述技术要求中的实质性要求（★条款）需在技术要求响应及偏离表中逐条响应具体内容，</w:t>
      </w:r>
      <w:r>
        <w:rPr>
          <w:rFonts w:hint="eastAsia" w:hAnsi="宋体"/>
          <w:bCs/>
          <w:color w:val="auto"/>
          <w:position w:val="0"/>
          <w:szCs w:val="24"/>
          <w:highlight w:val="none"/>
          <w:lang w:val="en-US" w:eastAsia="zh-CN"/>
        </w:rPr>
        <w:t xml:space="preserve">且不允许负偏离</w:t>
      </w:r>
      <w:r>
        <w:rPr>
          <w:rFonts w:hint="eastAsia" w:hAnsi="宋体"/>
          <w:bCs/>
          <w:color w:val="auto"/>
          <w:position w:val="0"/>
          <w:szCs w:val="24"/>
          <w:highlight w:val="none"/>
        </w:rPr>
        <w:t xml:space="preserve">，视为无效投标。</w:t>
      </w:r>
      <w:r>
        <w:rPr>
          <w:rFonts w:hint="eastAsia" w:ascii="宋体" w:hAnsi="宋体" w:eastAsia="宋体" w:cs="宋体"/>
          <w:b/>
          <w:bCs/>
          <w:color w:val="auto"/>
          <w:sz w:val="44"/>
          <w:highlight w:val="none"/>
        </w:rPr>
        <w:br w:type="page" w:clear="all"/>
      </w:r>
      <w:r/>
    </w:p>
    <w:p>
      <w:pPr>
        <w:pStyle w:val="673"/>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第五章  评标方法与评标标准</w:t>
      </w:r>
      <w:bookmarkEnd w:id="152"/>
      <w:r/>
      <w:r/>
    </w:p>
    <w:p>
      <w:pPr>
        <w:jc w:val="left"/>
        <w:spacing w:line="360" w:lineRule="auto"/>
        <w:rPr>
          <w:rFonts w:hint="eastAsia" w:hAnsi="宋体" w:cs="宋体"/>
          <w:color w:val="auto"/>
          <w:sz w:val="28"/>
          <w:szCs w:val="28"/>
          <w:highlight w:val="none"/>
        </w:rPr>
      </w:pPr>
      <w:r/>
      <w:bookmarkStart w:id="159" w:name="_Toc120614283"/>
      <w:r/>
      <w:bookmarkStart w:id="160" w:name="_Toc460901585"/>
      <w:r/>
      <w:bookmarkStart w:id="161" w:name="_Toc49090577"/>
      <w:r/>
      <w:bookmarkStart w:id="162" w:name="_Toc23828478"/>
      <w:r/>
      <w:bookmarkStart w:id="163" w:name="_Toc513029276"/>
      <w:r/>
      <w:bookmarkStart w:id="164" w:name="_Toc26554095"/>
      <w:r/>
      <w:bookmarkStart w:id="165" w:name="_Toc22356580"/>
      <w:r>
        <w:rPr>
          <w:rFonts w:hint="eastAsia" w:hAnsi="宋体" w:cs="宋体"/>
          <w:color w:val="auto"/>
          <w:sz w:val="28"/>
          <w:szCs w:val="28"/>
          <w:highlight w:val="none"/>
        </w:rPr>
        <w:t xml:space="preserve">一、评标方法</w:t>
      </w:r>
      <w:r/>
    </w:p>
    <w:p>
      <w:pPr>
        <w:ind w:firstLine="42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本项目采用</w:t>
      </w:r>
      <w:r>
        <w:rPr>
          <w:rFonts w:hint="eastAsia" w:hAnsi="宋体" w:cs="宋体"/>
          <w:b w:val="0"/>
          <w:bCs/>
          <w:color w:val="auto"/>
          <w:szCs w:val="24"/>
          <w:highlight w:val="none"/>
          <w:u w:val="single"/>
        </w:rPr>
        <w:t xml:space="preserve"> 综合评分</w:t>
      </w:r>
      <w:r>
        <w:rPr>
          <w:rFonts w:hint="eastAsia" w:hAnsi="宋体" w:cs="宋体"/>
          <w:b w:val="0"/>
          <w:bCs/>
          <w:color w:val="auto"/>
          <w:szCs w:val="24"/>
          <w:highlight w:val="none"/>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r/>
    </w:p>
    <w:p>
      <w:pPr>
        <w:jc w:val="left"/>
        <w:spacing w:line="360" w:lineRule="auto"/>
        <w:rPr>
          <w:rFonts w:hint="eastAsia" w:hAnsi="宋体" w:cs="宋体"/>
          <w:color w:val="auto"/>
          <w:sz w:val="28"/>
          <w:szCs w:val="28"/>
          <w:highlight w:val="none"/>
        </w:rPr>
      </w:pPr>
      <w:r>
        <w:rPr>
          <w:rFonts w:hint="eastAsia" w:hAnsi="宋体" w:cs="宋体"/>
          <w:color w:val="auto"/>
          <w:sz w:val="28"/>
          <w:szCs w:val="28"/>
          <w:highlight w:val="none"/>
        </w:rPr>
        <w:t xml:space="preserve">二、政府采购政策功能落实</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1、小微型企业价格扣除</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（1）本项目为非专门面向中小企业采购，采购标的所属行业为</w:t>
      </w:r>
      <w:r>
        <w:rPr>
          <w:rFonts w:hint="eastAsia" w:hAnsi="宋体"/>
          <w:bCs/>
          <w:color w:val="auto"/>
          <w:position w:val="0"/>
          <w:szCs w:val="24"/>
          <w:highlight w:val="none"/>
          <w:u w:val="single"/>
        </w:rPr>
        <w:t xml:space="preserve">工业</w:t>
      </w:r>
      <w:r>
        <w:rPr>
          <w:rFonts w:hint="eastAsia" w:hAnsi="宋体"/>
          <w:bCs/>
          <w:color w:val="auto"/>
          <w:position w:val="0"/>
          <w:szCs w:val="24"/>
          <w:highlight w:val="none"/>
        </w:rPr>
        <w:t xml:space="preserve">，</w:t>
      </w:r>
      <w:r>
        <w:rPr>
          <w:rFonts w:hint="eastAsia" w:hAnsi="宋体"/>
          <w:b w:val="0"/>
          <w:color w:val="auto"/>
          <w:position w:val="0"/>
          <w:szCs w:val="24"/>
          <w:highlight w:val="none"/>
        </w:rPr>
        <w:t xml:space="preserve">对符合规定的小型和微型企业报价给予20%的扣除价格，用扣除后的价格参与评审。</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（2）供应商需按照采购文件的要求提供相应的《中小企业声明函》。</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2、残疾人福利单位价格扣除</w:t>
      </w:r>
      <w:r/>
    </w:p>
    <w:p>
      <w:pPr>
        <w:jc w:val="left"/>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（1）本项目对残疾人福利性单位视同小型、微型企业，给予</w:t>
      </w:r>
      <w:r>
        <w:rPr>
          <w:rFonts w:hint="eastAsia" w:hAnsi="宋体"/>
          <w:b w:val="0"/>
          <w:color w:val="auto"/>
          <w:position w:val="0"/>
          <w:szCs w:val="24"/>
          <w:highlight w:val="none"/>
          <w:u w:val="single"/>
        </w:rPr>
        <w:t xml:space="preserve">20%</w:t>
      </w:r>
      <w:r>
        <w:rPr>
          <w:rFonts w:hint="eastAsia" w:hAnsi="宋体"/>
          <w:b w:val="0"/>
          <w:color w:val="auto"/>
          <w:position w:val="0"/>
          <w:szCs w:val="24"/>
          <w:highlight w:val="none"/>
        </w:rPr>
        <w:t xml:space="preserve">的价格扣除。</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3、监狱和戒毒企业价格扣除</w:t>
      </w:r>
      <w:r/>
    </w:p>
    <w:p>
      <w:pPr>
        <w:jc w:val="left"/>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（1）本项目对监狱和戒毒企业（简称监狱企业）视同小型、微型企业，给予</w:t>
      </w:r>
      <w:r>
        <w:rPr>
          <w:rFonts w:hint="eastAsia" w:hAnsi="宋体"/>
          <w:b w:val="0"/>
          <w:color w:val="auto"/>
          <w:position w:val="0"/>
          <w:szCs w:val="24"/>
          <w:highlight w:val="none"/>
          <w:u w:val="single"/>
        </w:rPr>
        <w:t xml:space="preserve">20%</w:t>
      </w:r>
      <w:r>
        <w:rPr>
          <w:rFonts w:hint="eastAsia" w:hAnsi="宋体"/>
          <w:b w:val="0"/>
          <w:color w:val="auto"/>
          <w:position w:val="0"/>
          <w:szCs w:val="24"/>
          <w:highlight w:val="none"/>
        </w:rPr>
        <w:t xml:space="preserve">的价格扣除。</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4、残疾人福利单位、监狱企业属于小型、微型企业的，不重复享受政策。</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color w:val="auto"/>
          <w:position w:val="0"/>
          <w:szCs w:val="24"/>
          <w:highlight w:val="none"/>
          <w:u w:val="single"/>
        </w:rPr>
        <w:t xml:space="preserve">6%</w:t>
      </w:r>
      <w:r>
        <w:rPr>
          <w:rFonts w:hint="eastAsia" w:hAnsi="宋体"/>
          <w:b w:val="0"/>
          <w:color w:val="auto"/>
          <w:position w:val="0"/>
          <w:szCs w:val="24"/>
          <w:highlight w:val="none"/>
        </w:rPr>
        <w:t xml:space="preserve">的价格扣除，用扣除后的价格参与评审。</w:t>
      </w:r>
      <w:r/>
    </w:p>
    <w:p>
      <w:pPr>
        <w:jc w:val="left"/>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6、联合体各方均为小型、微型企业（残疾人福利单位、监狱企业）的，联合体享受</w:t>
      </w:r>
      <w:r>
        <w:rPr>
          <w:rFonts w:hint="eastAsia" w:hAnsi="宋体"/>
          <w:b w:val="0"/>
          <w:color w:val="auto"/>
          <w:position w:val="0"/>
          <w:szCs w:val="24"/>
          <w:highlight w:val="none"/>
          <w:u w:val="single"/>
        </w:rPr>
        <w:t xml:space="preserve">20%</w:t>
      </w:r>
      <w:r>
        <w:rPr>
          <w:rFonts w:hint="eastAsia" w:hAnsi="宋体"/>
          <w:b w:val="0"/>
          <w:color w:val="auto"/>
          <w:position w:val="0"/>
          <w:szCs w:val="24"/>
          <w:highlight w:val="none"/>
        </w:rPr>
        <w:t xml:space="preserve">的价格扣除。</w:t>
      </w:r>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7、严格执行政府采购关于支持</w:t>
      </w:r>
      <w:r>
        <w:rPr>
          <w:rFonts w:hint="eastAsia" w:hAnsi="宋体"/>
          <w:b w:val="0"/>
          <w:color w:val="auto"/>
          <w:position w:val="0"/>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8、采购本国产品的支持政策</w:t>
      </w:r>
      <w:r/>
    </w:p>
    <w:p>
      <w:pPr>
        <w:jc w:val="left"/>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color w:val="auto"/>
          <w:position w:val="0"/>
          <w:sz w:val="44"/>
          <w:szCs w:val="44"/>
          <w:highlight w:val="none"/>
        </w:rPr>
      </w:pPr>
      <w:r>
        <w:rPr>
          <w:rFonts w:hint="eastAsia" w:hAnsi="宋体" w:cs="宋体"/>
          <w:color w:val="auto"/>
          <w:sz w:val="28"/>
          <w:szCs w:val="28"/>
          <w:highlight w:val="none"/>
        </w:rPr>
        <w:t xml:space="preserve">三、评标标准</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本项目采用综合评分法确定中标候选人。评标委员会将按下列评分办法和标准进行评分，总分值为100分。</w:t>
      </w:r>
      <w:r/>
    </w:p>
    <w:tbl>
      <w:tblPr>
        <w:tblStyle w:val="683"/>
        <w:tblW w:w="499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278"/>
        <w:gridCol w:w="808"/>
        <w:gridCol w:w="5499"/>
      </w:tblGrid>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bookmarkStart w:id="166" w:name="_Hlk193984834"/>
            <w:r>
              <w:rPr>
                <w:rFonts w:hint="eastAsia" w:hAnsi="宋体" w:cs="宋体"/>
                <w:b w:val="0"/>
                <w:color w:val="auto"/>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bookmarkStart w:id="167" w:name="_Hlk183701873"/>
            <w:r>
              <w:rPr>
                <w:rFonts w:hint="eastAsia" w:hAnsi="宋体" w:cs="宋体"/>
                <w:b w:val="0"/>
                <w:color w:val="auto"/>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lang w:eastAsia="en-US"/>
              </w:rPr>
            </w:pPr>
            <w:r>
              <w:rPr>
                <w:rFonts w:hint="eastAsia" w:hAnsi="宋体" w:cs="宋体"/>
                <w:b w:val="0"/>
                <w:color w:val="auto"/>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lang w:eastAsia="en-US"/>
              </w:rPr>
            </w:pPr>
            <w:r>
              <w:rPr>
                <w:rFonts w:hAnsi="宋体" w:cs="宋体"/>
                <w:b w:val="0"/>
                <w:color w:val="auto"/>
                <w:position w:val="0"/>
                <w:szCs w:val="24"/>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left"/>
              <w:spacing w:line="360" w:lineRule="auto"/>
              <w:widowControl/>
              <w:rPr>
                <w:rFonts w:hint="eastAsia" w:hAnsi="宋体" w:cs="宋体"/>
                <w:b w:val="0"/>
                <w:color w:val="auto"/>
                <w:position w:val="0"/>
                <w:szCs w:val="24"/>
                <w:highlight w:val="none"/>
                <w:shd w:val="clear" w:color="auto" w:fill="ffffff"/>
              </w:rPr>
            </w:pPr>
            <w:r/>
            <w:bookmarkStart w:id="168" w:name="OLE_LINK91"/>
            <w:r>
              <w:rPr>
                <w:rFonts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shd w:val="clear" w:color="auto" w:fill="ffffff"/>
              </w:rPr>
              <w:t xml:space="preserve">.</w:t>
            </w:r>
            <w:r>
              <w:rPr>
                <w:rFonts w:hAnsi="宋体" w:cs="宋体"/>
                <w:b w:val="0"/>
                <w:color w:val="auto"/>
                <w:position w:val="0"/>
                <w:szCs w:val="24"/>
                <w:highlight w:val="none"/>
                <w:shd w:val="clear" w:color="auto" w:fill="ffffff"/>
              </w:rPr>
              <w:t xml:space="preserve">采用低价优先法，</w:t>
            </w:r>
            <w:r>
              <w:rPr>
                <w:rFonts w:hint="eastAsia" w:hAnsi="宋体" w:cs="宋体"/>
                <w:b w:val="0"/>
                <w:color w:val="auto"/>
                <w:position w:val="0"/>
                <w:szCs w:val="24"/>
                <w:highlight w:val="none"/>
                <w:shd w:val="clear" w:color="auto" w:fill="ffffff"/>
              </w:rPr>
              <w:t xml:space="preserve">经商务性评审（修正、小微企业扣除等）后的最低</w:t>
            </w:r>
            <w:r>
              <w:rPr>
                <w:rFonts w:hAnsi="宋体" w:cs="宋体"/>
                <w:b w:val="0"/>
                <w:color w:val="auto"/>
                <w:position w:val="0"/>
                <w:szCs w:val="24"/>
                <w:highlight w:val="none"/>
                <w:shd w:val="clear" w:color="auto" w:fill="ffffff"/>
              </w:rPr>
              <w:t xml:space="preserve">有效投标报价为评标基准价，其价格分为满分3</w:t>
            </w:r>
            <w:r>
              <w:rPr>
                <w:rFonts w:hint="eastAsia" w:hAnsi="宋体" w:cs="宋体"/>
                <w:b w:val="0"/>
                <w:color w:val="auto"/>
                <w:position w:val="0"/>
                <w:szCs w:val="24"/>
                <w:highlight w:val="none"/>
                <w:shd w:val="clear" w:color="auto" w:fill="ffffff"/>
              </w:rPr>
              <w:t xml:space="preserve">0</w:t>
            </w:r>
            <w:r>
              <w:rPr>
                <w:rFonts w:hAnsi="宋体" w:cs="宋体"/>
                <w:b w:val="0"/>
                <w:color w:val="auto"/>
                <w:position w:val="0"/>
                <w:szCs w:val="24"/>
                <w:highlight w:val="none"/>
                <w:shd w:val="clear" w:color="auto" w:fill="ffffff"/>
              </w:rPr>
              <w:t xml:space="preserve">分。</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shd w:val="clear" w:color="auto" w:fill="ffffff"/>
              </w:rPr>
              <w:t xml:space="preserve">.</w:t>
            </w:r>
            <w:r>
              <w:rPr>
                <w:rFonts w:hAnsi="宋体" w:cs="宋体"/>
                <w:b w:val="0"/>
                <w:color w:val="auto"/>
                <w:position w:val="0"/>
                <w:szCs w:val="24"/>
                <w:highlight w:val="none"/>
                <w:shd w:val="clear" w:color="auto" w:fill="ffffff"/>
              </w:rPr>
              <w:t xml:space="preserve">其他投标人的价格分统一按下列公式计算：投标报价得分＝（评标基准价/投标报价）×30（四舍五入后保留小数点后两位）。</w:t>
            </w:r>
            <w:bookmarkEnd w:id="168"/>
            <w:r/>
            <w:bookmarkEnd w:id="167"/>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lang w:eastAsia="en-US"/>
              </w:rPr>
            </w:pPr>
            <w:r>
              <w:rPr>
                <w:rFonts w:hint="eastAsia" w:hAnsi="宋体" w:cs="宋体"/>
                <w:b w:val="0"/>
                <w:color w:val="auto"/>
                <w:position w:val="0"/>
                <w:szCs w:val="24"/>
                <w:highlight w:val="none"/>
                <w:shd w:val="clear" w:color="auto" w:fill="ffffff"/>
                <w:lang w:val="en-US" w:eastAsia="zh-CN"/>
              </w:rPr>
              <w:t xml:space="preserve">36</w:t>
            </w:r>
            <w:r>
              <w:rPr>
                <w:rFonts w:hAnsi="宋体" w:cs="宋体"/>
                <w:b w:val="0"/>
                <w:color w:val="auto"/>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left"/>
              <w:spacing w:line="360" w:lineRule="auto"/>
              <w:widowControl/>
              <w:rPr>
                <w:rFonts w:hint="eastAsia" w:hAnsi="宋体" w:cs="宋体"/>
                <w:b w:val="0"/>
                <w:color w:val="auto"/>
                <w:position w:val="0"/>
                <w:szCs w:val="24"/>
                <w:highlight w:val="none"/>
                <w:shd w:val="clear" w:color="auto" w:fill="ffffff"/>
              </w:rPr>
            </w:pPr>
            <w:r/>
            <w:bookmarkStart w:id="169" w:name="OLE_LINK92"/>
            <w:r>
              <w:rPr>
                <w:rFonts w:hint="eastAsia" w:hAnsi="宋体" w:cs="宋体"/>
                <w:b w:val="0"/>
                <w:color w:val="auto"/>
                <w:position w:val="0"/>
                <w:szCs w:val="24"/>
                <w:highlight w:val="none"/>
                <w:shd w:val="clear" w:color="auto" w:fill="ffffff"/>
              </w:rPr>
              <w:t xml:space="preserve">招标文件第四章“项目需求”中的非实质性技术要求：</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shd w:val="clear" w:color="auto" w:fill="ffffff"/>
              </w:rPr>
              <w:t xml:space="preserve">标</w:t>
            </w:r>
            <w:bookmarkStart w:id="170" w:name="OLE_LINK13"/>
            <w:r>
              <w:rPr>
                <w:rFonts w:hint="eastAsia" w:hAnsi="宋体" w:cs="宋体"/>
                <w:b w:val="0"/>
                <w:color w:val="auto"/>
                <w:position w:val="0"/>
                <w:szCs w:val="24"/>
                <w:highlight w:val="none"/>
                <w:shd w:val="clear" w:color="auto" w:fill="ffffff"/>
              </w:rPr>
              <w:t xml:space="preserve">▲</w:t>
            </w:r>
            <w:bookmarkEnd w:id="170"/>
            <w:r>
              <w:rPr>
                <w:rFonts w:hint="eastAsia" w:hAnsi="宋体" w:cs="宋体"/>
                <w:b w:val="0"/>
                <w:color w:val="auto"/>
                <w:position w:val="0"/>
                <w:szCs w:val="24"/>
                <w:highlight w:val="none"/>
                <w:shd w:val="clear" w:color="auto" w:fill="ffffff"/>
              </w:rPr>
              <w:t xml:space="preserve">号的服务需求</w:t>
            </w:r>
            <w:r>
              <w:rPr>
                <w:rFonts w:hint="eastAsia" w:hAnsi="宋体" w:cs="宋体"/>
                <w:bCs/>
                <w:color w:val="auto"/>
                <w:position w:val="0"/>
                <w:szCs w:val="24"/>
                <w:highlight w:val="none"/>
                <w:shd w:val="clear" w:color="auto" w:fill="ffffff"/>
              </w:rPr>
              <w:t xml:space="preserve">（共</w:t>
            </w:r>
            <w:r>
              <w:rPr>
                <w:rFonts w:hint="eastAsia" w:hAnsi="宋体" w:cs="宋体"/>
                <w:bCs/>
                <w:color w:val="auto"/>
                <w:position w:val="0"/>
                <w:szCs w:val="24"/>
                <w:highlight w:val="none"/>
                <w:shd w:val="clear" w:color="auto" w:fill="ffffff"/>
                <w:lang w:val="en-US" w:eastAsia="zh-CN"/>
              </w:rPr>
              <w:t xml:space="preserve">8</w:t>
            </w:r>
            <w:r>
              <w:rPr>
                <w:rFonts w:hint="eastAsia" w:hAnsi="宋体" w:cs="宋体"/>
                <w:bCs/>
                <w:color w:val="auto"/>
                <w:position w:val="0"/>
                <w:szCs w:val="24"/>
                <w:highlight w:val="none"/>
                <w:shd w:val="clear" w:color="auto" w:fill="ffffff"/>
              </w:rPr>
              <w:t xml:space="preserve">项）</w:t>
            </w:r>
            <w:r>
              <w:rPr>
                <w:rFonts w:hint="eastAsia" w:hAnsi="宋体" w:cs="宋体"/>
                <w:b w:val="0"/>
                <w:color w:val="auto"/>
                <w:position w:val="0"/>
                <w:szCs w:val="24"/>
                <w:highlight w:val="none"/>
                <w:shd w:val="clear" w:color="auto" w:fill="ffffff"/>
              </w:rPr>
              <w:t xml:space="preserve">为重要条款，响应招标文件要求的，每项加2</w:t>
            </w:r>
            <w:r>
              <w:rPr>
                <w:rFonts w:hint="eastAsia" w:hAnsi="宋体" w:cs="宋体"/>
                <w:b w:val="0"/>
                <w:color w:val="auto"/>
                <w:position w:val="0"/>
                <w:szCs w:val="24"/>
                <w:highlight w:val="none"/>
                <w:shd w:val="clear" w:color="auto" w:fill="ffffff"/>
                <w:lang w:val="en-US" w:eastAsia="zh-CN"/>
              </w:rPr>
              <w:t xml:space="preserve">.5</w:t>
            </w:r>
            <w:r>
              <w:rPr>
                <w:rFonts w:hint="eastAsia" w:hAnsi="宋体" w:cs="宋体"/>
                <w:b w:val="0"/>
                <w:color w:val="auto"/>
                <w:position w:val="0"/>
                <w:szCs w:val="24"/>
                <w:highlight w:val="none"/>
                <w:shd w:val="clear" w:color="auto" w:fill="ffffff"/>
              </w:rPr>
              <w:t xml:space="preserve">分，最高得</w:t>
            </w:r>
            <w:r>
              <w:rPr>
                <w:rFonts w:hint="eastAsia" w:hAnsi="宋体" w:cs="宋体"/>
                <w:b w:val="0"/>
                <w:color w:val="auto"/>
                <w:position w:val="0"/>
                <w:szCs w:val="24"/>
                <w:highlight w:val="none"/>
                <w:shd w:val="clear" w:color="auto" w:fill="ffffff"/>
                <w:lang w:val="en-US" w:eastAsia="zh-CN"/>
              </w:rPr>
              <w:t xml:space="preserve">20</w:t>
            </w:r>
            <w:r>
              <w:rPr>
                <w:rFonts w:hint="eastAsia" w:hAnsi="宋体" w:cs="宋体"/>
                <w:b w:val="0"/>
                <w:color w:val="auto"/>
                <w:position w:val="0"/>
                <w:szCs w:val="24"/>
                <w:highlight w:val="none"/>
                <w:shd w:val="clear" w:color="auto" w:fill="ffffff"/>
              </w:rPr>
              <w:t xml:space="preserve">分；</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shd w:val="clear" w:color="auto" w:fill="ffffff"/>
              </w:rPr>
              <w:t xml:space="preserve">非▲号的服务需求</w:t>
            </w:r>
            <w:r>
              <w:rPr>
                <w:rFonts w:hint="eastAsia" w:hAnsi="宋体" w:cs="宋体"/>
                <w:bCs/>
                <w:color w:val="auto"/>
                <w:position w:val="0"/>
                <w:szCs w:val="24"/>
                <w:highlight w:val="none"/>
                <w:shd w:val="clear" w:color="auto" w:fill="ffffff"/>
              </w:rPr>
              <w:t xml:space="preserve">（共</w:t>
            </w:r>
            <w:r>
              <w:rPr>
                <w:rFonts w:hint="eastAsia" w:hAnsi="宋体" w:cs="宋体"/>
                <w:bCs/>
                <w:color w:val="auto"/>
                <w:position w:val="0"/>
                <w:szCs w:val="24"/>
                <w:highlight w:val="none"/>
                <w:shd w:val="clear" w:color="auto" w:fill="ffffff"/>
                <w:lang w:val="en-US" w:eastAsia="zh-CN"/>
              </w:rPr>
              <w:t xml:space="preserve">32</w:t>
            </w:r>
            <w:r>
              <w:rPr>
                <w:rFonts w:hint="eastAsia" w:hAnsi="宋体" w:cs="宋体"/>
                <w:bCs/>
                <w:color w:val="auto"/>
                <w:position w:val="0"/>
                <w:szCs w:val="24"/>
                <w:highlight w:val="none"/>
                <w:shd w:val="clear" w:color="auto" w:fill="ffffff"/>
              </w:rPr>
              <w:t xml:space="preserve">项）</w:t>
            </w:r>
            <w:r>
              <w:rPr>
                <w:rFonts w:hint="eastAsia" w:hAnsi="宋体" w:cs="宋体"/>
                <w:b w:val="0"/>
                <w:color w:val="auto"/>
                <w:position w:val="0"/>
                <w:szCs w:val="24"/>
                <w:highlight w:val="none"/>
                <w:shd w:val="clear" w:color="auto" w:fill="ffffff"/>
              </w:rPr>
              <w:t xml:space="preserve">为一般条款，响应招标文件要求的，每项加0.</w:t>
            </w:r>
            <w:r>
              <w:rPr>
                <w:rFonts w:hint="eastAsia" w:hAnsi="宋体" w:cs="宋体"/>
                <w:b w:val="0"/>
                <w:color w:val="auto"/>
                <w:position w:val="0"/>
                <w:szCs w:val="24"/>
                <w:highlight w:val="none"/>
                <w:shd w:val="clear" w:color="auto" w:fill="ffffff"/>
                <w:lang w:val="en-US" w:eastAsia="zh-CN"/>
              </w:rPr>
              <w:t xml:space="preserve">5</w:t>
            </w:r>
            <w:r>
              <w:rPr>
                <w:rFonts w:hint="eastAsia" w:hAnsi="宋体" w:cs="宋体"/>
                <w:b w:val="0"/>
                <w:color w:val="auto"/>
                <w:position w:val="0"/>
                <w:szCs w:val="24"/>
                <w:highlight w:val="none"/>
                <w:shd w:val="clear" w:color="auto" w:fill="ffffff"/>
              </w:rPr>
              <w:t xml:space="preserve">分，最高得</w:t>
            </w:r>
            <w:r>
              <w:rPr>
                <w:rFonts w:hint="eastAsia" w:hAnsi="宋体" w:cs="宋体"/>
                <w:b w:val="0"/>
                <w:color w:val="auto"/>
                <w:position w:val="0"/>
                <w:szCs w:val="24"/>
                <w:highlight w:val="none"/>
                <w:shd w:val="clear" w:color="auto" w:fill="ffffff"/>
                <w:lang w:val="en-US" w:eastAsia="zh-CN"/>
              </w:rPr>
              <w:t xml:space="preserve">16</w:t>
            </w:r>
            <w:r>
              <w:rPr>
                <w:rFonts w:hint="eastAsia" w:hAnsi="宋体" w:cs="宋体"/>
                <w:b w:val="0"/>
                <w:color w:val="auto"/>
                <w:position w:val="0"/>
                <w:szCs w:val="24"/>
                <w:highlight w:val="none"/>
                <w:shd w:val="clear" w:color="auto" w:fill="ffffff"/>
              </w:rPr>
              <w:t xml:space="preserve">分。</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注：</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shd w:val="clear" w:color="auto" w:fill="ffffff"/>
              </w:rPr>
              <w:t xml:space="preserve">.</w:t>
            </w:r>
            <w:r>
              <w:rPr>
                <w:rFonts w:hAnsi="宋体" w:cs="宋体"/>
                <w:b w:val="0"/>
                <w:color w:val="auto"/>
                <w:position w:val="0"/>
                <w:szCs w:val="24"/>
                <w:highlight w:val="none"/>
                <w:shd w:val="clear" w:color="auto" w:fill="ffffff"/>
              </w:rPr>
              <w:t xml:space="preserve">以上“</w:t>
            </w:r>
            <w:r>
              <w:rPr>
                <w:rFonts w:hint="eastAsia" w:hAnsi="宋体" w:cs="宋体"/>
                <w:b w:val="0"/>
                <w:color w:val="auto"/>
                <w:position w:val="0"/>
                <w:szCs w:val="24"/>
                <w:highlight w:val="none"/>
                <w:shd w:val="clear" w:color="auto" w:fill="ffffff"/>
              </w:rPr>
              <w:t xml:space="preserve">技术要求</w:t>
            </w:r>
            <w:r>
              <w:rPr>
                <w:rFonts w:hAnsi="宋体" w:cs="宋体"/>
                <w:b w:val="0"/>
                <w:color w:val="auto"/>
                <w:position w:val="0"/>
                <w:szCs w:val="24"/>
                <w:highlight w:val="none"/>
                <w:shd w:val="clear" w:color="auto" w:fill="ffffff"/>
              </w:rPr>
              <w:t xml:space="preserve">”响应情况均须在投标文件《技术要求响应及偏离表》中表述清楚，如表述不清，则按</w:t>
            </w:r>
            <w:r>
              <w:rPr>
                <w:rFonts w:hint="eastAsia" w:hAnsi="宋体" w:cs="宋体"/>
                <w:b w:val="0"/>
                <w:color w:val="auto"/>
                <w:position w:val="0"/>
                <w:szCs w:val="24"/>
                <w:highlight w:val="none"/>
                <w:shd w:val="clear" w:color="auto" w:fill="ffffff"/>
              </w:rPr>
              <w:t xml:space="preserve">负偏离</w:t>
            </w:r>
            <w:r>
              <w:rPr>
                <w:rFonts w:hAnsi="宋体" w:cs="宋体"/>
                <w:b w:val="0"/>
                <w:color w:val="auto"/>
                <w:position w:val="0"/>
                <w:szCs w:val="24"/>
                <w:highlight w:val="none"/>
                <w:shd w:val="clear" w:color="auto" w:fill="ffffff"/>
              </w:rPr>
              <w:t xml:space="preserve">处理</w:t>
            </w:r>
            <w:r>
              <w:rPr>
                <w:rFonts w:hint="eastAsia" w:hAnsi="宋体" w:cs="宋体"/>
                <w:b w:val="0"/>
                <w:color w:val="auto"/>
                <w:position w:val="0"/>
                <w:szCs w:val="24"/>
                <w:highlight w:val="none"/>
                <w:shd w:val="clear" w:color="auto" w:fill="ffffff"/>
              </w:rPr>
              <w:t xml:space="preserve">。</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shd w:val="clear" w:color="auto" w:fill="ffffff"/>
              </w:rPr>
              <w:t xml:space="preserve">.“技术要求”中</w:t>
            </w:r>
            <w:r>
              <w:rPr>
                <w:rFonts w:hint="eastAsia" w:hAnsi="宋体" w:cs="宋体"/>
                <w:b w:val="0"/>
                <w:color w:val="auto"/>
                <w:position w:val="0"/>
                <w:szCs w:val="24"/>
                <w:highlight w:val="none"/>
                <w:shd w:val="clear" w:color="auto" w:fill="ffffff"/>
                <w:lang w:val="en-US" w:eastAsia="zh-CN"/>
              </w:rPr>
              <w:t xml:space="preserve">标明需要提供技术证明材料的，应按要求提供，</w:t>
            </w:r>
            <w:r>
              <w:rPr>
                <w:rFonts w:hint="eastAsia" w:hAnsi="宋体" w:cs="宋体"/>
                <w:b w:val="0"/>
                <w:color w:val="auto"/>
                <w:position w:val="0"/>
                <w:szCs w:val="24"/>
                <w:highlight w:val="none"/>
                <w:shd w:val="clear" w:color="auto" w:fill="ffffff"/>
              </w:rPr>
              <w:t xml:space="preserve">投标人需在</w:t>
            </w:r>
            <w:bookmarkStart w:id="171" w:name="OLE_LINK28"/>
            <w:r>
              <w:rPr>
                <w:rFonts w:hAnsi="宋体" w:cs="宋体"/>
                <w:b w:val="0"/>
                <w:color w:val="auto"/>
                <w:position w:val="0"/>
                <w:szCs w:val="24"/>
                <w:highlight w:val="none"/>
                <w:shd w:val="clear" w:color="auto" w:fill="ffffff"/>
              </w:rPr>
              <w:t xml:space="preserve">《</w:t>
            </w:r>
            <w:bookmarkStart w:id="172" w:name="OLE_LINK10"/>
            <w:r>
              <w:rPr>
                <w:rFonts w:hAnsi="宋体" w:cs="宋体"/>
                <w:b w:val="0"/>
                <w:color w:val="auto"/>
                <w:position w:val="0"/>
                <w:szCs w:val="24"/>
                <w:highlight w:val="none"/>
                <w:shd w:val="clear" w:color="auto" w:fill="ffffff"/>
              </w:rPr>
              <w:t xml:space="preserve">技术要求响应及偏离表</w:t>
            </w:r>
            <w:bookmarkEnd w:id="172"/>
            <w:r>
              <w:rPr>
                <w:rFonts w:hAnsi="宋体" w:cs="宋体"/>
                <w:b w:val="0"/>
                <w:color w:val="auto"/>
                <w:position w:val="0"/>
                <w:szCs w:val="24"/>
                <w:highlight w:val="none"/>
                <w:shd w:val="clear" w:color="auto" w:fill="ffffff"/>
              </w:rPr>
              <w:t xml:space="preserve">》</w:t>
            </w:r>
            <w:bookmarkEnd w:id="171"/>
            <w:r>
              <w:rPr>
                <w:rFonts w:hAnsi="宋体" w:cs="宋体"/>
                <w:b w:val="0"/>
                <w:color w:val="auto"/>
                <w:position w:val="0"/>
                <w:szCs w:val="24"/>
                <w:highlight w:val="none"/>
                <w:shd w:val="clear" w:color="auto" w:fill="ffffff"/>
              </w:rPr>
              <w:t xml:space="preserve">中清楚标注每一证明材料对应项</w:t>
            </w:r>
            <w:r>
              <w:rPr>
                <w:rFonts w:hint="eastAsia" w:hAnsi="宋体" w:cs="宋体"/>
                <w:b w:val="0"/>
                <w:color w:val="auto"/>
                <w:position w:val="0"/>
                <w:szCs w:val="24"/>
                <w:highlight w:val="none"/>
                <w:shd w:val="clear" w:color="auto" w:fill="ffffff"/>
              </w:rPr>
              <w:t xml:space="preserve">的具体</w:t>
            </w:r>
            <w:r>
              <w:rPr>
                <w:rFonts w:hAnsi="宋体" w:cs="宋体"/>
                <w:b w:val="0"/>
                <w:color w:val="auto"/>
                <w:position w:val="0"/>
                <w:szCs w:val="24"/>
                <w:highlight w:val="none"/>
                <w:shd w:val="clear" w:color="auto" w:fill="ffffff"/>
              </w:rPr>
              <w:t xml:space="preserve">页码</w:t>
            </w:r>
            <w:r>
              <w:rPr>
                <w:rFonts w:hint="eastAsia" w:hAnsi="宋体" w:cs="宋体"/>
                <w:b w:val="0"/>
                <w:color w:val="auto"/>
                <w:position w:val="0"/>
                <w:szCs w:val="24"/>
                <w:highlight w:val="none"/>
                <w:shd w:val="clear" w:color="auto" w:fill="ffffff"/>
              </w:rPr>
              <w:t xml:space="preserve">（建议证明材料放置在《技术要求响应及偏离表》模块）</w:t>
            </w:r>
            <w:r>
              <w:rPr>
                <w:rFonts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shd w:val="clear" w:color="auto" w:fill="ffffff"/>
              </w:rPr>
              <w:t xml:space="preserve">未提供或提供的不符合要求的，自行承担被视为负偏离的风险。</w:t>
            </w:r>
            <w:r/>
          </w:p>
          <w:p>
            <w:pPr>
              <w:spacing w:after="120" w:line="360" w:lineRule="auto"/>
              <w:rPr>
                <w:rFonts w:hint="eastAsia" w:hAnsi="宋体" w:cs="宋体"/>
                <w:bCs/>
                <w:color w:val="auto"/>
                <w:position w:val="0"/>
                <w:szCs w:val="24"/>
                <w:highlight w:val="none"/>
                <w:shd w:val="clear" w:color="auto" w:fill="ffffff"/>
              </w:rPr>
            </w:pPr>
            <w:r>
              <w:rPr>
                <w:rFonts w:hint="eastAsia" w:hAnsi="宋体" w:cs="宋体"/>
                <w:bCs/>
                <w:color w:val="auto"/>
                <w:position w:val="0"/>
                <w:szCs w:val="24"/>
                <w:highlight w:val="none"/>
                <w:shd w:val="clear" w:color="auto" w:fill="ffffff"/>
              </w:rPr>
              <w:t xml:space="preserve">3.投标人如虚假相应或提供虚假证明材料，一经发现将取消中标资格，并上报财政主管部门。</w:t>
            </w:r>
            <w:bookmarkEnd w:id="169"/>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73" w:name="_Hlk205286650"/>
            <w:r>
              <w:rPr>
                <w:rFonts w:hint="eastAsia" w:hAnsi="宋体" w:cs="宋体"/>
                <w:b w:val="0"/>
                <w:color w:val="auto"/>
                <w:position w:val="0"/>
                <w:szCs w:val="24"/>
                <w:highlight w:val="none"/>
                <w:shd w:val="clear" w:color="auto" w:fill="ffffff"/>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keepLines/>
              <w:keepNext/>
              <w:spacing w:line="360" w:lineRule="auto"/>
              <w:rPr>
                <w:rFonts w:hint="eastAsia" w:hAnsi="宋体" w:cs="宋体"/>
                <w:b w:val="0"/>
                <w:color w:val="auto"/>
                <w:position w:val="0"/>
                <w:szCs w:val="24"/>
                <w:highlight w:val="none"/>
                <w:shd w:val="clear" w:color="auto" w:fill="ffffff"/>
              </w:rPr>
              <w:outlineLvl w:val="0"/>
            </w:pPr>
            <w:r/>
            <w:bookmarkStart w:id="174" w:name="_Hlk193983731"/>
            <w:r>
              <w:rPr>
                <w:rFonts w:hint="eastAsia" w:hAnsi="宋体" w:cs="宋体"/>
                <w:b w:val="0"/>
                <w:color w:val="auto"/>
                <w:position w:val="0"/>
                <w:szCs w:val="24"/>
                <w:highlight w:val="none"/>
                <w:shd w:val="clear" w:color="auto" w:fill="ffffff"/>
              </w:rPr>
              <w:t xml:space="preserve">投标</w:t>
            </w:r>
            <w:bookmarkStart w:id="175" w:name="OLE_LINK82"/>
            <w:r>
              <w:rPr>
                <w:rFonts w:hint="eastAsia" w:hAnsi="宋体" w:cs="宋体"/>
                <w:b w:val="0"/>
                <w:color w:val="auto"/>
                <w:position w:val="0"/>
                <w:szCs w:val="24"/>
                <w:highlight w:val="none"/>
                <w:shd w:val="clear" w:color="auto" w:fill="ffffff"/>
              </w:rPr>
              <w:t xml:space="preserve">人根</w:t>
            </w:r>
            <w:bookmarkEnd w:id="175"/>
            <w:r>
              <w:rPr>
                <w:rFonts w:hint="eastAsia" w:hAnsi="宋体" w:cs="宋体"/>
                <w:b w:val="0"/>
                <w:color w:val="auto"/>
                <w:position w:val="0"/>
                <w:szCs w:val="24"/>
                <w:highlight w:val="none"/>
                <w:shd w:val="clear" w:color="auto" w:fill="ffffff"/>
              </w:rPr>
              <w:t xml:space="preserve">据本项目第四章商务要求中“5.项目实施方案”要求，提供有针对性的、科学有效的项目实施方案，至少包含：</w:t>
            </w:r>
            <w:bookmarkStart w:id="176" w:name="OLE_LINK86"/>
            <w:r>
              <w:rPr>
                <w:rFonts w:hint="eastAsia" w:hAnsi="宋体" w:cs="宋体"/>
                <w:b w:val="0"/>
                <w:color w:val="auto"/>
                <w:position w:val="0"/>
                <w:szCs w:val="24"/>
                <w:highlight w:val="none"/>
                <w:shd w:val="clear" w:color="auto" w:fill="ffffff"/>
              </w:rPr>
              <w:t xml:space="preserve">①</w:t>
            </w:r>
            <w:bookmarkEnd w:id="176"/>
            <w:r>
              <w:rPr>
                <w:rFonts w:hint="eastAsia" w:hAnsi="宋体" w:cs="宋体"/>
                <w:b w:val="0"/>
                <w:color w:val="auto"/>
                <w:position w:val="0"/>
                <w:szCs w:val="24"/>
                <w:highlight w:val="none"/>
                <w:shd w:val="clear" w:color="auto" w:fill="ffffff"/>
              </w:rPr>
              <w:t xml:space="preserve">供货周期及进度计划；</w:t>
            </w:r>
            <w:bookmarkStart w:id="177" w:name="OLE_LINK87"/>
            <w:r>
              <w:rPr>
                <w:rFonts w:hint="eastAsia" w:hAnsi="宋体" w:cs="宋体"/>
                <w:b w:val="0"/>
                <w:color w:val="auto"/>
                <w:position w:val="0"/>
                <w:szCs w:val="24"/>
                <w:highlight w:val="none"/>
                <w:shd w:val="clear" w:color="auto" w:fill="ffffff"/>
              </w:rPr>
              <w:t xml:space="preserve">②</w:t>
            </w:r>
            <w:bookmarkEnd w:id="177"/>
            <w:r>
              <w:rPr>
                <w:rFonts w:hint="eastAsia" w:hAnsi="宋体" w:cs="宋体"/>
                <w:b w:val="0"/>
                <w:color w:val="auto"/>
                <w:position w:val="0"/>
                <w:szCs w:val="24"/>
                <w:highlight w:val="none"/>
                <w:shd w:val="clear" w:color="auto" w:fill="ffffff"/>
              </w:rPr>
              <w:t xml:space="preserve">进度保证措施；</w:t>
            </w:r>
            <w:bookmarkStart w:id="178" w:name="OLE_LINK88"/>
            <w:r>
              <w:rPr>
                <w:rFonts w:hint="eastAsia" w:hAnsi="宋体" w:cs="宋体"/>
                <w:b w:val="0"/>
                <w:color w:val="auto"/>
                <w:position w:val="0"/>
                <w:szCs w:val="24"/>
                <w:highlight w:val="none"/>
                <w:shd w:val="clear" w:color="auto" w:fill="ffffff"/>
              </w:rPr>
              <w:t xml:space="preserve">③</w:t>
            </w:r>
            <w:bookmarkEnd w:id="178"/>
            <w:r>
              <w:rPr>
                <w:rFonts w:hint="eastAsia" w:hAnsi="宋体" w:cs="宋体"/>
                <w:b w:val="0"/>
                <w:color w:val="auto"/>
                <w:position w:val="0"/>
                <w:szCs w:val="24"/>
                <w:highlight w:val="none"/>
                <w:shd w:val="clear" w:color="auto" w:fill="ffffff"/>
              </w:rPr>
              <w:t xml:space="preserve">安</w:t>
            </w:r>
            <w:bookmarkStart w:id="179" w:name="OLE_LINK78"/>
            <w:r>
              <w:rPr>
                <w:rFonts w:hint="eastAsia" w:hAnsi="宋体" w:cs="宋体"/>
                <w:b w:val="0"/>
                <w:color w:val="auto"/>
                <w:position w:val="0"/>
                <w:szCs w:val="24"/>
                <w:highlight w:val="none"/>
                <w:shd w:val="clear" w:color="auto" w:fill="ffffff"/>
              </w:rPr>
              <w:t xml:space="preserve">装调试方案</w:t>
            </w:r>
            <w:bookmarkEnd w:id="174"/>
            <w:r>
              <w:rPr>
                <w:rFonts w:hint="eastAsia" w:hAnsi="宋体" w:cs="宋体"/>
                <w:b w:val="0"/>
                <w:color w:val="auto"/>
                <w:position w:val="0"/>
                <w:szCs w:val="24"/>
                <w:highlight w:val="none"/>
                <w:shd w:val="clear" w:color="auto" w:fill="ffffff"/>
              </w:rPr>
              <w:t xml:space="preserve">。</w:t>
            </w:r>
            <w:r/>
          </w:p>
          <w:p>
            <w:pPr>
              <w:spacing w:line="360" w:lineRule="auto"/>
              <w:widowControl/>
              <w:rPr>
                <w:rFonts w:hint="eastAsia" w:hAnsi="宋体" w:cs="宋体"/>
                <w:b w:val="0"/>
                <w:color w:val="auto"/>
                <w:position w:val="0"/>
                <w:szCs w:val="24"/>
                <w:highlight w:val="none"/>
                <w:shd w:val="clear" w:color="auto" w:fill="ffffff"/>
              </w:rPr>
            </w:pPr>
            <w:r/>
            <w:bookmarkStart w:id="180" w:name="OLE_LINK83"/>
            <w:r>
              <w:rPr>
                <w:rFonts w:hint="eastAsia" w:hAnsi="宋体" w:cs="宋体"/>
                <w:b w:val="0"/>
                <w:color w:val="auto"/>
                <w:position w:val="0"/>
                <w:szCs w:val="24"/>
                <w:highlight w:val="none"/>
                <w:shd w:val="clear" w:color="auto" w:fill="ffffff"/>
              </w:rPr>
              <w:t xml:space="preserve">方案内容满足以上全部要求且符合本项目实际需求的，得</w:t>
            </w:r>
            <w:r>
              <w:rPr>
                <w:rFonts w:hAnsi="宋体" w:cs="宋体"/>
                <w:b w:val="0"/>
                <w:color w:val="auto"/>
                <w:position w:val="0"/>
                <w:szCs w:val="24"/>
                <w:highlight w:val="none"/>
                <w:shd w:val="clear" w:color="auto" w:fill="ffffff"/>
              </w:rPr>
              <w:t xml:space="preserve">9</w:t>
            </w:r>
            <w:r>
              <w:rPr>
                <w:rFonts w:hint="eastAsia" w:hAnsi="宋体" w:cs="宋体"/>
                <w:b w:val="0"/>
                <w:color w:val="auto"/>
                <w:position w:val="0"/>
                <w:szCs w:val="24"/>
                <w:highlight w:val="none"/>
                <w:shd w:val="clear" w:color="auto" w:fill="ffffff"/>
              </w:rPr>
              <w:t xml:space="preserve">分，每有一项内容缺失的扣</w:t>
            </w:r>
            <w:r>
              <w:rPr>
                <w:rFonts w:hAnsi="宋体" w:cs="宋体"/>
                <w:b w:val="0"/>
                <w:color w:val="auto"/>
                <w:position w:val="0"/>
                <w:szCs w:val="24"/>
                <w:highlight w:val="none"/>
                <w:shd w:val="clear" w:color="auto" w:fill="ffffff"/>
              </w:rPr>
              <w:t xml:space="preserve">3</w:t>
            </w:r>
            <w:r>
              <w:rPr>
                <w:rFonts w:hint="eastAsia" w:hAnsi="宋体" w:cs="宋体"/>
                <w:b w:val="0"/>
                <w:color w:val="auto"/>
                <w:position w:val="0"/>
                <w:szCs w:val="24"/>
                <w:highlight w:val="non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79"/>
            <w:r/>
            <w:bookmarkEnd w:id="180"/>
            <w:r/>
            <w:bookmarkEnd w:id="173"/>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81" w:name="_Hlk205286654"/>
            <w:r>
              <w:rPr>
                <w:rFonts w:hint="eastAsia" w:hAnsi="宋体" w:cs="宋体"/>
                <w:b w:val="0"/>
                <w:color w:val="auto"/>
                <w:position w:val="0"/>
                <w:szCs w:val="24"/>
                <w:highlight w:val="none"/>
                <w:shd w:val="clear" w:color="auto" w:fill="ffffff"/>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color w:val="auto"/>
                <w:position w:val="0"/>
                <w:szCs w:val="24"/>
                <w:highlight w:val="none"/>
                <w:shd w:val="clear" w:color="auto" w:fill="ffffff"/>
              </w:rPr>
            </w:pPr>
            <w:r>
              <w:rPr>
                <w:rFonts w:hAnsi="宋体" w:cs="宋体"/>
                <w:b w:val="0"/>
                <w:bCs/>
                <w:color w:val="auto"/>
                <w:position w:val="0"/>
                <w:szCs w:val="24"/>
                <w:highlight w:val="none"/>
                <w:shd w:val="clear" w:color="auto" w:fill="ffffff"/>
              </w:rPr>
              <w:t xml:space="preserve">9</w:t>
            </w:r>
            <w:r>
              <w:rPr>
                <w:rFonts w:hint="eastAsia" w:hAnsi="宋体" w:cs="宋体"/>
                <w:b w:val="0"/>
                <w:bCs/>
                <w:color w:val="auto"/>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color w:val="auto"/>
                <w:position w:val="0"/>
                <w:szCs w:val="24"/>
                <w:highlight w:val="none"/>
                <w:shd w:val="clear" w:color="auto" w:fill="ffffff"/>
              </w:rPr>
            </w:pPr>
            <w:r/>
            <w:bookmarkStart w:id="182" w:name="_Hlk193983736"/>
            <w:r>
              <w:rPr>
                <w:rFonts w:hint="eastAsia" w:hAnsi="宋体" w:cs="宋体"/>
                <w:b w:val="0"/>
                <w:color w:val="auto"/>
                <w:position w:val="0"/>
                <w:szCs w:val="24"/>
                <w:highlight w:val="none"/>
                <w:shd w:val="clear" w:color="auto" w:fill="ffffff"/>
              </w:rPr>
              <w:t xml:space="preserve">投标人根据本项目第四章商务要求中“6.售后服务方案”要求，提供有针对性的、科学高效的售后服务方案，</w:t>
            </w:r>
            <w:r>
              <w:rPr>
                <w:rFonts w:hint="eastAsia" w:hAnsi="宋体" w:cs="宋体"/>
                <w:b w:val="0"/>
                <w:bCs/>
                <w:color w:val="auto"/>
                <w:position w:val="0"/>
                <w:szCs w:val="24"/>
                <w:highlight w:val="none"/>
                <w:shd w:val="clear" w:color="auto" w:fill="ffffff"/>
              </w:rPr>
              <w:t xml:space="preserve">至少包</w:t>
            </w:r>
            <w:r>
              <w:rPr>
                <w:rFonts w:hint="eastAsia" w:hAnsi="宋体" w:cs="宋体"/>
                <w:b w:val="0"/>
                <w:color w:val="auto"/>
                <w:position w:val="0"/>
                <w:szCs w:val="24"/>
                <w:highlight w:val="none"/>
                <w:shd w:val="clear" w:color="auto" w:fill="ffffff"/>
              </w:rPr>
              <w:t xml:space="preserve">含：</w:t>
            </w:r>
            <w:bookmarkStart w:id="183" w:name="OLE_LINK89"/>
            <w:r>
              <w:rPr>
                <w:rFonts w:hint="eastAsia" w:hAnsi="宋体" w:cs="宋体"/>
                <w:b w:val="0"/>
                <w:color w:val="auto"/>
                <w:position w:val="0"/>
                <w:szCs w:val="24"/>
                <w:highlight w:val="none"/>
                <w:shd w:val="clear" w:color="auto" w:fill="ffffff"/>
              </w:rPr>
              <w:t xml:space="preserve">①</w:t>
            </w:r>
            <w:bookmarkEnd w:id="183"/>
            <w:r>
              <w:rPr>
                <w:rFonts w:hint="eastAsia" w:hAnsi="宋体" w:cs="宋体"/>
                <w:b w:val="0"/>
                <w:color w:val="auto"/>
                <w:position w:val="0"/>
                <w:szCs w:val="24"/>
                <w:highlight w:val="none"/>
                <w:shd w:val="clear" w:color="auto" w:fill="ffffff"/>
              </w:rPr>
              <w:t xml:space="preserve">服务体系；</w:t>
            </w:r>
            <w:bookmarkStart w:id="184" w:name="OLE_LINK90"/>
            <w:r>
              <w:rPr>
                <w:rFonts w:hint="eastAsia" w:hAnsi="宋体" w:cs="宋体"/>
                <w:b w:val="0"/>
                <w:color w:val="auto"/>
                <w:position w:val="0"/>
                <w:szCs w:val="24"/>
                <w:highlight w:val="none"/>
                <w:shd w:val="clear" w:color="auto" w:fill="ffffff"/>
              </w:rPr>
              <w:t xml:space="preserve">②</w:t>
            </w:r>
            <w:bookmarkEnd w:id="184"/>
            <w:r>
              <w:rPr>
                <w:rFonts w:hint="eastAsia" w:hAnsi="宋体" w:cs="宋体"/>
                <w:b w:val="0"/>
                <w:color w:val="auto"/>
                <w:position w:val="0"/>
                <w:szCs w:val="24"/>
                <w:highlight w:val="none"/>
                <w:shd w:val="clear" w:color="auto" w:fill="ffffff"/>
              </w:rPr>
              <w:t xml:space="preserve">回访巡检方案；③突发故障解决措施</w:t>
            </w:r>
            <w:bookmarkEnd w:id="182"/>
            <w:r>
              <w:rPr>
                <w:rFonts w:hint="eastAsia" w:hAnsi="宋体" w:cs="宋体"/>
                <w:b w:val="0"/>
                <w:color w:val="auto"/>
                <w:position w:val="0"/>
                <w:szCs w:val="24"/>
                <w:highlight w:val="none"/>
                <w:shd w:val="clear" w:color="auto" w:fill="ffffff"/>
              </w:rPr>
              <w:t xml:space="preserve">。</w:t>
            </w:r>
            <w:r/>
          </w:p>
          <w:p>
            <w:pPr>
              <w:jc w:val="left"/>
              <w:spacing w:line="360" w:lineRule="auto"/>
              <w:rPr>
                <w:rFonts w:hAnsi="Calibri"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bookmarkEnd w:id="181"/>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85" w:name="_Hlk205286658"/>
            <w:r>
              <w:rPr>
                <w:rFonts w:hint="eastAsia" w:hAnsi="宋体" w:cs="宋体"/>
                <w:b w:val="0"/>
                <w:color w:val="auto"/>
                <w:position w:val="0"/>
                <w:szCs w:val="24"/>
                <w:highlight w:val="none"/>
                <w:shd w:val="clear" w:color="auto" w:fill="ffffff"/>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lang w:eastAsia="en-US"/>
              </w:rPr>
            </w:pPr>
            <w:r>
              <w:rPr>
                <w:rFonts w:hAnsi="宋体" w:cs="宋体"/>
                <w:b w:val="0"/>
                <w:color w:val="auto"/>
                <w:position w:val="0"/>
                <w:szCs w:val="24"/>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lang w:eastAsia="en-US"/>
              </w:rPr>
            </w:pPr>
            <w:r>
              <w:rPr>
                <w:rFonts w:hAnsi="宋体" w:cs="宋体"/>
                <w:b w:val="0"/>
                <w:color w:val="auto"/>
                <w:position w:val="0"/>
                <w:szCs w:val="24"/>
                <w:highlight w:val="none"/>
                <w:shd w:val="clear" w:color="auto" w:fill="ffffff"/>
              </w:rPr>
              <w:t xml:space="preserve">9</w:t>
            </w:r>
            <w:r>
              <w:rPr>
                <w:rFonts w:hAnsi="宋体" w:cs="宋体"/>
                <w:b w:val="0"/>
                <w:color w:val="auto"/>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bCs/>
                <w:color w:val="auto"/>
                <w:position w:val="0"/>
                <w:szCs w:val="24"/>
                <w:highlight w:val="none"/>
                <w:shd w:val="clear" w:color="auto" w:fill="ffffff"/>
              </w:rPr>
            </w:pPr>
            <w:r/>
            <w:bookmarkStart w:id="186" w:name="_Hlk193983742"/>
            <w:r/>
            <w:bookmarkStart w:id="187" w:name="OLE_LINK43"/>
            <w:r>
              <w:rPr>
                <w:rFonts w:hint="eastAsia" w:hAnsi="宋体" w:cs="宋体"/>
                <w:b w:val="0"/>
                <w:color w:val="auto"/>
                <w:position w:val="0"/>
                <w:szCs w:val="24"/>
                <w:highlight w:val="none"/>
                <w:shd w:val="clear" w:color="auto" w:fill="ffffff"/>
              </w:rPr>
              <w:t xml:space="preserve">投标人根据本项目第四章商务要求中“7.人员培训方案”要求，</w:t>
            </w:r>
            <w:r>
              <w:rPr>
                <w:rFonts w:hint="eastAsia" w:hAnsi="宋体" w:cs="宋体"/>
                <w:b w:val="0"/>
                <w:bCs/>
                <w:color w:val="auto"/>
                <w:position w:val="0"/>
                <w:szCs w:val="24"/>
                <w:highlight w:val="none"/>
                <w:shd w:val="clear" w:color="auto" w:fill="ffffff"/>
              </w:rPr>
              <w:t xml:space="preserve">提供有针对性的、科学高效的人员培训方案，至少包含：①日常保养和定期保养培训；②业务技术功能培训；③常见故障处理培训等</w:t>
            </w:r>
            <w:bookmarkEnd w:id="186"/>
            <w:r>
              <w:rPr>
                <w:rFonts w:hint="eastAsia" w:hAnsi="宋体" w:cs="宋体"/>
                <w:b w:val="0"/>
                <w:bCs/>
                <w:color w:val="auto"/>
                <w:position w:val="0"/>
                <w:szCs w:val="24"/>
                <w:highlight w:val="none"/>
                <w:shd w:val="clear" w:color="auto" w:fill="ffffff"/>
              </w:rPr>
              <w:t xml:space="preserve">。</w:t>
            </w:r>
            <w:r/>
          </w:p>
          <w:p>
            <w:pPr>
              <w:jc w:val="left"/>
              <w:spacing w:line="360" w:lineRule="auto"/>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方案内容满足以上全部要求且符合本项目实际需求</w:t>
            </w:r>
            <w:r>
              <w:rPr>
                <w:rFonts w:hint="eastAsia" w:hAnsi="宋体" w:cs="宋体"/>
                <w:b w:val="0"/>
                <w:color w:val="auto"/>
                <w:position w:val="0"/>
                <w:szCs w:val="24"/>
                <w:highlight w:val="none"/>
                <w:shd w:val="clear" w:color="auto" w:fill="ffffff"/>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187"/>
            <w:r/>
            <w:bookmarkEnd w:id="185"/>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bookmarkStart w:id="188" w:name="_Hlk212815918"/>
            <w:r/>
            <w:r/>
          </w:p>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rPr>
                <w:rFonts w:hint="eastAsia" w:hAnsi="宋体" w:cs="宋体"/>
                <w:b w:val="0"/>
                <w:color w:val="auto"/>
                <w:position w:val="0"/>
                <w:szCs w:val="24"/>
                <w:highlight w:val="none"/>
                <w:shd w:val="clear" w:color="auto" w:fill="ffffff"/>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r>
            <w:r/>
          </w:p>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lang w:eastAsia="zh-CN"/>
              </w:rPr>
              <w:t xml:space="preserve">彩色多普勒超声诊断系统</w:t>
            </w:r>
            <w:r>
              <w:rPr>
                <w:rFonts w:hint="eastAsia" w:hAnsi="宋体" w:cs="宋体"/>
                <w:b w:val="0"/>
                <w:color w:val="auto"/>
                <w:position w:val="0"/>
                <w:szCs w:val="24"/>
                <w:highlight w:val="none"/>
                <w:shd w:val="clear" w:color="auto" w:fill="ffffff"/>
              </w:rPr>
              <w:t xml:space="preserve">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jc w:val="left"/>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投标人或所投</w:t>
            </w:r>
            <w:bookmarkStart w:id="189" w:name="OLE_LINK29"/>
            <w:r>
              <w:rPr>
                <w:rFonts w:hint="eastAsia" w:hAnsi="宋体" w:cs="宋体"/>
                <w:b w:val="0"/>
                <w:bCs/>
                <w:color w:val="auto"/>
                <w:szCs w:val="24"/>
                <w:highlight w:val="none"/>
                <w:lang w:eastAsia="zh-CN"/>
              </w:rPr>
              <w:t xml:space="preserve">彩色多普勒超声诊断系统</w:t>
            </w:r>
            <w:r>
              <w:rPr>
                <w:rFonts w:hint="eastAsia" w:hAnsi="宋体" w:cs="宋体"/>
                <w:b w:val="0"/>
                <w:bCs/>
                <w:color w:val="auto"/>
                <w:szCs w:val="24"/>
                <w:highlight w:val="none"/>
              </w:rPr>
              <w:t xml:space="preserve">制造商</w:t>
            </w:r>
            <w:bookmarkEnd w:id="189"/>
            <w:r>
              <w:rPr>
                <w:rFonts w:hint="eastAsia" w:hAnsi="宋体" w:cs="宋体"/>
                <w:b w:val="0"/>
                <w:bCs/>
                <w:color w:val="auto"/>
                <w:szCs w:val="24"/>
                <w:highlight w:val="none"/>
              </w:rPr>
              <w:t xml:space="preserve">或所投</w:t>
            </w:r>
            <w:r>
              <w:rPr>
                <w:rFonts w:hint="eastAsia" w:hAnsi="宋体" w:cs="宋体"/>
                <w:b w:val="0"/>
                <w:bCs/>
                <w:color w:val="auto"/>
                <w:szCs w:val="24"/>
                <w:highlight w:val="none"/>
                <w:lang w:eastAsia="zh-CN"/>
              </w:rPr>
              <w:t xml:space="preserve">彩色多普勒超声诊断系统</w:t>
            </w:r>
            <w:r>
              <w:rPr>
                <w:rFonts w:hint="eastAsia" w:hAnsi="宋体" w:cs="宋体"/>
                <w:b w:val="0"/>
                <w:bCs/>
                <w:color w:val="auto"/>
                <w:szCs w:val="24"/>
                <w:highlight w:val="none"/>
              </w:rPr>
              <w:t xml:space="preserve">制造商的其他代理商，自2023年1月1日（含，以合同签订时间为准）以来，所投产品业绩</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需提供合同扫描件。</w:t>
            </w:r>
            <w:r/>
          </w:p>
          <w:p>
            <w:pPr>
              <w:jc w:val="left"/>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szCs w:val="24"/>
                <w:highlight w:val="none"/>
              </w:rPr>
              <w:t xml:space="preserve">合同扫描件需体现合同签订时间、产品名称。满足前述要求的业绩证明材料，有一份得1分，否则不得分，本项最多得5分。</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90" w:name="_Hlk208583925"/>
            <w:r/>
            <w:bookmarkEnd w:id="190"/>
            <w:r>
              <w:rPr>
                <w:rFonts w:hint="eastAsia" w:hAnsi="宋体" w:cs="宋体"/>
                <w:b w:val="0"/>
                <w:color w:val="auto"/>
                <w:position w:val="0"/>
                <w:szCs w:val="24"/>
                <w:highlight w:val="none"/>
                <w:shd w:val="clear" w:color="auto" w:fill="ffffff"/>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bCs/>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投标产品属于财政部、国家发改委公布的“</w:t>
            </w:r>
            <w:bookmarkStart w:id="191" w:name="OLE_LINK31"/>
            <w:r>
              <w:rPr>
                <w:rFonts w:hint="eastAsia" w:hAnsi="宋体" w:cs="宋体"/>
                <w:b w:val="0"/>
                <w:bCs/>
                <w:color w:val="auto"/>
                <w:position w:val="0"/>
                <w:szCs w:val="24"/>
                <w:highlight w:val="none"/>
                <w:shd w:val="clear" w:color="auto" w:fill="ffffff"/>
              </w:rPr>
              <w:t xml:space="preserve">节能产品</w:t>
            </w:r>
            <w:bookmarkEnd w:id="191"/>
            <w:r>
              <w:rPr>
                <w:rFonts w:hint="eastAsia" w:hAnsi="宋体" w:cs="宋体"/>
                <w:b w:val="0"/>
                <w:bCs/>
                <w:color w:val="auto"/>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192" w:name="OLE_LINK63"/>
            <w:r>
              <w:rPr>
                <w:rFonts w:hint="eastAsia" w:hAnsi="宋体" w:cs="宋体"/>
                <w:b w:val="0"/>
                <w:bCs/>
                <w:color w:val="auto"/>
                <w:position w:val="0"/>
                <w:szCs w:val="24"/>
                <w:highlight w:val="none"/>
                <w:shd w:val="clear" w:color="auto" w:fill="ffffff"/>
              </w:rPr>
              <w:t xml:space="preserve">符合要求得1分</w:t>
            </w:r>
            <w:bookmarkEnd w:id="192"/>
            <w:r>
              <w:rPr>
                <w:rFonts w:hint="eastAsia" w:hAnsi="宋体" w:cs="宋体"/>
                <w:b w:val="0"/>
                <w:bCs/>
                <w:color w:val="auto"/>
                <w:position w:val="0"/>
                <w:szCs w:val="24"/>
                <w:highlight w:val="none"/>
                <w:shd w:val="clear" w:color="auto" w:fill="ffffff"/>
              </w:rPr>
              <w:t xml:space="preserve">。</w:t>
            </w:r>
            <w:r/>
          </w:p>
          <w:p>
            <w:pPr>
              <w:jc w:val="left"/>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93" w:name="_Hlk236038339"/>
            <w:r>
              <w:rPr>
                <w:rFonts w:hint="eastAsia" w:hAnsi="宋体" w:cs="宋体"/>
                <w:b w:val="0"/>
                <w:color w:val="auto"/>
                <w:position w:val="0"/>
                <w:szCs w:val="24"/>
                <w:highlight w:val="none"/>
                <w:shd w:val="clear" w:color="auto" w:fill="ffffff"/>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4" w:type="pct"/>
            <w:vAlign w:val="center"/>
            <w:textDirection w:val="lrTb"/>
            <w:noWrap w:val="false"/>
          </w:tcPr>
          <w:p>
            <w:pPr>
              <w:spacing w:line="360" w:lineRule="auto"/>
              <w:rPr>
                <w:rFonts w:hint="eastAsia" w:hAnsi="宋体" w:cs="宋体"/>
                <w:b w:val="0"/>
                <w:bCs/>
                <w:color w:val="auto"/>
                <w:position w:val="0"/>
                <w:szCs w:val="24"/>
                <w:highlight w:val="none"/>
                <w:shd w:val="clear" w:color="auto" w:fill="ffffff"/>
              </w:rPr>
            </w:pPr>
            <w:r/>
            <w:bookmarkStart w:id="194" w:name="OLE_LINK46"/>
            <w:r>
              <w:rPr>
                <w:rFonts w:hint="eastAsia" w:hAnsi="宋体" w:cs="宋体"/>
                <w:b w:val="0"/>
                <w:bCs/>
                <w:color w:val="auto"/>
                <w:position w:val="0"/>
                <w:szCs w:val="24"/>
                <w:highlight w:val="none"/>
                <w:shd w:val="clear" w:color="auto" w:fill="ffffff"/>
              </w:rPr>
              <w:t xml:space="preserve">投标产品属于财政部、生态环境部公布的“</w:t>
            </w:r>
            <w:bookmarkEnd w:id="194"/>
            <w:r/>
            <w:bookmarkStart w:id="195" w:name="OLE_LINK32"/>
            <w:r/>
            <w:bookmarkStart w:id="196" w:name="OLE_LINK70"/>
            <w:r>
              <w:rPr>
                <w:rFonts w:hint="eastAsia" w:hAnsi="宋体" w:cs="宋体"/>
                <w:b w:val="0"/>
                <w:bCs/>
                <w:color w:val="auto"/>
                <w:position w:val="0"/>
                <w:szCs w:val="24"/>
                <w:highlight w:val="none"/>
                <w:shd w:val="clear" w:color="auto" w:fill="ffffff"/>
              </w:rPr>
              <w:t xml:space="preserve">环境标志产品</w:t>
            </w:r>
            <w:bookmarkEnd w:id="195"/>
            <w:r>
              <w:rPr>
                <w:rFonts w:hint="eastAsia" w:hAnsi="宋体" w:cs="宋体"/>
                <w:b w:val="0"/>
                <w:bCs/>
                <w:color w:val="auto"/>
                <w:position w:val="0"/>
                <w:szCs w:val="24"/>
                <w:highlight w:val="none"/>
                <w:shd w:val="clear" w:color="auto" w:fill="ffffff"/>
              </w:rPr>
              <w:t xml:space="preserve">品目清单</w:t>
            </w:r>
            <w:bookmarkEnd w:id="196"/>
            <w:r>
              <w:rPr>
                <w:rFonts w:hint="eastAsia" w:hAnsi="宋体" w:cs="宋体"/>
                <w:b w:val="0"/>
                <w:bCs/>
                <w:color w:val="auto"/>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”范围内的，投标人提供国家确定的认证机构出具的、在开标当日处于有效期内的该环保产品认证证书复印件并标识出产品型号的，符合要求得1分。</w:t>
            </w:r>
            <w:bookmarkStart w:id="197" w:name="OLE_LINK60"/>
            <w:r/>
            <w:r/>
          </w:p>
          <w:p>
            <w:pPr>
              <w:jc w:val="left"/>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特别说明：本项目采购产品未被财政部、生态环境部等列入 “环境标志产品品目清单”强制采购范围</w:t>
            </w:r>
            <w:bookmarkEnd w:id="197"/>
            <w:r>
              <w:rPr>
                <w:rFonts w:hint="eastAsia" w:hAnsi="宋体" w:cs="宋体"/>
                <w:b w:val="0"/>
                <w:bCs/>
                <w:color w:val="auto"/>
                <w:position w:val="0"/>
                <w:szCs w:val="24"/>
                <w:highlight w:val="none"/>
                <w:shd w:val="clear" w:color="auto" w:fill="ffffff"/>
              </w:rPr>
              <w:t xml:space="preserve">。</w:t>
            </w:r>
            <w:bookmarkEnd w:id="159"/>
            <w:bookmarkEnd w:id="160"/>
            <w:bookmarkEnd w:id="161"/>
            <w:bookmarkEnd w:id="162"/>
            <w:bookmarkEnd w:id="163"/>
            <w:bookmarkEnd w:id="164"/>
            <w:bookmarkEnd w:id="165"/>
            <w:bookmarkEnd w:id="166"/>
            <w:bookmarkEnd w:id="188"/>
            <w:bookmarkEnd w:id="193"/>
            <w:r/>
          </w:p>
        </w:tc>
      </w:tr>
    </w:tbl>
    <w:p>
      <w:pPr>
        <w:pStyle w:val="673"/>
        <w:spacing w:line="360" w:lineRule="auto"/>
        <w:rPr>
          <w:rFonts w:hint="eastAsia" w:ascii="宋体" w:hAnsi="宋体" w:eastAsia="宋体" w:cs="宋体"/>
          <w:b/>
          <w:bCs/>
          <w:color w:val="auto"/>
          <w:sz w:val="44"/>
          <w:szCs w:val="44"/>
          <w:highlight w:val="none"/>
        </w:rPr>
      </w:pPr>
      <w:r/>
      <w:bookmarkStart w:id="198" w:name="_Toc4661"/>
      <w:r/>
      <w:r/>
    </w:p>
    <w:p>
      <w:pPr>
        <w:rPr>
          <w:color w:val="auto"/>
          <w:highlight w:val="none"/>
        </w:rPr>
      </w:pPr>
      <w:r>
        <w:rPr>
          <w:color w:val="auto"/>
          <w:highlight w:val="none"/>
        </w:rPr>
      </w:r>
      <w:r/>
    </w:p>
    <w:p>
      <w:pPr>
        <w:jc w:val="left"/>
        <w:widowControl/>
        <w:rPr>
          <w:rFonts w:hint="eastAsia" w:hAnsi="宋体" w:cs="宋体"/>
          <w:bCs/>
          <w:color w:val="auto"/>
          <w:position w:val="0"/>
          <w:sz w:val="44"/>
          <w:szCs w:val="44"/>
          <w:highlight w:val="none"/>
        </w:rPr>
      </w:pPr>
      <w:r>
        <w:rPr>
          <w:rFonts w:hint="eastAsia" w:hAnsi="宋体" w:cs="宋体"/>
          <w:b w:val="0"/>
          <w:bCs/>
          <w:color w:val="auto"/>
          <w:sz w:val="44"/>
          <w:szCs w:val="44"/>
          <w:highlight w:val="none"/>
        </w:rPr>
        <w:br w:type="page" w:clear="all"/>
      </w:r>
      <w:r/>
    </w:p>
    <w:p>
      <w:pPr>
        <w:pStyle w:val="673"/>
        <w:spacing w:line="360" w:lineRule="auto"/>
        <w:rPr>
          <w:rFonts w:hint="eastAsia" w:ascii="宋体" w:hAnsi="宋体" w:eastAsia="宋体" w:cs="宋体"/>
          <w:b/>
          <w:bCs/>
          <w:color w:val="auto"/>
          <w:sz w:val="44"/>
          <w:szCs w:val="44"/>
          <w:highlight w:val="none"/>
        </w:rPr>
      </w:pPr>
      <w:r>
        <w:rPr>
          <w:highlight w:val="none"/>
        </w:rPr>
      </w:r>
      <w:r>
        <w:rPr>
          <w:highlight w:val="none"/>
        </w:rPr>
      </w:r>
    </w:p>
    <w:p>
      <w:pPr>
        <w:pStyle w:val="673"/>
        <w:spacing w:line="360" w:lineRule="auto"/>
        <w:rPr>
          <w:highlight w:val="none"/>
        </w:rPr>
      </w:pPr>
      <w:r>
        <w:rPr>
          <w:rFonts w:hint="eastAsia" w:ascii="宋体" w:hAnsi="宋体" w:eastAsia="宋体" w:cs="宋体"/>
          <w:b/>
          <w:bCs/>
          <w:color w:val="auto"/>
          <w:sz w:val="44"/>
          <w:szCs w:val="44"/>
          <w:highlight w:val="none"/>
        </w:rPr>
        <w:t xml:space="preserve">第六章  投标文件格式</w:t>
      </w:r>
      <w:bookmarkEnd w:id="145"/>
      <w:r/>
      <w:bookmarkEnd w:id="146"/>
      <w:r/>
      <w:bookmarkEnd w:id="198"/>
      <w:r/>
      <w:r/>
    </w:p>
    <w:p>
      <w:pPr>
        <w:rPr>
          <w:rFonts w:hint="eastAsia" w:hAnsi="宋体"/>
          <w:color w:val="auto"/>
          <w:highlight w:val="none"/>
        </w:rPr>
      </w:pPr>
      <w:r>
        <w:rPr>
          <w:rFonts w:hint="eastAsia" w:hAnsi="宋体"/>
          <w:color w:val="auto"/>
          <w:highlight w:val="none"/>
        </w:rPr>
      </w:r>
      <w:r/>
    </w:p>
    <w:p>
      <w:pPr>
        <w:pStyle w:val="697"/>
        <w:rPr>
          <w:rFonts w:hint="eastAsia" w:ascii="宋体" w:hAnsi="宋体" w:eastAsia="宋体"/>
          <w:color w:val="auto"/>
          <w:highlight w:val="none"/>
        </w:rPr>
      </w:pPr>
      <w:r>
        <w:rPr>
          <w:rFonts w:hint="eastAsia" w:ascii="宋体" w:hAnsi="宋体" w:eastAsia="宋体"/>
          <w:color w:val="auto"/>
          <w:highlight w:val="none"/>
        </w:rPr>
      </w:r>
      <w:r/>
    </w:p>
    <w:p>
      <w:pPr>
        <w:ind w:firstLine="1446"/>
        <w:jc w:val="left"/>
        <w:rPr>
          <w:rFonts w:hint="eastAsia" w:hAnsi="宋体"/>
          <w:b w:val="0"/>
          <w:color w:val="auto"/>
          <w:position w:val="0"/>
          <w:szCs w:val="24"/>
          <w:highlight w:val="none"/>
        </w:rPr>
      </w:pPr>
      <w:r>
        <w:rPr>
          <w:rFonts w:hint="eastAsia" w:hAnsi="宋体" w:cs="宋体"/>
          <w:color w:val="auto"/>
          <w:position w:val="0"/>
          <w:sz w:val="72"/>
          <w:szCs w:val="72"/>
          <w:highlight w:val="none"/>
        </w:rPr>
        <w:t xml:space="preserve">投  标  文  件</w:t>
      </w:r>
      <w:r/>
    </w:p>
    <w:p>
      <w:pPr>
        <w:ind w:firstLine="2891"/>
        <w:jc w:val="left"/>
        <w:rPr>
          <w:rFonts w:hint="eastAsia" w:hAnsi="宋体"/>
          <w:b w:val="0"/>
          <w:color w:val="auto"/>
          <w:position w:val="0"/>
          <w:szCs w:val="24"/>
          <w:highlight w:val="none"/>
        </w:rPr>
      </w:pPr>
      <w:r>
        <w:rPr>
          <w:rFonts w:hAnsi="宋体"/>
          <w:b w:val="0"/>
          <w:color w:val="auto"/>
          <w:position w:val="0"/>
          <w:szCs w:val="24"/>
          <w:highlight w:val="none"/>
        </w:rPr>
        <w:t xml:space="preserve"> </w:t>
      </w:r>
      <w:r/>
    </w:p>
    <w:p>
      <w:pPr>
        <w:ind w:firstLine="2891"/>
        <w:jc w:val="left"/>
        <w:rPr>
          <w:rFonts w:hint="eastAsia" w:hAnsi="宋体"/>
          <w:b w:val="0"/>
          <w:color w:val="auto"/>
          <w:position w:val="0"/>
          <w:szCs w:val="24"/>
          <w:highlight w:val="none"/>
        </w:rPr>
      </w:pPr>
      <w:r>
        <w:rPr>
          <w:rFonts w:hAnsi="宋体"/>
          <w:b w:val="0"/>
          <w:color w:val="auto"/>
          <w:position w:val="0"/>
          <w:szCs w:val="24"/>
          <w:highlight w:val="none"/>
        </w:rPr>
        <w:t xml:space="preserve"> </w:t>
      </w:r>
      <w:r/>
    </w:p>
    <w:p>
      <w:pPr>
        <w:ind w:firstLine="2891"/>
        <w:jc w:val="left"/>
        <w:rPr>
          <w:rFonts w:hint="eastAsia" w:hAnsi="宋体"/>
          <w:b w:val="0"/>
          <w:color w:val="auto"/>
          <w:position w:val="0"/>
          <w:szCs w:val="24"/>
          <w:highlight w:val="none"/>
        </w:rPr>
      </w:pPr>
      <w:r>
        <w:rPr>
          <w:rFonts w:hAnsi="宋体"/>
          <w:b w:val="0"/>
          <w:color w:val="auto"/>
          <w:position w:val="0"/>
          <w:szCs w:val="24"/>
          <w:highlight w:val="none"/>
        </w:rPr>
        <w:t xml:space="preserve"> </w:t>
      </w:r>
      <w:r/>
    </w:p>
    <w:p>
      <w:pPr>
        <w:ind w:firstLine="2891"/>
        <w:jc w:val="left"/>
        <w:rPr>
          <w:rFonts w:hint="eastAsia" w:hAnsi="宋体"/>
          <w:b w:val="0"/>
          <w:color w:val="auto"/>
          <w:position w:val="0"/>
          <w:szCs w:val="24"/>
          <w:highlight w:val="none"/>
        </w:rPr>
      </w:pPr>
      <w:r>
        <w:rPr>
          <w:rFonts w:hAnsi="宋体"/>
          <w:b w:val="0"/>
          <w:color w:val="auto"/>
          <w:position w:val="0"/>
          <w:szCs w:val="24"/>
          <w:highlight w:val="none"/>
        </w:rPr>
        <w:t xml:space="preserve"> </w:t>
      </w:r>
      <w:r/>
    </w:p>
    <w:p>
      <w:pPr>
        <w:ind w:firstLine="2891"/>
        <w:jc w:val="left"/>
        <w:rPr>
          <w:rFonts w:hint="eastAsia" w:hAnsi="宋体"/>
          <w:b w:val="0"/>
          <w:color w:val="auto"/>
          <w:position w:val="0"/>
          <w:szCs w:val="24"/>
          <w:highlight w:val="none"/>
        </w:rPr>
      </w:pPr>
      <w:r>
        <w:rPr>
          <w:rFonts w:hAnsi="宋体"/>
          <w:b w:val="0"/>
          <w:color w:val="auto"/>
          <w:position w:val="0"/>
          <w:szCs w:val="24"/>
          <w:highlight w:val="none"/>
        </w:rPr>
        <w:t xml:space="preserve"> </w:t>
      </w:r>
      <w:r/>
    </w:p>
    <w:p>
      <w:pPr>
        <w:jc w:val="left"/>
        <w:rPr>
          <w:rFonts w:hint="eastAsia" w:hAnsi="宋体"/>
          <w:b w:val="0"/>
          <w:color w:val="auto"/>
          <w:position w:val="0"/>
          <w:szCs w:val="24"/>
          <w:highlight w:val="none"/>
        </w:rPr>
      </w:pPr>
      <w:r>
        <w:rPr>
          <w:rFonts w:hint="eastAsia" w:hAnsi="宋体" w:cs="宋体"/>
          <w:color w:val="auto"/>
          <w:position w:val="0"/>
          <w:sz w:val="36"/>
          <w:szCs w:val="36"/>
          <w:highlight w:val="none"/>
        </w:rPr>
        <w:t xml:space="preserve">项 目 名 称：</w:t>
      </w:r>
      <w:r>
        <w:rPr>
          <w:rFonts w:hint="eastAsia" w:hAnsi="宋体" w:cs="宋体"/>
          <w:color w:val="auto"/>
          <w:position w:val="0"/>
          <w:sz w:val="36"/>
          <w:szCs w:val="36"/>
          <w:highlight w:val="none"/>
          <w:u w:val="single"/>
        </w:rPr>
        <w:t xml:space="preserve">             </w:t>
      </w:r>
      <w:r/>
    </w:p>
    <w:p>
      <w:pPr>
        <w:jc w:val="left"/>
        <w:rPr>
          <w:rFonts w:hint="eastAsia" w:hAnsi="宋体"/>
          <w:b w:val="0"/>
          <w:color w:val="auto"/>
          <w:position w:val="0"/>
          <w:szCs w:val="24"/>
          <w:highlight w:val="none"/>
        </w:rPr>
      </w:pPr>
      <w:r>
        <w:rPr>
          <w:rFonts w:hint="eastAsia" w:hAnsi="宋体" w:cs="宋体"/>
          <w:color w:val="auto"/>
          <w:position w:val="0"/>
          <w:sz w:val="36"/>
          <w:szCs w:val="36"/>
          <w:highlight w:val="none"/>
        </w:rPr>
        <w:t xml:space="preserve">项 目 编 号：</w:t>
      </w:r>
      <w:r>
        <w:rPr>
          <w:rFonts w:hint="eastAsia" w:hAnsi="宋体" w:cs="宋体"/>
          <w:color w:val="auto"/>
          <w:position w:val="0"/>
          <w:sz w:val="36"/>
          <w:szCs w:val="36"/>
          <w:highlight w:val="none"/>
          <w:u w:val="single"/>
        </w:rPr>
        <w:t xml:space="preserve">             </w:t>
      </w:r>
      <w:r/>
    </w:p>
    <w:p>
      <w:pPr>
        <w:jc w:val="left"/>
        <w:rPr>
          <w:rFonts w:hint="eastAsia" w:hAnsi="宋体"/>
          <w:b w:val="0"/>
          <w:color w:val="auto"/>
          <w:position w:val="0"/>
          <w:szCs w:val="24"/>
          <w:highlight w:val="none"/>
        </w:rPr>
      </w:pPr>
      <w:r>
        <w:rPr>
          <w:rFonts w:hint="eastAsia" w:hAnsi="宋体" w:cs="宋体"/>
          <w:color w:val="auto"/>
          <w:position w:val="0"/>
          <w:sz w:val="36"/>
          <w:szCs w:val="36"/>
          <w:highlight w:val="none"/>
        </w:rPr>
        <w:t xml:space="preserve">投标人名称 ：</w:t>
      </w:r>
      <w:r>
        <w:rPr>
          <w:rFonts w:hint="eastAsia" w:hAnsi="宋体" w:cs="宋体"/>
          <w:color w:val="auto"/>
          <w:position w:val="0"/>
          <w:sz w:val="36"/>
          <w:szCs w:val="36"/>
          <w:highlight w:val="none"/>
          <w:u w:val="single"/>
        </w:rPr>
        <w:t xml:space="preserve">（加盖CA电子公章）       </w:t>
      </w:r>
      <w:r/>
    </w:p>
    <w:p>
      <w:pPr>
        <w:jc w:val="left"/>
        <w:rPr>
          <w:rFonts w:hint="eastAsia" w:hAnsi="宋体"/>
          <w:b w:val="0"/>
          <w:color w:val="auto"/>
          <w:position w:val="0"/>
          <w:szCs w:val="24"/>
          <w:highlight w:val="none"/>
        </w:rPr>
      </w:pPr>
      <w:r>
        <w:rPr>
          <w:rFonts w:hint="eastAsia" w:hAnsi="宋体" w:cs="宋体"/>
          <w:color w:val="auto"/>
          <w:position w:val="0"/>
          <w:sz w:val="36"/>
          <w:szCs w:val="36"/>
          <w:highlight w:val="none"/>
        </w:rPr>
        <w:t xml:space="preserve">日   期 ：</w:t>
      </w:r>
      <w:r>
        <w:rPr>
          <w:rFonts w:hint="eastAsia" w:hAnsi="宋体" w:cs="宋体"/>
          <w:color w:val="auto"/>
          <w:position w:val="0"/>
          <w:sz w:val="36"/>
          <w:szCs w:val="36"/>
          <w:highlight w:val="none"/>
          <w:u w:val="single"/>
        </w:rPr>
        <w:t xml:space="preserve">              </w:t>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3855"/>
        <w:jc w:val="left"/>
        <w:spacing w:line="0" w:lineRule="atLeast"/>
        <w:rPr>
          <w:rFonts w:hint="eastAsia" w:hAnsi="宋体"/>
          <w:b w:val="0"/>
          <w:color w:val="auto"/>
          <w:position w:val="0"/>
          <w:szCs w:val="24"/>
          <w:highlight w:val="none"/>
        </w:rPr>
      </w:pPr>
      <w:r>
        <w:rPr>
          <w:rFonts w:hint="eastAsia" w:hAnsi="宋体" w:cs="宋体"/>
          <w:color w:val="auto"/>
          <w:position w:val="0"/>
          <w:sz w:val="32"/>
          <w:szCs w:val="32"/>
          <w:highlight w:val="none"/>
        </w:rPr>
        <w:t xml:space="preserve">投标文件目录</w:t>
      </w:r>
      <w:r>
        <w:rPr>
          <w:rFonts w:hAnsi="宋体"/>
          <w:b w:val="0"/>
          <w:color w:val="auto"/>
          <w:position w:val="0"/>
          <w:szCs w:val="24"/>
          <w:highlight w:val="none"/>
        </w:rPr>
        <w:t xml:space="preserve"> </w:t>
      </w:r>
      <w:r/>
    </w:p>
    <w:p>
      <w:pPr>
        <w:spacing w:line="360" w:lineRule="auto"/>
        <w:rPr>
          <w:rFonts w:hint="eastAsia" w:hAnsi="宋体"/>
          <w:b w:val="0"/>
          <w:color w:val="auto"/>
          <w:position w:val="0"/>
          <w:szCs w:val="24"/>
          <w:highlight w:val="none"/>
        </w:rPr>
      </w:pPr>
      <w:r/>
      <w:bookmarkStart w:id="199" w:name="_Hlk226125414"/>
      <w:r>
        <w:rPr>
          <w:rFonts w:hint="eastAsia" w:hAnsi="宋体"/>
          <w:b w:val="0"/>
          <w:color w:val="auto"/>
          <w:position w:val="0"/>
          <w:szCs w:val="24"/>
          <w:highlight w:val="none"/>
        </w:rPr>
        <w:t xml:space="preserve">一、法人或者其他组织的营业执照等证明文件，或自然人的身份证明</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二、</w:t>
      </w:r>
      <w:bookmarkStart w:id="200" w:name="OLE_LINK85"/>
      <w:r>
        <w:rPr>
          <w:rFonts w:hint="eastAsia" w:hAnsi="宋体"/>
          <w:b w:val="0"/>
          <w:color w:val="auto"/>
          <w:position w:val="0"/>
          <w:szCs w:val="24"/>
          <w:highlight w:val="none"/>
        </w:rPr>
        <w:t xml:space="preserve">上一年度</w:t>
      </w:r>
      <w:r>
        <w:rPr>
          <w:rFonts w:hint="eastAsia" w:hAnsi="宋体"/>
          <w:bCs/>
          <w:color w:val="auto"/>
          <w:position w:val="0"/>
          <w:szCs w:val="24"/>
          <w:highlight w:val="none"/>
        </w:rPr>
        <w:t xml:space="preserve">（2025年度）</w:t>
      </w:r>
      <w:r>
        <w:rPr>
          <w:rFonts w:hint="eastAsia" w:hAnsi="宋体"/>
          <w:b w:val="0"/>
          <w:color w:val="auto"/>
          <w:position w:val="0"/>
          <w:szCs w:val="24"/>
          <w:highlight w:val="none"/>
        </w:rPr>
        <w:t xml:space="preserve">的财务状况报表（</w:t>
      </w:r>
      <w:r>
        <w:rPr>
          <w:rFonts w:hint="eastAsia" w:hAnsi="宋体"/>
          <w:bCs/>
          <w:color w:val="auto"/>
          <w:position w:val="0"/>
          <w:szCs w:val="24"/>
          <w:highlight w:val="none"/>
        </w:rPr>
        <w:t xml:space="preserve">至少提供资产负债表、利润表</w:t>
      </w:r>
      <w:r>
        <w:rPr>
          <w:rFonts w:hint="eastAsia" w:hAnsi="宋体"/>
          <w:b w:val="0"/>
          <w:color w:val="auto"/>
          <w:position w:val="0"/>
          <w:szCs w:val="24"/>
          <w:highlight w:val="none"/>
        </w:rPr>
        <w:t xml:space="preserve">，投标人成立不满一年无需提供）</w:t>
      </w:r>
      <w:bookmarkEnd w:id="200"/>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三、具备履行合同所必需的设备和专业技术能力的书面声明</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五、参加政府采购活动前 3 年内在经营活动中没有重大违法记录的书面声明</w:t>
      </w:r>
      <w:r/>
    </w:p>
    <w:p>
      <w:pPr>
        <w:jc w:val="left"/>
        <w:spacing w:line="440" w:lineRule="exact"/>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六、资质证书要求</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1.投标人须提供所投</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有效的医疗器械产品注册证，投标时需提供复印件加盖公章。</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2.若投标人为投标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提供</w:t>
      </w:r>
      <w:r>
        <w:rPr>
          <w:rFonts w:hint="eastAsia" w:hAnsi="宋体"/>
          <w:b w:val="0"/>
          <w:color w:val="auto"/>
          <w:position w:val="0"/>
          <w:szCs w:val="24"/>
          <w:highlight w:val="none"/>
        </w:rPr>
        <w:t xml:space="preserve">有效的《医疗器械生产许可证》，投标时需提供复印件加盖公章；若投标人非投标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根据所投产品类别，提供</w:t>
      </w:r>
      <w:r>
        <w:rPr>
          <w:rFonts w:hint="eastAsia" w:hAnsi="宋体"/>
          <w:b w:val="0"/>
          <w:color w:val="auto"/>
          <w:position w:val="0"/>
          <w:szCs w:val="24"/>
          <w:highlight w:val="none"/>
        </w:rPr>
        <w:t xml:space="preserve">有效的《医疗器械经营许可证》</w:t>
      </w:r>
      <w:r>
        <w:rPr>
          <w:rFonts w:hint="eastAsia" w:hAnsi="宋体"/>
          <w:b w:val="0"/>
          <w:color w:val="auto"/>
          <w:position w:val="0"/>
          <w:szCs w:val="24"/>
          <w:highlight w:val="none"/>
          <w:lang w:val="en-US" w:eastAsia="zh-CN"/>
        </w:rPr>
        <w:t xml:space="preserve">或《第二类医疗器械经营备案凭证》</w:t>
      </w:r>
      <w:r>
        <w:rPr>
          <w:rFonts w:hint="eastAsia" w:hAnsi="宋体"/>
          <w:b w:val="0"/>
          <w:color w:val="auto"/>
          <w:position w:val="0"/>
          <w:szCs w:val="24"/>
          <w:highlight w:val="none"/>
        </w:rPr>
        <w:t xml:space="preserve">，投标时需提供复印件加盖公章。</w:t>
      </w:r>
      <w:r/>
    </w:p>
    <w:p>
      <w:pPr>
        <w:jc w:val="left"/>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lang w:val="en-US" w:eastAsia="zh-CN"/>
        </w:rPr>
        <w:t xml:space="preserve">七</w:t>
      </w:r>
      <w:r>
        <w:rPr>
          <w:rFonts w:hint="eastAsia" w:hAnsi="宋体" w:cs="Arial"/>
          <w:b w:val="0"/>
          <w:color w:val="auto"/>
          <w:position w:val="0"/>
          <w:szCs w:val="21"/>
          <w:highlight w:val="none"/>
        </w:rPr>
        <w:t xml:space="preserve">、法定代表人授权书</w:t>
      </w:r>
      <w:r/>
    </w:p>
    <w:p>
      <w:pPr>
        <w:jc w:val="left"/>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lang w:val="en-US" w:eastAsia="zh-CN"/>
        </w:rPr>
        <w:t xml:space="preserve">八</w:t>
      </w:r>
      <w:r>
        <w:rPr>
          <w:rFonts w:hint="eastAsia" w:hAnsi="宋体" w:cs="Arial"/>
          <w:b w:val="0"/>
          <w:color w:val="auto"/>
          <w:position w:val="0"/>
          <w:szCs w:val="21"/>
          <w:highlight w:val="none"/>
        </w:rPr>
        <w:t xml:space="preserve">、</w:t>
      </w:r>
      <w:bookmarkStart w:id="201" w:name="OLE_LINK47"/>
      <w:r/>
      <w:bookmarkStart w:id="202" w:name="OLE_LINK117"/>
      <w:r>
        <w:rPr>
          <w:rFonts w:hint="eastAsia" w:hAnsi="宋体" w:cs="Arial"/>
          <w:b w:val="0"/>
          <w:color w:val="auto"/>
          <w:position w:val="0"/>
          <w:szCs w:val="21"/>
          <w:highlight w:val="none"/>
        </w:rPr>
        <w:t xml:space="preserve">投标函</w:t>
      </w:r>
      <w:bookmarkEnd w:id="201"/>
      <w:r/>
      <w:bookmarkEnd w:id="202"/>
      <w:r/>
    </w:p>
    <w:p>
      <w:pPr>
        <w:jc w:val="left"/>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lang w:val="en-US" w:eastAsia="zh-CN"/>
        </w:rPr>
        <w:t xml:space="preserve">九</w:t>
      </w:r>
      <w:r>
        <w:rPr>
          <w:rFonts w:hint="eastAsia" w:hAnsi="宋体" w:cs="Arial"/>
          <w:b w:val="0"/>
          <w:color w:val="auto"/>
          <w:position w:val="0"/>
          <w:szCs w:val="21"/>
          <w:highlight w:val="none"/>
        </w:rPr>
        <w:t xml:space="preserve">、</w:t>
      </w:r>
      <w:bookmarkStart w:id="203" w:name="_Hlk226728769"/>
      <w:r>
        <w:rPr>
          <w:rFonts w:hint="eastAsia" w:hAnsi="宋体" w:cs="Arial"/>
          <w:b w:val="0"/>
          <w:color w:val="auto"/>
          <w:position w:val="0"/>
          <w:szCs w:val="21"/>
          <w:highlight w:val="none"/>
        </w:rPr>
        <w:t xml:space="preserve">中小微企业声明函</w:t>
      </w:r>
      <w:bookmarkEnd w:id="203"/>
      <w:r/>
      <w:r/>
    </w:p>
    <w:p>
      <w:pPr>
        <w:jc w:val="left"/>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十、残疾人福利性单位声明函</w:t>
      </w:r>
      <w:r/>
    </w:p>
    <w:p>
      <w:pPr>
        <w:jc w:val="left"/>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十</w:t>
      </w:r>
      <w:r>
        <w:rPr>
          <w:rFonts w:hint="eastAsia" w:hAnsi="宋体" w:cs="Arial"/>
          <w:b w:val="0"/>
          <w:color w:val="auto"/>
          <w:position w:val="0"/>
          <w:szCs w:val="21"/>
          <w:highlight w:val="none"/>
          <w:lang w:val="en-US" w:eastAsia="zh-CN"/>
        </w:rPr>
        <w:t xml:space="preserve">一</w:t>
      </w:r>
      <w:r>
        <w:rPr>
          <w:rFonts w:hint="eastAsia" w:hAnsi="宋体" w:cs="Arial"/>
          <w:b w:val="0"/>
          <w:color w:val="auto"/>
          <w:position w:val="0"/>
          <w:szCs w:val="21"/>
          <w:highlight w:val="none"/>
        </w:rPr>
        <w:t xml:space="preserve">、</w:t>
      </w:r>
      <w:bookmarkStart w:id="204" w:name="OLE_LINK118"/>
      <w:r>
        <w:rPr>
          <w:rFonts w:hint="eastAsia" w:hAnsi="宋体" w:cs="Arial"/>
          <w:b w:val="0"/>
          <w:color w:val="auto"/>
          <w:position w:val="0"/>
          <w:szCs w:val="21"/>
          <w:highlight w:val="none"/>
        </w:rPr>
        <w:t xml:space="preserve">关于符合本国产品标准的声明</w:t>
      </w:r>
      <w:bookmarkEnd w:id="204"/>
      <w:r/>
    </w:p>
    <w:p>
      <w:pPr>
        <w:jc w:val="left"/>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十</w:t>
      </w:r>
      <w:r>
        <w:rPr>
          <w:rFonts w:hint="eastAsia" w:hAnsi="宋体" w:cs="Arial"/>
          <w:b w:val="0"/>
          <w:color w:val="auto"/>
          <w:position w:val="0"/>
          <w:szCs w:val="21"/>
          <w:highlight w:val="none"/>
          <w:lang w:val="en-US" w:eastAsia="zh-CN"/>
        </w:rPr>
        <w:t xml:space="preserve">二</w:t>
      </w:r>
      <w:r>
        <w:rPr>
          <w:rFonts w:hint="eastAsia" w:hAnsi="宋体" w:cs="Arial"/>
          <w:b w:val="0"/>
          <w:color w:val="auto"/>
          <w:position w:val="0"/>
          <w:szCs w:val="21"/>
          <w:highlight w:val="none"/>
        </w:rPr>
        <w:t xml:space="preserve">、</w:t>
      </w:r>
      <w:bookmarkStart w:id="205" w:name="OLE_LINK48"/>
      <w:r>
        <w:rPr>
          <w:rFonts w:hint="eastAsia" w:hAnsi="宋体" w:cs="Arial"/>
          <w:b w:val="0"/>
          <w:color w:val="auto"/>
          <w:position w:val="0"/>
          <w:szCs w:val="21"/>
          <w:highlight w:val="none"/>
        </w:rPr>
        <w:t xml:space="preserve">投标分项报价表</w:t>
      </w:r>
      <w:bookmarkEnd w:id="205"/>
      <w:r/>
    </w:p>
    <w:p>
      <w:pPr>
        <w:jc w:val="left"/>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十</w:t>
      </w:r>
      <w:r>
        <w:rPr>
          <w:rFonts w:hint="eastAsia" w:hAnsi="宋体" w:cs="Arial"/>
          <w:b w:val="0"/>
          <w:color w:val="auto"/>
          <w:position w:val="0"/>
          <w:szCs w:val="21"/>
          <w:highlight w:val="none"/>
          <w:lang w:val="en-US" w:eastAsia="zh-CN"/>
        </w:rPr>
        <w:t xml:space="preserve">三</w:t>
      </w:r>
      <w:r>
        <w:rPr>
          <w:rFonts w:hint="eastAsia" w:hAnsi="宋体" w:cs="Arial"/>
          <w:b w:val="0"/>
          <w:color w:val="auto"/>
          <w:position w:val="0"/>
          <w:szCs w:val="21"/>
          <w:highlight w:val="none"/>
        </w:rPr>
        <w:t xml:space="preserve">、</w:t>
      </w:r>
      <w:bookmarkStart w:id="206" w:name="OLE_LINK119"/>
      <w:r>
        <w:rPr>
          <w:rFonts w:hint="eastAsia" w:hAnsi="宋体" w:cs="Arial"/>
          <w:b w:val="0"/>
          <w:color w:val="auto"/>
          <w:position w:val="0"/>
          <w:szCs w:val="21"/>
          <w:highlight w:val="none"/>
        </w:rPr>
        <w:t xml:space="preserve">技术要求响应及偏离表</w:t>
      </w:r>
      <w:bookmarkEnd w:id="206"/>
      <w:r/>
    </w:p>
    <w:p>
      <w:pPr>
        <w:jc w:val="left"/>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十</w:t>
      </w:r>
      <w:r>
        <w:rPr>
          <w:rFonts w:hint="eastAsia" w:hAnsi="宋体" w:cs="Arial"/>
          <w:b w:val="0"/>
          <w:color w:val="auto"/>
          <w:position w:val="0"/>
          <w:szCs w:val="21"/>
          <w:highlight w:val="none"/>
          <w:lang w:val="en-US" w:eastAsia="zh-CN"/>
        </w:rPr>
        <w:t xml:space="preserve">四</w:t>
      </w:r>
      <w:r>
        <w:rPr>
          <w:rFonts w:hint="eastAsia" w:hAnsi="宋体" w:cs="Arial"/>
          <w:b w:val="0"/>
          <w:color w:val="auto"/>
          <w:position w:val="0"/>
          <w:szCs w:val="21"/>
          <w:highlight w:val="none"/>
        </w:rPr>
        <w:t xml:space="preserve">、</w:t>
      </w:r>
      <w:bookmarkStart w:id="207" w:name="OLE_LINK27"/>
      <w:r/>
      <w:bookmarkStart w:id="208" w:name="OLE_LINK121"/>
      <w:r>
        <w:rPr>
          <w:rFonts w:hint="eastAsia" w:hAnsi="宋体" w:cs="Arial"/>
          <w:b w:val="0"/>
          <w:color w:val="auto"/>
          <w:position w:val="0"/>
          <w:szCs w:val="21"/>
          <w:highlight w:val="none"/>
        </w:rPr>
        <w:t xml:space="preserve">商务要求响应及偏离表</w:t>
      </w:r>
      <w:bookmarkEnd w:id="207"/>
      <w:r/>
      <w:bookmarkEnd w:id="208"/>
      <w:r/>
    </w:p>
    <w:p>
      <w:pPr>
        <w:jc w:val="left"/>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十</w:t>
      </w:r>
      <w:r>
        <w:rPr>
          <w:rFonts w:hint="eastAsia" w:hAnsi="宋体"/>
          <w:b w:val="0"/>
          <w:color w:val="auto"/>
          <w:position w:val="0"/>
          <w:szCs w:val="24"/>
          <w:highlight w:val="none"/>
          <w:lang w:val="en-US" w:eastAsia="zh-CN"/>
        </w:rPr>
        <w:t xml:space="preserve">五</w:t>
      </w:r>
      <w:r>
        <w:rPr>
          <w:rFonts w:hint="eastAsia" w:hAnsi="宋体"/>
          <w:b w:val="0"/>
          <w:color w:val="auto"/>
          <w:position w:val="0"/>
          <w:szCs w:val="24"/>
          <w:highlight w:val="none"/>
        </w:rPr>
        <w:t xml:space="preserve">、开标一览表</w:t>
      </w:r>
      <w:r/>
    </w:p>
    <w:p>
      <w:pPr>
        <w:jc w:val="left"/>
        <w:spacing w:line="360" w:lineRule="auto"/>
        <w:rPr>
          <w:rFonts w:hint="eastAsia" w:hAnsi="宋体"/>
          <w:b w:val="0"/>
          <w:color w:val="auto"/>
          <w:position w:val="0"/>
          <w:szCs w:val="24"/>
          <w:highlight w:val="none"/>
        </w:rPr>
      </w:pPr>
      <w:r/>
      <w:bookmarkStart w:id="209" w:name="_Hlk194934004"/>
      <w:r>
        <w:rPr>
          <w:rFonts w:hint="eastAsia" w:hAnsi="宋体"/>
          <w:b w:val="0"/>
          <w:color w:val="auto"/>
          <w:position w:val="0"/>
          <w:szCs w:val="24"/>
          <w:highlight w:val="none"/>
        </w:rPr>
        <w:t xml:space="preserve">十</w:t>
      </w:r>
      <w:r>
        <w:rPr>
          <w:rFonts w:hint="eastAsia" w:hAnsi="宋体"/>
          <w:b w:val="0"/>
          <w:color w:val="auto"/>
          <w:position w:val="0"/>
          <w:szCs w:val="24"/>
          <w:highlight w:val="none"/>
          <w:lang w:val="en-US" w:eastAsia="zh-CN"/>
        </w:rPr>
        <w:t xml:space="preserve">六</w:t>
      </w:r>
      <w:r>
        <w:rPr>
          <w:rFonts w:hint="eastAsia" w:hAnsi="宋体"/>
          <w:b w:val="0"/>
          <w:color w:val="auto"/>
          <w:position w:val="0"/>
          <w:szCs w:val="24"/>
          <w:highlight w:val="none"/>
        </w:rPr>
        <w:t xml:space="preserve">、</w:t>
      </w:r>
      <w:bookmarkStart w:id="210" w:name="OLE_LINK124"/>
      <w:r/>
      <w:bookmarkStart w:id="211" w:name="OLE_LINK50"/>
      <w:r/>
      <w:bookmarkStart w:id="212" w:name="OLE_LINK122"/>
      <w:r>
        <w:rPr>
          <w:rFonts w:hint="eastAsia" w:hAnsi="宋体"/>
          <w:b w:val="0"/>
          <w:color w:val="auto"/>
          <w:position w:val="0"/>
          <w:szCs w:val="24"/>
          <w:highlight w:val="none"/>
        </w:rPr>
        <w:t xml:space="preserve">招标文件中规定要求提供的证明材料和投标人认为需要提供的其他材料</w:t>
      </w:r>
      <w:bookmarkEnd w:id="209"/>
      <w:r/>
      <w:bookmarkEnd w:id="210"/>
      <w:r/>
      <w:bookmarkEnd w:id="211"/>
      <w:r/>
      <w:bookmarkStart w:id="213" w:name="OLE_LINK84"/>
      <w:r/>
      <w:bookmarkStart w:id="214" w:name="OLE_LINK51"/>
      <w:r/>
      <w:bookmarkEnd w:id="199"/>
      <w:bookmarkEnd w:id="212"/>
      <w:bookmarkEnd w:id="213"/>
      <w:bookmarkEnd w:id="214"/>
      <w:r/>
    </w:p>
    <w:p>
      <w:pPr>
        <w:spacing w:line="360" w:lineRule="auto"/>
        <w:rPr>
          <w:rFonts w:hint="eastAsia" w:hAnsi="宋体"/>
          <w:b w:val="0"/>
          <w:color w:val="auto"/>
          <w:position w:val="0"/>
          <w:szCs w:val="24"/>
          <w:highlight w:val="none"/>
        </w:rPr>
      </w:pPr>
      <w:r/>
      <w:bookmarkStart w:id="215" w:name="_Toc120614284"/>
      <w:r>
        <w:rPr>
          <w:rFonts w:hint="eastAsia" w:hAnsi="宋体"/>
          <w:b w:val="0"/>
          <w:color w:val="auto"/>
          <w:position w:val="0"/>
          <w:szCs w:val="24"/>
          <w:highlight w:val="none"/>
        </w:rPr>
        <w:t xml:space="preserve">十</w:t>
      </w:r>
      <w:r>
        <w:rPr>
          <w:rFonts w:hint="eastAsia" w:hAnsi="宋体"/>
          <w:b w:val="0"/>
          <w:color w:val="auto"/>
          <w:position w:val="0"/>
          <w:szCs w:val="24"/>
          <w:highlight w:val="none"/>
          <w:lang w:val="en-US" w:eastAsia="zh-CN"/>
        </w:rPr>
        <w:t xml:space="preserve">七</w:t>
      </w:r>
      <w:r>
        <w:rPr>
          <w:rFonts w:hint="eastAsia" w:hAnsi="宋体"/>
          <w:b w:val="0"/>
          <w:color w:val="auto"/>
          <w:position w:val="0"/>
          <w:szCs w:val="24"/>
          <w:highlight w:val="none"/>
        </w:rPr>
        <w:t xml:space="preserve">、</w:t>
      </w:r>
      <w:bookmarkStart w:id="216" w:name="OLE_LINK123"/>
      <w:r>
        <w:rPr>
          <w:rFonts w:hint="eastAsia" w:hAnsi="宋体"/>
          <w:b w:val="0"/>
          <w:color w:val="auto"/>
          <w:position w:val="0"/>
          <w:szCs w:val="24"/>
          <w:highlight w:val="none"/>
        </w:rPr>
        <w:t xml:space="preserve">盐城市政府采购事前信用承诺书</w:t>
      </w:r>
      <w:bookmarkEnd w:id="216"/>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Autospacing="1" w:afterAutospacing="1" w:line="0" w:lineRule="atLeast"/>
        <w:rPr>
          <w:rFonts w:hint="eastAsia" w:hAnsi="宋体"/>
          <w:b w:val="0"/>
          <w:iCs/>
          <w:color w:val="auto"/>
          <w:position w:val="0"/>
          <w:sz w:val="30"/>
          <w:szCs w:val="30"/>
          <w:highlight w:val="none"/>
          <w:shd w:val="clear" w:color="auto" w:fill="ffffff"/>
        </w:rPr>
      </w:pPr>
      <w:r>
        <w:rPr>
          <w:rFonts w:hint="eastAsia" w:hAnsi="宋体" w:cs="黑体"/>
          <w:b w:val="0"/>
          <w:iCs/>
          <w:color w:val="auto"/>
          <w:position w:val="0"/>
          <w:sz w:val="30"/>
          <w:szCs w:val="30"/>
          <w:highlight w:val="none"/>
          <w:shd w:val="clear" w:color="auto" w:fill="ffffff"/>
        </w:rPr>
        <w:t xml:space="preserve">一、法人或者其他组织的营业执照等证明文件，或自然人的身份证明</w:t>
      </w:r>
      <w:r/>
    </w:p>
    <w:p>
      <w:pPr>
        <w:spacing w:beforeAutospacing="1" w:afterAutospacing="1"/>
        <w:rPr>
          <w:rFonts w:hint="eastAsia" w:hAnsi="宋体" w:cs="黑体"/>
          <w:b w:val="0"/>
          <w:iCs/>
          <w:color w:val="auto"/>
          <w:position w:val="0"/>
          <w:sz w:val="30"/>
          <w:szCs w:val="30"/>
          <w:highlight w:val="none"/>
          <w:shd w:val="clear" w:color="auto" w:fill="ffffff"/>
        </w:rPr>
      </w:pPr>
      <w:r>
        <w:rPr>
          <w:rFonts w:hint="eastAsia" w:hAnsi="宋体" w:cs="黑体"/>
          <w:b w:val="0"/>
          <w:iCs/>
          <w:color w:val="auto"/>
          <w:position w:val="0"/>
          <w:sz w:val="30"/>
          <w:szCs w:val="30"/>
          <w:highlight w:val="none"/>
          <w:shd w:val="clear" w:color="auto" w:fill="ffffff"/>
        </w:rPr>
        <w:t xml:space="preserve">二、上一年度（</w:t>
      </w:r>
      <w:r>
        <w:rPr>
          <w:rFonts w:hAnsi="宋体" w:cs="黑体"/>
          <w:b w:val="0"/>
          <w:iCs/>
          <w:color w:val="auto"/>
          <w:position w:val="0"/>
          <w:sz w:val="30"/>
          <w:szCs w:val="30"/>
          <w:highlight w:val="none"/>
          <w:shd w:val="clear" w:color="auto" w:fill="ffffff"/>
        </w:rPr>
        <w:t xml:space="preserve">202</w:t>
      </w:r>
      <w:r>
        <w:rPr>
          <w:rFonts w:hint="eastAsia" w:hAnsi="宋体" w:cs="黑体"/>
          <w:b w:val="0"/>
          <w:iCs/>
          <w:color w:val="auto"/>
          <w:position w:val="0"/>
          <w:sz w:val="30"/>
          <w:szCs w:val="30"/>
          <w:highlight w:val="none"/>
          <w:shd w:val="clear" w:color="auto" w:fill="ffffff"/>
        </w:rPr>
        <w:t xml:space="preserve">5年度）的财务状况报表（至少提供资产负债表、利润表，投标人成立不满一年无需提供）</w:t>
      </w:r>
      <w:r/>
    </w:p>
    <w:p>
      <w:pPr>
        <w:spacing w:beforeAutospacing="1" w:afterAutospacing="1"/>
        <w:rPr>
          <w:rFonts w:hint="eastAsia" w:hAnsi="宋体"/>
          <w:b w:val="0"/>
          <w:iCs/>
          <w:color w:val="auto"/>
          <w:position w:val="0"/>
          <w:sz w:val="30"/>
          <w:szCs w:val="30"/>
          <w:highlight w:val="none"/>
          <w:shd w:val="clear" w:color="auto" w:fill="ffffff"/>
        </w:rPr>
      </w:pPr>
      <w:r>
        <w:rPr>
          <w:rFonts w:hint="eastAsia" w:hAnsi="宋体" w:cs="黑体"/>
          <w:b w:val="0"/>
          <w:iCs/>
          <w:color w:val="auto"/>
          <w:position w:val="0"/>
          <w:sz w:val="30"/>
          <w:szCs w:val="30"/>
          <w:highlight w:val="none"/>
          <w:shd w:val="clear" w:color="auto" w:fill="ffffff"/>
        </w:rPr>
        <w:t xml:space="preserve">三、具备履行合同所必需的设备和专业技术能力的书面声明</w:t>
      </w:r>
      <w:r/>
    </w:p>
    <w:p>
      <w:pPr>
        <w:ind w:firstLine="480"/>
        <w:spacing w:line="360" w:lineRule="auto"/>
        <w:rPr>
          <w:rFonts w:hint="eastAsia" w:hAnsi="宋体"/>
          <w:b w:val="0"/>
          <w:iCs/>
          <w:color w:val="auto"/>
          <w:position w:val="0"/>
          <w:szCs w:val="24"/>
          <w:highlight w:val="none"/>
          <w:shd w:val="clear" w:color="auto" w:fill="ffffff"/>
        </w:rPr>
      </w:pPr>
      <w:r>
        <w:rPr>
          <w:rFonts w:hint="eastAsia" w:hAnsi="宋体"/>
          <w:b w:val="0"/>
          <w:iCs/>
          <w:color w:val="auto"/>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hAnsi="宋体"/>
          <w:b w:val="0"/>
          <w:iCs/>
          <w:color w:val="auto"/>
          <w:position w:val="0"/>
          <w:szCs w:val="24"/>
          <w:highlight w:val="none"/>
          <w:shd w:val="clear" w:color="auto" w:fill="ffffff"/>
        </w:rPr>
      </w:pPr>
      <w:r>
        <w:rPr>
          <w:rFonts w:hint="eastAsia" w:hAnsi="宋体"/>
          <w:b w:val="0"/>
          <w:iCs/>
          <w:color w:val="auto"/>
          <w:position w:val="0"/>
          <w:szCs w:val="24"/>
          <w:highlight w:val="none"/>
          <w:shd w:val="clear" w:color="auto" w:fill="ffffff"/>
        </w:rPr>
        <w:t xml:space="preserve">主要设备有：_</w:t>
      </w:r>
      <w:r>
        <w:rPr>
          <w:rFonts w:hAnsi="宋体"/>
          <w:b w:val="0"/>
          <w:iCs/>
          <w:color w:val="auto"/>
          <w:position w:val="0"/>
          <w:szCs w:val="24"/>
          <w:highlight w:val="none"/>
          <w:shd w:val="clear" w:color="auto" w:fill="ffffff"/>
        </w:rPr>
        <w:t xml:space="preserve">_________</w:t>
      </w:r>
      <w:r>
        <w:rPr>
          <w:rFonts w:hint="eastAsia" w:hAnsi="宋体"/>
          <w:b w:val="0"/>
          <w:iCs/>
          <w:color w:val="auto"/>
          <w:position w:val="0"/>
          <w:szCs w:val="24"/>
          <w:highlight w:val="none"/>
          <w:shd w:val="clear" w:color="auto" w:fill="ffffff"/>
        </w:rPr>
        <w:t xml:space="preserve">。     主要专业技术能力有：</w:t>
      </w:r>
      <w:r>
        <w:rPr>
          <w:rFonts w:hAnsi="宋体"/>
          <w:b w:val="0"/>
          <w:iCs/>
          <w:color w:val="auto"/>
          <w:position w:val="0"/>
          <w:szCs w:val="24"/>
          <w:highlight w:val="none"/>
          <w:shd w:val="clear" w:color="auto" w:fill="ffffff"/>
        </w:rPr>
        <w:t xml:space="preserve">__________</w:t>
      </w:r>
      <w:r>
        <w:rPr>
          <w:rFonts w:hint="eastAsia" w:hAnsi="宋体"/>
          <w:b w:val="0"/>
          <w:iCs/>
          <w:color w:val="auto"/>
          <w:position w:val="0"/>
          <w:szCs w:val="24"/>
          <w:highlight w:val="none"/>
          <w:shd w:val="clear" w:color="auto" w:fill="ffffff"/>
        </w:rPr>
        <w:t xml:space="preserve">。</w:t>
      </w:r>
      <w:r/>
    </w:p>
    <w:p>
      <w:pPr>
        <w:spacing w:beforeAutospacing="1" w:afterAutospacing="1"/>
        <w:rPr>
          <w:rFonts w:hint="eastAsia" w:hAnsi="宋体"/>
          <w:b w:val="0"/>
          <w:iCs/>
          <w:color w:val="auto"/>
          <w:position w:val="0"/>
          <w:sz w:val="30"/>
          <w:szCs w:val="30"/>
          <w:highlight w:val="none"/>
          <w:shd w:val="clear" w:color="auto" w:fill="ffffff"/>
        </w:rPr>
      </w:pPr>
      <w:r>
        <w:rPr>
          <w:rFonts w:hint="eastAsia" w:hAnsi="宋体" w:cs="黑体"/>
          <w:b w:val="0"/>
          <w:iCs/>
          <w:color w:val="auto"/>
          <w:position w:val="0"/>
          <w:sz w:val="30"/>
          <w:szCs w:val="30"/>
          <w:highlight w:val="none"/>
          <w:shd w:val="clear" w:color="auto" w:fill="ffffff"/>
        </w:rPr>
        <w:t xml:space="preserve">四、依法缴纳税收和社会保障资金的相关材料</w:t>
      </w:r>
      <w:r/>
    </w:p>
    <w:p>
      <w:pPr>
        <w:ind w:firstLine="480"/>
        <w:spacing w:line="360" w:lineRule="auto"/>
        <w:rPr>
          <w:rFonts w:hint="eastAsia" w:hAnsi="宋体"/>
          <w:b w:val="0"/>
          <w:iCs/>
          <w:color w:val="auto"/>
          <w:position w:val="0"/>
          <w:szCs w:val="24"/>
          <w:highlight w:val="none"/>
          <w:shd w:val="clear" w:color="auto" w:fill="ffffff"/>
        </w:rPr>
      </w:pPr>
      <w:r>
        <w:rPr>
          <w:rFonts w:hint="eastAsia" w:hAnsi="宋体"/>
          <w:b w:val="0"/>
          <w:iCs/>
          <w:color w:val="auto"/>
          <w:position w:val="0"/>
          <w:szCs w:val="24"/>
          <w:highlight w:val="none"/>
          <w:shd w:val="clear" w:color="auto" w:fill="ffffff"/>
        </w:rPr>
        <w:t xml:space="preserve">提供提交投标文件截止时间</w:t>
      </w:r>
      <w:bookmarkStart w:id="217" w:name="OLE_LINK20"/>
      <w:r>
        <w:rPr>
          <w:rFonts w:hint="eastAsia" w:hAnsi="宋体"/>
          <w:b w:val="0"/>
          <w:iCs/>
          <w:color w:val="auto"/>
          <w:position w:val="0"/>
          <w:szCs w:val="24"/>
          <w:highlight w:val="none"/>
          <w:shd w:val="clear" w:color="auto" w:fill="ffffff"/>
        </w:rPr>
        <w:t xml:space="preserve">前一年内至少一个月</w:t>
      </w:r>
      <w:bookmarkEnd w:id="217"/>
      <w:r>
        <w:rPr>
          <w:rFonts w:hint="eastAsia" w:hAnsi="宋体"/>
          <w:b w:val="0"/>
          <w:iCs/>
          <w:color w:val="auto"/>
          <w:position w:val="0"/>
          <w:szCs w:val="24"/>
          <w:highlight w:val="none"/>
          <w:shd w:val="clear" w:color="auto" w:fill="ffffff"/>
        </w:rPr>
        <w:t xml:space="preserve">依法缴纳税收及缴纳社会保障资金的证明材料。投标人依法享受缓缴、免缴税收、社会保障资金的提供证明材料。</w:t>
      </w:r>
      <w:r/>
    </w:p>
    <w:p>
      <w:pPr>
        <w:spacing w:line="360" w:lineRule="auto"/>
        <w:rPr>
          <w:rFonts w:hint="eastAsia" w:hAnsi="宋体" w:cs="黑体"/>
          <w:b w:val="0"/>
          <w:iCs/>
          <w:color w:val="auto"/>
          <w:position w:val="0"/>
          <w:sz w:val="30"/>
          <w:szCs w:val="30"/>
          <w:highlight w:val="none"/>
          <w:shd w:val="clear" w:color="auto" w:fill="ffffff"/>
        </w:rPr>
      </w:pPr>
      <w:r>
        <w:rPr>
          <w:rFonts w:hint="eastAsia" w:hAnsi="宋体" w:cs="黑体"/>
          <w:b w:val="0"/>
          <w:iCs/>
          <w:color w:val="auto"/>
          <w:position w:val="0"/>
          <w:sz w:val="30"/>
          <w:szCs w:val="30"/>
          <w:highlight w:val="none"/>
          <w:shd w:val="clear" w:color="auto" w:fill="ffffff"/>
        </w:rPr>
      </w:r>
      <w:r/>
    </w:p>
    <w:p>
      <w:pPr>
        <w:spacing w:line="360" w:lineRule="auto"/>
        <w:rPr>
          <w:rFonts w:hint="eastAsia" w:hAnsi="宋体"/>
          <w:b w:val="0"/>
          <w:iCs/>
          <w:color w:val="auto"/>
          <w:position w:val="0"/>
          <w:sz w:val="30"/>
          <w:szCs w:val="30"/>
          <w:highlight w:val="none"/>
          <w:shd w:val="clear" w:color="auto" w:fill="ffffff"/>
        </w:rPr>
      </w:pPr>
      <w:r>
        <w:rPr>
          <w:rFonts w:hint="eastAsia" w:hAnsi="宋体" w:cs="黑体"/>
          <w:b w:val="0"/>
          <w:iCs/>
          <w:color w:val="auto"/>
          <w:position w:val="0"/>
          <w:sz w:val="30"/>
          <w:szCs w:val="30"/>
          <w:highlight w:val="non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int="eastAsia" w:hAnsi="宋体"/>
          <w:b w:val="0"/>
          <w:iCs/>
          <w:color w:val="auto"/>
          <w:position w:val="0"/>
          <w:szCs w:val="24"/>
          <w:highlight w:val="none"/>
          <w:shd w:val="clear" w:color="auto" w:fill="ffffff"/>
        </w:rPr>
      </w:pPr>
      <w:r>
        <w:rPr>
          <w:rFonts w:hint="eastAsia" w:hAnsi="宋体"/>
          <w:iCs/>
          <w:color w:val="auto"/>
          <w:position w:val="0"/>
          <w:sz w:val="44"/>
          <w:szCs w:val="44"/>
          <w:highlight w:val="none"/>
          <w:shd w:val="clear" w:color="auto" w:fill="ffffff"/>
        </w:rPr>
        <w:t xml:space="preserve">声  明</w:t>
      </w:r>
      <w:r/>
    </w:p>
    <w:p>
      <w:pPr>
        <w:ind w:firstLine="480"/>
        <w:spacing w:line="360" w:lineRule="auto"/>
        <w:rPr>
          <w:rFonts w:hint="eastAsia" w:hAnsi="宋体"/>
          <w:b w:val="0"/>
          <w:iCs/>
          <w:color w:val="auto"/>
          <w:position w:val="0"/>
          <w:szCs w:val="24"/>
          <w:highlight w:val="none"/>
          <w:shd w:val="clear" w:color="auto" w:fill="ffffff"/>
        </w:rPr>
      </w:pPr>
      <w:r>
        <w:rPr>
          <w:rFonts w:hint="eastAsia" w:hAnsi="宋体"/>
          <w:b w:val="0"/>
          <w:iCs/>
          <w:color w:val="auto"/>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color w:val="auto"/>
          <w:position w:val="0"/>
          <w:sz w:val="30"/>
          <w:szCs w:val="30"/>
          <w:highlight w:val="none"/>
          <w:u w:val="single"/>
          <w:shd w:val="clear" w:color="auto" w:fill="ffffff"/>
        </w:rPr>
      </w:pPr>
      <w:r>
        <w:rPr>
          <w:rFonts w:hint="eastAsia" w:hAnsi="宋体" w:cs="黑体"/>
          <w:b w:val="0"/>
          <w:color w:val="auto"/>
          <w:position w:val="0"/>
          <w:sz w:val="30"/>
          <w:szCs w:val="30"/>
          <w:highlight w:val="none"/>
          <w:u w:val="single"/>
          <w:shd w:val="clear" w:color="auto" w:fill="ffffff"/>
        </w:rPr>
      </w:r>
      <w:r/>
    </w:p>
    <w:p>
      <w:pPr>
        <w:jc w:val="center"/>
        <w:spacing w:line="360" w:lineRule="auto"/>
        <w:rPr>
          <w:rFonts w:hint="eastAsia" w:hAnsi="宋体" w:cs="黑体"/>
          <w:b w:val="0"/>
          <w:bCs w:val="0"/>
          <w:color w:val="auto"/>
          <w:position w:val="0"/>
          <w:sz w:val="30"/>
          <w:szCs w:val="30"/>
          <w:highlight w:val="none"/>
          <w:u w:val="single"/>
        </w:rPr>
      </w:pPr>
      <w:r>
        <w:rPr>
          <w:rFonts w:hint="eastAsia" w:hAnsi="宋体" w:cs="黑体"/>
          <w:b w:val="0"/>
          <w:color w:val="auto"/>
          <w:position w:val="0"/>
          <w:sz w:val="30"/>
          <w:szCs w:val="30"/>
          <w:highlight w:val="none"/>
          <w:u w:val="single"/>
          <w:shd w:val="clear" w:color="auto" w:fill="ffffff"/>
        </w:rPr>
      </w:r>
      <w:r>
        <w:rPr>
          <w:rFonts w:hint="eastAsia" w:hAnsi="宋体" w:cs="黑体"/>
          <w:b w:val="0"/>
          <w:color w:val="auto"/>
          <w:position w:val="0"/>
          <w:sz w:val="30"/>
          <w:szCs w:val="30"/>
          <w:highlight w:val="none"/>
          <w:u w:val="single"/>
          <w:shd w:val="clear" w:color="auto" w:fill="ffffff"/>
        </w:rPr>
      </w:r>
    </w:p>
    <w:p>
      <w:pPr>
        <w:jc w:val="center"/>
        <w:spacing w:line="360" w:lineRule="auto"/>
        <w:rPr>
          <w:rFonts w:hint="eastAsia" w:hAnsi="宋体" w:cs="黑体"/>
          <w:b w:val="0"/>
          <w:bCs w:val="0"/>
          <w:color w:val="auto"/>
          <w:position w:val="0"/>
          <w:sz w:val="30"/>
          <w:szCs w:val="30"/>
          <w:highlight w:val="none"/>
          <w:u w:val="single"/>
        </w:rPr>
      </w:pPr>
      <w:r>
        <w:rPr>
          <w:rFonts w:hint="eastAsia" w:hAnsi="宋体" w:cs="黑体"/>
          <w:b w:val="0"/>
          <w:bCs w:val="0"/>
          <w:color w:val="auto"/>
          <w:position w:val="0"/>
          <w:sz w:val="30"/>
          <w:szCs w:val="30"/>
          <w:highlight w:val="none"/>
          <w:u w:val="single"/>
          <w:shd w:val="clear" w:color="auto" w:fill="ffffff"/>
        </w:rPr>
      </w:r>
      <w:r>
        <w:rPr>
          <w:rFonts w:hint="eastAsia" w:hAnsi="宋体" w:cs="黑体"/>
          <w:b w:val="0"/>
          <w:bCs w:val="0"/>
          <w:color w:val="auto"/>
          <w:position w:val="0"/>
          <w:sz w:val="30"/>
          <w:szCs w:val="30"/>
          <w:highlight w:val="none"/>
          <w:u w:val="single"/>
          <w:shd w:val="clear" w:color="auto" w:fill="ffffff"/>
        </w:rPr>
      </w:r>
    </w:p>
    <w:p>
      <w:pPr>
        <w:jc w:val="center"/>
        <w:spacing w:line="360" w:lineRule="auto"/>
        <w:rPr>
          <w:rFonts w:hint="eastAsia" w:hAnsi="宋体" w:cs="黑体"/>
          <w:b w:val="0"/>
          <w:bCs w:val="0"/>
          <w:color w:val="auto"/>
          <w:position w:val="0"/>
          <w:sz w:val="30"/>
          <w:szCs w:val="30"/>
          <w:highlight w:val="none"/>
          <w:u w:val="single"/>
          <w:shd w:val="clear" w:color="auto" w:fill="ffffff"/>
        </w:rPr>
      </w:pPr>
      <w:r>
        <w:rPr>
          <w:rFonts w:hint="eastAsia" w:hAnsi="宋体" w:cs="黑体"/>
          <w:b w:val="0"/>
          <w:color w:val="auto"/>
          <w:position w:val="0"/>
          <w:sz w:val="30"/>
          <w:szCs w:val="30"/>
          <w:highlight w:val="none"/>
          <w:u w:val="single"/>
          <w:shd w:val="clear" w:color="auto" w:fill="ffffff"/>
        </w:rPr>
      </w:r>
      <w:r/>
    </w:p>
    <w:p>
      <w:pPr>
        <w:spacing w:line="360" w:lineRule="auto"/>
        <w:rPr>
          <w:rFonts w:hint="eastAsia" w:hAnsi="宋体" w:cs="黑体"/>
          <w:b w:val="0"/>
          <w:color w:val="auto"/>
          <w:position w:val="0"/>
          <w:sz w:val="30"/>
          <w:szCs w:val="30"/>
          <w:highlight w:val="none"/>
          <w:u w:val="single"/>
          <w:shd w:val="clear" w:color="auto" w:fill="ffffff"/>
        </w:rPr>
      </w:pPr>
      <w:r>
        <w:rPr>
          <w:rFonts w:hint="eastAsia" w:hAnsi="宋体" w:cs="黑体"/>
          <w:b w:val="0"/>
          <w:color w:val="auto"/>
          <w:position w:val="0"/>
          <w:sz w:val="30"/>
          <w:szCs w:val="30"/>
          <w:highlight w:val="none"/>
          <w:u w:val="single"/>
          <w:shd w:val="clear" w:color="auto" w:fill="ffffff"/>
        </w:rPr>
      </w:r>
      <w:r/>
    </w:p>
    <w:p>
      <w:pPr>
        <w:jc w:val="center"/>
        <w:spacing w:line="360" w:lineRule="auto"/>
        <w:rPr>
          <w:rFonts w:hint="eastAsia" w:hAnsi="宋体" w:cs="黑体"/>
          <w:b w:val="0"/>
          <w:color w:val="auto"/>
          <w:position w:val="0"/>
          <w:sz w:val="30"/>
          <w:szCs w:val="30"/>
          <w:highlight w:val="none"/>
          <w:shd w:val="clear" w:color="auto" w:fill="ffffff"/>
        </w:rPr>
      </w:pPr>
      <w:r>
        <w:rPr>
          <w:rFonts w:hint="eastAsia" w:hAnsi="宋体" w:cs="黑体"/>
          <w:b w:val="0"/>
          <w:color w:val="auto"/>
          <w:position w:val="0"/>
          <w:sz w:val="30"/>
          <w:szCs w:val="30"/>
          <w:highlight w:val="none"/>
          <w:shd w:val="clear" w:color="auto" w:fill="ffffff"/>
        </w:rPr>
        <w:t xml:space="preserve">六、</w:t>
      </w:r>
      <w:bookmarkStart w:id="218" w:name="OLE_LINK125"/>
      <w:r>
        <w:rPr>
          <w:rFonts w:hint="eastAsia" w:hAnsi="宋体" w:cs="黑体"/>
          <w:b w:val="0"/>
          <w:color w:val="auto"/>
          <w:position w:val="0"/>
          <w:sz w:val="30"/>
          <w:szCs w:val="30"/>
          <w:highlight w:val="none"/>
          <w:shd w:val="clear" w:color="auto" w:fill="ffffff"/>
        </w:rPr>
        <w:t xml:space="preserve">资质证书要求：</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1.投标人须提供所投</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的医疗器械产品注册证，投标时需提供复印件加盖公章。</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eastAsia="宋体"/>
          <w:b w:val="0"/>
          <w:color w:val="auto"/>
          <w:position w:val="0"/>
          <w:szCs w:val="24"/>
          <w:highlight w:val="none"/>
          <w:lang w:eastAsia="zh-CN"/>
        </w:rPr>
      </w:pPr>
      <w:r>
        <w:rPr>
          <w:rFonts w:hint="eastAsia" w:hAnsi="宋体"/>
          <w:b w:val="0"/>
          <w:color w:val="auto"/>
          <w:position w:val="0"/>
          <w:szCs w:val="24"/>
          <w:highlight w:val="none"/>
        </w:rPr>
        <w:t xml:space="preserve">2.若投标人为投标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提供</w:t>
      </w:r>
      <w:r>
        <w:rPr>
          <w:rFonts w:hint="eastAsia" w:hAnsi="宋体"/>
          <w:b w:val="0"/>
          <w:color w:val="auto"/>
          <w:position w:val="0"/>
          <w:szCs w:val="24"/>
          <w:highlight w:val="none"/>
        </w:rPr>
        <w:t xml:space="preserve">有效的《医疗器械生产许可证》，投标时需提供复印件加盖公章；若投标人非投标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根据所投产品类别，提供</w:t>
      </w:r>
      <w:r>
        <w:rPr>
          <w:rFonts w:hint="eastAsia" w:hAnsi="宋体"/>
          <w:b w:val="0"/>
          <w:color w:val="auto"/>
          <w:position w:val="0"/>
          <w:szCs w:val="24"/>
          <w:highlight w:val="none"/>
        </w:rPr>
        <w:t xml:space="preserve">有效的《医疗器械经营许可证》</w:t>
      </w:r>
      <w:r>
        <w:rPr>
          <w:rFonts w:hint="eastAsia" w:hAnsi="宋体"/>
          <w:b w:val="0"/>
          <w:color w:val="auto"/>
          <w:position w:val="0"/>
          <w:szCs w:val="24"/>
          <w:highlight w:val="none"/>
          <w:lang w:val="en-US" w:eastAsia="zh-CN"/>
        </w:rPr>
        <w:t xml:space="preserve">或《第二类医疗器械经营备案凭证》</w:t>
      </w:r>
      <w:r>
        <w:rPr>
          <w:rFonts w:hint="eastAsia" w:hAnsi="宋体"/>
          <w:b w:val="0"/>
          <w:color w:val="auto"/>
          <w:position w:val="0"/>
          <w:szCs w:val="24"/>
          <w:highlight w:val="none"/>
        </w:rPr>
        <w:t xml:space="preserve">，投标时需提供复印件加盖公章</w:t>
      </w:r>
      <w:r>
        <w:rPr>
          <w:rFonts w:hint="eastAsia" w:hAnsi="宋体"/>
          <w:b w:val="0"/>
          <w:color w:val="auto"/>
          <w:position w:val="0"/>
          <w:szCs w:val="24"/>
          <w:highlight w:val="none"/>
          <w:lang w:eastAsia="zh-CN"/>
        </w:rPr>
        <w:t xml:space="preserve">。</w:t>
      </w:r>
      <w:bookmarkEnd w:id="218"/>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br w:type="page" w:clear="all"/>
      </w:r>
      <w:r/>
    </w:p>
    <w:p>
      <w:pPr>
        <w:pStyle w:val="728"/>
        <w:jc w:val="center"/>
        <w:spacing w:before="0" w:beforeAutospacing="0" w:after="0" w:afterAutospacing="0" w:line="360" w:lineRule="auto"/>
        <w:rPr>
          <w:rFonts w:hint="eastAsia" w:cs="Arial"/>
          <w:b w:val="0"/>
          <w:color w:val="auto"/>
          <w:position w:val="0"/>
          <w:highlight w:val="none"/>
        </w:rPr>
      </w:pPr>
      <w:r>
        <w:rPr>
          <w:rFonts w:hint="eastAsia" w:hAnsi="宋体" w:cs="黑体"/>
          <w:b w:val="0"/>
          <w:color w:val="auto"/>
          <w:position w:val="0"/>
          <w:sz w:val="30"/>
          <w:szCs w:val="30"/>
          <w:highlight w:val="none"/>
          <w:shd w:val="clear" w:color="auto" w:fill="ffffff"/>
        </w:rPr>
        <w:t xml:space="preserve">七、</w:t>
      </w:r>
      <w:bookmarkStart w:id="219" w:name="OLE_LINK52"/>
      <w:r/>
      <w:bookmarkStart w:id="220" w:name="_格式3__银行出具的资信证明"/>
      <w:r/>
      <w:bookmarkStart w:id="221" w:name="_Hlt26671380"/>
      <w:r/>
      <w:bookmarkStart w:id="222" w:name="_Hlt26955070"/>
      <w:r>
        <w:rPr>
          <w:rFonts w:hint="eastAsia" w:cs="黑体"/>
          <w:b w:val="0"/>
          <w:color w:val="auto"/>
          <w:position w:val="0"/>
          <w:sz w:val="30"/>
          <w:szCs w:val="30"/>
          <w:highlight w:val="non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color w:val="auto"/>
          <w:position w:val="0"/>
          <w:szCs w:val="24"/>
          <w:highlight w:val="none"/>
          <w:shd w:val="clear" w:color="auto" w:fill="ffffff"/>
        </w:rPr>
      </w:pPr>
      <w:r>
        <w:rPr>
          <w:rFonts w:ascii="Calibri" w:hAnsi="Calibri"/>
          <w:b w:val="0"/>
          <w:color w:val="auto"/>
          <w:position w:val="0"/>
          <w:szCs w:val="24"/>
          <w:highlight w:val="none"/>
          <w:shd w:val="clear" w:color="auto" w:fill="ffffff"/>
        </w:rPr>
        <w:t xml:space="preserve">本授权书声明：____________（投标人名称）授权________________（被授权人的姓名）为我方就</w:t>
      </w:r>
      <w:r>
        <w:rPr>
          <w:rFonts w:hint="eastAsia" w:hAnsi="宋体"/>
          <w:b w:val="0"/>
          <w:color w:val="auto"/>
          <w:position w:val="0"/>
          <w:szCs w:val="24"/>
          <w:highlight w:val="none"/>
          <w:u w:val="single"/>
          <w:shd w:val="clear" w:color="auto" w:fill="ffffff"/>
          <w:lang w:eastAsia="zh-CN"/>
        </w:rPr>
        <w:t xml:space="preserve">JSZC-320903-HWZX-G2026-0488</w:t>
      </w:r>
      <w:r>
        <w:rPr>
          <w:rFonts w:hint="eastAsia" w:hAnsi="宋体"/>
          <w:b w:val="0"/>
          <w:color w:val="auto"/>
          <w:position w:val="0"/>
          <w:szCs w:val="24"/>
          <w:highlight w:val="none"/>
          <w:u w:val="single"/>
          <w:shd w:val="clear" w:color="auto" w:fill="ffffff"/>
          <w:lang w:eastAsia="zh-CN"/>
        </w:rPr>
        <w:tab/>
      </w:r>
      <w:r>
        <w:rPr>
          <w:rFonts w:hAnsi="宋体"/>
          <w:b w:val="0"/>
          <w:color w:val="auto"/>
          <w:position w:val="0"/>
          <w:szCs w:val="24"/>
          <w:highlight w:val="none"/>
          <w:u w:val="single"/>
          <w:shd w:val="clear" w:color="auto" w:fill="ffffff"/>
        </w:rPr>
        <w:tab/>
      </w:r>
      <w:r>
        <w:rPr>
          <w:rFonts w:ascii="Calibri" w:hAnsi="Calibri"/>
          <w:b w:val="0"/>
          <w:color w:val="auto"/>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color w:val="auto"/>
          <w:position w:val="0"/>
          <w:szCs w:val="24"/>
          <w:highlight w:val="none"/>
          <w:shd w:val="clear" w:color="auto" w:fill="ffffff"/>
        </w:rPr>
      </w:pPr>
      <w:r>
        <w:rPr>
          <w:rFonts w:ascii="Calibri" w:hAnsi="Calibri"/>
          <w:b w:val="0"/>
          <w:color w:val="auto"/>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color w:val="auto"/>
          <w:position w:val="0"/>
          <w:szCs w:val="24"/>
          <w:highlight w:val="none"/>
          <w:shd w:val="clear" w:color="auto" w:fill="ffffff"/>
        </w:rPr>
      </w:pPr>
      <w:r>
        <w:rPr>
          <w:rFonts w:ascii="Calibri" w:hAnsi="Calibri"/>
          <w:b w:val="0"/>
          <w:color w:val="auto"/>
          <w:position w:val="0"/>
          <w:szCs w:val="24"/>
          <w:highlight w:val="none"/>
          <w:shd w:val="clear" w:color="auto" w:fill="ffffff"/>
        </w:rPr>
        <w:t xml:space="preserve">被授权人身份证号码：</w:t>
      </w:r>
      <w:r>
        <w:rPr>
          <w:rFonts w:ascii="Calibri" w:hAnsi="Calibri"/>
          <w:b w:val="0"/>
          <w:color w:val="auto"/>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color w:val="auto"/>
          <w:position w:val="0"/>
          <w:szCs w:val="24"/>
          <w:highlight w:val="none"/>
          <w:shd w:val="clear" w:color="auto" w:fill="ffffff"/>
        </w:rPr>
      </w:pPr>
      <w:r>
        <w:rPr>
          <w:rFonts w:ascii="Calibri" w:hAnsi="Calibri"/>
          <w:b w:val="0"/>
          <w:color w:val="auto"/>
          <w:position w:val="0"/>
          <w:szCs w:val="24"/>
          <w:highlight w:val="none"/>
          <w:shd w:val="clear" w:color="auto" w:fill="ffffff"/>
        </w:rPr>
        <w:t xml:space="preserve">被授权人联系电话：（手机）</w:t>
      </w:r>
      <w:r>
        <w:rPr>
          <w:rFonts w:ascii="Calibri" w:hAnsi="Calibri"/>
          <w:b w:val="0"/>
          <w:color w:val="auto"/>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color w:val="auto"/>
          <w:position w:val="0"/>
          <w:szCs w:val="24"/>
          <w:highlight w:val="none"/>
          <w:shd w:val="clear" w:color="auto" w:fill="ffffff"/>
        </w:rPr>
      </w:pPr>
      <w:r>
        <w:rPr>
          <w:rFonts w:ascii="Calibri" w:hAnsi="Calibri"/>
          <w:b w:val="0"/>
          <w:color w:val="auto"/>
          <w:position w:val="0"/>
          <w:szCs w:val="24"/>
          <w:highlight w:val="none"/>
          <w:shd w:val="clear" w:color="auto" w:fill="ffffff"/>
        </w:rPr>
        <w:t xml:space="preserve">授权单位名称</w:t>
      </w:r>
      <w:r>
        <w:rPr>
          <w:rFonts w:hAnsi="宋体"/>
          <w:bCs/>
          <w:color w:val="auto"/>
          <w:position w:val="0"/>
          <w:sz w:val="30"/>
          <w:szCs w:val="30"/>
          <w:highlight w:val="none"/>
          <w:shd w:val="clear" w:color="auto" w:fill="ffffff"/>
        </w:rPr>
        <w:t xml:space="preserve">：</w:t>
      </w:r>
      <w:r>
        <w:rPr>
          <w:rFonts w:hAnsi="宋体"/>
          <w:bCs/>
          <w:color w:val="auto"/>
          <w:position w:val="0"/>
          <w:sz w:val="30"/>
          <w:szCs w:val="30"/>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color w:val="auto"/>
          <w:position w:val="0"/>
          <w:szCs w:val="24"/>
          <w:highlight w:val="none"/>
          <w:shd w:val="clear" w:color="auto" w:fill="ffffff"/>
        </w:rPr>
      </w:pPr>
      <w:r>
        <w:rPr>
          <w:rFonts w:ascii="Calibri" w:hAnsi="Calibri"/>
          <w:b w:val="0"/>
          <w:color w:val="auto"/>
          <w:position w:val="0"/>
          <w:szCs w:val="24"/>
          <w:highlight w:val="none"/>
          <w:shd w:val="clear" w:color="auto" w:fill="ffffff"/>
        </w:rPr>
        <w:t xml:space="preserve">单位地址：</w:t>
      </w:r>
      <w:r>
        <w:rPr>
          <w:rFonts w:ascii="Calibri" w:hAnsi="Calibri"/>
          <w:b w:val="0"/>
          <w:color w:val="auto"/>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color w:val="auto"/>
          <w:position w:val="0"/>
          <w:szCs w:val="24"/>
          <w:highlight w:val="none"/>
          <w:shd w:val="clear" w:color="auto" w:fill="ffffff"/>
        </w:rPr>
      </w:pPr>
      <w:r>
        <w:rPr>
          <w:rFonts w:ascii="Calibri" w:hAnsi="Calibri"/>
          <w:b w:val="0"/>
          <w:color w:val="auto"/>
          <w:position w:val="0"/>
          <w:szCs w:val="24"/>
          <w:highlight w:val="none"/>
          <w:shd w:val="clear" w:color="auto" w:fill="ffffff"/>
        </w:rPr>
        <w:t xml:space="preserve">日期：</w:t>
      </w:r>
      <w:r>
        <w:rPr>
          <w:rFonts w:ascii="Calibri" w:hAnsi="Calibri"/>
          <w:b w:val="0"/>
          <w:color w:val="auto"/>
          <w:position w:val="0"/>
          <w:szCs w:val="24"/>
          <w:highlight w:val="none"/>
          <w:u w:val="single"/>
          <w:shd w:val="clear" w:color="auto" w:fill="ffffff"/>
        </w:rPr>
        <w:t xml:space="preserve">                      </w:t>
      </w:r>
      <w:r/>
    </w:p>
    <w:p>
      <w:pPr>
        <w:widowControl/>
        <w:rPr>
          <w:rFonts w:hint="eastAsia" w:hAnsi="宋体" w:cs="宋体"/>
          <w:color w:val="auto"/>
          <w:position w:val="0"/>
          <w:szCs w:val="24"/>
          <w:highlight w:val="none"/>
        </w:rPr>
      </w:pPr>
      <w:r>
        <w:rPr>
          <w:rFonts w:hint="eastAsia" w:hAnsi="宋体" w:cs="宋体"/>
          <w:color w:val="auto"/>
          <w:position w:val="0"/>
          <w:szCs w:val="24"/>
          <w:highlight w:val="none"/>
        </w:rPr>
      </w:r>
      <w:r/>
    </w:p>
    <w:p>
      <w:pPr>
        <w:ind w:firstLine="480"/>
        <w:spacing w:line="360" w:lineRule="auto"/>
        <w:widowControl/>
        <w:rPr>
          <w:rFonts w:hint="eastAsia" w:hAnsi="宋体"/>
          <w:b w:val="0"/>
          <w:color w:val="auto"/>
          <w:position w:val="0"/>
          <w:szCs w:val="24"/>
          <w:highlight w:val="none"/>
        </w:rPr>
      </w:pPr>
      <w:r>
        <w:rPr>
          <w:rFonts w:hint="eastAsia" w:hAnsi="宋体"/>
          <w:b w:val="0"/>
          <w:color w:val="auto"/>
          <w:position w:val="0"/>
          <w:szCs w:val="24"/>
          <w:highlight w:val="non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auto"/>
          <w:position w:val="0"/>
          <w:szCs w:val="24"/>
          <w:highlight w:val="none"/>
        </w:rPr>
        <w:br w:type="page" w:clear="all"/>
      </w:r>
      <w:bookmarkEnd w:id="219"/>
      <w:r/>
    </w:p>
    <w:p>
      <w:pPr>
        <w:jc w:val="center"/>
        <w:spacing w:line="360" w:lineRule="auto"/>
        <w:rPr>
          <w:rFonts w:hint="eastAsia" w:hAnsi="宋体" w:cs="黑体"/>
          <w:b w:val="0"/>
          <w:color w:val="auto"/>
          <w:position w:val="0"/>
          <w:sz w:val="30"/>
          <w:szCs w:val="30"/>
          <w:highlight w:val="none"/>
          <w:shd w:val="clear" w:color="auto" w:fill="ffffff"/>
        </w:rPr>
      </w:pPr>
      <w:r>
        <w:rPr>
          <w:rFonts w:hint="eastAsia" w:hAnsi="宋体" w:cs="黑体"/>
          <w:b w:val="0"/>
          <w:color w:val="auto"/>
          <w:position w:val="0"/>
          <w:sz w:val="30"/>
          <w:szCs w:val="30"/>
          <w:highlight w:val="none"/>
          <w:shd w:val="clear" w:color="auto" w:fill="ffffff"/>
          <w:lang w:val="en-US" w:eastAsia="zh-CN"/>
        </w:rPr>
        <w:t xml:space="preserve">八</w:t>
      </w:r>
      <w:r>
        <w:rPr>
          <w:rFonts w:hint="eastAsia" w:hAnsi="宋体" w:cs="黑体"/>
          <w:b w:val="0"/>
          <w:color w:val="auto"/>
          <w:position w:val="0"/>
          <w:sz w:val="30"/>
          <w:szCs w:val="30"/>
          <w:highlight w:val="none"/>
          <w:shd w:val="clear" w:color="auto" w:fill="ffffff"/>
        </w:rPr>
        <w:t xml:space="preserve">、</w:t>
      </w:r>
      <w:bookmarkStart w:id="223" w:name="OLE_LINK126"/>
      <w:r/>
      <w:bookmarkStart w:id="224" w:name="OLE_LINK53"/>
      <w:r/>
      <w:bookmarkStart w:id="225" w:name="OLE_LINK112"/>
      <w:r>
        <w:rPr>
          <w:rFonts w:hint="eastAsia" w:hAnsi="宋体" w:cs="黑体"/>
          <w:b w:val="0"/>
          <w:color w:val="auto"/>
          <w:position w:val="0"/>
          <w:sz w:val="30"/>
          <w:szCs w:val="30"/>
          <w:highlight w:val="none"/>
          <w:shd w:val="clear" w:color="auto" w:fill="ffffff"/>
        </w:rPr>
        <w:t xml:space="preserve">投标函</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致：江苏海外集团国际工程咨询有限公司/盐城市第三人民医院</w:t>
      </w:r>
      <w:r/>
    </w:p>
    <w:p>
      <w:pPr>
        <w:ind w:firstLine="480"/>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根据贵方的</w:t>
      </w:r>
      <w:r>
        <w:rPr>
          <w:rFonts w:hint="eastAsia" w:hAnsi="宋体"/>
          <w:b w:val="0"/>
          <w:color w:val="auto"/>
          <w:position w:val="0"/>
          <w:szCs w:val="24"/>
          <w:highlight w:val="none"/>
          <w:u w:val="single"/>
          <w:shd w:val="clear" w:color="auto" w:fill="ffffff"/>
          <w:lang w:eastAsia="zh-CN"/>
        </w:rPr>
        <w:t xml:space="preserve">JSZC-320903-HWZX-G2026-0488</w:t>
      </w:r>
      <w:r>
        <w:rPr>
          <w:rFonts w:hint="eastAsia" w:hAnsi="宋体"/>
          <w:b w:val="0"/>
          <w:color w:val="auto"/>
          <w:position w:val="0"/>
          <w:szCs w:val="24"/>
          <w:highlight w:val="none"/>
          <w:u w:val="single"/>
          <w:shd w:val="clear" w:color="auto" w:fill="ffffff"/>
          <w:lang w:eastAsia="zh-CN"/>
        </w:rPr>
        <w:tab/>
      </w:r>
      <w:r>
        <w:rPr>
          <w:rFonts w:hint="eastAsia" w:hAnsi="宋体"/>
          <w:b w:val="0"/>
          <w:color w:val="auto"/>
          <w:position w:val="0"/>
          <w:szCs w:val="24"/>
          <w:highlight w:val="none"/>
          <w:shd w:val="clear" w:color="auto" w:fill="ffffff"/>
        </w:rPr>
        <w:t xml:space="preserve">号招标文件，正式授权下述签字人______(姓名)（此处手写签字、机打姓名均可）代表我方___________（投标人的名称），全权处理本次项目投标的有关事宜。</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据此函，__________签字人（此处手写签字、机打姓名均可）兹宣布同意如下：</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2.我们完全理解贵方不一定将合同授予最低报价的投标人。</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color w:val="auto"/>
          <w:position w:val="0"/>
          <w:szCs w:val="24"/>
          <w:highlight w:val="none"/>
          <w:u w:val="single"/>
          <w:shd w:val="clear" w:color="auto" w:fill="ffffff"/>
        </w:rPr>
        <w:t xml:space="preserve">九十（90）天</w:t>
      </w:r>
      <w:r>
        <w:rPr>
          <w:rFonts w:hint="eastAsia" w:hAnsi="宋体"/>
          <w:b w:val="0"/>
          <w:color w:val="auto"/>
          <w:position w:val="0"/>
          <w:szCs w:val="24"/>
          <w:highlight w:val="none"/>
          <w:shd w:val="clear" w:color="auto" w:fill="ffffff"/>
        </w:rPr>
        <w:t xml:space="preserve">）。</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7.与本投标有关的正式通讯地址为：</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地          址：</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邮          编：</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电          话：</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传          真：</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投标人开户行：</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账          号： </w:t>
      </w:r>
      <w:r/>
    </w:p>
    <w:p>
      <w:pPr>
        <w:jc w:val="left"/>
        <w:spacing w:line="360" w:lineRule="auto"/>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t xml:space="preserve">日          期：____年____月____日</w:t>
      </w:r>
      <w:bookmarkEnd w:id="223"/>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bookmarkEnd w:id="224"/>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bookmarkEnd w:id="225"/>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891"/>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jc w:val="left"/>
        <w:spacing w:line="0" w:lineRule="atLeast"/>
        <w:rPr>
          <w:rFonts w:hint="eastAsia" w:hAnsi="宋体"/>
          <w:b w:val="0"/>
          <w:color w:val="auto"/>
          <w:position w:val="0"/>
          <w:szCs w:val="24"/>
          <w:highlight w:val="none"/>
        </w:rPr>
      </w:pPr>
      <w:r>
        <w:rPr>
          <w:rFonts w:hint="eastAsia" w:hAnsi="宋体"/>
          <w:b w:val="0"/>
          <w:color w:val="auto"/>
          <w:position w:val="0"/>
          <w:szCs w:val="24"/>
          <w:highlight w:val="none"/>
        </w:rPr>
      </w:r>
      <w:r/>
    </w:p>
    <w:p>
      <w:pPr>
        <w:jc w:val="center"/>
        <w:spacing w:line="0" w:lineRule="atLeast"/>
        <w:rPr>
          <w:rFonts w:hint="eastAsia" w:hAnsi="宋体"/>
          <w:b w:val="0"/>
          <w:bCs/>
          <w:color w:val="auto"/>
          <w:position w:val="0"/>
          <w:szCs w:val="24"/>
          <w:highlight w:val="none"/>
        </w:rPr>
      </w:pPr>
      <w:r>
        <w:rPr>
          <w:rFonts w:hint="eastAsia" w:hAnsi="宋体" w:cs="黑体"/>
          <w:b w:val="0"/>
          <w:bCs/>
          <w:color w:val="auto"/>
          <w:position w:val="0"/>
          <w:sz w:val="30"/>
          <w:szCs w:val="30"/>
          <w:highlight w:val="none"/>
          <w:lang w:val="en-US" w:eastAsia="zh-CN"/>
        </w:rPr>
        <w:t xml:space="preserve">九</w:t>
      </w:r>
      <w:r>
        <w:rPr>
          <w:rFonts w:hint="eastAsia" w:hAnsi="宋体" w:cs="黑体"/>
          <w:b w:val="0"/>
          <w:bCs/>
          <w:color w:val="auto"/>
          <w:position w:val="0"/>
          <w:sz w:val="30"/>
          <w:szCs w:val="30"/>
          <w:highlight w:val="none"/>
        </w:rPr>
        <w:t xml:space="preserve">、</w:t>
      </w:r>
      <w:bookmarkStart w:id="226" w:name="OLE_LINK5"/>
      <w:r/>
      <w:bookmarkStart w:id="227" w:name="OLE_LINK54"/>
      <w:r/>
      <w:bookmarkStart w:id="228" w:name="OLE_LINK102"/>
      <w:r>
        <w:rPr>
          <w:rFonts w:hint="eastAsia" w:hAnsi="宋体" w:cs="黑体"/>
          <w:b w:val="0"/>
          <w:bCs/>
          <w:color w:val="auto"/>
          <w:position w:val="0"/>
          <w:sz w:val="30"/>
          <w:szCs w:val="30"/>
          <w:highlight w:val="none"/>
        </w:rPr>
        <w:t xml:space="preserve">中小微企业声明函（货物类项目）（采购包号：**）</w:t>
      </w:r>
      <w:r/>
    </w:p>
    <w:p>
      <w:pPr>
        <w:ind w:firstLine="240"/>
        <w:jc w:val="center"/>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ind w:firstLine="36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auto"/>
          <w:position w:val="0"/>
          <w:szCs w:val="24"/>
          <w:highlight w:val="none"/>
          <w:u w:val="single"/>
        </w:rPr>
        <w:t xml:space="preserve">（单位名称）</w:t>
      </w:r>
      <w:r>
        <w:rPr>
          <w:rFonts w:hint="eastAsia" w:hAnsi="宋体" w:cs="宋体"/>
          <w:b w:val="0"/>
          <w:color w:val="auto"/>
          <w:position w:val="0"/>
          <w:szCs w:val="24"/>
          <w:highlight w:val="none"/>
        </w:rPr>
        <w:t xml:space="preserve">采购编号为</w:t>
      </w:r>
      <w:r>
        <w:rPr>
          <w:rFonts w:hint="eastAsia" w:hAnsi="宋体" w:cs="宋体"/>
          <w:b w:val="0"/>
          <w:color w:val="auto"/>
          <w:position w:val="0"/>
          <w:szCs w:val="24"/>
          <w:highlight w:val="none"/>
          <w:u w:val="single"/>
        </w:rPr>
        <w:t xml:space="preserve">（采购编号）</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u w:val="single"/>
        </w:rPr>
        <w:t xml:space="preserve">（标的名称）</w:t>
      </w:r>
      <w:r>
        <w:rPr>
          <w:rFonts w:hint="eastAsia" w:hAnsi="宋体" w:cs="宋体"/>
          <w:b w:val="0"/>
          <w:i/>
          <w:iCs/>
          <w:color w:val="auto"/>
          <w:position w:val="0"/>
          <w:szCs w:val="24"/>
          <w:highlight w:val="none"/>
        </w:rPr>
        <w:t xml:space="preserve">，</w:t>
      </w:r>
      <w:r>
        <w:rPr>
          <w:rFonts w:hint="eastAsia" w:hAnsi="宋体" w:cs="宋体"/>
          <w:b w:val="0"/>
          <w:color w:val="auto"/>
          <w:position w:val="0"/>
          <w:szCs w:val="24"/>
          <w:highlight w:val="none"/>
        </w:rPr>
        <w:t xml:space="preserve">属于</w:t>
      </w:r>
      <w:r>
        <w:rPr>
          <w:rFonts w:hint="eastAsia" w:hAnsi="宋体" w:cs="宋体"/>
          <w:b w:val="0"/>
          <w:color w:val="auto"/>
          <w:position w:val="0"/>
          <w:szCs w:val="24"/>
          <w:highlight w:val="none"/>
          <w:u w:val="single"/>
        </w:rPr>
        <w:t xml:space="preserve">（供应商填写招标文件中明确的所属行业）</w:t>
      </w:r>
      <w:r>
        <w:rPr>
          <w:rFonts w:hint="eastAsia" w:hAnsi="宋体" w:cs="宋体"/>
          <w:b w:val="0"/>
          <w:color w:val="auto"/>
          <w:position w:val="0"/>
          <w:szCs w:val="24"/>
          <w:highlight w:val="none"/>
        </w:rPr>
        <w:t xml:space="preserve">行业；投标产品制造商为</w:t>
      </w:r>
      <w:r>
        <w:rPr>
          <w:rFonts w:hint="eastAsia" w:hAnsi="宋体" w:cs="宋体"/>
          <w:b w:val="0"/>
          <w:color w:val="auto"/>
          <w:position w:val="0"/>
          <w:szCs w:val="24"/>
          <w:highlight w:val="none"/>
          <w:u w:val="single"/>
        </w:rPr>
        <w:t xml:space="preserve">（企业名称）</w:t>
      </w:r>
      <w:r>
        <w:rPr>
          <w:rFonts w:hint="eastAsia" w:hAnsi="宋体" w:cs="宋体"/>
          <w:b w:val="0"/>
          <w:color w:val="auto"/>
          <w:position w:val="0"/>
          <w:szCs w:val="24"/>
          <w:highlight w:val="none"/>
        </w:rPr>
        <w:t xml:space="preserve">，从业人员</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人，营业收入为</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万元，资产总额为</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万元，属于</w:t>
      </w:r>
      <w:r>
        <w:rPr>
          <w:rFonts w:hint="eastAsia" w:hAnsi="宋体" w:cs="宋体"/>
          <w:b w:val="0"/>
          <w:color w:val="auto"/>
          <w:position w:val="0"/>
          <w:szCs w:val="24"/>
          <w:highlight w:val="none"/>
          <w:u w:val="single"/>
        </w:rPr>
        <w:t xml:space="preserve">（□中型企业 □小型企业 □微型企业）；</w:t>
      </w:r>
      <w:r/>
    </w:p>
    <w:p>
      <w:pPr>
        <w:ind w:firstLine="36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int="eastAsia" w:hAnsi="宋体" w:cs="宋体"/>
          <w:b w:val="0"/>
          <w:color w:val="auto"/>
          <w:position w:val="0"/>
          <w:szCs w:val="24"/>
          <w:highlight w:val="none"/>
          <w:u w:val="single"/>
        </w:rPr>
        <w:t xml:space="preserve">（标的名称）</w:t>
      </w:r>
      <w:r>
        <w:rPr>
          <w:rFonts w:hint="eastAsia" w:hAnsi="宋体" w:cs="宋体"/>
          <w:b w:val="0"/>
          <w:i/>
          <w:iCs/>
          <w:color w:val="auto"/>
          <w:position w:val="0"/>
          <w:szCs w:val="24"/>
          <w:highlight w:val="none"/>
        </w:rPr>
        <w:t xml:space="preserve">，</w:t>
      </w:r>
      <w:r>
        <w:rPr>
          <w:rFonts w:hint="eastAsia" w:hAnsi="宋体" w:cs="宋体"/>
          <w:b w:val="0"/>
          <w:color w:val="auto"/>
          <w:position w:val="0"/>
          <w:szCs w:val="24"/>
          <w:highlight w:val="none"/>
        </w:rPr>
        <w:t xml:space="preserve">属于</w:t>
      </w:r>
      <w:r>
        <w:rPr>
          <w:rFonts w:hint="eastAsia" w:hAnsi="宋体" w:cs="宋体"/>
          <w:b w:val="0"/>
          <w:color w:val="auto"/>
          <w:position w:val="0"/>
          <w:szCs w:val="24"/>
          <w:highlight w:val="none"/>
          <w:u w:val="single"/>
        </w:rPr>
        <w:t xml:space="preserve">（供应商填写招标文件中明确的所属行业）</w:t>
      </w:r>
      <w:r>
        <w:rPr>
          <w:rFonts w:hint="eastAsia" w:hAnsi="宋体" w:cs="宋体"/>
          <w:b w:val="0"/>
          <w:color w:val="auto"/>
          <w:position w:val="0"/>
          <w:szCs w:val="24"/>
          <w:highlight w:val="none"/>
        </w:rPr>
        <w:t xml:space="preserve">行业；投标产品制造商为</w:t>
      </w:r>
      <w:r>
        <w:rPr>
          <w:rFonts w:hint="eastAsia" w:hAnsi="宋体" w:cs="宋体"/>
          <w:b w:val="0"/>
          <w:color w:val="auto"/>
          <w:position w:val="0"/>
          <w:szCs w:val="24"/>
          <w:highlight w:val="none"/>
          <w:u w:val="single"/>
        </w:rPr>
        <w:t xml:space="preserve">（企业名称）</w:t>
      </w:r>
      <w:r>
        <w:rPr>
          <w:rFonts w:hint="eastAsia" w:hAnsi="宋体" w:cs="宋体"/>
          <w:b w:val="0"/>
          <w:color w:val="auto"/>
          <w:position w:val="0"/>
          <w:szCs w:val="24"/>
          <w:highlight w:val="none"/>
        </w:rPr>
        <w:t xml:space="preserve">，从业人员</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人，营业收入为</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万元，资产总额为</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万元，属于</w:t>
      </w:r>
      <w:r>
        <w:rPr>
          <w:rFonts w:hint="eastAsia" w:hAnsi="宋体" w:cs="宋体"/>
          <w:b w:val="0"/>
          <w:color w:val="auto"/>
          <w:position w:val="0"/>
          <w:szCs w:val="24"/>
          <w:highlight w:val="none"/>
          <w:u w:val="single"/>
        </w:rPr>
        <w:t xml:space="preserve">（□中型企业 □小型企业 □微型企业）；</w:t>
      </w:r>
      <w:r/>
    </w:p>
    <w:p>
      <w:pPr>
        <w:ind w:firstLine="36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p>
    <w:p>
      <w:pPr>
        <w:ind w:firstLine="36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本企业对上述声明内容的真实性负责。如有虚假，将依法承担相应责任</w:t>
      </w:r>
      <w:r>
        <w:rPr>
          <w:rFonts w:hAnsi="宋体" w:cs="宋体"/>
          <w:b w:val="0"/>
          <w:color w:val="auto"/>
          <w:position w:val="0"/>
          <w:szCs w:val="24"/>
          <w:highlight w:val="none"/>
        </w:rPr>
        <w:t xml:space="preserve"> </w:t>
      </w:r>
      <w:r/>
    </w:p>
    <w:p>
      <w:pPr>
        <w:ind w:right="180" w:firstLine="360"/>
        <w:jc w:val="center"/>
        <w:spacing w:line="360" w:lineRule="auto"/>
        <w:rPr>
          <w:rFonts w:hint="eastAsia" w:hAnsi="宋体" w:cs="宋体"/>
          <w:bCs/>
          <w:color w:val="auto"/>
          <w:position w:val="0"/>
          <w:sz w:val="30"/>
          <w:szCs w:val="30"/>
          <w:highlight w:val="none"/>
        </w:rPr>
      </w:pPr>
      <w:r>
        <w:rPr>
          <w:rFonts w:hAnsi="宋体" w:cs="宋体"/>
          <w:b w:val="0"/>
          <w:color w:val="auto"/>
          <w:position w:val="0"/>
          <w:szCs w:val="24"/>
          <w:highlight w:val="none"/>
        </w:rPr>
        <w:t xml:space="preserve">                        </w:t>
      </w:r>
      <w:r>
        <w:rPr>
          <w:rFonts w:hAnsi="宋体" w:cs="宋体"/>
          <w:bCs/>
          <w:color w:val="auto"/>
          <w:position w:val="0"/>
          <w:sz w:val="30"/>
          <w:szCs w:val="30"/>
          <w:highlight w:val="none"/>
        </w:rPr>
        <w:t xml:space="preserve"> </w:t>
      </w:r>
      <w:r>
        <w:rPr>
          <w:rFonts w:hint="eastAsia" w:hAnsi="宋体" w:cs="宋体"/>
          <w:bCs/>
          <w:color w:val="auto"/>
          <w:position w:val="0"/>
          <w:sz w:val="30"/>
          <w:szCs w:val="30"/>
          <w:highlight w:val="none"/>
        </w:rPr>
        <w:t xml:space="preserve">企业名称（加盖CA电子公章）：</w:t>
      </w:r>
      <w:r/>
    </w:p>
    <w:p>
      <w:pPr>
        <w:ind w:right="480" w:firstLine="456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日  期：___年____月____日</w:t>
      </w:r>
      <w:r/>
    </w:p>
    <w:p>
      <w:pPr>
        <w:ind w:firstLine="0"/>
        <w:jc w:val="left"/>
        <w:spacing w:line="0" w:lineRule="atLeast"/>
        <w:rPr>
          <w:rFonts w:hint="eastAsia" w:hAnsi="宋体"/>
          <w:b w:val="0"/>
          <w:color w:val="auto"/>
          <w:position w:val="0"/>
          <w:szCs w:val="24"/>
          <w:highlight w:val="none"/>
        </w:rPr>
      </w:pPr>
      <w:r/>
      <w:r>
        <w:rPr>
          <w:rFonts w:hint="eastAsia" w:hAnsi="宋体" w:cs="宋体"/>
          <w:b w:val="0"/>
          <w:color w:val="auto"/>
          <w:position w:val="0"/>
          <w:szCs w:val="24"/>
          <w:highlight w:val="none"/>
        </w:rPr>
        <w:t xml:space="preserve">备注：</w:t>
      </w:r>
      <w:r/>
      <w:r>
        <w:rPr>
          <w:rFonts w:hint="eastAsia" w:hAnsi="宋体"/>
          <w:b w:val="0"/>
          <w:color w:val="auto"/>
          <w:position w:val="0"/>
          <w:szCs w:val="24"/>
          <w:highlight w:val="none"/>
        </w:rP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1.从业人员、营业收入、资产总额填报上一年度数据，无上一年度数据的新成立企业可不填报。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bCs w:val="0"/>
          <w:color w:val="auto"/>
          <w:position w:val="0"/>
          <w:highlight w:val="none"/>
        </w:rPr>
      </w:pPr>
      <w:r>
        <w:rPr>
          <w:rFonts w:hint="eastAsia" w:hAnsi="宋体" w:cs="宋体"/>
          <w:b w:val="0"/>
          <w:color w:val="auto"/>
          <w:position w:val="0"/>
          <w:szCs w:val="24"/>
          <w:highlight w:val="none"/>
        </w:rPr>
        <w:t xml:space="preserve">3.供应商应对照《工业和信息化部、国家统计局、国家发展和改革委员</w:t>
      </w:r>
      <w:r>
        <w:rPr>
          <w:rFonts w:hint="eastAsia" w:hAnsi="宋体" w:cs="宋体"/>
          <w:b w:val="0"/>
          <w:color w:val="auto"/>
          <w:position w:val="0"/>
          <w:szCs w:val="24"/>
          <w:highlight w:val="none"/>
        </w:rPr>
      </w:r>
    </w:p>
    <w:p>
      <w:pPr>
        <w:ind w:left="0" w:firstLine="0"/>
        <w:spacing w:line="360" w:lineRule="auto"/>
        <w:rPr>
          <w:rFonts w:hint="eastAsia" w:hAnsi="宋体" w:cs="宋体"/>
          <w:b w:val="0"/>
          <w:bCs w:val="0"/>
          <w:color w:val="auto"/>
          <w:position w:val="0"/>
          <w:highlight w:val="none"/>
        </w:rPr>
      </w:pPr>
      <w:r>
        <w:rPr>
          <w:rFonts w:hint="eastAsia" w:hAnsi="宋体" w:cs="宋体"/>
          <w:b w:val="0"/>
          <w:color w:val="auto"/>
          <w:position w:val="0"/>
          <w:szCs w:val="24"/>
          <w:highlight w:val="none"/>
        </w:rPr>
        <w:t xml:space="preserve">会、</w:t>
      </w:r>
      <w:r/>
      <w:r/>
      <w:r>
        <w:rPr>
          <w:rFonts w:hint="eastAsia" w:hAnsi="宋体" w:cs="宋体"/>
          <w:b w:val="0"/>
          <w:color w:val="auto"/>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226"/>
      <w:r>
        <w:rPr>
          <w:rFonts w:hint="eastAsia" w:hAnsi="宋体" w:cs="宋体"/>
          <w:b w:val="0"/>
          <w:color w:val="auto"/>
          <w:position w:val="0"/>
          <w:szCs w:val="24"/>
          <w:highlight w:val="none"/>
        </w:rPr>
      </w:r>
      <w:r/>
      <w:r>
        <w:rPr>
          <w:rFonts w:hint="eastAsia" w:hAnsi="宋体" w:cs="宋体"/>
          <w:b w:val="0"/>
          <w:bCs w:val="0"/>
          <w:color w:val="auto"/>
          <w:position w:val="0"/>
          <w:highlight w:val="none"/>
        </w:rPr>
      </w:r>
    </w:p>
    <w:p>
      <w:pPr>
        <w:rPr>
          <w:rFonts w:hint="eastAsia" w:hAnsi="宋体" w:cs="宋体"/>
          <w:b w:val="0"/>
          <w:bCs/>
          <w:color w:val="auto"/>
          <w:position w:val="0"/>
          <w:szCs w:val="24"/>
          <w:highlight w:val="none"/>
        </w:rPr>
      </w:pPr>
      <w:r>
        <w:rPr>
          <w:rFonts w:hint="eastAsia" w:hAnsi="宋体" w:cs="黑体"/>
          <w:b w:val="0"/>
          <w:bCs/>
          <w:color w:val="auto"/>
          <w:position w:val="0"/>
          <w:sz w:val="30"/>
          <w:szCs w:val="30"/>
          <w:highlight w:val="none"/>
        </w:rPr>
        <w:t xml:space="preserve">十、</w:t>
      </w:r>
      <w:bookmarkStart w:id="229" w:name="_Hlk226728736"/>
      <w:r>
        <w:rPr>
          <w:rFonts w:hint="eastAsia" w:hAnsi="宋体" w:cs="黑体"/>
          <w:b w:val="0"/>
          <w:bCs/>
          <w:color w:val="auto"/>
          <w:position w:val="0"/>
          <w:sz w:val="30"/>
          <w:szCs w:val="30"/>
          <w:highlight w:val="none"/>
        </w:rPr>
        <w:t xml:space="preserve">残疾人福利性单位声明函（货物类项目）（采购包号：**</w:t>
      </w:r>
      <w:bookmarkEnd w:id="229"/>
      <w:r>
        <w:rPr>
          <w:rFonts w:hint="eastAsia" w:hAnsi="宋体" w:cs="黑体"/>
          <w:b w:val="0"/>
          <w:bCs/>
          <w:color w:val="auto"/>
          <w:position w:val="0"/>
          <w:sz w:val="30"/>
          <w:szCs w:val="30"/>
          <w:highlight w:val="none"/>
        </w:rPr>
        <w:t xml:space="preserve">）</w:t>
      </w:r>
      <w:r/>
    </w:p>
    <w:p>
      <w:pPr>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 </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bCs/>
          <w:color w:val="auto"/>
          <w:position w:val="0"/>
          <w:szCs w:val="24"/>
          <w:highlight w:val="none"/>
          <w:u w:val="single"/>
        </w:rPr>
        <w:t xml:space="preserve">（单位名称）</w:t>
      </w:r>
      <w:r>
        <w:rPr>
          <w:rFonts w:hint="eastAsia" w:hAnsi="宋体" w:cs="宋体"/>
          <w:b w:val="0"/>
          <w:bCs/>
          <w:color w:val="auto"/>
          <w:position w:val="0"/>
          <w:szCs w:val="24"/>
          <w:highlight w:val="none"/>
        </w:rPr>
        <w:t xml:space="preserve">采购编号为</w:t>
      </w:r>
      <w:r>
        <w:rPr>
          <w:rFonts w:hint="eastAsia" w:hAnsi="宋体" w:cs="宋体"/>
          <w:b w:val="0"/>
          <w:bCs/>
          <w:color w:val="auto"/>
          <w:position w:val="0"/>
          <w:szCs w:val="24"/>
          <w:highlight w:val="none"/>
          <w:u w:val="single"/>
        </w:rPr>
        <w:t xml:space="preserve">（采购编号）</w:t>
      </w: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u w:val="single"/>
        </w:rPr>
        <w:t xml:space="preserve">       </w:t>
      </w:r>
      <w:r>
        <w:rPr>
          <w:rFonts w:hint="eastAsia" w:hAnsi="宋体" w:cs="宋体"/>
          <w:b w:val="0"/>
          <w:bCs/>
          <w:color w:val="auto"/>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 </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备注：</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 </w:t>
      </w:r>
      <w:r/>
    </w:p>
    <w:p>
      <w:pPr>
        <w:ind w:right="1559" w:firstLine="624"/>
        <w:jc w:val="right"/>
        <w:spacing w:line="360" w:lineRule="auto"/>
        <w:tabs>
          <w:tab w:val="left" w:pos="4860" w:leader="none"/>
        </w:tabs>
        <w:rPr>
          <w:rFonts w:hint="eastAsia" w:hAnsi="宋体" w:cs="宋体"/>
          <w:color w:val="auto"/>
          <w:position w:val="0"/>
          <w:sz w:val="30"/>
          <w:szCs w:val="30"/>
          <w:highlight w:val="none"/>
        </w:rPr>
      </w:pPr>
      <w:r>
        <w:rPr>
          <w:rFonts w:hint="eastAsia" w:ascii="仿宋_GB2312" w:hAnsi="宋体" w:eastAsia="仿宋_GB2312" w:cs="宋体"/>
          <w:b w:val="0"/>
          <w:bCs/>
          <w:color w:val="auto"/>
          <w:position w:val="0"/>
          <w:sz w:val="30"/>
          <w:szCs w:val="30"/>
          <w:highlight w:val="none"/>
        </w:rPr>
        <w:t xml:space="preserve">    </w:t>
      </w:r>
      <w:r>
        <w:rPr>
          <w:rFonts w:hint="eastAsia" w:hAnsi="宋体" w:cs="宋体"/>
          <w:color w:val="auto"/>
          <w:position w:val="0"/>
          <w:sz w:val="30"/>
          <w:szCs w:val="30"/>
          <w:highlight w:val="none"/>
        </w:rPr>
        <w:t xml:space="preserve">供应商全称（加盖CA电子公章）：</w:t>
      </w:r>
      <w:r/>
    </w:p>
    <w:p>
      <w:pPr>
        <w:ind w:right="1559" w:firstLine="480"/>
        <w:jc w:val="right"/>
        <w:spacing w:line="360" w:lineRule="auto"/>
        <w:tabs>
          <w:tab w:val="left" w:pos="486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            日  期：___年____月____日</w:t>
      </w:r>
      <w:r>
        <w:rPr>
          <w:rFonts w:hint="eastAsia" w:hAnsi="宋体" w:cs="宋体"/>
          <w:b w:val="0"/>
          <w:bCs/>
          <w:color w:val="auto"/>
          <w:position w:val="0"/>
          <w:szCs w:val="24"/>
          <w:highlight w:val="none"/>
          <w:shd w:val="clear" w:color="auto" w:fill="ffffff"/>
        </w:rPr>
        <w:t xml:space="preserve"> </w:t>
      </w:r>
      <w:r/>
    </w:p>
    <w:p>
      <w:pPr>
        <w:ind w:firstLine="1680"/>
        <w:jc w:val="left"/>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bookmarkEnd w:id="227"/>
      <w:r/>
    </w:p>
    <w:p>
      <w:pPr>
        <w:ind w:firstLine="2891"/>
        <w:jc w:val="left"/>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p>
      <w:pPr>
        <w:ind w:firstLine="2891"/>
        <w:jc w:val="left"/>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p>
      <w:pPr>
        <w:ind w:firstLine="2891"/>
        <w:jc w:val="left"/>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p>
      <w:pPr>
        <w:ind w:firstLine="2891"/>
        <w:jc w:val="left"/>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p>
      <w:pPr>
        <w:ind w:firstLine="2891"/>
        <w:jc w:val="left"/>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bookmarkEnd w:id="228"/>
      <w:r/>
    </w:p>
    <w:p>
      <w:pPr>
        <w:ind w:firstLine="2891"/>
        <w:jc w:val="left"/>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p>
      <w:pPr>
        <w:ind w:firstLine="2891"/>
        <w:jc w:val="left"/>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firstLine="2891"/>
        <w:jc w:val="left"/>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p>
      <w:pPr>
        <w:ind w:firstLine="2891"/>
        <w:jc w:val="left"/>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p>
      <w:pPr>
        <w:pStyle w:val="697"/>
        <w:rPr>
          <w:rFonts w:hint="eastAsia" w:ascii="宋体" w:hAnsi="宋体" w:eastAsia="宋体"/>
          <w:b w:val="0"/>
          <w:bCs/>
          <w:color w:val="auto"/>
          <w:highlight w:val="none"/>
        </w:rPr>
      </w:pPr>
      <w:r>
        <w:rPr>
          <w:rFonts w:hint="eastAsia" w:ascii="宋体" w:hAnsi="宋体" w:eastAsia="宋体"/>
          <w:b w:val="0"/>
          <w:bCs/>
          <w:color w:val="auto"/>
          <w:highlight w:val="none"/>
        </w:rPr>
      </w:r>
      <w:r/>
    </w:p>
    <w:p>
      <w:pPr>
        <w:jc w:val="center"/>
        <w:rPr>
          <w:rFonts w:hint="eastAsia" w:hAnsi="宋体" w:cs="黑体"/>
          <w:b w:val="0"/>
          <w:bCs/>
          <w:color w:val="auto"/>
          <w:position w:val="0"/>
          <w:sz w:val="30"/>
          <w:szCs w:val="30"/>
          <w:highlight w:val="none"/>
        </w:rPr>
      </w:pPr>
      <w:r/>
      <w:bookmarkStart w:id="230" w:name="OLE_LINK12"/>
      <w:r>
        <w:rPr>
          <w:rFonts w:hint="eastAsia" w:hAnsi="宋体" w:cs="黑体"/>
          <w:b w:val="0"/>
          <w:bCs/>
          <w:color w:val="auto"/>
          <w:position w:val="0"/>
          <w:sz w:val="30"/>
          <w:szCs w:val="30"/>
          <w:highlight w:val="none"/>
        </w:rPr>
        <w:t xml:space="preserve">十</w:t>
      </w:r>
      <w:r>
        <w:rPr>
          <w:rFonts w:hint="eastAsia" w:hAnsi="宋体" w:cs="黑体"/>
          <w:b w:val="0"/>
          <w:bCs/>
          <w:color w:val="auto"/>
          <w:position w:val="0"/>
          <w:sz w:val="30"/>
          <w:szCs w:val="30"/>
          <w:highlight w:val="none"/>
          <w:lang w:val="en-US" w:eastAsia="zh-CN"/>
        </w:rPr>
        <w:t xml:space="preserve">一</w:t>
      </w:r>
      <w:r>
        <w:rPr>
          <w:rFonts w:hint="eastAsia" w:hAnsi="宋体" w:cs="黑体"/>
          <w:b w:val="0"/>
          <w:bCs/>
          <w:color w:val="auto"/>
          <w:position w:val="0"/>
          <w:sz w:val="30"/>
          <w:szCs w:val="30"/>
          <w:highlight w:val="none"/>
        </w:rPr>
        <w:t xml:space="preserve">、</w:t>
      </w:r>
      <w:bookmarkEnd w:id="230"/>
      <w:r>
        <w:rPr>
          <w:rFonts w:hint="eastAsia" w:hAnsi="宋体" w:cs="黑体"/>
          <w:b w:val="0"/>
          <w:bCs/>
          <w:color w:val="auto"/>
          <w:position w:val="0"/>
          <w:sz w:val="30"/>
          <w:szCs w:val="30"/>
          <w:highlight w:val="none"/>
        </w:rPr>
        <w:t xml:space="preserve">关于符合本国产品标准的声明函</w:t>
      </w:r>
      <w:r/>
    </w:p>
    <w:p>
      <w:pPr>
        <w:ind w:firstLine="2570"/>
        <w:jc w:val="left"/>
        <w:rPr>
          <w:rFonts w:hint="eastAsia" w:hAnsi="宋体" w:cs="黑体"/>
          <w:color w:val="auto"/>
          <w:position w:val="0"/>
          <w:sz w:val="32"/>
          <w:szCs w:val="32"/>
          <w:highlight w:val="none"/>
        </w:rPr>
      </w:pPr>
      <w:r>
        <w:rPr>
          <w:rFonts w:hint="eastAsia" w:hAnsi="宋体" w:cs="黑体"/>
          <w:color w:val="auto"/>
          <w:position w:val="0"/>
          <w:sz w:val="32"/>
          <w:szCs w:val="32"/>
          <w:highlight w:val="none"/>
        </w:rPr>
      </w:r>
      <w:r/>
    </w:p>
    <w:p>
      <w:pPr>
        <w:ind w:firstLine="420"/>
        <w:jc w:val="left"/>
        <w:spacing w:line="360" w:lineRule="auto"/>
        <w:widowControl/>
        <w:rPr>
          <w:rFonts w:hint="eastAsia" w:hAnsi="宋体" w:cs="宋体"/>
          <w:b w:val="0"/>
          <w:color w:val="auto"/>
          <w:position w:val="0"/>
          <w:szCs w:val="24"/>
          <w:highlight w:val="none"/>
        </w:rPr>
      </w:pPr>
      <w:r/>
      <w:bookmarkStart w:id="231" w:name="_Hlk226652799"/>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center"/>
        <w:spacing w:before="30" w:after="30" w:line="360" w:lineRule="auto"/>
        <w:shd w:val="clear" w:color="auto" w:fill="ffffff"/>
        <w:widowControl/>
        <w:rPr>
          <w:rFonts w:hint="eastAsia" w:hAnsi="宋体" w:cs="宋体"/>
          <w:bCs/>
          <w:color w:val="auto"/>
          <w:position w:val="0"/>
          <w:sz w:val="30"/>
          <w:szCs w:val="30"/>
          <w:highlight w:val="none"/>
        </w:rPr>
      </w:pPr>
      <w:r>
        <w:rPr>
          <w:rFonts w:hint="eastAsia" w:hAnsi="宋体" w:cs="宋体"/>
          <w:bCs/>
          <w:color w:val="auto"/>
          <w:position w:val="0"/>
          <w:sz w:val="30"/>
          <w:szCs w:val="30"/>
          <w:highlight w:val="none"/>
          <w:shd w:val="clear" w:color="auto" w:fill="ffffff"/>
        </w:rPr>
        <w:t xml:space="preserve">公司（单位）名称（加盖CA电子公章）：</w:t>
      </w:r>
      <w:r/>
    </w:p>
    <w:p>
      <w:pPr>
        <w:jc w:val="center"/>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”的地方无需填写。</w:t>
      </w:r>
      <w:bookmarkEnd w:id="231"/>
      <w:r/>
    </w:p>
    <w:p>
      <w:pPr>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ind w:firstLine="2409"/>
        <w:jc w:val="left"/>
        <w:rPr>
          <w:rFonts w:hint="eastAsia" w:hAnsi="宋体" w:cs="黑体"/>
          <w:color w:val="auto"/>
          <w:position w:val="0"/>
          <w:sz w:val="30"/>
          <w:szCs w:val="30"/>
          <w:highlight w:val="none"/>
        </w:rPr>
      </w:pPr>
      <w:r>
        <w:rPr>
          <w:rFonts w:hint="eastAsia" w:hAnsi="宋体" w:cs="黑体"/>
          <w:color w:val="auto"/>
          <w:position w:val="0"/>
          <w:sz w:val="30"/>
          <w:szCs w:val="30"/>
          <w:highlight w:val="none"/>
        </w:rPr>
      </w:r>
      <w:r>
        <w:rPr>
          <w:rFonts w:hint="eastAsia" w:hAnsi="宋体" w:cs="黑体"/>
          <w:color w:val="auto"/>
          <w:position w:val="0"/>
          <w:sz w:val="30"/>
          <w:szCs w:val="30"/>
          <w:highlight w:val="none"/>
        </w:rPr>
      </w:r>
    </w:p>
    <w:p>
      <w:pPr>
        <w:ind w:firstLine="2409"/>
        <w:jc w:val="left"/>
        <w:rPr>
          <w:rFonts w:hint="eastAsia" w:hAnsi="宋体" w:cs="黑体"/>
          <w:color w:val="auto"/>
          <w:position w:val="0"/>
          <w:sz w:val="30"/>
          <w:szCs w:val="30"/>
          <w:highlight w:val="none"/>
        </w:rPr>
      </w:pPr>
      <w:r>
        <w:rPr>
          <w:rFonts w:hint="eastAsia" w:hAnsi="宋体" w:cs="黑体"/>
          <w:color w:val="auto"/>
          <w:position w:val="0"/>
          <w:sz w:val="30"/>
          <w:szCs w:val="30"/>
          <w:highlight w:val="none"/>
        </w:rPr>
      </w:r>
      <w:r>
        <w:rPr>
          <w:rFonts w:hint="eastAsia" w:hAnsi="宋体" w:cs="黑体"/>
          <w:color w:val="auto"/>
          <w:position w:val="0"/>
          <w:sz w:val="30"/>
          <w:szCs w:val="30"/>
          <w:highlight w:val="none"/>
        </w:rPr>
      </w:r>
    </w:p>
    <w:p>
      <w:pPr>
        <w:ind w:firstLine="2409"/>
        <w:jc w:val="left"/>
        <w:rPr>
          <w:rFonts w:hint="eastAsia" w:hAnsi="宋体" w:cs="黑体"/>
          <w:color w:val="auto"/>
          <w:position w:val="0"/>
          <w:sz w:val="30"/>
          <w:szCs w:val="30"/>
          <w:highlight w:val="none"/>
        </w:rPr>
      </w:pPr>
      <w:r>
        <w:rPr>
          <w:rFonts w:hint="eastAsia" w:hAnsi="宋体" w:cs="黑体"/>
          <w:color w:val="auto"/>
          <w:position w:val="0"/>
          <w:sz w:val="30"/>
          <w:szCs w:val="30"/>
          <w:highlight w:val="none"/>
        </w:rPr>
      </w:r>
      <w:r/>
    </w:p>
    <w:p>
      <w:pPr>
        <w:jc w:val="center"/>
        <w:rPr>
          <w:rFonts w:hint="eastAsia" w:hAnsi="宋体" w:cs="黑体"/>
          <w:color w:val="auto"/>
          <w:position w:val="0"/>
          <w:sz w:val="32"/>
          <w:szCs w:val="32"/>
          <w:highlight w:val="none"/>
        </w:rPr>
      </w:pPr>
      <w:r>
        <w:rPr>
          <w:rFonts w:hint="eastAsia" w:hAnsi="宋体" w:cs="黑体"/>
          <w:color w:val="auto"/>
          <w:position w:val="0"/>
          <w:sz w:val="32"/>
          <w:szCs w:val="32"/>
          <w:highlight w:val="none"/>
        </w:rPr>
      </w:r>
      <w:r/>
    </w:p>
    <w:p>
      <w:pPr>
        <w:ind w:firstLine="2400"/>
        <w:jc w:val="left"/>
        <w:rPr>
          <w:rFonts w:hint="eastAsia" w:hAnsi="宋体" w:cs="黑体"/>
          <w:b w:val="0"/>
          <w:bCs/>
          <w:color w:val="auto"/>
          <w:position w:val="0"/>
          <w:sz w:val="30"/>
          <w:szCs w:val="30"/>
          <w:highlight w:val="none"/>
        </w:rPr>
      </w:pPr>
      <w:r>
        <w:rPr>
          <w:rFonts w:hint="eastAsia" w:hAnsi="宋体" w:cs="黑体"/>
          <w:b w:val="0"/>
          <w:bCs/>
          <w:color w:val="auto"/>
          <w:position w:val="0"/>
          <w:sz w:val="30"/>
          <w:szCs w:val="30"/>
          <w:highlight w:val="none"/>
        </w:rPr>
        <w:t xml:space="preserve">十</w:t>
      </w:r>
      <w:r>
        <w:rPr>
          <w:rFonts w:hint="eastAsia" w:hAnsi="宋体" w:cs="黑体"/>
          <w:b w:val="0"/>
          <w:bCs/>
          <w:color w:val="auto"/>
          <w:position w:val="0"/>
          <w:sz w:val="30"/>
          <w:szCs w:val="30"/>
          <w:highlight w:val="none"/>
          <w:lang w:val="en-US" w:eastAsia="zh-CN"/>
        </w:rPr>
        <w:t xml:space="preserve">二</w:t>
      </w:r>
      <w:r>
        <w:rPr>
          <w:rFonts w:hint="eastAsia" w:hAnsi="宋体" w:cs="黑体"/>
          <w:b w:val="0"/>
          <w:bCs/>
          <w:color w:val="auto"/>
          <w:position w:val="0"/>
          <w:sz w:val="30"/>
          <w:szCs w:val="30"/>
          <w:highlight w:val="none"/>
        </w:rPr>
        <w:t xml:space="preserve">、</w:t>
      </w:r>
      <w:bookmarkStart w:id="232" w:name="OLE_LINK55"/>
      <w:r/>
      <w:bookmarkStart w:id="233" w:name="OLE_LINK103"/>
      <w:r/>
      <w:bookmarkStart w:id="234" w:name="OLE_LINK127"/>
      <w:r>
        <w:rPr>
          <w:rFonts w:hint="eastAsia" w:hAnsi="宋体" w:cs="黑体"/>
          <w:b w:val="0"/>
          <w:bCs/>
          <w:color w:val="auto"/>
          <w:position w:val="0"/>
          <w:sz w:val="30"/>
          <w:szCs w:val="30"/>
          <w:highlight w:val="none"/>
        </w:rPr>
        <w:t xml:space="preserve">投标分项报价表</w:t>
      </w:r>
      <w:r/>
    </w:p>
    <w:p>
      <w:pPr>
        <w:jc w:val="left"/>
        <w:rPr>
          <w:rFonts w:hint="eastAsia" w:hAnsi="宋体"/>
          <w:b w:val="0"/>
          <w:bCs/>
          <w:color w:val="auto"/>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color w:val="auto"/>
          <w:position w:val="0"/>
          <w:szCs w:val="24"/>
          <w:highlight w:val="none"/>
          <w:shd w:val="clear" w:color="auto" w:fill="ffffff"/>
        </w:rPr>
        <w:t xml:space="preserve">按照采购清单内容，自行填报，金额单位：人民币元。</w:t>
      </w:r>
      <w:r/>
    </w:p>
    <w:tbl>
      <w:tblPr>
        <w:tblStyle w:val="683"/>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558"/>
        <w:gridCol w:w="567"/>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序号</w:t>
            </w:r>
            <w:r/>
          </w:p>
        </w:tc>
        <w:tc>
          <w:tcPr>
            <w:tcW w:w="2558"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1</w:t>
            </w:r>
            <w:r/>
          </w:p>
        </w:tc>
        <w:tc>
          <w:tcPr>
            <w:tcW w:w="56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2</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3</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4</w:t>
            </w:r>
            <w:r/>
          </w:p>
        </w:tc>
        <w:tc>
          <w:tcPr>
            <w:tcW w:w="992"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5</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6</w:t>
            </w:r>
            <w:r/>
          </w:p>
        </w:tc>
        <w:tc>
          <w:tcPr>
            <w:tcW w:w="851"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7</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8</w:t>
            </w:r>
            <w:r/>
          </w:p>
        </w:tc>
      </w:tr>
      <w:tr>
        <w:trPr>
          <w:tblCellSpacing w:w="0" w:type="dxa"/>
          <w:trHeight w:val="294"/>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1</w:t>
            </w:r>
            <w:r/>
          </w:p>
        </w:tc>
        <w:tc>
          <w:tcPr>
            <w:tcW w:w="2558"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产品名称</w:t>
            </w:r>
            <w:r/>
          </w:p>
        </w:tc>
        <w:tc>
          <w:tcPr>
            <w:tcW w:w="56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品牌</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规格</w:t>
            </w:r>
            <w:r/>
          </w:p>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型号</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产地</w:t>
            </w:r>
            <w:r/>
          </w:p>
        </w:tc>
        <w:tc>
          <w:tcPr>
            <w:tcW w:w="992"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交付期</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数量</w:t>
            </w:r>
            <w:r/>
          </w:p>
        </w:tc>
        <w:tc>
          <w:tcPr>
            <w:tcW w:w="851"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分项单价</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分项总价</w:t>
            </w:r>
            <w:r/>
          </w:p>
        </w:tc>
      </w:tr>
      <w:tr>
        <w:trPr>
          <w:tblCellSpacing w:w="0" w:type="dxa"/>
          <w:trHeight w:val="403"/>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bookmarkStart w:id="235" w:name="_Hlk235188652"/>
            <w:r>
              <w:rPr>
                <w:rFonts w:hint="eastAsia" w:hAnsi="宋体" w:cs="宋体"/>
                <w:b w:val="0"/>
                <w:bCs/>
                <w:color w:val="auto"/>
                <w:position w:val="0"/>
                <w:szCs w:val="24"/>
                <w:highlight w:val="none"/>
              </w:rPr>
              <w:t xml:space="preserve">2</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3</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4</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bookmarkEnd w:id="235"/>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7</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8</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r>
      <w:tr>
        <w:trPr>
          <w:tblCellSpacing w:w="0" w:type="dxa"/>
          <w:trHeight w:val="485"/>
        </w:trPr>
        <w:tc>
          <w:tcPr>
            <w:gridSpan w:val="8"/>
            <w:tcW w:w="8223" w:type="dxa"/>
            <w:vAlign w:val="center"/>
            <w:textDirection w:val="lrTb"/>
            <w:noWrap w:val="false"/>
          </w:tcPr>
          <w:p>
            <w:pPr>
              <w:jc w:val="center"/>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投标总报价（人民币：元）</w:t>
            </w:r>
            <w:r/>
          </w:p>
        </w:tc>
        <w:tc>
          <w:tcPr>
            <w:tcW w:w="850" w:type="dxa"/>
            <w:vAlign w:val="center"/>
            <w:textDirection w:val="lrTb"/>
            <w:noWrap w:val="false"/>
          </w:tcPr>
          <w:p>
            <w:pPr>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1030"/>
        </w:trPr>
        <w:tc>
          <w:tcPr>
            <w:gridSpan w:val="9"/>
            <w:tcW w:w="9073" w:type="dxa"/>
            <w:vAlign w:val="center"/>
            <w:textDirection w:val="lrTb"/>
            <w:noWrap w:val="false"/>
          </w:tcPr>
          <w:p>
            <w:pPr>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本采购包中提供的符合本国产品标准的产品成本之和占该采购包提供的全部产品成本之和的比例为________%。</w:t>
            </w:r>
            <w:bookmarkEnd w:id="232"/>
            <w:r/>
          </w:p>
        </w:tc>
      </w:tr>
    </w:tbl>
    <w:p>
      <w:pPr>
        <w:spacing w:line="360" w:lineRule="auto"/>
        <w:rPr>
          <w:rFonts w:hint="eastAsia" w:hAnsi="宋体" w:cs="宋体"/>
          <w:b w:val="0"/>
          <w:bCs/>
          <w:color w:val="auto"/>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color w:val="auto"/>
          <w:position w:val="0"/>
          <w:szCs w:val="24"/>
          <w:highlight w:val="none"/>
        </w:rPr>
        <w:t xml:space="preserve">注：</w:t>
      </w:r>
      <w:r/>
    </w:p>
    <w:p>
      <w:pPr>
        <w:spacing w:line="360" w:lineRule="auto"/>
        <w:rPr>
          <w:rFonts w:hint="eastAsia" w:hAnsi="宋体" w:cs="宋体"/>
          <w:b w:val="0"/>
          <w:bCs/>
          <w:color w:val="auto"/>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color w:val="auto"/>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bCs/>
          <w:color w:val="auto"/>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color w:val="auto"/>
          <w:position w:val="0"/>
          <w:szCs w:val="24"/>
          <w:highlight w:val="none"/>
        </w:rPr>
        <w:t xml:space="preserve">2.“投标分项报价表”中“投标总报价”数额应当与“开标一览表”中“投标总报价”数额一致</w:t>
      </w:r>
      <w:r>
        <w:rPr>
          <w:rFonts w:hAnsi="宋体" w:cs="宋体"/>
          <w:b w:val="0"/>
          <w:bCs/>
          <w:color w:val="auto"/>
          <w:position w:val="0"/>
          <w:szCs w:val="24"/>
          <w:highlight w:val="none"/>
        </w:rPr>
        <w:t xml:space="preserve">。</w:t>
      </w:r>
      <w:r/>
    </w:p>
    <w:p>
      <w:pPr>
        <w:spacing w:line="36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360" w:lineRule="auto"/>
        <w:rPr>
          <w:rFonts w:hint="eastAsia" w:hAnsi="宋体"/>
          <w:color w:val="auto"/>
          <w:position w:val="0"/>
          <w:sz w:val="30"/>
          <w:szCs w:val="30"/>
          <w:highlight w:val="none"/>
        </w:rPr>
      </w:pPr>
      <w:r/>
      <w:bookmarkStart w:id="236" w:name="OLE_LINK22"/>
      <w:r/>
      <w:bookmarkStart w:id="237" w:name="OLE_LINK9"/>
      <w:r>
        <w:rPr>
          <w:rFonts w:hint="eastAsia" w:hAnsi="宋体"/>
          <w:color w:val="auto"/>
          <w:position w:val="0"/>
          <w:sz w:val="30"/>
          <w:szCs w:val="30"/>
          <w:highlight w:val="none"/>
        </w:rPr>
        <w:t xml:space="preserve">供应商全称（加盖CA电子公章）：</w:t>
      </w:r>
      <w:bookmarkEnd w:id="236"/>
      <w:r/>
    </w:p>
    <w:p>
      <w:pPr>
        <w:jc w:val="right"/>
        <w:spacing w:line="360" w:lineRule="auto"/>
        <w:rPr>
          <w:rFonts w:hint="eastAsia" w:hAnsi="宋体"/>
          <w:b w:val="0"/>
          <w:bCs/>
          <w:color w:val="auto"/>
          <w:position w:val="0"/>
          <w:sz w:val="21"/>
          <w:szCs w:val="24"/>
          <w:highlight w:val="none"/>
        </w:rPr>
      </w:pPr>
      <w:r>
        <w:rPr>
          <w:rFonts w:hint="eastAsia" w:hAnsi="宋体"/>
          <w:b w:val="0"/>
          <w:bCs/>
          <w:color w:val="auto"/>
          <w:position w:val="0"/>
          <w:szCs w:val="24"/>
          <w:highlight w:val="none"/>
        </w:rPr>
        <w:t xml:space="preserve">日  期：</w:t>
      </w:r>
      <w:bookmarkEnd w:id="233"/>
      <w:r>
        <w:rPr>
          <w:rFonts w:hAnsi="宋体"/>
          <w:b w:val="0"/>
          <w:bCs/>
          <w:color w:val="auto"/>
          <w:position w:val="0"/>
          <w:sz w:val="21"/>
          <w:szCs w:val="24"/>
          <w:highlight w:val="none"/>
        </w:rPr>
        <w:t xml:space="preserve"> </w:t>
      </w:r>
      <w:bookmarkEnd w:id="237"/>
      <w:r/>
      <w:r/>
    </w:p>
    <w:p>
      <w:pPr>
        <w:ind w:firstLine="2100"/>
        <w:rPr>
          <w:rFonts w:hint="eastAsia" w:hAnsi="宋体" w:cs="黑体"/>
          <w:b w:val="0"/>
          <w:bCs/>
          <w:color w:val="auto"/>
          <w:position w:val="0"/>
          <w:sz w:val="30"/>
          <w:szCs w:val="30"/>
          <w:highlight w:val="none"/>
        </w:rPr>
      </w:pPr>
      <w:r>
        <w:rPr>
          <w:rFonts w:hint="eastAsia" w:hAnsi="宋体" w:cs="黑体"/>
          <w:b w:val="0"/>
          <w:bCs/>
          <w:color w:val="auto"/>
          <w:position w:val="0"/>
          <w:sz w:val="30"/>
          <w:szCs w:val="30"/>
          <w:highlight w:val="none"/>
        </w:rPr>
      </w:r>
      <w:bookmarkEnd w:id="234"/>
      <w:r/>
    </w:p>
    <w:p>
      <w:pPr>
        <w:ind w:firstLine="2100"/>
        <w:rPr>
          <w:rFonts w:hint="eastAsia" w:hAnsi="宋体"/>
          <w:b w:val="0"/>
          <w:bCs w:val="0"/>
          <w:color w:val="auto"/>
          <w:position w:val="0"/>
          <w:sz w:val="30"/>
          <w:szCs w:val="30"/>
          <w:highlight w:val="none"/>
        </w:rPr>
      </w:pPr>
      <w:r>
        <w:rPr>
          <w:highlight w:val="none"/>
        </w:rPr>
      </w:r>
      <w:r>
        <w:rPr>
          <w:highlight w:val="none"/>
        </w:rPr>
      </w:r>
    </w:p>
    <w:p>
      <w:pPr>
        <w:ind w:firstLine="2100"/>
        <w:rPr>
          <w:highlight w:val="none"/>
        </w:rPr>
      </w:pPr>
      <w:r>
        <w:rPr>
          <w:highlight w:val="none"/>
        </w:rPr>
      </w:r>
      <w:r>
        <w:rPr>
          <w:highlight w:val="none"/>
        </w:rPr>
      </w:r>
    </w:p>
    <w:p>
      <w:pPr>
        <w:ind w:firstLine="2100"/>
        <w:rPr>
          <w:highlight w:val="none"/>
        </w:rPr>
      </w:pPr>
      <w:r>
        <w:rPr>
          <w:rFonts w:hint="eastAsia" w:hAnsi="宋体" w:cs="黑体"/>
          <w:b w:val="0"/>
          <w:bCs/>
          <w:color w:val="auto"/>
          <w:position w:val="0"/>
          <w:sz w:val="30"/>
          <w:szCs w:val="30"/>
          <w:highlight w:val="none"/>
        </w:rPr>
        <w:t xml:space="preserve">十</w:t>
      </w:r>
      <w:r>
        <w:rPr>
          <w:rFonts w:hint="eastAsia" w:hAnsi="宋体" w:cs="黑体"/>
          <w:b w:val="0"/>
          <w:bCs/>
          <w:color w:val="auto"/>
          <w:position w:val="0"/>
          <w:sz w:val="30"/>
          <w:szCs w:val="30"/>
          <w:highlight w:val="none"/>
          <w:lang w:val="en-US" w:eastAsia="zh-CN"/>
        </w:rPr>
        <w:t xml:space="preserve">三</w:t>
      </w:r>
      <w:r>
        <w:rPr>
          <w:rFonts w:hint="eastAsia" w:hAnsi="宋体" w:cs="黑体"/>
          <w:b w:val="0"/>
          <w:bCs/>
          <w:color w:val="auto"/>
          <w:position w:val="0"/>
          <w:sz w:val="30"/>
          <w:szCs w:val="30"/>
          <w:highlight w:val="none"/>
        </w:rPr>
        <w:t xml:space="preserve">、</w:t>
      </w:r>
      <w:bookmarkStart w:id="238" w:name="OLE_LINK129"/>
      <w:r/>
      <w:bookmarkStart w:id="239" w:name="OLE_LINK56"/>
      <w:r/>
      <w:bookmarkStart w:id="240" w:name="OLE_LINK115"/>
      <w:r/>
      <w:bookmarkStart w:id="241" w:name="OLE_LINK128"/>
      <w:r>
        <w:rPr>
          <w:rFonts w:hint="eastAsia" w:hAnsi="宋体" w:cs="黑体"/>
          <w:b w:val="0"/>
          <w:bCs/>
          <w:color w:val="auto"/>
          <w:position w:val="0"/>
          <w:sz w:val="30"/>
          <w:szCs w:val="30"/>
          <w:highlight w:val="none"/>
        </w:rPr>
        <w:t xml:space="preserve">技术要求响应及偏离表</w:t>
      </w:r>
      <w:bookmarkEnd w:id="238"/>
      <w:r/>
      <w:bookmarkEnd w:id="239"/>
      <w:r/>
      <w:r/>
    </w:p>
    <w:tbl>
      <w:tblPr>
        <w:tblStyle w:val="6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序号</w:t>
            </w:r>
            <w:r/>
          </w:p>
        </w:tc>
        <w:tc>
          <w:tcPr>
            <w:tcW w:w="1302"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招标文件要求</w:t>
            </w:r>
            <w:r/>
          </w:p>
        </w:tc>
        <w:tc>
          <w:tcPr>
            <w:tcW w:w="924"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投标人响应内容</w:t>
            </w:r>
            <w:r/>
          </w:p>
        </w:tc>
        <w:tc>
          <w:tcPr>
            <w:tcW w:w="1113"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偏离及说明</w:t>
            </w:r>
            <w:r/>
          </w:p>
        </w:tc>
        <w:tc>
          <w:tcPr>
            <w:tcW w:w="1113" w:type="pct"/>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证明材料所在页码</w:t>
            </w:r>
            <w:r/>
          </w:p>
        </w:tc>
      </w:tr>
      <w:tr>
        <w:trPr>
          <w:jc w:val="center"/>
        </w:trPr>
        <w:tc>
          <w:tcPr>
            <w:tcW w:w="548"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30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92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30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92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30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92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30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92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30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92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30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92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30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92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30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92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30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92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30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92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1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bl>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注：</w:t>
      </w:r>
      <w:r/>
    </w:p>
    <w:p>
      <w:pPr>
        <w:spacing w:line="360" w:lineRule="auto"/>
        <w:rPr>
          <w:rFonts w:hint="eastAsia" w:hAnsi="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b w:val="0"/>
          <w:color w:val="auto"/>
          <w:position w:val="0"/>
          <w:szCs w:val="24"/>
          <w:highlight w:val="none"/>
        </w:rPr>
        <w:t xml:space="preserve">投标人须对照招标文件第</w:t>
      </w:r>
      <w:r>
        <w:rPr>
          <w:rFonts w:hAnsi="宋体"/>
          <w:b w:val="0"/>
          <w:color w:val="auto"/>
          <w:position w:val="0"/>
          <w:szCs w:val="24"/>
          <w:highlight w:val="none"/>
        </w:rPr>
        <w:t xml:space="preserve">四章</w:t>
      </w:r>
      <w:r>
        <w:rPr>
          <w:rFonts w:hint="eastAsia" w:hAnsi="宋体"/>
          <w:b w:val="0"/>
          <w:color w:val="auto"/>
          <w:position w:val="0"/>
          <w:szCs w:val="24"/>
          <w:highlight w:val="none"/>
        </w:rPr>
        <w:t xml:space="preserve">“技术要求”，逐条说明所提供货物和服务已对招标文件的技术规格做出了实质性的响应，并申明与技术规格条文的偏差和例外。</w:t>
      </w:r>
      <w:r/>
    </w:p>
    <w:p>
      <w:pPr>
        <w:pStyle w:val="697"/>
        <w:spacing w:line="360" w:lineRule="auto"/>
        <w:rPr>
          <w:rFonts w:hint="eastAsia" w:ascii="宋体" w:hAnsi="宋体" w:eastAsia="宋体"/>
          <w:b w:val="0"/>
          <w:color w:val="auto"/>
          <w:position w:val="0"/>
          <w:sz w:val="24"/>
          <w:szCs w:val="24"/>
          <w:highlight w:val="none"/>
        </w:rPr>
      </w:pPr>
      <w:r>
        <w:rPr>
          <w:rFonts w:hint="eastAsia" w:ascii="宋体" w:hAnsi="宋体" w:eastAsia="宋体"/>
          <w:b w:val="0"/>
          <w:color w:val="auto"/>
          <w:position w:val="0"/>
          <w:sz w:val="24"/>
          <w:szCs w:val="24"/>
          <w:highlight w:val="none"/>
        </w:rPr>
        <w:t xml:space="preserve">2.需提供技术证明材料的，相关技术指需按照要求提供证明材料，且明确标明证明材料所在精确页码。</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3.建议制作投标文件时，在苏采云系统中，将技术证明材料放置在《技术要求响应及偏离表》模块，以便评审。</w:t>
      </w:r>
      <w:r/>
    </w:p>
    <w:p>
      <w:pPr>
        <w:rPr>
          <w:rFonts w:hint="eastAsia" w:hAnsi="宋体"/>
          <w:b w:val="0"/>
          <w:color w:val="auto"/>
          <w:highlight w:val="none"/>
        </w:rPr>
      </w:pPr>
      <w:r>
        <w:rPr>
          <w:rFonts w:hint="eastAsia" w:hAnsi="宋体"/>
          <w:b w:val="0"/>
          <w:color w:val="auto"/>
          <w:highlight w:val="none"/>
        </w:rPr>
      </w:r>
      <w:bookmarkEnd w:id="240"/>
      <w:r/>
    </w:p>
    <w:p>
      <w:pPr>
        <w:jc w:val="left"/>
        <w:rPr>
          <w:rFonts w:hint="eastAsia" w:hAnsi="宋体"/>
          <w:b w:val="0"/>
          <w:color w:val="auto"/>
          <w:position w:val="0"/>
          <w:szCs w:val="24"/>
          <w:highlight w:val="none"/>
        </w:rPr>
      </w:pPr>
      <w:r>
        <w:rPr>
          <w:rFonts w:hint="eastAsia" w:hAnsi="宋体"/>
          <w:b w:val="0"/>
          <w:color w:val="auto"/>
          <w:position w:val="0"/>
          <w:szCs w:val="24"/>
          <w:highlight w:val="none"/>
        </w:rPr>
      </w:r>
      <w:r/>
    </w:p>
    <w:p>
      <w:pPr>
        <w:jc w:val="left"/>
        <w:rPr>
          <w:rFonts w:hint="eastAsia" w:hAnsi="宋体"/>
          <w:b w:val="0"/>
          <w:color w:val="auto"/>
          <w:position w:val="0"/>
          <w:szCs w:val="24"/>
          <w:highlight w:val="none"/>
        </w:rPr>
      </w:pPr>
      <w:r>
        <w:rPr>
          <w:rFonts w:hint="eastAsia" w:hAnsi="宋体"/>
          <w:b w:val="0"/>
          <w:color w:val="auto"/>
          <w:position w:val="0"/>
          <w:szCs w:val="24"/>
          <w:highlight w:val="none"/>
        </w:rPr>
      </w:r>
      <w:r/>
    </w:p>
    <w:p>
      <w:pPr>
        <w:jc w:val="left"/>
        <w:rPr>
          <w:rFonts w:hint="eastAsia" w:hAnsi="宋体"/>
          <w:b w:val="0"/>
          <w:color w:val="auto"/>
          <w:position w:val="0"/>
          <w:szCs w:val="24"/>
          <w:highlight w:val="none"/>
        </w:rPr>
      </w:pPr>
      <w:r>
        <w:rPr>
          <w:rFonts w:hint="eastAsia" w:hAnsi="宋体"/>
          <w:b w:val="0"/>
          <w:color w:val="auto"/>
          <w:position w:val="0"/>
          <w:szCs w:val="24"/>
          <w:highlight w:val="none"/>
        </w:rPr>
      </w:r>
      <w:bookmarkEnd w:id="241"/>
      <w:r/>
    </w:p>
    <w:p>
      <w:pPr>
        <w:jc w:val="lef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2400"/>
        <w:jc w:val="left"/>
        <w:rPr>
          <w:rFonts w:hint="eastAsia" w:hAnsi="宋体"/>
          <w:b w:val="0"/>
          <w:bCs/>
          <w:color w:val="auto"/>
          <w:position w:val="0"/>
          <w:sz w:val="30"/>
          <w:szCs w:val="30"/>
          <w:highlight w:val="none"/>
        </w:rPr>
      </w:pPr>
      <w:r/>
      <w:bookmarkStart w:id="242" w:name="_Hlt26955054"/>
      <w:r>
        <w:rPr>
          <w:rFonts w:hint="eastAsia" w:hAnsi="宋体" w:cs="黑体"/>
          <w:b w:val="0"/>
          <w:bCs/>
          <w:color w:val="auto"/>
          <w:position w:val="0"/>
          <w:sz w:val="30"/>
          <w:szCs w:val="30"/>
          <w:highlight w:val="none"/>
        </w:rPr>
        <w:t xml:space="preserve">十</w:t>
      </w:r>
      <w:r>
        <w:rPr>
          <w:rFonts w:hint="eastAsia" w:hAnsi="宋体" w:cs="黑体"/>
          <w:b w:val="0"/>
          <w:bCs/>
          <w:color w:val="auto"/>
          <w:position w:val="0"/>
          <w:sz w:val="30"/>
          <w:szCs w:val="30"/>
          <w:highlight w:val="none"/>
          <w:lang w:val="en-US" w:eastAsia="zh-CN"/>
        </w:rPr>
        <w:t xml:space="preserve">四</w:t>
      </w:r>
      <w:r>
        <w:rPr>
          <w:rFonts w:hint="eastAsia" w:hAnsi="宋体" w:cs="黑体"/>
          <w:b w:val="0"/>
          <w:bCs/>
          <w:color w:val="auto"/>
          <w:position w:val="0"/>
          <w:sz w:val="30"/>
          <w:szCs w:val="30"/>
          <w:highlight w:val="none"/>
        </w:rPr>
        <w:t xml:space="preserve">、</w:t>
      </w:r>
      <w:bookmarkStart w:id="243" w:name="OLE_LINK21"/>
      <w:r/>
      <w:bookmarkStart w:id="244" w:name="OLE_LINK105"/>
      <w:r/>
      <w:bookmarkStart w:id="245" w:name="OLE_LINK14"/>
      <w:r/>
      <w:bookmarkStart w:id="246" w:name="OLE_LINK57"/>
      <w:r/>
      <w:bookmarkStart w:id="247" w:name="OLE_LINK132"/>
      <w:r>
        <w:rPr>
          <w:rFonts w:hint="eastAsia" w:hAnsi="宋体" w:cs="黑体"/>
          <w:b w:val="0"/>
          <w:bCs/>
          <w:color w:val="auto"/>
          <w:position w:val="0"/>
          <w:sz w:val="30"/>
          <w:szCs w:val="30"/>
          <w:highlight w:val="none"/>
        </w:rPr>
        <w:t xml:space="preserve">商务要求响应及偏离表</w:t>
      </w:r>
      <w:bookmarkEnd w:id="243"/>
      <w:r/>
      <w:r/>
    </w:p>
    <w:tbl>
      <w:tblPr>
        <w:tblStyle w:val="6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bCs/>
                <w:color w:val="auto"/>
                <w:szCs w:val="24"/>
                <w:highlight w:val="none"/>
              </w:rPr>
            </w:pPr>
            <w:r>
              <w:rPr>
                <w:rFonts w:hint="eastAsia" w:hAnsi="宋体"/>
                <w:b w:val="0"/>
                <w:bCs/>
                <w:color w:val="auto"/>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bCs/>
                <w:color w:val="auto"/>
                <w:szCs w:val="24"/>
                <w:highlight w:val="none"/>
              </w:rPr>
            </w:pPr>
            <w:r>
              <w:rPr>
                <w:rFonts w:hint="eastAsia" w:hAnsi="宋体"/>
                <w:b w:val="0"/>
                <w:bCs/>
                <w:color w:val="auto"/>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bCs/>
                <w:color w:val="auto"/>
                <w:szCs w:val="24"/>
                <w:highlight w:val="none"/>
              </w:rPr>
            </w:pPr>
            <w:r>
              <w:rPr>
                <w:rFonts w:hint="eastAsia" w:hAnsi="宋体"/>
                <w:b w:val="0"/>
                <w:bCs/>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bCs/>
                <w:color w:val="auto"/>
                <w:szCs w:val="24"/>
                <w:highlight w:val="none"/>
              </w:rPr>
            </w:pPr>
            <w:r>
              <w:rPr>
                <w:rFonts w:hint="eastAsia" w:hAnsi="宋体"/>
                <w:b w:val="0"/>
                <w:bCs/>
                <w:color w:val="auto"/>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675"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189"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432"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color w:val="auto"/>
                <w:szCs w:val="24"/>
                <w:highlight w:val="none"/>
              </w:rPr>
            </w:pPr>
            <w:r>
              <w:rPr>
                <w:rFonts w:hint="eastAsia" w:hAnsi="宋体"/>
                <w:b w:val="0"/>
                <w:bCs/>
                <w:color w:val="auto"/>
                <w:szCs w:val="24"/>
                <w:highlight w:val="none"/>
              </w:rPr>
            </w:r>
            <w:r/>
          </w:p>
        </w:tc>
        <w:tc>
          <w:tcPr>
            <w:tcW w:w="1675"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189"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432"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color w:val="auto"/>
                <w:szCs w:val="24"/>
                <w:highlight w:val="none"/>
              </w:rPr>
            </w:pPr>
            <w:r>
              <w:rPr>
                <w:rFonts w:hint="eastAsia" w:hAnsi="宋体"/>
                <w:b w:val="0"/>
                <w:bCs/>
                <w:color w:val="auto"/>
                <w:szCs w:val="24"/>
                <w:highlight w:val="none"/>
              </w:rPr>
            </w:r>
            <w:r/>
          </w:p>
        </w:tc>
        <w:tc>
          <w:tcPr>
            <w:tcW w:w="1675"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189"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432"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color w:val="auto"/>
                <w:szCs w:val="24"/>
                <w:highlight w:val="none"/>
              </w:rPr>
            </w:pPr>
            <w:r>
              <w:rPr>
                <w:rFonts w:hint="eastAsia" w:hAnsi="宋体"/>
                <w:b w:val="0"/>
                <w:bCs/>
                <w:color w:val="auto"/>
                <w:szCs w:val="24"/>
                <w:highlight w:val="none"/>
              </w:rPr>
            </w:r>
            <w:r/>
          </w:p>
        </w:tc>
        <w:tc>
          <w:tcPr>
            <w:tcW w:w="1675"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189"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432"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color w:val="auto"/>
                <w:szCs w:val="24"/>
                <w:highlight w:val="none"/>
              </w:rPr>
            </w:pPr>
            <w:r>
              <w:rPr>
                <w:rFonts w:hint="eastAsia" w:hAnsi="宋体"/>
                <w:b w:val="0"/>
                <w:bCs/>
                <w:color w:val="auto"/>
                <w:szCs w:val="24"/>
                <w:highlight w:val="none"/>
              </w:rPr>
            </w:r>
            <w:r/>
          </w:p>
        </w:tc>
        <w:tc>
          <w:tcPr>
            <w:tcW w:w="1675"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189"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432"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color w:val="auto"/>
                <w:szCs w:val="24"/>
                <w:highlight w:val="none"/>
              </w:rPr>
            </w:pPr>
            <w:r>
              <w:rPr>
                <w:rFonts w:hint="eastAsia" w:hAnsi="宋体"/>
                <w:b w:val="0"/>
                <w:bCs/>
                <w:color w:val="auto"/>
                <w:szCs w:val="24"/>
                <w:highlight w:val="none"/>
              </w:rPr>
            </w:r>
            <w:r/>
          </w:p>
        </w:tc>
        <w:tc>
          <w:tcPr>
            <w:tcW w:w="1675"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189"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432"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color w:val="auto"/>
                <w:szCs w:val="24"/>
                <w:highlight w:val="none"/>
              </w:rPr>
            </w:pPr>
            <w:r>
              <w:rPr>
                <w:rFonts w:hint="eastAsia" w:hAnsi="宋体"/>
                <w:b w:val="0"/>
                <w:bCs/>
                <w:color w:val="auto"/>
                <w:szCs w:val="24"/>
                <w:highlight w:val="none"/>
              </w:rPr>
            </w:r>
            <w:r/>
          </w:p>
        </w:tc>
        <w:tc>
          <w:tcPr>
            <w:tcW w:w="1675"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189"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432"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color w:val="auto"/>
                <w:szCs w:val="24"/>
                <w:highlight w:val="none"/>
              </w:rPr>
            </w:pPr>
            <w:r>
              <w:rPr>
                <w:rFonts w:hint="eastAsia" w:hAnsi="宋体"/>
                <w:b w:val="0"/>
                <w:bCs/>
                <w:color w:val="auto"/>
                <w:szCs w:val="24"/>
                <w:highlight w:val="none"/>
              </w:rPr>
            </w:r>
            <w:r/>
          </w:p>
        </w:tc>
        <w:tc>
          <w:tcPr>
            <w:tcW w:w="1675"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189"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432"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color w:val="auto"/>
                <w:szCs w:val="24"/>
                <w:highlight w:val="none"/>
              </w:rPr>
            </w:pPr>
            <w:r>
              <w:rPr>
                <w:rFonts w:hint="eastAsia" w:hAnsi="宋体"/>
                <w:b w:val="0"/>
                <w:bCs/>
                <w:color w:val="auto"/>
                <w:szCs w:val="24"/>
                <w:highlight w:val="none"/>
              </w:rPr>
            </w:r>
            <w:r/>
          </w:p>
        </w:tc>
        <w:tc>
          <w:tcPr>
            <w:tcW w:w="1675"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189"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432"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bCs/>
                <w:color w:val="auto"/>
                <w:szCs w:val="24"/>
                <w:highlight w:val="none"/>
              </w:rPr>
            </w:pPr>
            <w:r>
              <w:rPr>
                <w:rFonts w:hint="eastAsia" w:hAnsi="宋体"/>
                <w:b w:val="0"/>
                <w:bCs/>
                <w:color w:val="auto"/>
                <w:szCs w:val="24"/>
                <w:highlight w:val="none"/>
              </w:rPr>
            </w:r>
            <w:r/>
          </w:p>
        </w:tc>
        <w:tc>
          <w:tcPr>
            <w:tcW w:w="1675"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189"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W w:w="1432"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color w:val="auto"/>
                <w:szCs w:val="24"/>
                <w:highlight w:val="none"/>
              </w:rPr>
            </w:pPr>
            <w:r>
              <w:rPr>
                <w:rFonts w:hint="eastAsia" w:hAnsi="宋体"/>
                <w:b w:val="0"/>
                <w:bCs/>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auto"/>
                <w:szCs w:val="24"/>
                <w:highlight w:val="none"/>
                <w:u w:val="single"/>
              </w:rPr>
            </w:pPr>
            <w:r>
              <w:rPr>
                <w:rFonts w:hint="eastAsia" w:hAnsi="宋体"/>
                <w:b w:val="0"/>
                <w:bCs/>
                <w:color w:val="auto"/>
                <w:szCs w:val="24"/>
                <w:highlight w:val="none"/>
                <w:u w:val="single"/>
              </w:rPr>
            </w:r>
            <w:bookmarkEnd w:id="244"/>
            <w:r/>
          </w:p>
        </w:tc>
      </w:tr>
    </w:tbl>
    <w:p>
      <w:pPr>
        <w:jc w:val="left"/>
        <w:spacing w:line="360" w:lineRule="auto"/>
        <w:rPr>
          <w:rFonts w:hint="eastAsia" w:hAnsi="宋体"/>
          <w:b w:val="0"/>
          <w:bCs/>
          <w:color w:val="auto"/>
          <w:position w:val="0"/>
          <w:szCs w:val="24"/>
          <w:highlight w:val="none"/>
        </w:rPr>
      </w:pPr>
      <w:r/>
      <w:bookmarkStart w:id="248" w:name="_Hlt26671374"/>
      <w:r/>
      <w:bookmarkStart w:id="249" w:name="_Toc462564146"/>
      <w:r/>
      <w:bookmarkStart w:id="250" w:name="_Hlt26955066"/>
      <w:r/>
      <w:bookmarkStart w:id="251" w:name="_Hlt26609389"/>
      <w:r/>
      <w:bookmarkStart w:id="252" w:name="_格式2__法定代表人授权书"/>
      <w:r>
        <w:rPr>
          <w:rFonts w:hint="eastAsia" w:hAnsi="宋体"/>
          <w:b w:val="0"/>
          <w:bCs/>
          <w:color w:val="auto"/>
          <w:position w:val="0"/>
          <w:szCs w:val="24"/>
          <w:highlight w:val="none"/>
        </w:rPr>
        <w:t xml:space="preserve">注：商务要求中的实质性要求（1-4项，交货时间、交货地点、付款方式、免费保修期）需在商务要求响应及偏离</w:t>
      </w:r>
      <w:bookmarkStart w:id="256" w:name="_GoBack"/>
      <w:r/>
      <w:bookmarkEnd w:id="256"/>
      <w:r>
        <w:rPr>
          <w:rFonts w:hint="eastAsia" w:hAnsi="宋体"/>
          <w:b w:val="0"/>
          <w:bCs/>
          <w:color w:val="auto"/>
          <w:position w:val="0"/>
          <w:szCs w:val="24"/>
          <w:highlight w:val="none"/>
        </w:rPr>
        <w:t xml:space="preserve">表中逐条响应具体内容，且不允许负偏离，否则视为无效投标。</w:t>
      </w:r>
      <w:r/>
    </w:p>
    <w:p>
      <w:pPr>
        <w:jc w:val="left"/>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 </w:t>
      </w:r>
      <w:bookmarkEnd w:id="245"/>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bookmarkEnd w:id="246"/>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bookmarkEnd w:id="247"/>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firstLine="2891"/>
        <w:jc w:val="left"/>
        <w:rPr>
          <w:rFonts w:hint="eastAsia" w:hAnsi="宋体"/>
          <w:b w:val="0"/>
          <w:bCs/>
          <w:color w:val="auto"/>
          <w:position w:val="0"/>
          <w:szCs w:val="24"/>
          <w:highlight w:val="none"/>
        </w:rPr>
      </w:pPr>
      <w:r>
        <w:rPr>
          <w:rFonts w:hint="eastAsia" w:hAnsi="宋体"/>
          <w:b w:val="0"/>
          <w:bCs/>
          <w:color w:val="auto"/>
          <w:position w:val="0"/>
          <w:szCs w:val="24"/>
          <w:highlight w:val="none"/>
        </w:rPr>
      </w:r>
      <w:r/>
    </w:p>
    <w:p>
      <w:pPr>
        <w:jc w:val="center"/>
        <w:spacing w:beforeAutospacing="1" w:afterAutospacing="1"/>
        <w:rPr>
          <w:rFonts w:hint="eastAsia" w:hAnsi="宋体" w:cs="黑体"/>
          <w:b w:val="0"/>
          <w:bCs/>
          <w:color w:val="auto"/>
          <w:position w:val="0"/>
          <w:sz w:val="30"/>
          <w:szCs w:val="30"/>
          <w:highlight w:val="none"/>
          <w:shd w:val="clear" w:color="auto" w:fill="ffffff"/>
        </w:rPr>
      </w:pPr>
      <w:r>
        <w:rPr>
          <w:rFonts w:hint="eastAsia" w:hAnsi="宋体" w:cs="黑体"/>
          <w:b w:val="0"/>
          <w:bCs/>
          <w:color w:val="auto"/>
          <w:position w:val="0"/>
          <w:sz w:val="30"/>
          <w:szCs w:val="30"/>
          <w:highlight w:val="none"/>
          <w:shd w:val="clear" w:color="auto" w:fill="ffffff"/>
        </w:rPr>
        <w:t xml:space="preserve">十</w:t>
      </w:r>
      <w:r>
        <w:rPr>
          <w:rFonts w:hint="eastAsia" w:hAnsi="宋体" w:cs="黑体"/>
          <w:b w:val="0"/>
          <w:bCs/>
          <w:color w:val="auto"/>
          <w:position w:val="0"/>
          <w:sz w:val="30"/>
          <w:szCs w:val="30"/>
          <w:highlight w:val="none"/>
          <w:shd w:val="clear" w:color="auto" w:fill="ffffff"/>
          <w:lang w:val="en-US" w:eastAsia="zh-CN"/>
        </w:rPr>
        <w:t xml:space="preserve">五</w:t>
      </w:r>
      <w:r>
        <w:rPr>
          <w:rFonts w:hint="eastAsia" w:hAnsi="宋体" w:cs="黑体"/>
          <w:b w:val="0"/>
          <w:bCs/>
          <w:color w:val="auto"/>
          <w:position w:val="0"/>
          <w:sz w:val="30"/>
          <w:szCs w:val="30"/>
          <w:highlight w:val="none"/>
          <w:shd w:val="clear" w:color="auto" w:fill="ffffff"/>
        </w:rPr>
        <w:t xml:space="preserve">、开标一览表</w:t>
      </w:r>
      <w:r/>
    </w:p>
    <w:p>
      <w:pPr>
        <w:spacing w:beforeAutospacing="1" w:afterAutospacing="1"/>
        <w:rPr>
          <w:rFonts w:ascii="Calibri" w:hAnsi="Calibri"/>
          <w:b w:val="0"/>
          <w:color w:val="auto"/>
          <w:position w:val="0"/>
          <w:szCs w:val="24"/>
          <w:highlight w:val="none"/>
          <w:shd w:val="clear" w:color="auto" w:fill="ffffff"/>
        </w:rPr>
      </w:pPr>
      <w:r>
        <w:rPr>
          <w:rFonts w:hint="eastAsia" w:ascii="Calibri" w:hAnsi="Calibri"/>
          <w:b w:val="0"/>
          <w:color w:val="auto"/>
          <w:position w:val="0"/>
          <w:szCs w:val="24"/>
          <w:highlight w:val="none"/>
          <w:shd w:val="clear" w:color="auto" w:fill="ffffff"/>
        </w:rPr>
        <w:t xml:space="preserve">项目编号：</w:t>
      </w:r>
      <w:r>
        <w:rPr>
          <w:rFonts w:hint="eastAsia" w:hAnsi="宋体"/>
          <w:b w:val="0"/>
          <w:color w:val="auto"/>
          <w:position w:val="0"/>
          <w:szCs w:val="24"/>
          <w:highlight w:val="none"/>
          <w:shd w:val="clear" w:color="auto" w:fill="ffffff"/>
          <w:lang w:eastAsia="zh-CN"/>
        </w:rPr>
        <w:t xml:space="preserve">JSZC-320903-HWZX-G2026-0488</w:t>
      </w:r>
      <w:r>
        <w:rPr>
          <w:rFonts w:hint="eastAsia" w:hAnsi="宋体"/>
          <w:b w:val="0"/>
          <w:color w:val="auto"/>
          <w:position w:val="0"/>
          <w:szCs w:val="24"/>
          <w:highlight w:val="none"/>
          <w:shd w:val="clear" w:color="auto" w:fill="ffffff"/>
          <w:lang w:eastAsia="zh-CN"/>
        </w:rPr>
        <w:tab/>
      </w:r>
      <w:r>
        <w:rPr>
          <w:rFonts w:hint="eastAsia" w:hAnsi="宋体"/>
          <w:b w:val="0"/>
          <w:color w:val="auto"/>
          <w:position w:val="0"/>
          <w:szCs w:val="24"/>
          <w:highlight w:val="none"/>
          <w:shd w:val="clear" w:color="auto" w:fill="ffffff"/>
        </w:rPr>
        <w:tab/>
      </w:r>
      <w:r>
        <w:rPr>
          <w:rFonts w:ascii="Calibri" w:hAnsi="Calibri"/>
          <w:b w:val="0"/>
          <w:color w:val="auto"/>
          <w:position w:val="0"/>
          <w:szCs w:val="24"/>
          <w:highlight w:val="none"/>
          <w:shd w:val="clear" w:color="auto" w:fill="ffffff"/>
        </w:rPr>
        <w:tab/>
      </w:r>
      <w:r>
        <w:rPr>
          <w:rFonts w:ascii="Calibri" w:hAnsi="Calibri"/>
          <w:b w:val="0"/>
          <w:color w:val="auto"/>
          <w:position w:val="0"/>
          <w:szCs w:val="24"/>
          <w:highlight w:val="none"/>
          <w:shd w:val="clear" w:color="auto" w:fill="ffffff"/>
        </w:rPr>
        <w:tab/>
      </w:r>
      <w:r>
        <w:rPr>
          <w:rFonts w:hint="eastAsia" w:ascii="Calibri" w:hAnsi="Calibri"/>
          <w:b w:val="0"/>
          <w:color w:val="auto"/>
          <w:position w:val="0"/>
          <w:szCs w:val="24"/>
          <w:highlight w:val="none"/>
          <w:shd w:val="clear" w:color="auto" w:fill="ffffff"/>
        </w:rPr>
        <w:tab/>
      </w:r>
      <w:r/>
    </w:p>
    <w:p>
      <w:pPr>
        <w:spacing w:beforeAutospacing="1" w:afterAutospacing="1"/>
        <w:rPr>
          <w:rFonts w:ascii="Calibri" w:hAnsi="Calibri"/>
          <w:b w:val="0"/>
          <w:color w:val="auto"/>
          <w:position w:val="0"/>
          <w:szCs w:val="24"/>
          <w:highlight w:val="none"/>
          <w:shd w:val="clear" w:color="auto" w:fill="ffffff"/>
        </w:rPr>
      </w:pPr>
      <w:r>
        <w:rPr>
          <w:rFonts w:hint="eastAsia" w:ascii="Calibri" w:hAnsi="Calibri"/>
          <w:b w:val="0"/>
          <w:color w:val="auto"/>
          <w:position w:val="0"/>
          <w:szCs w:val="24"/>
          <w:highlight w:val="none"/>
          <w:shd w:val="clear" w:color="auto" w:fill="ffffff"/>
        </w:rPr>
        <w:t xml:space="preserve">货币单位：人民币元                       </w:t>
      </w:r>
      <w:r/>
    </w:p>
    <w:tbl>
      <w:tblPr>
        <w:tblStyle w:val="11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color w:val="auto"/>
                <w:position w:val="0"/>
                <w:szCs w:val="24"/>
                <w:highlight w:val="none"/>
                <w:shd w:val="clear" w:color="auto" w:fill="ffffff"/>
              </w:rPr>
            </w:pPr>
            <w:r>
              <w:rPr>
                <w:rFonts w:hint="eastAsia" w:ascii="Calibri" w:hAnsi="Calibri"/>
                <w:b w:val="0"/>
                <w:color w:val="auto"/>
                <w:position w:val="0"/>
                <w:szCs w:val="24"/>
                <w:highlight w:val="none"/>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color w:val="auto"/>
                <w:position w:val="0"/>
                <w:szCs w:val="24"/>
                <w:highlight w:val="none"/>
                <w:shd w:val="clear" w:color="auto" w:fill="ffffff"/>
              </w:rPr>
            </w:pPr>
            <w:r>
              <w:rPr>
                <w:rFonts w:hint="eastAsia" w:ascii="Calibri" w:hAnsi="Calibri"/>
                <w:b w:val="0"/>
                <w:color w:val="auto"/>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color w:val="auto"/>
                <w:position w:val="0"/>
                <w:szCs w:val="24"/>
                <w:highlight w:val="none"/>
                <w:shd w:val="clear" w:color="auto" w:fill="ffffff"/>
              </w:rPr>
            </w:pPr>
            <w:r>
              <w:rPr>
                <w:rFonts w:hint="eastAsia" w:ascii="Calibri" w:hAnsi="Calibri"/>
                <w:b w:val="0"/>
                <w:color w:val="auto"/>
                <w:position w:val="0"/>
                <w:szCs w:val="24"/>
                <w:highlight w:val="none"/>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color w:val="auto"/>
                <w:position w:val="0"/>
                <w:szCs w:val="24"/>
                <w:highlight w:val="none"/>
                <w:shd w:val="clear" w:color="auto" w:fill="ffffff"/>
              </w:rPr>
            </w:pPr>
            <w:r>
              <w:rPr>
                <w:rFonts w:hint="eastAsia" w:hAnsi="宋体"/>
                <w:bCs/>
                <w:color w:val="auto"/>
                <w:position w:val="0"/>
                <w:szCs w:val="24"/>
                <w:highlight w:val="none"/>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ascii="Calibri" w:hAnsi="Calibri"/>
                <w:b w:val="0"/>
                <w:color w:val="auto"/>
                <w:position w:val="0"/>
                <w:szCs w:val="24"/>
                <w:highlight w:val="none"/>
                <w:shd w:val="clear" w:color="auto" w:fill="ffffff"/>
              </w:rPr>
            </w:pPr>
            <w:r>
              <w:rPr>
                <w:rFonts w:hint="eastAsia" w:ascii="Calibri" w:hAnsi="Calibri"/>
                <w:b w:val="0"/>
                <w:color w:val="auto"/>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color w:val="auto"/>
                <w:position w:val="0"/>
                <w:szCs w:val="24"/>
                <w:highlight w:val="none"/>
                <w:shd w:val="clear" w:color="auto" w:fill="ffffff"/>
              </w:rPr>
            </w:pPr>
            <w:r>
              <w:rPr>
                <w:rFonts w:hint="eastAsia" w:ascii="Calibri" w:hAnsi="Calibri"/>
                <w:b w:val="0"/>
                <w:color w:val="auto"/>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color w:val="auto"/>
                <w:position w:val="0"/>
                <w:szCs w:val="24"/>
                <w:highlight w:val="none"/>
                <w:shd w:val="clear" w:color="auto" w:fill="ffffff"/>
              </w:rPr>
            </w:pPr>
            <w:r>
              <w:rPr>
                <w:rFonts w:hint="eastAsia" w:ascii="Calibri" w:hAnsi="Calibri"/>
                <w:b w:val="0"/>
                <w:color w:val="auto"/>
                <w:position w:val="0"/>
                <w:szCs w:val="24"/>
                <w:highlight w:val="none"/>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color w:val="auto"/>
                <w:position w:val="0"/>
                <w:szCs w:val="24"/>
                <w:highlight w:val="none"/>
                <w:shd w:val="clear" w:color="auto" w:fill="ffffff"/>
              </w:rPr>
            </w:pPr>
            <w:r>
              <w:rPr>
                <w:rFonts w:hint="eastAsia" w:ascii="Calibri" w:hAnsi="Calibri"/>
                <w:b w:val="0"/>
                <w:color w:val="auto"/>
                <w:position w:val="0"/>
                <w:szCs w:val="24"/>
                <w:highlight w:val="none"/>
                <w:shd w:val="clear" w:color="auto" w:fill="ffffff"/>
              </w:rPr>
              <w:t xml:space="preserve">金额大写</w:t>
            </w:r>
            <w:r/>
          </w:p>
        </w:tc>
      </w:tr>
    </w:tbl>
    <w:p>
      <w:pPr>
        <w:jc w:val="right"/>
        <w:spacing w:beforeAutospacing="1" w:afterAutospacing="1"/>
        <w:rPr>
          <w:rFonts w:ascii="Calibri" w:hAnsi="Calibri"/>
          <w:b w:val="0"/>
          <w:color w:val="auto"/>
          <w:position w:val="0"/>
          <w:szCs w:val="24"/>
          <w:highlight w:val="none"/>
          <w:shd w:val="clear" w:color="auto" w:fill="ffffff"/>
        </w:rPr>
      </w:pPr>
      <w:r>
        <w:rPr>
          <w:rFonts w:ascii="Calibri" w:hAnsi="Calibri"/>
          <w:b w:val="0"/>
          <w:color w:val="auto"/>
          <w:position w:val="0"/>
          <w:szCs w:val="24"/>
          <w:highlight w:val="none"/>
          <w:shd w:val="clear" w:color="auto" w:fill="ffffff"/>
        </w:rPr>
        <w:t xml:space="preserve"> </w:t>
      </w:r>
      <w:r/>
    </w:p>
    <w:p>
      <w:pPr>
        <w:jc w:val="right"/>
        <w:spacing w:line="360" w:lineRule="auto"/>
        <w:rPr>
          <w:rFonts w:hint="eastAsia" w:hAnsi="宋体"/>
          <w:color w:val="auto"/>
          <w:position w:val="0"/>
          <w:sz w:val="30"/>
          <w:szCs w:val="30"/>
          <w:highlight w:val="none"/>
        </w:rPr>
      </w:pPr>
      <w:r>
        <w:rPr>
          <w:rFonts w:hint="eastAsia" w:hAnsi="宋体"/>
          <w:color w:val="auto"/>
          <w:position w:val="0"/>
          <w:sz w:val="30"/>
          <w:szCs w:val="30"/>
          <w:highlight w:val="none"/>
        </w:rPr>
        <w:t xml:space="preserve">供应商全称（加盖CA电子公章）：</w:t>
      </w:r>
      <w:r/>
    </w:p>
    <w:p>
      <w:pPr>
        <w:jc w:val="right"/>
        <w:rPr>
          <w:rFonts w:ascii="Calibri" w:hAnsi="Calibri"/>
          <w:b w:val="0"/>
          <w:color w:val="auto"/>
          <w:position w:val="0"/>
          <w:szCs w:val="24"/>
          <w:highlight w:val="none"/>
        </w:rPr>
      </w:pPr>
      <w:r>
        <w:rPr>
          <w:rFonts w:ascii="Calibri" w:hAnsi="Calibri"/>
          <w:b w:val="0"/>
          <w:color w:val="auto"/>
          <w:position w:val="0"/>
          <w:szCs w:val="24"/>
          <w:highlight w:val="none"/>
        </w:rPr>
      </w:r>
      <w:r/>
    </w:p>
    <w:p>
      <w:pPr>
        <w:jc w:val="right"/>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日期：       年      月      日</w:t>
      </w:r>
      <w:r/>
    </w:p>
    <w:p>
      <w:pPr>
        <w:ind w:firstLine="3840"/>
        <w:jc w:val="left"/>
        <w:rPr>
          <w:rFonts w:hint="eastAsia" w:hAnsi="宋体" w:cs="宋体"/>
          <w:color w:val="auto"/>
          <w:position w:val="0"/>
          <w:sz w:val="32"/>
          <w:szCs w:val="32"/>
          <w:highlight w:val="none"/>
        </w:rPr>
      </w:pPr>
      <w:r>
        <w:rPr>
          <w:rFonts w:hint="eastAsia" w:hAnsi="宋体" w:cs="宋体"/>
          <w:color w:val="auto"/>
          <w:position w:val="0"/>
          <w:sz w:val="32"/>
          <w:szCs w:val="32"/>
          <w:highlight w:val="none"/>
        </w:rPr>
      </w:r>
      <w:r/>
    </w:p>
    <w:p>
      <w:pPr>
        <w:ind w:firstLine="3840"/>
        <w:jc w:val="left"/>
        <w:rPr>
          <w:rFonts w:hint="eastAsia" w:hAnsi="宋体" w:cs="宋体"/>
          <w:color w:val="auto"/>
          <w:position w:val="0"/>
          <w:sz w:val="32"/>
          <w:szCs w:val="32"/>
          <w:highlight w:val="none"/>
        </w:rPr>
      </w:pPr>
      <w:r>
        <w:rPr>
          <w:rFonts w:hint="eastAsia" w:hAnsi="宋体" w:cs="宋体"/>
          <w:color w:val="auto"/>
          <w:position w:val="0"/>
          <w:sz w:val="32"/>
          <w:szCs w:val="32"/>
          <w:highlight w:val="none"/>
        </w:rPr>
      </w:r>
      <w:r/>
    </w:p>
    <w:p>
      <w:pPr>
        <w:ind w:firstLine="3840"/>
        <w:jc w:val="left"/>
        <w:rPr>
          <w:rFonts w:hint="eastAsia" w:hAnsi="宋体" w:cs="宋体"/>
          <w:color w:val="auto"/>
          <w:position w:val="0"/>
          <w:sz w:val="32"/>
          <w:szCs w:val="32"/>
          <w:highlight w:val="none"/>
        </w:rPr>
      </w:pPr>
      <w:r>
        <w:rPr>
          <w:rFonts w:hint="eastAsia" w:hAnsi="宋体" w:cs="宋体"/>
          <w:color w:val="auto"/>
          <w:position w:val="0"/>
          <w:sz w:val="32"/>
          <w:szCs w:val="32"/>
          <w:highlight w:val="none"/>
        </w:rPr>
      </w:r>
      <w:r/>
    </w:p>
    <w:p>
      <w:pPr>
        <w:ind w:firstLine="3840"/>
        <w:jc w:val="left"/>
        <w:rPr>
          <w:rFonts w:hint="eastAsia" w:hAnsi="宋体" w:cs="宋体"/>
          <w:color w:val="auto"/>
          <w:position w:val="0"/>
          <w:sz w:val="32"/>
          <w:szCs w:val="32"/>
          <w:highlight w:val="none"/>
        </w:rPr>
      </w:pPr>
      <w:r>
        <w:rPr>
          <w:rFonts w:hint="eastAsia" w:hAnsi="宋体" w:cs="宋体"/>
          <w:color w:val="auto"/>
          <w:position w:val="0"/>
          <w:sz w:val="32"/>
          <w:szCs w:val="32"/>
          <w:highlight w:val="none"/>
        </w:rPr>
      </w:r>
      <w:r/>
    </w:p>
    <w:p>
      <w:pPr>
        <w:ind w:firstLine="3840"/>
        <w:jc w:val="left"/>
        <w:rPr>
          <w:rFonts w:hint="eastAsia" w:hAnsi="宋体" w:cs="宋体"/>
          <w:color w:val="auto"/>
          <w:position w:val="0"/>
          <w:sz w:val="32"/>
          <w:szCs w:val="32"/>
          <w:highlight w:val="none"/>
        </w:rPr>
      </w:pPr>
      <w:r>
        <w:rPr>
          <w:rFonts w:hint="eastAsia" w:hAnsi="宋体" w:cs="宋体"/>
          <w:color w:val="auto"/>
          <w:position w:val="0"/>
          <w:sz w:val="32"/>
          <w:szCs w:val="32"/>
          <w:highlight w:val="none"/>
        </w:rPr>
      </w:r>
      <w:r/>
    </w:p>
    <w:p>
      <w:pPr>
        <w:pStyle w:val="697"/>
        <w:rPr>
          <w:rFonts w:hint="eastAsia" w:ascii="宋体" w:hAnsi="宋体" w:eastAsia="宋体"/>
          <w:color w:val="auto"/>
          <w:highlight w:val="none"/>
        </w:rPr>
      </w:pPr>
      <w:r>
        <w:rPr>
          <w:rFonts w:hint="eastAsia" w:ascii="宋体" w:hAnsi="宋体" w:eastAsia="宋体"/>
          <w:color w:val="auto"/>
          <w:highlight w:val="none"/>
        </w:rPr>
      </w:r>
      <w:r/>
    </w:p>
    <w:p>
      <w:pPr>
        <w:rPr>
          <w:rFonts w:hint="eastAsia" w:hAnsi="宋体"/>
          <w:color w:val="auto"/>
          <w:highlight w:val="none"/>
        </w:rPr>
      </w:pPr>
      <w:r>
        <w:rPr>
          <w:rFonts w:hint="eastAsia" w:hAnsi="宋体"/>
          <w:color w:val="auto"/>
          <w:highlight w:val="none"/>
        </w:rPr>
      </w:r>
      <w:r/>
    </w:p>
    <w:p>
      <w:pPr>
        <w:pStyle w:val="697"/>
        <w:rPr>
          <w:rFonts w:hint="eastAsia" w:ascii="宋体" w:hAnsi="宋体" w:eastAsia="宋体"/>
          <w:color w:val="auto"/>
          <w:highlight w:val="none"/>
        </w:rPr>
      </w:pPr>
      <w:r>
        <w:rPr>
          <w:rFonts w:hint="eastAsia" w:ascii="宋体" w:hAnsi="宋体" w:eastAsia="宋体"/>
          <w:color w:val="auto"/>
          <w:highlight w:val="none"/>
        </w:rPr>
      </w:r>
      <w:r/>
    </w:p>
    <w:p>
      <w:pPr>
        <w:rPr>
          <w:rFonts w:hint="eastAsia" w:hAnsi="宋体"/>
          <w:color w:val="auto"/>
          <w:highlight w:val="none"/>
        </w:rPr>
      </w:pPr>
      <w:r>
        <w:rPr>
          <w:rFonts w:hint="eastAsia" w:hAnsi="宋体"/>
          <w:color w:val="auto"/>
          <w:highlight w:val="none"/>
        </w:rPr>
      </w:r>
      <w:r/>
    </w:p>
    <w:p>
      <w:pPr>
        <w:pStyle w:val="697"/>
        <w:rPr>
          <w:rFonts w:hint="eastAsia" w:ascii="宋体" w:hAnsi="宋体" w:eastAsia="宋体"/>
          <w:color w:val="auto"/>
          <w:highlight w:val="none"/>
        </w:rPr>
      </w:pPr>
      <w:r>
        <w:rPr>
          <w:rFonts w:hint="eastAsia" w:ascii="宋体" w:hAnsi="宋体" w:eastAsia="宋体"/>
          <w:color w:val="auto"/>
          <w:highlight w:val="none"/>
        </w:rPr>
      </w:r>
      <w:r/>
    </w:p>
    <w:p>
      <w:pPr>
        <w:rPr>
          <w:rFonts w:hint="eastAsia" w:hAnsi="宋体"/>
          <w:color w:val="auto"/>
          <w:highlight w:val="none"/>
        </w:rPr>
      </w:pPr>
      <w:r>
        <w:rPr>
          <w:rFonts w:hint="eastAsia" w:hAnsi="宋体"/>
          <w:color w:val="auto"/>
          <w:highlight w:val="none"/>
        </w:rPr>
      </w:r>
      <w:r>
        <w:rPr>
          <w:rFonts w:hint="eastAsia" w:hAnsi="宋体"/>
          <w:color w:val="auto"/>
          <w:highlight w:val="none"/>
        </w:rPr>
      </w:r>
    </w:p>
    <w:p>
      <w:pPr>
        <w:rPr>
          <w:rFonts w:hint="eastAsia" w:hAnsi="宋体"/>
          <w:color w:val="auto"/>
          <w:highlight w:val="none"/>
        </w:rPr>
      </w:pPr>
      <w:r>
        <w:rPr>
          <w:rFonts w:hint="eastAsia" w:hAnsi="宋体"/>
          <w:color w:val="auto"/>
          <w:highlight w:val="none"/>
        </w:rPr>
      </w:r>
      <w:r>
        <w:rPr>
          <w:rFonts w:hint="eastAsia" w:hAnsi="宋体"/>
          <w:color w:val="auto"/>
          <w:highlight w:val="none"/>
        </w:rPr>
      </w:r>
    </w:p>
    <w:p>
      <w:pPr>
        <w:rPr>
          <w:rFonts w:hint="eastAsia" w:hAnsi="宋体"/>
          <w:color w:val="auto"/>
          <w:highlight w:val="none"/>
        </w:rPr>
      </w:pPr>
      <w:r>
        <w:rPr>
          <w:rFonts w:hint="eastAsia" w:hAnsi="宋体"/>
          <w:color w:val="auto"/>
          <w:highlight w:val="none"/>
        </w:rPr>
      </w:r>
      <w:r>
        <w:rPr>
          <w:rFonts w:hint="eastAsia" w:hAnsi="宋体"/>
          <w:color w:val="auto"/>
          <w:highlight w:val="none"/>
        </w:rPr>
      </w:r>
    </w:p>
    <w:p>
      <w:pPr>
        <w:rPr>
          <w:rFonts w:hint="eastAsia" w:hAnsi="宋体"/>
          <w:color w:val="auto"/>
          <w:highlight w:val="none"/>
        </w:rPr>
      </w:pPr>
      <w:r>
        <w:rPr>
          <w:rFonts w:hint="eastAsia" w:hAnsi="宋体"/>
          <w:color w:val="auto"/>
          <w:highlight w:val="none"/>
        </w:rPr>
      </w:r>
      <w:r>
        <w:rPr>
          <w:rFonts w:hint="eastAsia" w:hAnsi="宋体"/>
          <w:color w:val="auto"/>
          <w:highlight w:val="none"/>
        </w:rPr>
      </w:r>
    </w:p>
    <w:p>
      <w:pPr>
        <w:rPr>
          <w:rFonts w:hint="eastAsia" w:hAnsi="宋体"/>
          <w:color w:val="auto"/>
          <w:highlight w:val="none"/>
        </w:rPr>
      </w:pPr>
      <w:r>
        <w:rPr>
          <w:rFonts w:hint="eastAsia" w:hAnsi="宋体"/>
          <w:color w:val="auto"/>
          <w:highlight w:val="none"/>
        </w:rPr>
      </w:r>
      <w:r>
        <w:rPr>
          <w:rFonts w:hint="eastAsia" w:hAnsi="宋体"/>
          <w:color w:val="auto"/>
          <w:highlight w:val="none"/>
        </w:rPr>
      </w:r>
    </w:p>
    <w:p>
      <w:pPr>
        <w:rPr>
          <w:rFonts w:hint="eastAsia" w:hAnsi="宋体"/>
          <w:color w:val="auto"/>
          <w:highlight w:val="none"/>
        </w:rPr>
      </w:pPr>
      <w:r>
        <w:rPr>
          <w:rFonts w:hint="eastAsia" w:hAnsi="宋体"/>
          <w:color w:val="auto"/>
          <w:highlight w:val="none"/>
        </w:rPr>
      </w:r>
      <w:r>
        <w:rPr>
          <w:rFonts w:hint="eastAsia" w:hAnsi="宋体"/>
          <w:color w:val="auto"/>
          <w:highlight w:val="none"/>
        </w:rPr>
      </w:r>
    </w:p>
    <w:p>
      <w:pPr>
        <w:rPr>
          <w:rFonts w:hint="eastAsia" w:hAnsi="宋体"/>
          <w:color w:val="auto"/>
          <w:highlight w:val="none"/>
        </w:rPr>
      </w:pPr>
      <w:r>
        <w:rPr>
          <w:rFonts w:hint="eastAsia" w:hAnsi="宋体"/>
          <w:color w:val="auto"/>
          <w:highlight w:val="none"/>
        </w:rPr>
      </w:r>
      <w:r>
        <w:rPr>
          <w:rFonts w:hint="eastAsia" w:hAnsi="宋体"/>
          <w:color w:val="auto"/>
          <w:highlight w:val="none"/>
        </w:rPr>
      </w:r>
    </w:p>
    <w:p>
      <w:pPr>
        <w:rPr>
          <w:rFonts w:hint="eastAsia" w:hAnsi="宋体"/>
          <w:color w:val="auto"/>
          <w:highlight w:val="none"/>
        </w:rPr>
      </w:pPr>
      <w:r>
        <w:rPr>
          <w:rFonts w:hint="eastAsia" w:hAnsi="宋体"/>
          <w:color w:val="auto"/>
          <w:highlight w:val="none"/>
        </w:rPr>
      </w:r>
      <w:r>
        <w:rPr>
          <w:rFonts w:hint="eastAsia" w:hAnsi="宋体"/>
          <w:color w:val="auto"/>
          <w:highlight w:val="none"/>
        </w:rPr>
      </w:r>
    </w:p>
    <w:p>
      <w:pPr>
        <w:rPr>
          <w:rFonts w:hint="eastAsia" w:hAnsi="宋体"/>
          <w:color w:val="auto"/>
          <w:highlight w:val="none"/>
        </w:rPr>
      </w:pPr>
      <w:r>
        <w:rPr>
          <w:rFonts w:hint="eastAsia" w:hAnsi="宋体"/>
          <w:color w:val="auto"/>
          <w:highlight w:val="none"/>
        </w:rPr>
      </w:r>
      <w:r>
        <w:rPr>
          <w:rFonts w:hint="eastAsia" w:hAnsi="宋体"/>
          <w:color w:val="auto"/>
          <w:highlight w:val="none"/>
        </w:rPr>
      </w:r>
    </w:p>
    <w:p>
      <w:pPr>
        <w:rPr>
          <w:rFonts w:hint="eastAsia" w:hAnsi="宋体"/>
          <w:color w:val="auto"/>
          <w:highlight w:val="none"/>
        </w:rPr>
      </w:pPr>
      <w:r>
        <w:rPr>
          <w:rFonts w:hint="eastAsia" w:hAnsi="宋体"/>
          <w:color w:val="auto"/>
          <w:highlight w:val="none"/>
        </w:rPr>
      </w:r>
      <w:r>
        <w:rPr>
          <w:rFonts w:hint="eastAsia" w:hAnsi="宋体"/>
          <w:color w:val="auto"/>
          <w:highlight w:val="none"/>
        </w:rPr>
      </w:r>
    </w:p>
    <w:p>
      <w:pPr>
        <w:rPr>
          <w:rFonts w:hint="eastAsia" w:hAnsi="宋体"/>
          <w:color w:val="auto"/>
          <w:highlight w:val="none"/>
        </w:rPr>
      </w:pPr>
      <w:r>
        <w:rPr>
          <w:rFonts w:hint="eastAsia" w:hAnsi="宋体"/>
          <w:color w:val="auto"/>
          <w:highlight w:val="none"/>
        </w:rPr>
      </w:r>
      <w:r/>
    </w:p>
    <w:p>
      <w:pPr>
        <w:pStyle w:val="697"/>
        <w:rPr>
          <w:rFonts w:hint="eastAsia" w:ascii="宋体" w:hAnsi="宋体" w:eastAsia="宋体"/>
          <w:color w:val="auto"/>
          <w:highlight w:val="none"/>
        </w:rPr>
      </w:pPr>
      <w:r>
        <w:rPr>
          <w:rFonts w:hint="eastAsia" w:ascii="宋体" w:hAnsi="宋体" w:eastAsia="宋体"/>
          <w:color w:val="auto"/>
          <w:highlight w:val="none"/>
        </w:rPr>
      </w:r>
      <w:r/>
    </w:p>
    <w:p>
      <w:pPr>
        <w:jc w:val="left"/>
        <w:rPr>
          <w:rFonts w:hint="eastAsia" w:hAnsi="宋体" w:cs="宋体"/>
          <w:color w:val="auto"/>
          <w:position w:val="0"/>
          <w:sz w:val="32"/>
          <w:szCs w:val="32"/>
          <w:highlight w:val="none"/>
        </w:rPr>
      </w:pPr>
      <w:r>
        <w:rPr>
          <w:rFonts w:hint="eastAsia" w:hAnsi="宋体" w:cs="宋体"/>
          <w:color w:val="auto"/>
          <w:position w:val="0"/>
          <w:sz w:val="32"/>
          <w:szCs w:val="32"/>
          <w:highlight w:val="none"/>
        </w:rPr>
      </w:r>
      <w:r/>
    </w:p>
    <w:p>
      <w:pPr>
        <w:ind w:left="3000" w:hanging="3000"/>
        <w:jc w:val="left"/>
        <w:spacing w:before="50" w:after="50"/>
        <w:widowControl/>
        <w:rPr>
          <w:rFonts w:hint="eastAsia" w:hAnsi="宋体" w:cs="宋体"/>
          <w:b w:val="0"/>
          <w:color w:val="auto"/>
          <w:position w:val="0"/>
          <w:sz w:val="30"/>
          <w:szCs w:val="30"/>
          <w:highlight w:val="none"/>
        </w:rPr>
      </w:pPr>
      <w:r>
        <w:rPr>
          <w:rFonts w:hint="eastAsia" w:hAnsi="宋体" w:cs="宋体"/>
          <w:b w:val="0"/>
          <w:color w:val="auto"/>
          <w:position w:val="0"/>
          <w:sz w:val="30"/>
          <w:szCs w:val="30"/>
          <w:highlight w:val="none"/>
        </w:rPr>
        <w:t xml:space="preserve">十</w:t>
      </w:r>
      <w:r>
        <w:rPr>
          <w:rFonts w:hint="eastAsia" w:hAnsi="宋体" w:cs="宋体"/>
          <w:b w:val="0"/>
          <w:color w:val="auto"/>
          <w:position w:val="0"/>
          <w:sz w:val="30"/>
          <w:szCs w:val="30"/>
          <w:highlight w:val="none"/>
          <w:lang w:val="en-US" w:eastAsia="zh-CN"/>
        </w:rPr>
        <w:t xml:space="preserve">六</w:t>
      </w:r>
      <w:r>
        <w:rPr>
          <w:rFonts w:hint="eastAsia" w:hAnsi="宋体" w:cs="宋体"/>
          <w:b w:val="0"/>
          <w:color w:val="auto"/>
          <w:position w:val="0"/>
          <w:sz w:val="30"/>
          <w:szCs w:val="30"/>
          <w:highlight w:val="none"/>
        </w:rPr>
        <w:t xml:space="preserve">、</w:t>
      </w:r>
      <w:bookmarkStart w:id="253" w:name="OLE_LINK58"/>
      <w:r/>
      <w:bookmarkStart w:id="254" w:name="OLE_LINK116"/>
      <w:r>
        <w:rPr>
          <w:rFonts w:hint="eastAsia" w:hAnsi="宋体" w:cs="宋体"/>
          <w:b w:val="0"/>
          <w:color w:val="auto"/>
          <w:position w:val="0"/>
          <w:sz w:val="30"/>
          <w:szCs w:val="30"/>
          <w:highlight w:val="none"/>
        </w:rPr>
        <w:t xml:space="preserve">招标文件中规定要求提供的证明材料和投标人认为需要提供的其他材料</w:t>
      </w:r>
      <w:bookmarkEnd w:id="253"/>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bookmarkEnd w:id="254"/>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3840"/>
        <w:jc w:val="left"/>
        <w:rPr>
          <w:rFonts w:hint="eastAsia" w:hAnsi="宋体" w:cs="宋体"/>
          <w:b w:val="0"/>
          <w:bCs w:val="0"/>
          <w:color w:val="auto"/>
          <w:position w:val="0"/>
          <w:sz w:val="32"/>
          <w:szCs w:val="32"/>
          <w:highlight w:val="none"/>
        </w:rPr>
      </w:pPr>
      <w:r>
        <w:rPr>
          <w:rFonts w:hint="eastAsia" w:hAnsi="宋体" w:cs="宋体"/>
          <w:b w:val="0"/>
          <w:color w:val="auto"/>
          <w:position w:val="0"/>
          <w:sz w:val="32"/>
          <w:szCs w:val="32"/>
          <w:highlight w:val="none"/>
        </w:rPr>
      </w:r>
      <w:r>
        <w:rPr>
          <w:rFonts w:hint="eastAsia" w:hAnsi="宋体" w:cs="宋体"/>
          <w:b w:val="0"/>
          <w:color w:val="auto"/>
          <w:position w:val="0"/>
          <w:sz w:val="32"/>
          <w:szCs w:val="32"/>
          <w:highlight w:val="none"/>
        </w:rPr>
      </w:r>
    </w:p>
    <w:p>
      <w:pPr>
        <w:ind w:firstLine="3840"/>
        <w:jc w:val="left"/>
        <w:rPr>
          <w:rFonts w:hint="eastAsia" w:hAnsi="宋体" w:cs="宋体"/>
          <w:b w:val="0"/>
          <w:bCs w:val="0"/>
          <w:color w:val="auto"/>
          <w:position w:val="0"/>
          <w:sz w:val="32"/>
          <w:szCs w:val="32"/>
          <w:highlight w:val="none"/>
        </w:rPr>
      </w:pPr>
      <w:r>
        <w:rPr>
          <w:rFonts w:hint="eastAsia" w:hAnsi="宋体" w:cs="宋体"/>
          <w:b w:val="0"/>
          <w:bCs w:val="0"/>
          <w:color w:val="auto"/>
          <w:position w:val="0"/>
          <w:sz w:val="32"/>
          <w:szCs w:val="32"/>
          <w:highlight w:val="none"/>
        </w:rPr>
      </w:r>
      <w:r>
        <w:rPr>
          <w:rFonts w:hint="eastAsia" w:hAnsi="宋体" w:cs="宋体"/>
          <w:b w:val="0"/>
          <w:bCs w:val="0"/>
          <w:color w:val="auto"/>
          <w:position w:val="0"/>
          <w:sz w:val="32"/>
          <w:szCs w:val="32"/>
          <w:highlight w:val="none"/>
        </w:rPr>
      </w:r>
    </w:p>
    <w:p>
      <w:pPr>
        <w:ind w:firstLine="3840"/>
        <w:jc w:val="left"/>
        <w:rPr>
          <w:rFonts w:hint="eastAsia" w:hAnsi="宋体" w:cs="宋体"/>
          <w:b w:val="0"/>
          <w:bCs w:val="0"/>
          <w:color w:val="auto"/>
          <w:position w:val="0"/>
          <w:sz w:val="32"/>
          <w:szCs w:val="32"/>
          <w:highlight w:val="none"/>
        </w:rPr>
      </w:pPr>
      <w:r>
        <w:rPr>
          <w:rFonts w:hint="eastAsia" w:hAnsi="宋体" w:cs="宋体"/>
          <w:b w:val="0"/>
          <w:bCs w:val="0"/>
          <w:color w:val="auto"/>
          <w:position w:val="0"/>
          <w:sz w:val="32"/>
          <w:szCs w:val="32"/>
          <w:highlight w:val="none"/>
        </w:rPr>
      </w:r>
      <w:r>
        <w:rPr>
          <w:rFonts w:hint="eastAsia" w:hAnsi="宋体" w:cs="宋体"/>
          <w:b w:val="0"/>
          <w:bCs w:val="0"/>
          <w:color w:val="auto"/>
          <w:position w:val="0"/>
          <w:sz w:val="32"/>
          <w:szCs w:val="32"/>
          <w:highlight w:val="none"/>
        </w:rPr>
      </w:r>
    </w:p>
    <w:p>
      <w:pPr>
        <w:ind w:firstLine="3840"/>
        <w:jc w:val="left"/>
        <w:rPr>
          <w:rFonts w:hint="eastAsia" w:hAnsi="宋体" w:cs="宋体"/>
          <w:b w:val="0"/>
          <w:bCs w:val="0"/>
          <w:color w:val="auto"/>
          <w:position w:val="0"/>
          <w:sz w:val="32"/>
          <w:szCs w:val="32"/>
          <w:highlight w:val="none"/>
        </w:rPr>
      </w:pPr>
      <w:r>
        <w:rPr>
          <w:rFonts w:hint="eastAsia" w:hAnsi="宋体" w:cs="宋体"/>
          <w:b w:val="0"/>
          <w:bCs w:val="0"/>
          <w:color w:val="auto"/>
          <w:position w:val="0"/>
          <w:sz w:val="32"/>
          <w:szCs w:val="32"/>
          <w:highlight w:val="none"/>
        </w:rPr>
      </w:r>
      <w:r>
        <w:rPr>
          <w:rFonts w:hint="eastAsia" w:hAnsi="宋体" w:cs="宋体"/>
          <w:b w:val="0"/>
          <w:bCs w:val="0"/>
          <w:color w:val="auto"/>
          <w:position w:val="0"/>
          <w:sz w:val="32"/>
          <w:szCs w:val="32"/>
          <w:highlight w:val="none"/>
        </w:rPr>
      </w:r>
    </w:p>
    <w:p>
      <w:pPr>
        <w:ind w:firstLine="3840"/>
        <w:jc w:val="left"/>
        <w:rPr>
          <w:rFonts w:hint="eastAsia" w:hAnsi="宋体" w:cs="宋体"/>
          <w:b w:val="0"/>
          <w:bCs w:val="0"/>
          <w:color w:val="auto"/>
          <w:position w:val="0"/>
          <w:sz w:val="32"/>
          <w:szCs w:val="32"/>
          <w:highlight w:val="none"/>
        </w:rPr>
      </w:pPr>
      <w:r>
        <w:rPr>
          <w:rFonts w:hint="eastAsia" w:hAnsi="宋体" w:cs="宋体"/>
          <w:b w:val="0"/>
          <w:bCs w:val="0"/>
          <w:color w:val="auto"/>
          <w:position w:val="0"/>
          <w:sz w:val="32"/>
          <w:szCs w:val="32"/>
          <w:highlight w:val="none"/>
        </w:rPr>
      </w:r>
      <w:r>
        <w:rPr>
          <w:rFonts w:hint="eastAsia" w:hAnsi="宋体" w:cs="宋体"/>
          <w:b w:val="0"/>
          <w:bCs w:val="0"/>
          <w:color w:val="auto"/>
          <w:position w:val="0"/>
          <w:sz w:val="32"/>
          <w:szCs w:val="32"/>
          <w:highlight w:val="none"/>
        </w:rPr>
      </w:r>
    </w:p>
    <w:p>
      <w:pPr>
        <w:ind w:firstLine="3840"/>
        <w:jc w:val="left"/>
        <w:rPr>
          <w:rFonts w:hint="eastAsia" w:hAnsi="宋体" w:cs="宋体"/>
          <w:b w:val="0"/>
          <w:bCs w:val="0"/>
          <w:color w:val="auto"/>
          <w:position w:val="0"/>
          <w:sz w:val="32"/>
          <w:szCs w:val="32"/>
          <w:highlight w:val="none"/>
        </w:rPr>
      </w:pPr>
      <w:r>
        <w:rPr>
          <w:rFonts w:hint="eastAsia" w:hAnsi="宋体" w:cs="宋体"/>
          <w:b w:val="0"/>
          <w:bCs w:val="0"/>
          <w:color w:val="auto"/>
          <w:position w:val="0"/>
          <w:sz w:val="32"/>
          <w:szCs w:val="32"/>
          <w:highlight w:val="none"/>
        </w:rPr>
      </w:r>
      <w:r>
        <w:rPr>
          <w:rFonts w:hint="eastAsia" w:hAnsi="宋体" w:cs="宋体"/>
          <w:b w:val="0"/>
          <w:bCs w:val="0"/>
          <w:color w:val="auto"/>
          <w:position w:val="0"/>
          <w:sz w:val="32"/>
          <w:szCs w:val="32"/>
          <w:highlight w:val="none"/>
        </w:rPr>
      </w:r>
    </w:p>
    <w:p>
      <w:pPr>
        <w:ind w:firstLine="3840"/>
        <w:jc w:val="left"/>
        <w:rPr>
          <w:rFonts w:hint="eastAsia" w:hAnsi="宋体" w:cs="宋体"/>
          <w:b w:val="0"/>
          <w:bCs w:val="0"/>
          <w:color w:val="auto"/>
          <w:position w:val="0"/>
          <w:sz w:val="32"/>
          <w:szCs w:val="32"/>
          <w:highlight w:val="none"/>
        </w:rPr>
      </w:pPr>
      <w:r>
        <w:rPr>
          <w:rFonts w:hint="eastAsia" w:hAnsi="宋体" w:cs="宋体"/>
          <w:b w:val="0"/>
          <w:bCs w:val="0"/>
          <w:color w:val="auto"/>
          <w:position w:val="0"/>
          <w:sz w:val="32"/>
          <w:szCs w:val="32"/>
          <w:highlight w:val="none"/>
        </w:rPr>
      </w:r>
      <w:r>
        <w:rPr>
          <w:rFonts w:hint="eastAsia" w:hAnsi="宋体" w:cs="宋体"/>
          <w:b w:val="0"/>
          <w:bCs w:val="0"/>
          <w:color w:val="auto"/>
          <w:position w:val="0"/>
          <w:sz w:val="32"/>
          <w:szCs w:val="32"/>
          <w:highlight w:val="none"/>
        </w:rPr>
      </w:r>
    </w:p>
    <w:p>
      <w:pPr>
        <w:ind w:firstLine="3840"/>
        <w:jc w:val="left"/>
        <w:rPr>
          <w:rFonts w:hint="eastAsia" w:hAnsi="宋体" w:cs="宋体"/>
          <w:b w:val="0"/>
          <w:bCs w:val="0"/>
          <w:color w:val="auto"/>
          <w:position w:val="0"/>
          <w:sz w:val="32"/>
          <w:szCs w:val="32"/>
          <w:highlight w:val="none"/>
        </w:rPr>
      </w:pPr>
      <w:r>
        <w:rPr>
          <w:rFonts w:hint="eastAsia" w:hAnsi="宋体" w:cs="宋体"/>
          <w:b w:val="0"/>
          <w:bCs w:val="0"/>
          <w:color w:val="auto"/>
          <w:position w:val="0"/>
          <w:sz w:val="32"/>
          <w:szCs w:val="32"/>
          <w:highlight w:val="none"/>
        </w:rPr>
      </w:r>
      <w:r>
        <w:rPr>
          <w:rFonts w:hint="eastAsia" w:hAnsi="宋体" w:cs="宋体"/>
          <w:b w:val="0"/>
          <w:bCs w:val="0"/>
          <w:color w:val="auto"/>
          <w:position w:val="0"/>
          <w:sz w:val="32"/>
          <w:szCs w:val="32"/>
          <w:highlight w:val="none"/>
        </w:rPr>
      </w:r>
    </w:p>
    <w:p>
      <w:pPr>
        <w:ind w:firstLine="3840"/>
        <w:jc w:val="left"/>
        <w:rPr>
          <w:rFonts w:hint="eastAsia" w:hAnsi="宋体" w:cs="宋体"/>
          <w:b w:val="0"/>
          <w:bCs w:val="0"/>
          <w:color w:val="auto"/>
          <w:position w:val="0"/>
          <w:sz w:val="32"/>
          <w:szCs w:val="32"/>
          <w:highlight w:val="none"/>
        </w:rPr>
      </w:pPr>
      <w:r>
        <w:rPr>
          <w:rFonts w:hint="eastAsia" w:hAnsi="宋体" w:cs="宋体"/>
          <w:b w:val="0"/>
          <w:bCs w:val="0"/>
          <w:color w:val="auto"/>
          <w:position w:val="0"/>
          <w:sz w:val="32"/>
          <w:szCs w:val="32"/>
          <w:highlight w:val="none"/>
        </w:rPr>
      </w:r>
      <w:r>
        <w:rPr>
          <w:rFonts w:hint="eastAsia" w:hAnsi="宋体" w:cs="宋体"/>
          <w:b w:val="0"/>
          <w:bCs w:val="0"/>
          <w:color w:val="auto"/>
          <w:position w:val="0"/>
          <w:sz w:val="32"/>
          <w:szCs w:val="32"/>
          <w:highlight w:val="none"/>
        </w:rPr>
      </w:r>
    </w:p>
    <w:p>
      <w:pPr>
        <w:ind w:firstLine="3840"/>
        <w:jc w:val="left"/>
        <w:rPr>
          <w:rFonts w:hint="eastAsia" w:hAnsi="宋体" w:cs="宋体"/>
          <w:b w:val="0"/>
          <w:bCs w:val="0"/>
          <w:color w:val="auto"/>
          <w:position w:val="0"/>
          <w:sz w:val="32"/>
          <w:szCs w:val="32"/>
          <w:highlight w:val="none"/>
        </w:rPr>
      </w:pPr>
      <w:r>
        <w:rPr>
          <w:rFonts w:hint="eastAsia" w:hAnsi="宋体" w:cs="宋体"/>
          <w:b w:val="0"/>
          <w:bCs w:val="0"/>
          <w:color w:val="auto"/>
          <w:position w:val="0"/>
          <w:sz w:val="32"/>
          <w:szCs w:val="32"/>
          <w:highlight w:val="none"/>
        </w:rPr>
      </w:r>
      <w:r>
        <w:rPr>
          <w:rFonts w:hint="eastAsia" w:hAnsi="宋体" w:cs="宋体"/>
          <w:b w:val="0"/>
          <w:bCs w:val="0"/>
          <w:color w:val="auto"/>
          <w:position w:val="0"/>
          <w:sz w:val="32"/>
          <w:szCs w:val="32"/>
          <w:highlight w:val="none"/>
        </w:rPr>
      </w:r>
    </w:p>
    <w:p>
      <w:pPr>
        <w:ind w:firstLine="3840"/>
        <w:jc w:val="left"/>
        <w:rPr>
          <w:rFonts w:hint="eastAsia" w:hAnsi="宋体" w:cs="宋体"/>
          <w:b w:val="0"/>
          <w:bCs w:val="0"/>
          <w:color w:val="auto"/>
          <w:position w:val="0"/>
          <w:sz w:val="32"/>
          <w:szCs w:val="32"/>
          <w:highlight w:val="none"/>
        </w:rPr>
      </w:pPr>
      <w:r>
        <w:rPr>
          <w:rFonts w:hint="eastAsia" w:hAnsi="宋体" w:cs="宋体"/>
          <w:b w:val="0"/>
          <w:color w:val="auto"/>
          <w:position w:val="0"/>
          <w:sz w:val="32"/>
          <w:szCs w:val="32"/>
          <w:highlight w:val="none"/>
        </w:rPr>
      </w:r>
      <w:bookmarkEnd w:id="215"/>
      <w:bookmarkEnd w:id="220"/>
      <w:bookmarkEnd w:id="221"/>
      <w:bookmarkEnd w:id="222"/>
      <w:bookmarkEnd w:id="242"/>
      <w:bookmarkEnd w:id="248"/>
      <w:bookmarkEnd w:id="249"/>
      <w:bookmarkEnd w:id="250"/>
      <w:bookmarkEnd w:id="251"/>
      <w:bookmarkEnd w:id="252"/>
      <w:r/>
    </w:p>
    <w:p>
      <w:pPr>
        <w:ind w:firstLine="964"/>
        <w:jc w:val="left"/>
        <w:spacing w:line="499" w:lineRule="atLeast"/>
        <w:widowControl/>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964"/>
        <w:jc w:val="left"/>
        <w:spacing w:line="499" w:lineRule="atLeast"/>
        <w:widowControl/>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r>
      <w:r/>
    </w:p>
    <w:p>
      <w:pPr>
        <w:ind w:firstLine="964"/>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 w:val="32"/>
          <w:szCs w:val="32"/>
          <w:highlight w:val="none"/>
        </w:rPr>
        <w:t xml:space="preserve">十</w:t>
      </w:r>
      <w:r>
        <w:rPr>
          <w:rFonts w:hint="eastAsia" w:hAnsi="宋体" w:cs="宋体"/>
          <w:b w:val="0"/>
          <w:color w:val="auto"/>
          <w:position w:val="0"/>
          <w:sz w:val="32"/>
          <w:szCs w:val="32"/>
          <w:highlight w:val="none"/>
          <w:lang w:val="en-US" w:eastAsia="zh-CN"/>
        </w:rPr>
        <w:t xml:space="preserve">七</w:t>
      </w:r>
      <w:r>
        <w:rPr>
          <w:rFonts w:hint="eastAsia" w:hAnsi="宋体" w:cs="宋体"/>
          <w:b w:val="0"/>
          <w:color w:val="auto"/>
          <w:position w:val="0"/>
          <w:sz w:val="32"/>
          <w:szCs w:val="32"/>
          <w:highlight w:val="none"/>
        </w:rPr>
        <w:t xml:space="preserve">、</w:t>
      </w:r>
      <w:bookmarkStart w:id="255" w:name="OLE_LINK133"/>
      <w:r>
        <w:rPr>
          <w:rFonts w:hint="eastAsia" w:hAnsi="宋体" w:cs="宋体"/>
          <w:b w:val="0"/>
          <w:color w:val="auto"/>
          <w:position w:val="0"/>
          <w:sz w:val="32"/>
          <w:szCs w:val="32"/>
          <w:highlight w:val="none"/>
        </w:rPr>
        <w:t xml:space="preserve">盐城市政府采购事前信用承诺书</w:t>
      </w:r>
      <w:r/>
    </w:p>
    <w:p>
      <w:pPr>
        <w:ind w:firstLine="480"/>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（六）自觉接受政府、行业组织、社会公众、新闻舆论的监督；</w:t>
      </w:r>
      <w:r/>
    </w:p>
    <w:p>
      <w:pPr>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（八）本人已认真阅读了上述承诺，并向本单位员工作了宣传教育。</w:t>
      </w:r>
      <w:r/>
    </w:p>
    <w:p>
      <w:pPr>
        <w:ind w:firstLine="723"/>
        <w:jc w:val="left"/>
        <w:spacing w:line="499" w:lineRule="atLeast"/>
        <w:widowControl/>
        <w:rPr>
          <w:rFonts w:hint="eastAsia" w:hAnsi="宋体" w:cs="宋体"/>
          <w:bCs/>
          <w:color w:val="auto"/>
          <w:position w:val="0"/>
          <w:sz w:val="30"/>
          <w:szCs w:val="30"/>
          <w:highlight w:val="none"/>
        </w:rPr>
      </w:pPr>
      <w:r>
        <w:rPr>
          <w:rFonts w:hint="eastAsia" w:hAnsi="宋体" w:cs="宋体"/>
          <w:b w:val="0"/>
          <w:color w:val="auto"/>
          <w:position w:val="0"/>
          <w:szCs w:val="24"/>
          <w:highlight w:val="none"/>
        </w:rPr>
        <w:t xml:space="preserve">                 </w:t>
      </w:r>
      <w:r>
        <w:rPr>
          <w:rFonts w:hint="eastAsia" w:hAnsi="宋体" w:cs="宋体"/>
          <w:bCs/>
          <w:color w:val="auto"/>
          <w:position w:val="0"/>
          <w:sz w:val="30"/>
          <w:szCs w:val="30"/>
          <w:highlight w:val="none"/>
        </w:rPr>
        <w:t xml:space="preserve"> 法定代表人签名：</w:t>
      </w:r>
      <w:r/>
    </w:p>
    <w:p>
      <w:pPr>
        <w:ind w:firstLine="723"/>
        <w:jc w:val="left"/>
        <w:spacing w:line="499" w:lineRule="atLeast"/>
        <w:widowControl/>
        <w:rPr>
          <w:rFonts w:hint="eastAsia" w:hAnsi="宋体" w:cs="宋体"/>
          <w:bCs/>
          <w:color w:val="auto"/>
          <w:position w:val="0"/>
          <w:sz w:val="30"/>
          <w:szCs w:val="30"/>
          <w:highlight w:val="none"/>
        </w:rPr>
      </w:pPr>
      <w:r>
        <w:rPr>
          <w:rFonts w:hint="eastAsia" w:hAnsi="宋体" w:cs="宋体"/>
          <w:bCs/>
          <w:color w:val="auto"/>
          <w:position w:val="0"/>
          <w:sz w:val="30"/>
          <w:szCs w:val="30"/>
          <w:highlight w:val="none"/>
        </w:rPr>
        <w:t xml:space="preserve">                单位名称（盖章）：</w:t>
      </w:r>
      <w:r/>
    </w:p>
    <w:p>
      <w:pPr>
        <w:ind w:firstLine="723"/>
        <w:jc w:val="left"/>
        <w:spacing w:line="499" w:lineRule="atLeast"/>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                      年  月  日</w:t>
      </w:r>
      <w:r/>
    </w:p>
    <w:p>
      <w:pPr>
        <w:jc w:val="left"/>
        <w:rPr>
          <w:rFonts w:hint="eastAsia" w:hAnsi="宋体" w:cs="宋体"/>
          <w:color w:val="auto"/>
          <w:position w:val="0"/>
          <w:sz w:val="32"/>
          <w:szCs w:val="32"/>
          <w:highlight w:val="none"/>
        </w:rPr>
      </w:pPr>
      <w:r>
        <w:rPr>
          <w:rFonts w:hint="eastAsia" w:hAnsi="宋体" w:cs="宋体"/>
          <w:color w:val="auto"/>
          <w:position w:val="0"/>
          <w:sz w:val="32"/>
          <w:szCs w:val="32"/>
          <w:highlight w:val="none"/>
        </w:rPr>
      </w:r>
      <w:bookmarkEnd w:id="255"/>
      <w:r/>
    </w:p>
    <w:p>
      <w:pPr>
        <w:ind w:firstLine="3855"/>
        <w:jc w:val="left"/>
        <w:rPr>
          <w:rFonts w:hint="eastAsia" w:hAnsi="宋体" w:cs="宋体"/>
          <w:b w:val="0"/>
          <w:bCs w:val="0"/>
          <w:color w:val="auto"/>
          <w:position w:val="0"/>
          <w:sz w:val="32"/>
          <w:szCs w:val="32"/>
          <w:highlight w:val="none"/>
        </w:rPr>
      </w:pPr>
      <w:r>
        <w:rPr>
          <w:rFonts w:hint="eastAsia" w:hAnsi="宋体" w:cs="宋体"/>
          <w:b w:val="0"/>
          <w:bCs/>
          <w:color w:val="auto"/>
          <w:position w:val="0"/>
          <w:sz w:val="32"/>
          <w:szCs w:val="32"/>
          <w:highlight w:val="none"/>
        </w:rPr>
      </w:r>
      <w:r>
        <w:rPr>
          <w:rFonts w:hint="eastAsia" w:hAnsi="宋体" w:cs="宋体"/>
          <w:b w:val="0"/>
          <w:bCs/>
          <w:color w:val="auto"/>
          <w:position w:val="0"/>
          <w:sz w:val="32"/>
          <w:szCs w:val="32"/>
          <w:highlight w:val="none"/>
        </w:rPr>
      </w:r>
    </w:p>
    <w:p>
      <w:pPr>
        <w:ind w:firstLine="3855"/>
        <w:jc w:val="left"/>
        <w:rPr>
          <w:rFonts w:hint="eastAsia" w:hAnsi="宋体" w:cs="宋体"/>
          <w:b w:val="0"/>
          <w:bCs w:val="0"/>
          <w:color w:val="auto"/>
          <w:position w:val="0"/>
          <w:sz w:val="32"/>
          <w:szCs w:val="32"/>
          <w:highlight w:val="none"/>
        </w:rPr>
      </w:pPr>
      <w:r>
        <w:rPr>
          <w:rFonts w:hint="eastAsia" w:hAnsi="宋体" w:cs="宋体"/>
          <w:b w:val="0"/>
          <w:bCs/>
          <w:color w:val="auto"/>
          <w:position w:val="0"/>
          <w:sz w:val="32"/>
          <w:szCs w:val="32"/>
          <w:highlight w:val="none"/>
        </w:rPr>
      </w:r>
      <w:r>
        <w:rPr>
          <w:rFonts w:hint="eastAsia" w:hAnsi="宋体" w:cs="宋体"/>
          <w:b w:val="0"/>
          <w:bCs/>
          <w:color w:val="auto"/>
          <w:position w:val="0"/>
          <w:sz w:val="32"/>
          <w:szCs w:val="32"/>
          <w:highlight w:val="none"/>
        </w:rPr>
      </w:r>
    </w:p>
    <w:p>
      <w:pPr>
        <w:ind w:firstLine="3855"/>
        <w:jc w:val="left"/>
        <w:rPr>
          <w:rFonts w:hint="eastAsia" w:hAnsi="宋体" w:cs="宋体"/>
          <w:b w:val="0"/>
          <w:bCs w:val="0"/>
          <w:color w:val="auto"/>
          <w:position w:val="0"/>
          <w:sz w:val="32"/>
          <w:szCs w:val="32"/>
          <w:highlight w:val="none"/>
        </w:rPr>
      </w:pPr>
      <w:r>
        <w:rPr>
          <w:rFonts w:hint="eastAsia" w:hAnsi="宋体" w:cs="宋体"/>
          <w:b w:val="0"/>
          <w:bCs/>
          <w:color w:val="auto"/>
          <w:position w:val="0"/>
          <w:sz w:val="32"/>
          <w:szCs w:val="32"/>
          <w:highlight w:val="none"/>
        </w:rPr>
        <w:t xml:space="preserve">质疑函范本</w:t>
      </w:r>
      <w:r/>
    </w:p>
    <w:p>
      <w:pPr>
        <w:jc w:val="left"/>
        <w:spacing w:before="290"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一、质疑供应商基本信息</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质疑供应商：</w:t>
      </w:r>
      <w:r>
        <w:rPr>
          <w:rFonts w:hint="eastAsia" w:hAnsi="宋体" w:cs="宋体"/>
          <w:b w:val="0"/>
          <w:bCs/>
          <w:color w:val="auto"/>
          <w:position w:val="0"/>
          <w:szCs w:val="24"/>
          <w:highlight w:val="none"/>
          <w:u w:val="single"/>
        </w:rPr>
        <w:t xml:space="preserve">                    </w:t>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 xml:space="preserve"> </w:t>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地址：</w:t>
      </w:r>
      <w:r>
        <w:rPr>
          <w:rFonts w:hint="eastAsia" w:hAnsi="宋体" w:cs="宋体"/>
          <w:b w:val="0"/>
          <w:bCs/>
          <w:color w:val="auto"/>
          <w:position w:val="0"/>
          <w:szCs w:val="24"/>
          <w:highlight w:val="none"/>
          <w:u w:val="single"/>
        </w:rPr>
        <w:t xml:space="preserve">                      </w:t>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邮编：</w:t>
      </w:r>
      <w:r>
        <w:rPr>
          <w:rFonts w:hint="eastAsia" w:hAnsi="宋体" w:cs="宋体"/>
          <w:b w:val="0"/>
          <w:bCs/>
          <w:color w:val="auto"/>
          <w:position w:val="0"/>
          <w:szCs w:val="24"/>
          <w:highlight w:val="none"/>
          <w:u w:val="single"/>
        </w:rPr>
        <w:t xml:space="preserve">                       </w:t>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联系人：</w:t>
      </w:r>
      <w:r>
        <w:rPr>
          <w:rFonts w:hint="eastAsia" w:hAnsi="宋体" w:cs="宋体"/>
          <w:b w:val="0"/>
          <w:bCs/>
          <w:color w:val="auto"/>
          <w:position w:val="0"/>
          <w:szCs w:val="24"/>
          <w:highlight w:val="none"/>
          <w:u w:val="single"/>
        </w:rPr>
        <w:t xml:space="preserve">               </w:t>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联系电话：</w:t>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授权代表：</w:t>
      </w:r>
      <w:r>
        <w:rPr>
          <w:rFonts w:hint="eastAsia" w:hAnsi="宋体" w:cs="宋体"/>
          <w:b w:val="0"/>
          <w:bCs/>
          <w:color w:val="auto"/>
          <w:position w:val="0"/>
          <w:szCs w:val="24"/>
          <w:highlight w:val="none"/>
          <w:u w:val="single"/>
        </w:rPr>
        <w:t xml:space="preserve">                 </w:t>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联系电话：</w:t>
      </w:r>
      <w:r>
        <w:rPr>
          <w:rFonts w:hint="eastAsia" w:hAnsi="宋体" w:cs="宋体"/>
          <w:b w:val="0"/>
          <w:bCs/>
          <w:color w:val="auto"/>
          <w:position w:val="0"/>
          <w:szCs w:val="24"/>
          <w:highlight w:val="none"/>
          <w:u w:val="single"/>
        </w:rPr>
        <w:t xml:space="preserve">                  </w:t>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地址： </w:t>
      </w:r>
      <w:r>
        <w:rPr>
          <w:rFonts w:hint="eastAsia" w:hAnsi="宋体" w:cs="宋体"/>
          <w:b w:val="0"/>
          <w:bCs/>
          <w:color w:val="auto"/>
          <w:position w:val="0"/>
          <w:szCs w:val="24"/>
          <w:highlight w:val="none"/>
          <w:u w:val="single"/>
        </w:rPr>
        <w:t xml:space="preserve">                  </w:t>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邮编：</w:t>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二、质疑项目基本情况</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质疑项目的名称：</w:t>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质疑项目的编号：</w:t>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包号：</w:t>
      </w:r>
      <w:r>
        <w:rPr>
          <w:rFonts w:hint="eastAsia" w:hAnsi="宋体" w:cs="宋体"/>
          <w:b w:val="0"/>
          <w:bCs/>
          <w:color w:val="auto"/>
          <w:position w:val="0"/>
          <w:szCs w:val="24"/>
          <w:highlight w:val="none"/>
          <w:u w:val="single"/>
        </w:rPr>
        <w:t xml:space="preserve">                       </w:t>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ab/>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采购人名称：</w:t>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采购文件获取日期：</w:t>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三、质疑事项具体内容</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质疑事项1：</w:t>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事实依据：</w:t>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法律依据：</w:t>
      </w:r>
      <w:r>
        <w:rPr>
          <w:rFonts w:hint="eastAsia" w:hAnsi="宋体" w:cs="宋体"/>
          <w:b w:val="0"/>
          <w:bCs/>
          <w:color w:val="auto"/>
          <w:position w:val="0"/>
          <w:szCs w:val="24"/>
          <w:highlight w:val="none"/>
          <w:u w:val="single"/>
        </w:rPr>
        <w:t xml:space="preserve">                                                    </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质疑事项2</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四、与质疑事项相关的质疑请求</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请求：</w:t>
      </w:r>
      <w:r>
        <w:rPr>
          <w:rFonts w:hint="eastAsia" w:hAnsi="宋体" w:cs="宋体"/>
          <w:b w:val="0"/>
          <w:bCs/>
          <w:color w:val="auto"/>
          <w:position w:val="0"/>
          <w:szCs w:val="24"/>
          <w:highlight w:val="none"/>
          <w:u w:val="single"/>
        </w:rPr>
        <w:t xml:space="preserve">                                                          </w:t>
      </w:r>
      <w:r/>
    </w:p>
    <w:p>
      <w:pPr>
        <w:jc w:val="lef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签字(签章)：                 公章：               日期：    </w:t>
      </w:r>
      <w:r/>
    </w:p>
    <w:p>
      <w:pPr>
        <w:ind w:firstLine="2880"/>
        <w:jc w:val="left"/>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r>
      <w:r/>
    </w:p>
    <w:p>
      <w:pPr>
        <w:jc w:val="left"/>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r>
      <w:r/>
    </w:p>
    <w:p>
      <w:pPr>
        <w:jc w:val="left"/>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r>
      <w:r/>
    </w:p>
    <w:p>
      <w:pPr>
        <w:jc w:val="left"/>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r>
      <w:r/>
    </w:p>
    <w:p>
      <w:pPr>
        <w:jc w:val="left"/>
        <w:spacing w:line="0" w:lineRule="atLeast"/>
        <w:rPr>
          <w:rFonts w:hint="eastAsia" w:hAnsi="宋体" w:cs="宋体"/>
          <w:b w:val="0"/>
          <w:bCs w:val="0"/>
          <w:color w:val="auto"/>
          <w:position w:val="0"/>
          <w:highlight w:val="none"/>
        </w:rPr>
      </w:pPr>
      <w:r>
        <w:rPr>
          <w:rFonts w:hint="eastAsia" w:hAnsi="宋体" w:cs="宋体"/>
          <w:b w:val="0"/>
          <w:bCs/>
          <w:color w:val="auto"/>
          <w:position w:val="0"/>
          <w:szCs w:val="24"/>
          <w:highlight w:val="none"/>
        </w:rPr>
      </w:r>
      <w:r>
        <w:rPr>
          <w:rFonts w:hint="eastAsia" w:hAnsi="宋体" w:cs="宋体"/>
          <w:b w:val="0"/>
          <w:bCs/>
          <w:color w:val="auto"/>
          <w:position w:val="0"/>
          <w:szCs w:val="24"/>
          <w:highlight w:val="none"/>
        </w:rPr>
      </w:r>
    </w:p>
    <w:p>
      <w:pPr>
        <w:jc w:val="left"/>
        <w:spacing w:line="0" w:lineRule="atLeast"/>
        <w:rPr>
          <w:rFonts w:hint="eastAsia" w:hAnsi="宋体" w:cs="宋体"/>
          <w:b w:val="0"/>
          <w:bCs w:val="0"/>
          <w:color w:val="auto"/>
          <w:position w:val="0"/>
          <w:highlight w:val="none"/>
        </w:rPr>
      </w:pPr>
      <w:r>
        <w:rPr>
          <w:rFonts w:hint="eastAsia" w:hAnsi="宋体" w:cs="宋体"/>
          <w:b w:val="0"/>
          <w:bCs/>
          <w:color w:val="auto"/>
          <w:position w:val="0"/>
          <w:szCs w:val="24"/>
          <w:highlight w:val="none"/>
        </w:rPr>
        <w:t xml:space="preserve">质疑函制作说明：</w:t>
      </w:r>
      <w:r/>
    </w:p>
    <w:p>
      <w:pPr>
        <w:jc w:val="left"/>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r>
      <w:r/>
    </w:p>
    <w:p>
      <w:pPr>
        <w:jc w:val="left"/>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2.质疑供应商若委托代理人进行质疑的</w:t>
      </w:r>
      <w:r>
        <w:rPr>
          <w:rFonts w:hint="eastAsia" w:hAnsi="宋体" w:cs="宋体"/>
          <w:b w:val="0"/>
          <w:color w:val="auto"/>
          <w:position w:val="0"/>
          <w:szCs w:val="24"/>
          <w:highlight w:val="none"/>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5.质疑函的质疑请求应与质疑事项相关。</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color w:val="auto"/>
          <w:position w:val="0"/>
          <w:szCs w:val="24"/>
          <w:highlight w:val="none"/>
        </w:rPr>
      </w:pPr>
      <w:r>
        <w:rPr>
          <w:rFonts w:hint="eastAsia" w:hAnsi="宋体"/>
          <w:b w:val="0"/>
          <w:color w:val="auto"/>
          <w:position w:val="0"/>
          <w:szCs w:val="24"/>
          <w:highlight w:val="none"/>
        </w:rPr>
      </w:r>
      <w:r/>
    </w:p>
    <w:p>
      <w:pPr>
        <w:pStyle w:val="697"/>
        <w:rPr>
          <w:rFonts w:hint="eastAsia" w:ascii="宋体" w:hAnsi="宋体" w:eastAsia="宋体"/>
          <w:color w:val="auto"/>
          <w:highlight w:val="none"/>
        </w:rPr>
      </w:pPr>
      <w:r>
        <w:rPr>
          <w:rFonts w:hint="eastAsia" w:ascii="宋体" w:hAnsi="宋体" w:eastAsia="宋体"/>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1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1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3"/>
    <w:uiPriority w:val="9"/>
    <w:rPr>
      <w:rFonts w:ascii="Arial" w:hAnsi="Arial" w:eastAsia="Arial" w:cs="Arial"/>
      <w:sz w:val="40"/>
      <w:szCs w:val="40"/>
    </w:rPr>
  </w:style>
  <w:style w:type="character" w:styleId="15">
    <w:name w:val="Heading 2 Char"/>
    <w:basedOn w:val="682"/>
    <w:link w:val="674"/>
    <w:uiPriority w:val="9"/>
    <w:rPr>
      <w:rFonts w:ascii="Arial" w:hAnsi="Arial" w:eastAsia="Arial" w:cs="Arial"/>
      <w:sz w:val="34"/>
    </w:rPr>
  </w:style>
  <w:style w:type="character" w:styleId="17">
    <w:name w:val="Heading 3 Char"/>
    <w:basedOn w:val="682"/>
    <w:link w:val="675"/>
    <w:uiPriority w:val="9"/>
    <w:rPr>
      <w:rFonts w:ascii="Arial" w:hAnsi="Arial" w:eastAsia="Arial" w:cs="Arial"/>
      <w:sz w:val="30"/>
      <w:szCs w:val="30"/>
    </w:rPr>
  </w:style>
  <w:style w:type="character" w:styleId="19">
    <w:name w:val="Heading 4 Char"/>
    <w:basedOn w:val="682"/>
    <w:link w:val="676"/>
    <w:uiPriority w:val="9"/>
    <w:rPr>
      <w:rFonts w:ascii="Arial" w:hAnsi="Arial" w:eastAsia="Arial" w:cs="Arial"/>
      <w:b/>
      <w:bCs/>
      <w:sz w:val="26"/>
      <w:szCs w:val="26"/>
    </w:rPr>
  </w:style>
  <w:style w:type="character" w:styleId="21">
    <w:name w:val="Heading 5 Char"/>
    <w:basedOn w:val="682"/>
    <w:link w:val="677"/>
    <w:uiPriority w:val="9"/>
    <w:rPr>
      <w:rFonts w:ascii="Arial" w:hAnsi="Arial" w:eastAsia="Arial" w:cs="Arial"/>
      <w:b/>
      <w:bCs/>
      <w:sz w:val="24"/>
      <w:szCs w:val="24"/>
    </w:rPr>
  </w:style>
  <w:style w:type="character" w:styleId="23">
    <w:name w:val="Heading 6 Char"/>
    <w:basedOn w:val="682"/>
    <w:link w:val="678"/>
    <w:uiPriority w:val="9"/>
    <w:rPr>
      <w:rFonts w:ascii="Arial" w:hAnsi="Arial" w:eastAsia="Arial" w:cs="Arial"/>
      <w:b/>
      <w:bCs/>
      <w:sz w:val="22"/>
      <w:szCs w:val="22"/>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character" w:styleId="34">
    <w:name w:val="Title Char"/>
    <w:basedOn w:val="682"/>
    <w:link w:val="730"/>
    <w:uiPriority w:val="10"/>
    <w:rPr>
      <w:sz w:val="48"/>
      <w:szCs w:val="48"/>
    </w:rPr>
  </w:style>
  <w:style w:type="character" w:styleId="36">
    <w:name w:val="Subtitle Char"/>
    <w:basedOn w:val="682"/>
    <w:link w:val="717"/>
    <w:uiPriority w:val="11"/>
    <w:rPr>
      <w:sz w:val="24"/>
      <w:szCs w:val="24"/>
    </w:rPr>
  </w:style>
  <w:style w:type="character" w:styleId="38">
    <w:name w:val="Quote Char"/>
    <w:link w:val="823"/>
    <w:uiPriority w:val="29"/>
    <w:rPr>
      <w:i/>
    </w:rPr>
  </w:style>
  <w:style w:type="character" w:styleId="40">
    <w:name w:val="Intense Quote Char"/>
    <w:link w:val="972"/>
    <w:uiPriority w:val="30"/>
    <w:rPr>
      <w:i/>
    </w:rPr>
  </w:style>
  <w:style w:type="character" w:styleId="42">
    <w:name w:val="Header Char"/>
    <w:basedOn w:val="682"/>
    <w:link w:val="711"/>
    <w:uiPriority w:val="99"/>
  </w:style>
  <w:style w:type="character" w:styleId="44">
    <w:name w:val="Footer Char"/>
    <w:basedOn w:val="682"/>
    <w:link w:val="710"/>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710"/>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8"/>
    <w:uiPriority w:val="99"/>
    <w:rPr>
      <w:sz w:val="18"/>
    </w:rPr>
  </w:style>
  <w:style w:type="character" w:styleId="178">
    <w:name w:val="Endnote Text Char"/>
    <w:link w:val="708"/>
    <w:uiPriority w:val="99"/>
    <w:rPr>
      <w:sz w:val="20"/>
    </w:rPr>
  </w:style>
  <w:style w:type="paragraph" w:styleId="189">
    <w:name w:val="TOC Heading"/>
    <w:uiPriority w:val="39"/>
    <w:unhideWhenUsed/>
  </w:style>
  <w:style w:type="paragraph" w:styleId="672"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673">
    <w:name w:val="Heading 1"/>
    <w:basedOn w:val="672"/>
    <w:next w:val="672"/>
    <w:link w:val="745"/>
    <w:uiPriority w:val="0"/>
    <w:qFormat/>
    <w:pPr>
      <w:jc w:val="center"/>
      <w:keepNext/>
      <w:outlineLvl w:val="0"/>
    </w:pPr>
    <w:rPr>
      <w:rFonts w:ascii="楷体_GB2312" w:eastAsia="楷体_GB2312"/>
      <w:b w:val="0"/>
      <w:position w:val="0"/>
      <w:sz w:val="28"/>
      <w:szCs w:val="28"/>
    </w:rPr>
  </w:style>
  <w:style w:type="paragraph" w:styleId="674">
    <w:name w:val="Heading 2"/>
    <w:basedOn w:val="672"/>
    <w:next w:val="684"/>
    <w:link w:val="749"/>
    <w:uiPriority w:val="0"/>
    <w:qFormat/>
    <w:pPr>
      <w:jc w:val="center"/>
      <w:keepLines/>
      <w:keepNext/>
      <w:spacing w:before="260" w:after="260" w:line="416" w:lineRule="auto"/>
      <w:outlineLvl w:val="1"/>
    </w:pPr>
    <w:rPr>
      <w:rFonts w:ascii="Arial" w:hAnsi="Arial" w:eastAsia="幼圆"/>
      <w:b w:val="0"/>
      <w:bCs/>
      <w:sz w:val="44"/>
      <w:szCs w:val="44"/>
    </w:rPr>
  </w:style>
  <w:style w:type="paragraph" w:styleId="675">
    <w:name w:val="Heading 3"/>
    <w:basedOn w:val="672"/>
    <w:next w:val="684"/>
    <w:link w:val="750"/>
    <w:uiPriority w:val="0"/>
    <w:qFormat/>
    <w:pPr>
      <w:keepLines/>
      <w:keepNext/>
      <w:spacing w:before="260" w:after="260" w:line="416" w:lineRule="auto"/>
      <w:outlineLvl w:val="2"/>
    </w:pPr>
    <w:rPr>
      <w:rFonts w:ascii="Times New Roman"/>
      <w:b w:val="0"/>
      <w:bCs/>
      <w:sz w:val="32"/>
      <w:szCs w:val="32"/>
    </w:rPr>
  </w:style>
  <w:style w:type="paragraph" w:styleId="676">
    <w:name w:val="Heading 4"/>
    <w:basedOn w:val="672"/>
    <w:next w:val="684"/>
    <w:link w:val="751"/>
    <w:uiPriority w:val="0"/>
    <w:qFormat/>
    <w:pPr>
      <w:keepLines/>
      <w:keepNext/>
      <w:spacing w:before="280" w:after="290" w:line="376" w:lineRule="auto"/>
      <w:outlineLvl w:val="3"/>
    </w:pPr>
    <w:rPr>
      <w:rFonts w:ascii="Arial" w:hAnsi="Arial" w:eastAsia="黑体"/>
      <w:b w:val="0"/>
      <w:bCs/>
      <w:sz w:val="28"/>
      <w:szCs w:val="28"/>
    </w:rPr>
  </w:style>
  <w:style w:type="paragraph" w:styleId="677">
    <w:name w:val="Heading 5"/>
    <w:basedOn w:val="672"/>
    <w:next w:val="684"/>
    <w:link w:val="752"/>
    <w:uiPriority w:val="0"/>
    <w:qFormat/>
    <w:pPr>
      <w:keepNext/>
      <w:spacing w:before="156" w:after="156"/>
      <w:outlineLvl w:val="4"/>
    </w:pPr>
    <w:rPr>
      <w:rFonts w:ascii="黑体" w:eastAsia="黑体"/>
      <w:color w:val="000000"/>
      <w:position w:val="0"/>
      <w:sz w:val="28"/>
    </w:rPr>
  </w:style>
  <w:style w:type="paragraph" w:styleId="678">
    <w:name w:val="Heading 6"/>
    <w:basedOn w:val="672"/>
    <w:next w:val="672"/>
    <w:link w:val="753"/>
    <w:uiPriority w:val="0"/>
    <w:qFormat/>
    <w:pPr>
      <w:keepLines/>
      <w:keepNext/>
      <w:spacing w:before="240" w:after="64" w:line="320" w:lineRule="auto"/>
      <w:outlineLvl w:val="5"/>
    </w:pPr>
    <w:rPr>
      <w:rFonts w:ascii="Arial" w:hAnsi="Arial" w:eastAsia="黑体"/>
      <w:bCs/>
      <w:position w:val="0"/>
      <w:szCs w:val="24"/>
    </w:rPr>
  </w:style>
  <w:style w:type="paragraph" w:styleId="679">
    <w:name w:val="Heading 7"/>
    <w:basedOn w:val="672"/>
    <w:next w:val="672"/>
    <w:link w:val="754"/>
    <w:uiPriority w:val="0"/>
    <w:qFormat/>
    <w:pPr>
      <w:keepLines/>
      <w:keepNext/>
      <w:spacing w:before="240" w:after="64" w:line="320" w:lineRule="auto"/>
      <w:outlineLvl w:val="6"/>
    </w:pPr>
    <w:rPr>
      <w:rFonts w:ascii="Times New Roman"/>
      <w:bCs/>
      <w:position w:val="0"/>
      <w:szCs w:val="24"/>
    </w:rPr>
  </w:style>
  <w:style w:type="paragraph" w:styleId="680">
    <w:name w:val="Heading 8"/>
    <w:basedOn w:val="672"/>
    <w:next w:val="672"/>
    <w:link w:val="755"/>
    <w:uiPriority w:val="0"/>
    <w:qFormat/>
    <w:pPr>
      <w:keepLines/>
      <w:keepNext/>
      <w:spacing w:before="240" w:after="64" w:line="320" w:lineRule="auto"/>
      <w:outlineLvl w:val="7"/>
    </w:pPr>
    <w:rPr>
      <w:rFonts w:ascii="Arial" w:hAnsi="Arial" w:eastAsia="黑体"/>
      <w:b w:val="0"/>
      <w:position w:val="0"/>
      <w:szCs w:val="24"/>
    </w:rPr>
  </w:style>
  <w:style w:type="paragraph" w:styleId="681">
    <w:name w:val="Heading 9"/>
    <w:basedOn w:val="672"/>
    <w:next w:val="672"/>
    <w:link w:val="756"/>
    <w:uiPriority w:val="0"/>
    <w:qFormat/>
    <w:pPr>
      <w:keepLines/>
      <w:keepNext/>
      <w:spacing w:before="240" w:after="64" w:line="320" w:lineRule="auto"/>
      <w:outlineLvl w:val="8"/>
    </w:pPr>
    <w:rPr>
      <w:rFonts w:ascii="Arial" w:hAnsi="Arial" w:eastAsia="黑体"/>
      <w:b w:val="0"/>
      <w:position w:val="0"/>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Normal Indent"/>
    <w:basedOn w:val="672"/>
    <w:link w:val="1115"/>
    <w:uiPriority w:val="99"/>
    <w:qFormat/>
    <w:pPr>
      <w:ind w:firstLine="420"/>
    </w:pPr>
    <w:rPr>
      <w:rFonts w:ascii="Times New Roman"/>
    </w:rPr>
  </w:style>
  <w:style w:type="paragraph" w:styleId="685">
    <w:name w:val="List 3"/>
    <w:basedOn w:val="672"/>
    <w:uiPriority w:val="0"/>
    <w:qFormat/>
    <w:pPr>
      <w:ind w:left="1260" w:hanging="420"/>
    </w:pPr>
    <w:rPr>
      <w:rFonts w:ascii="Calibri" w:hAnsi="Calibri" w:eastAsia="Calibri" w:cs="宋体"/>
      <w:b w:val="0"/>
      <w:position w:val="0"/>
      <w:sz w:val="20"/>
      <w:lang w:val="zh-CN"/>
    </w:rPr>
  </w:style>
  <w:style w:type="paragraph" w:styleId="686">
    <w:name w:val="toc 7"/>
    <w:basedOn w:val="672"/>
    <w:next w:val="672"/>
    <w:uiPriority w:val="0"/>
    <w:qFormat/>
    <w:pPr>
      <w:ind w:left="1260"/>
      <w:jc w:val="left"/>
    </w:pPr>
    <w:rPr>
      <w:rFonts w:ascii="Calibri" w:hAnsi="Calibri" w:eastAsia="Calibri" w:cs="宋体"/>
      <w:b w:val="0"/>
      <w:position w:val="0"/>
      <w:sz w:val="18"/>
      <w:lang w:val="zh-CN"/>
    </w:rPr>
  </w:style>
  <w:style w:type="paragraph" w:styleId="687">
    <w:name w:val="List Number 2"/>
    <w:basedOn w:val="672"/>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688">
    <w:name w:val="index 8"/>
    <w:basedOn w:val="672"/>
    <w:next w:val="672"/>
    <w:uiPriority w:val="0"/>
    <w:qFormat/>
    <w:pPr>
      <w:ind w:left="2940"/>
    </w:pPr>
    <w:rPr>
      <w:rFonts w:ascii="Calibri" w:hAnsi="Calibri" w:eastAsia="Calibri" w:cs="宋体"/>
      <w:b w:val="0"/>
      <w:position w:val="0"/>
      <w:sz w:val="20"/>
      <w:lang w:val="zh-CN"/>
    </w:rPr>
  </w:style>
  <w:style w:type="paragraph" w:styleId="689">
    <w:name w:val="List Number"/>
    <w:basedOn w:val="672"/>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690">
    <w:name w:val="index 5"/>
    <w:basedOn w:val="672"/>
    <w:next w:val="672"/>
    <w:uiPriority w:val="0"/>
    <w:qFormat/>
    <w:pPr>
      <w:ind w:left="1680"/>
    </w:pPr>
    <w:rPr>
      <w:rFonts w:ascii="Calibri" w:hAnsi="Calibri" w:eastAsia="Calibri" w:cs="宋体"/>
      <w:b w:val="0"/>
      <w:position w:val="0"/>
      <w:sz w:val="20"/>
      <w:lang w:val="zh-CN"/>
    </w:rPr>
  </w:style>
  <w:style w:type="paragraph" w:styleId="691">
    <w:name w:val="List Bullet"/>
    <w:basedOn w:val="672"/>
    <w:uiPriority w:val="0"/>
    <w:qFormat/>
    <w:pPr>
      <w:ind w:left="360" w:hanging="360"/>
      <w:tabs>
        <w:tab w:val="left" w:pos="360" w:leader="none"/>
      </w:tabs>
    </w:pPr>
    <w:rPr>
      <w:rFonts w:ascii="Times New Roman"/>
      <w:szCs w:val="24"/>
    </w:rPr>
  </w:style>
  <w:style w:type="paragraph" w:styleId="692">
    <w:name w:val="Document Map"/>
    <w:basedOn w:val="672"/>
    <w:link w:val="757"/>
    <w:uiPriority w:val="0"/>
    <w:qFormat/>
    <w:pPr>
      <w:shd w:val="clear" w:color="auto" w:fill="000080"/>
    </w:pPr>
    <w:rPr>
      <w:rFonts w:ascii="Times New Roman"/>
    </w:rPr>
  </w:style>
  <w:style w:type="paragraph" w:styleId="693">
    <w:name w:val="annotation text"/>
    <w:basedOn w:val="672"/>
    <w:link w:val="758"/>
    <w:uiPriority w:val="99"/>
    <w:qFormat/>
    <w:pPr>
      <w:jc w:val="left"/>
    </w:pPr>
    <w:rPr>
      <w:rFonts w:ascii="Times New Roman" w:eastAsia="仿宋_GB2312"/>
      <w:b w:val="0"/>
      <w:position w:val="0"/>
    </w:rPr>
  </w:style>
  <w:style w:type="paragraph" w:styleId="694">
    <w:name w:val="index 6"/>
    <w:basedOn w:val="672"/>
    <w:next w:val="672"/>
    <w:uiPriority w:val="0"/>
    <w:qFormat/>
    <w:pPr>
      <w:ind w:left="2100"/>
    </w:pPr>
    <w:rPr>
      <w:rFonts w:ascii="Calibri" w:hAnsi="Calibri" w:eastAsia="Calibri" w:cs="宋体"/>
      <w:b w:val="0"/>
      <w:position w:val="0"/>
      <w:sz w:val="20"/>
      <w:lang w:val="zh-CN"/>
    </w:rPr>
  </w:style>
  <w:style w:type="paragraph" w:styleId="695">
    <w:name w:val="Salutation"/>
    <w:basedOn w:val="672"/>
    <w:next w:val="672"/>
    <w:link w:val="759"/>
    <w:uiPriority w:val="0"/>
    <w:qFormat/>
    <w:rPr>
      <w:rFonts w:ascii="仿宋_GB2312" w:hAnsi="Calibri" w:eastAsia="仿宋_GB2312"/>
      <w:b w:val="0"/>
      <w:position w:val="0"/>
      <w:sz w:val="28"/>
      <w:lang w:val="zh-CN"/>
    </w:rPr>
  </w:style>
  <w:style w:type="paragraph" w:styleId="696">
    <w:name w:val="Body Text 3"/>
    <w:basedOn w:val="672"/>
    <w:link w:val="760"/>
    <w:uiPriority w:val="0"/>
    <w:qFormat/>
    <w:rPr>
      <w:rFonts w:ascii="仿宋_GB2312" w:hAnsi="Arial" w:eastAsia="仿宋_GB2312"/>
      <w:b w:val="0"/>
      <w:position w:val="0"/>
      <w:sz w:val="32"/>
      <w:lang w:val="zh-CN"/>
    </w:rPr>
  </w:style>
  <w:style w:type="paragraph" w:styleId="697">
    <w:name w:val="Body Text"/>
    <w:basedOn w:val="672"/>
    <w:next w:val="672"/>
    <w:link w:val="748"/>
    <w:uiPriority w:val="0"/>
    <w:qFormat/>
    <w:rPr>
      <w:rFonts w:ascii="楷体_GB2312" w:hAnsi="Arial" w:eastAsia="楷体_GB2312"/>
      <w:sz w:val="28"/>
      <w:szCs w:val="28"/>
    </w:rPr>
  </w:style>
  <w:style w:type="paragraph" w:styleId="698">
    <w:name w:val="Body Text Indent"/>
    <w:basedOn w:val="672"/>
    <w:link w:val="761"/>
    <w:uiPriority w:val="0"/>
    <w:qFormat/>
    <w:pPr>
      <w:ind w:left="420"/>
      <w:spacing w:after="120"/>
    </w:pPr>
    <w:rPr>
      <w:rFonts w:ascii="Times New Roman"/>
    </w:rPr>
  </w:style>
  <w:style w:type="paragraph" w:styleId="699">
    <w:name w:val="Block Text"/>
    <w:basedOn w:val="672"/>
    <w:uiPriority w:val="0"/>
    <w:qFormat/>
    <w:pPr>
      <w:ind w:left="735" w:right="-332" w:hanging="46"/>
      <w:spacing w:line="360" w:lineRule="auto"/>
    </w:pPr>
    <w:rPr>
      <w:b w:val="0"/>
      <w:bCs/>
      <w:color w:val="000000"/>
      <w:position w:val="0"/>
    </w:rPr>
  </w:style>
  <w:style w:type="paragraph" w:styleId="700">
    <w:name w:val="index 4"/>
    <w:basedOn w:val="672"/>
    <w:next w:val="672"/>
    <w:uiPriority w:val="99"/>
    <w:unhideWhenUsed/>
    <w:qFormat/>
    <w:pPr>
      <w:ind w:left="600"/>
    </w:pPr>
  </w:style>
  <w:style w:type="paragraph" w:styleId="701">
    <w:name w:val="toc 5"/>
    <w:basedOn w:val="672"/>
    <w:next w:val="672"/>
    <w:uiPriority w:val="0"/>
    <w:qFormat/>
    <w:pPr>
      <w:ind w:left="840"/>
      <w:jc w:val="left"/>
    </w:pPr>
    <w:rPr>
      <w:rFonts w:ascii="Calibri" w:hAnsi="Calibri" w:eastAsia="Calibri" w:cs="宋体"/>
      <w:b w:val="0"/>
      <w:position w:val="0"/>
      <w:sz w:val="18"/>
      <w:lang w:val="zh-CN"/>
    </w:rPr>
  </w:style>
  <w:style w:type="paragraph" w:styleId="702">
    <w:name w:val="toc 3"/>
    <w:basedOn w:val="672"/>
    <w:next w:val="672"/>
    <w:uiPriority w:val="0"/>
    <w:qFormat/>
    <w:pPr>
      <w:ind w:left="840"/>
    </w:pPr>
    <w:rPr>
      <w:rFonts w:ascii="Times New Roman"/>
    </w:rPr>
  </w:style>
  <w:style w:type="paragraph" w:styleId="703">
    <w:name w:val="Plain Text"/>
    <w:basedOn w:val="672"/>
    <w:link w:val="762"/>
    <w:uiPriority w:val="0"/>
    <w:qFormat/>
    <w:rPr>
      <w:rFonts w:hAnsi="Courier New" w:cs="Courier New"/>
      <w:b w:val="0"/>
      <w:position w:val="0"/>
      <w:sz w:val="21"/>
      <w:szCs w:val="21"/>
    </w:rPr>
  </w:style>
  <w:style w:type="paragraph" w:styleId="704">
    <w:name w:val="toc 8"/>
    <w:basedOn w:val="672"/>
    <w:next w:val="672"/>
    <w:uiPriority w:val="0"/>
    <w:qFormat/>
    <w:pPr>
      <w:ind w:left="1470"/>
      <w:jc w:val="left"/>
    </w:pPr>
    <w:rPr>
      <w:rFonts w:ascii="Calibri" w:hAnsi="Calibri" w:eastAsia="Calibri" w:cs="宋体"/>
      <w:b w:val="0"/>
      <w:position w:val="0"/>
      <w:sz w:val="18"/>
      <w:lang w:val="zh-CN"/>
    </w:rPr>
  </w:style>
  <w:style w:type="paragraph" w:styleId="705">
    <w:name w:val="index 3"/>
    <w:basedOn w:val="672"/>
    <w:next w:val="672"/>
    <w:uiPriority w:val="0"/>
    <w:qFormat/>
    <w:pPr>
      <w:ind w:left="840"/>
    </w:pPr>
    <w:rPr>
      <w:rFonts w:ascii="Calibri" w:hAnsi="Calibri" w:eastAsia="Calibri" w:cs="宋体"/>
      <w:b w:val="0"/>
      <w:position w:val="0"/>
      <w:sz w:val="20"/>
      <w:lang w:val="zh-CN"/>
    </w:rPr>
  </w:style>
  <w:style w:type="paragraph" w:styleId="706">
    <w:name w:val="Date"/>
    <w:basedOn w:val="672"/>
    <w:next w:val="672"/>
    <w:link w:val="1105"/>
    <w:uiPriority w:val="0"/>
    <w:qFormat/>
    <w:rPr>
      <w:rFonts w:ascii="Times New Roman"/>
      <w:szCs w:val="24"/>
    </w:rPr>
  </w:style>
  <w:style w:type="paragraph" w:styleId="707">
    <w:name w:val="Body Text Indent 2"/>
    <w:basedOn w:val="672"/>
    <w:link w:val="763"/>
    <w:uiPriority w:val="0"/>
    <w:qFormat/>
    <w:pPr>
      <w:ind w:left="630" w:firstLine="645"/>
    </w:pPr>
    <w:rPr>
      <w:rFonts w:ascii="Arial" w:hAnsi="Arial" w:eastAsia="仿宋_GB2312"/>
      <w:b w:val="0"/>
      <w:position w:val="0"/>
      <w:sz w:val="32"/>
    </w:rPr>
  </w:style>
  <w:style w:type="paragraph" w:styleId="708">
    <w:name w:val="endnote text"/>
    <w:basedOn w:val="672"/>
    <w:link w:val="764"/>
    <w:uiPriority w:val="0"/>
    <w:qFormat/>
    <w:pPr>
      <w:jc w:val="left"/>
    </w:pPr>
    <w:rPr>
      <w:rFonts w:ascii="Calibri" w:hAnsi="Calibri" w:eastAsia="Calibri"/>
      <w:b w:val="0"/>
      <w:position w:val="0"/>
      <w:sz w:val="20"/>
      <w:szCs w:val="24"/>
      <w:lang w:val="zh-CN"/>
    </w:rPr>
  </w:style>
  <w:style w:type="paragraph" w:styleId="709">
    <w:name w:val="Balloon Text"/>
    <w:basedOn w:val="672"/>
    <w:link w:val="1106"/>
    <w:uiPriority w:val="0"/>
    <w:qFormat/>
    <w:rPr>
      <w:rFonts w:ascii="Times New Roman"/>
      <w:sz w:val="18"/>
      <w:szCs w:val="18"/>
    </w:rPr>
  </w:style>
  <w:style w:type="paragraph" w:styleId="710">
    <w:name w:val="Footer"/>
    <w:basedOn w:val="672"/>
    <w:link w:val="765"/>
    <w:uiPriority w:val="99"/>
    <w:qFormat/>
    <w:pPr>
      <w:jc w:val="left"/>
      <w:tabs>
        <w:tab w:val="center" w:pos="4153" w:leader="none"/>
        <w:tab w:val="right" w:pos="8306" w:leader="none"/>
      </w:tabs>
    </w:pPr>
    <w:rPr>
      <w:rFonts w:ascii="Times New Roman"/>
      <w:sz w:val="18"/>
      <w:szCs w:val="18"/>
    </w:rPr>
  </w:style>
  <w:style w:type="paragraph" w:styleId="711">
    <w:name w:val="Header"/>
    <w:basedOn w:val="672"/>
    <w:link w:val="1104"/>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12">
    <w:name w:val="Signature"/>
    <w:basedOn w:val="672"/>
    <w:link w:val="766"/>
    <w:uiPriority w:val="0"/>
    <w:qFormat/>
    <w:pPr>
      <w:jc w:val="center"/>
      <w:spacing w:after="600" w:line="312" w:lineRule="atLeast"/>
    </w:pPr>
    <w:rPr>
      <w:rFonts w:ascii="Calibri" w:hAnsi="Calibri" w:eastAsia="仿宋_GB2312"/>
      <w:b w:val="0"/>
      <w:position w:val="0"/>
      <w:lang w:val="zh-CN"/>
    </w:rPr>
  </w:style>
  <w:style w:type="paragraph" w:styleId="713">
    <w:name w:val="toc 1"/>
    <w:basedOn w:val="672"/>
    <w:next w:val="672"/>
    <w:uiPriority w:val="0"/>
    <w:qFormat/>
    <w:rPr>
      <w:rFonts w:ascii="Times New Roman"/>
    </w:rPr>
  </w:style>
  <w:style w:type="paragraph" w:styleId="714">
    <w:name w:val="toc 4"/>
    <w:basedOn w:val="672"/>
    <w:next w:val="672"/>
    <w:uiPriority w:val="0"/>
    <w:qFormat/>
    <w:pPr>
      <w:ind w:left="630"/>
      <w:jc w:val="left"/>
    </w:pPr>
    <w:rPr>
      <w:rFonts w:ascii="Calibri" w:hAnsi="Calibri" w:eastAsia="Calibri" w:cs="宋体"/>
      <w:b w:val="0"/>
      <w:position w:val="0"/>
      <w:sz w:val="18"/>
      <w:lang w:val="zh-CN"/>
    </w:rPr>
  </w:style>
  <w:style w:type="paragraph" w:styleId="715">
    <w:name w:val="index heading"/>
    <w:basedOn w:val="672"/>
    <w:next w:val="716"/>
    <w:uiPriority w:val="0"/>
    <w:qFormat/>
    <w:rPr>
      <w:rFonts w:ascii="Calibri" w:hAnsi="Calibri" w:eastAsia="Calibri" w:cs="宋体"/>
      <w:b w:val="0"/>
      <w:position w:val="0"/>
      <w:sz w:val="20"/>
      <w:lang w:val="zh-CN"/>
    </w:rPr>
  </w:style>
  <w:style w:type="paragraph" w:styleId="716">
    <w:name w:val="index 1"/>
    <w:basedOn w:val="672"/>
    <w:next w:val="672"/>
    <w:uiPriority w:val="0"/>
    <w:qFormat/>
    <w:rPr>
      <w:rFonts w:ascii="仿宋_GB2312" w:hAnsi="宋体" w:eastAsia="仿宋_GB2312" w:cs="宋体"/>
      <w:b w:val="0"/>
      <w:position w:val="0"/>
      <w:sz w:val="30"/>
      <w:szCs w:val="24"/>
      <w:lang w:val="zh-CN"/>
    </w:rPr>
  </w:style>
  <w:style w:type="paragraph" w:styleId="717">
    <w:name w:val="Subtitle"/>
    <w:basedOn w:val="672"/>
    <w:next w:val="672"/>
    <w:link w:val="767"/>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18">
    <w:name w:val="footnote text"/>
    <w:basedOn w:val="672"/>
    <w:link w:val="768"/>
    <w:uiPriority w:val="0"/>
    <w:qFormat/>
    <w:pPr>
      <w:jc w:val="left"/>
    </w:pPr>
    <w:rPr>
      <w:rFonts w:ascii="Calibri" w:hAnsi="Calibri" w:eastAsia="Calibri"/>
      <w:b w:val="0"/>
      <w:position w:val="0"/>
      <w:sz w:val="18"/>
      <w:szCs w:val="18"/>
      <w:lang w:val="zh-CN"/>
    </w:rPr>
  </w:style>
  <w:style w:type="paragraph" w:styleId="719">
    <w:name w:val="toc 6"/>
    <w:basedOn w:val="672"/>
    <w:next w:val="672"/>
    <w:uiPriority w:val="0"/>
    <w:qFormat/>
    <w:pPr>
      <w:ind w:left="1050"/>
      <w:jc w:val="left"/>
    </w:pPr>
    <w:rPr>
      <w:rFonts w:ascii="Calibri" w:hAnsi="Calibri" w:eastAsia="Calibri" w:cs="宋体"/>
      <w:b w:val="0"/>
      <w:position w:val="0"/>
      <w:sz w:val="18"/>
      <w:lang w:val="zh-CN"/>
    </w:rPr>
  </w:style>
  <w:style w:type="paragraph" w:styleId="720">
    <w:name w:val="Body Text Indent 3"/>
    <w:basedOn w:val="672"/>
    <w:link w:val="769"/>
    <w:uiPriority w:val="0"/>
    <w:qFormat/>
    <w:pPr>
      <w:ind w:left="420"/>
      <w:spacing w:after="120"/>
    </w:pPr>
    <w:rPr>
      <w:rFonts w:ascii="Times New Roman"/>
      <w:sz w:val="16"/>
      <w:szCs w:val="16"/>
    </w:rPr>
  </w:style>
  <w:style w:type="paragraph" w:styleId="721">
    <w:name w:val="index 7"/>
    <w:basedOn w:val="672"/>
    <w:next w:val="672"/>
    <w:uiPriority w:val="0"/>
    <w:qFormat/>
    <w:pPr>
      <w:ind w:left="2520"/>
    </w:pPr>
    <w:rPr>
      <w:rFonts w:ascii="Calibri" w:hAnsi="Calibri" w:eastAsia="Calibri" w:cs="宋体"/>
      <w:b w:val="0"/>
      <w:position w:val="0"/>
      <w:sz w:val="20"/>
      <w:lang w:val="zh-CN"/>
    </w:rPr>
  </w:style>
  <w:style w:type="paragraph" w:styleId="722">
    <w:name w:val="index 9"/>
    <w:basedOn w:val="672"/>
    <w:next w:val="672"/>
    <w:uiPriority w:val="0"/>
    <w:qFormat/>
    <w:pPr>
      <w:ind w:left="3360"/>
    </w:pPr>
    <w:rPr>
      <w:rFonts w:ascii="Calibri" w:hAnsi="Calibri" w:eastAsia="Calibri" w:cs="宋体"/>
      <w:b w:val="0"/>
      <w:position w:val="0"/>
      <w:sz w:val="20"/>
      <w:lang w:val="zh-CN"/>
    </w:rPr>
  </w:style>
  <w:style w:type="paragraph" w:styleId="723">
    <w:name w:val="table of figures"/>
    <w:basedOn w:val="672"/>
    <w:next w:val="672"/>
    <w:uiPriority w:val="0"/>
    <w:qFormat/>
    <w:pPr>
      <w:ind w:left="840" w:hanging="420"/>
    </w:pPr>
    <w:rPr>
      <w:rFonts w:ascii="Calibri" w:hAnsi="Calibri" w:eastAsia="Calibri" w:cs="宋体"/>
      <w:b w:val="0"/>
      <w:position w:val="0"/>
      <w:sz w:val="20"/>
      <w:lang w:val="zh-CN"/>
    </w:rPr>
  </w:style>
  <w:style w:type="paragraph" w:styleId="724">
    <w:name w:val="toc 2"/>
    <w:basedOn w:val="672"/>
    <w:next w:val="672"/>
    <w:uiPriority w:val="0"/>
    <w:qFormat/>
    <w:pPr>
      <w:ind w:left="420"/>
    </w:pPr>
    <w:rPr>
      <w:rFonts w:ascii="Times New Roman"/>
    </w:rPr>
  </w:style>
  <w:style w:type="paragraph" w:styleId="725">
    <w:name w:val="toc 9"/>
    <w:basedOn w:val="672"/>
    <w:next w:val="672"/>
    <w:uiPriority w:val="0"/>
    <w:qFormat/>
    <w:pPr>
      <w:ind w:left="1680"/>
      <w:jc w:val="left"/>
    </w:pPr>
    <w:rPr>
      <w:rFonts w:ascii="Calibri" w:hAnsi="Calibri" w:eastAsia="Calibri" w:cs="宋体"/>
      <w:b w:val="0"/>
      <w:position w:val="0"/>
      <w:sz w:val="18"/>
      <w:lang w:val="zh-CN"/>
    </w:rPr>
  </w:style>
  <w:style w:type="paragraph" w:styleId="726">
    <w:name w:val="Body Text 2"/>
    <w:basedOn w:val="672"/>
    <w:link w:val="770"/>
    <w:uiPriority w:val="0"/>
    <w:qFormat/>
    <w:pPr>
      <w:jc w:val="center"/>
      <w:widowControl/>
    </w:pPr>
    <w:rPr>
      <w:rFonts w:ascii="楷体_GB2312" w:hAnsi="Calibri" w:eastAsia="楷体_GB2312"/>
      <w:b w:val="0"/>
      <w:position w:val="0"/>
      <w:sz w:val="28"/>
      <w:lang w:val="zh-CN"/>
    </w:rPr>
  </w:style>
  <w:style w:type="paragraph" w:styleId="727">
    <w:name w:val="HTML Preformatted"/>
    <w:basedOn w:val="672"/>
    <w:link w:val="7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28">
    <w:name w:val="Normal (Web)"/>
    <w:basedOn w:val="672"/>
    <w:uiPriority w:val="0"/>
    <w:qFormat/>
    <w:pPr>
      <w:jc w:val="left"/>
      <w:spacing w:before="100" w:beforeAutospacing="1" w:after="100" w:afterAutospacing="1"/>
      <w:widowControl/>
    </w:pPr>
    <w:rPr>
      <w:rFonts w:hAnsi="宋体" w:cs="宋体"/>
      <w:szCs w:val="24"/>
    </w:rPr>
  </w:style>
  <w:style w:type="paragraph" w:styleId="729">
    <w:name w:val="index 2"/>
    <w:basedOn w:val="672"/>
    <w:next w:val="672"/>
    <w:uiPriority w:val="0"/>
    <w:qFormat/>
    <w:pPr>
      <w:ind w:left="420"/>
    </w:pPr>
    <w:rPr>
      <w:rFonts w:ascii="Calibri" w:hAnsi="Calibri" w:eastAsia="Calibri" w:cs="宋体"/>
      <w:b w:val="0"/>
      <w:position w:val="0"/>
      <w:sz w:val="20"/>
      <w:lang w:val="zh-CN"/>
    </w:rPr>
  </w:style>
  <w:style w:type="paragraph" w:styleId="730">
    <w:name w:val="Title"/>
    <w:basedOn w:val="672"/>
    <w:link w:val="772"/>
    <w:uiPriority w:val="0"/>
    <w:qFormat/>
    <w:pPr>
      <w:jc w:val="center"/>
      <w:spacing w:line="420" w:lineRule="exact"/>
      <w:widowControl/>
    </w:pPr>
    <w:rPr>
      <w:rFonts w:ascii="Times New Roman" w:eastAsia="黑体"/>
      <w:position w:val="0"/>
      <w:sz w:val="28"/>
      <w:lang w:val="en-GB"/>
    </w:rPr>
  </w:style>
  <w:style w:type="paragraph" w:styleId="731">
    <w:name w:val="annotation subject"/>
    <w:basedOn w:val="693"/>
    <w:next w:val="693"/>
    <w:link w:val="773"/>
    <w:uiPriority w:val="0"/>
    <w:qFormat/>
    <w:rPr>
      <w:rFonts w:ascii="宋体"/>
      <w:b/>
      <w:bCs/>
      <w:position w:val="-10"/>
    </w:rPr>
  </w:style>
  <w:style w:type="paragraph" w:styleId="732">
    <w:name w:val="Body Text First Indent"/>
    <w:basedOn w:val="697"/>
    <w:link w:val="774"/>
    <w:uiPriority w:val="0"/>
    <w:qFormat/>
    <w:pPr>
      <w:ind w:firstLine="420"/>
      <w:spacing w:after="120"/>
    </w:pPr>
    <w:rPr>
      <w:b w:val="0"/>
      <w:sz w:val="21"/>
      <w:szCs w:val="24"/>
      <w:lang w:val="zh-CN"/>
    </w:rPr>
  </w:style>
  <w:style w:type="table" w:styleId="733">
    <w:name w:val="Table Grid"/>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Strong"/>
    <w:uiPriority w:val="0"/>
    <w:qFormat/>
    <w:rPr>
      <w:rFonts w:ascii="Times New Roman" w:hAnsi="Times New Roman" w:eastAsia="宋体" w:cs="Times New Roman"/>
      <w:b/>
      <w:bCs/>
    </w:rPr>
  </w:style>
  <w:style w:type="character" w:styleId="735">
    <w:name w:val="endnote reference"/>
    <w:uiPriority w:val="0"/>
    <w:qFormat/>
    <w:rPr>
      <w:vertAlign w:val="superscript"/>
    </w:rPr>
  </w:style>
  <w:style w:type="character" w:styleId="736">
    <w:name w:val="page number"/>
    <w:basedOn w:val="682"/>
    <w:uiPriority w:val="0"/>
    <w:qFormat/>
    <w:rPr>
      <w:rFonts w:ascii="Times New Roman" w:hAnsi="Times New Roman" w:eastAsia="宋体" w:cs="Times New Roman"/>
    </w:rPr>
  </w:style>
  <w:style w:type="character" w:styleId="737">
    <w:name w:val="FollowedHyperlink"/>
    <w:uiPriority w:val="0"/>
    <w:qFormat/>
    <w:rPr>
      <w:rFonts w:ascii="Times New Roman" w:hAnsi="Times New Roman" w:eastAsia="宋体" w:cs="Times New Roman"/>
      <w:color w:val="800080"/>
      <w:u w:val="none"/>
    </w:rPr>
  </w:style>
  <w:style w:type="character" w:styleId="738">
    <w:name w:val="Emphasis"/>
    <w:uiPriority w:val="0"/>
    <w:qFormat/>
    <w:rPr>
      <w:rFonts w:ascii="Times New Roman" w:hAnsi="Times New Roman" w:eastAsia="宋体" w:cs="Times New Roman"/>
      <w:i/>
    </w:rPr>
  </w:style>
  <w:style w:type="character" w:styleId="739">
    <w:name w:val="line number"/>
    <w:uiPriority w:val="0"/>
    <w:qFormat/>
  </w:style>
  <w:style w:type="character" w:styleId="740">
    <w:name w:val="HTML Typewriter"/>
    <w:uiPriority w:val="0"/>
    <w:qFormat/>
    <w:rPr>
      <w:rFonts w:ascii="宋体" w:hAnsi="宋体" w:eastAsia="宋体" w:cs="宋体"/>
      <w:sz w:val="24"/>
      <w:szCs w:val="24"/>
    </w:rPr>
  </w:style>
  <w:style w:type="character" w:styleId="741">
    <w:name w:val="Hyperlink"/>
    <w:uiPriority w:val="0"/>
    <w:qFormat/>
    <w:rPr>
      <w:rFonts w:ascii="Times New Roman" w:hAnsi="Times New Roman" w:eastAsia="宋体" w:cs="Times New Roman"/>
      <w:color w:val="0000ff"/>
      <w:u w:val="none"/>
    </w:rPr>
  </w:style>
  <w:style w:type="character" w:styleId="742">
    <w:name w:val="annotation reference"/>
    <w:uiPriority w:val="0"/>
    <w:qFormat/>
    <w:rPr>
      <w:rFonts w:ascii="Times New Roman" w:hAnsi="Times New Roman" w:eastAsia="宋体" w:cs="Times New Roman"/>
      <w:sz w:val="21"/>
      <w:szCs w:val="21"/>
    </w:rPr>
  </w:style>
  <w:style w:type="character" w:styleId="743">
    <w:name w:val="footnote reference"/>
    <w:uiPriority w:val="0"/>
    <w:qFormat/>
    <w:rPr>
      <w:vertAlign w:val="superscript"/>
    </w:rPr>
  </w:style>
  <w:style w:type="character" w:styleId="744">
    <w:name w:val="HTML Sample"/>
    <w:uiPriority w:val="0"/>
    <w:qFormat/>
    <w:rPr>
      <w:rFonts w:ascii="Courier New" w:hAnsi="宋体" w:eastAsia="宋体" w:cs="Courier New"/>
    </w:rPr>
  </w:style>
  <w:style w:type="character" w:styleId="745" w:customStyle="1">
    <w:name w:val="标题 1 字符"/>
    <w:link w:val="673"/>
    <w:uiPriority w:val="0"/>
    <w:qFormat/>
    <w:rPr>
      <w:rFonts w:ascii="楷体_GB2312" w:hAnsi="Times New Roman" w:eastAsia="楷体_GB2312" w:cs="Times New Roman"/>
      <w:sz w:val="28"/>
      <w:szCs w:val="28"/>
    </w:rPr>
  </w:style>
  <w:style w:type="paragraph" w:styleId="746" w:customStyle="1">
    <w:name w:val="标题3"/>
    <w:basedOn w:val="675"/>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47" w:customStyle="1">
    <w:name w:val="段"/>
    <w:next w:val="672"/>
    <w:uiPriority w:val="0"/>
    <w:qFormat/>
    <w:pPr>
      <w:ind w:firstLine="200"/>
      <w:jc w:val="both"/>
    </w:pPr>
    <w:rPr>
      <w:rFonts w:ascii="宋体" w:hAnsi="Times New Roman" w:eastAsia="宋体" w:cs="Times New Roman"/>
      <w:sz w:val="21"/>
      <w:lang w:val="en-US" w:eastAsia="zh-CN" w:bidi="ar-SA"/>
    </w:rPr>
  </w:style>
  <w:style w:type="character" w:styleId="748" w:customStyle="1">
    <w:name w:val="正文文本 字符"/>
    <w:link w:val="697"/>
    <w:uiPriority w:val="0"/>
    <w:qFormat/>
    <w:rPr>
      <w:rFonts w:ascii="楷体_GB2312" w:hAnsi="Arial" w:eastAsia="楷体_GB2312" w:cs="Times New Roman"/>
      <w:b/>
      <w:position w:val="-10"/>
      <w:sz w:val="28"/>
      <w:szCs w:val="28"/>
    </w:rPr>
  </w:style>
  <w:style w:type="character" w:styleId="749" w:customStyle="1">
    <w:name w:val="标题 2 字符"/>
    <w:link w:val="674"/>
    <w:uiPriority w:val="0"/>
    <w:qFormat/>
    <w:rPr>
      <w:rFonts w:ascii="Arial" w:hAnsi="Arial" w:eastAsia="幼圆" w:cs="Arial"/>
      <w:bCs/>
      <w:position w:val="-10"/>
      <w:sz w:val="44"/>
      <w:szCs w:val="44"/>
    </w:rPr>
  </w:style>
  <w:style w:type="character" w:styleId="750" w:customStyle="1">
    <w:name w:val="标题 3 字符"/>
    <w:link w:val="675"/>
    <w:uiPriority w:val="0"/>
    <w:qFormat/>
    <w:rPr>
      <w:bCs/>
      <w:position w:val="-10"/>
      <w:sz w:val="32"/>
      <w:szCs w:val="32"/>
    </w:rPr>
  </w:style>
  <w:style w:type="character" w:styleId="751" w:customStyle="1">
    <w:name w:val="标题 4 字符"/>
    <w:link w:val="676"/>
    <w:uiPriority w:val="0"/>
    <w:qFormat/>
    <w:rPr>
      <w:rFonts w:ascii="Arial" w:hAnsi="Arial" w:eastAsia="黑体" w:cs="Arial"/>
      <w:bCs/>
      <w:position w:val="-10"/>
      <w:sz w:val="28"/>
      <w:szCs w:val="28"/>
    </w:rPr>
  </w:style>
  <w:style w:type="character" w:styleId="752" w:customStyle="1">
    <w:name w:val="标题 5 字符"/>
    <w:link w:val="677"/>
    <w:uiPriority w:val="0"/>
    <w:qFormat/>
    <w:rPr>
      <w:rFonts w:ascii="黑体" w:hAnsi="Times New Roman" w:eastAsia="黑体" w:cs="Times New Roman"/>
      <w:b/>
      <w:color w:val="000000"/>
      <w:sz w:val="28"/>
    </w:rPr>
  </w:style>
  <w:style w:type="character" w:styleId="753" w:customStyle="1">
    <w:name w:val="标题 6 字符"/>
    <w:link w:val="678"/>
    <w:uiPriority w:val="0"/>
    <w:qFormat/>
    <w:rPr>
      <w:rFonts w:ascii="Arial" w:hAnsi="Arial" w:eastAsia="黑体" w:cs="Times New Roman"/>
      <w:b/>
      <w:bCs/>
      <w:sz w:val="24"/>
      <w:szCs w:val="24"/>
    </w:rPr>
  </w:style>
  <w:style w:type="character" w:styleId="754" w:customStyle="1">
    <w:name w:val="标题 7 字符"/>
    <w:link w:val="679"/>
    <w:uiPriority w:val="0"/>
    <w:qFormat/>
    <w:rPr>
      <w:rFonts w:ascii="Times New Roman" w:hAnsi="Times New Roman" w:eastAsia="宋体" w:cs="Times New Roman"/>
      <w:b/>
      <w:bCs/>
      <w:sz w:val="24"/>
      <w:szCs w:val="24"/>
    </w:rPr>
  </w:style>
  <w:style w:type="character" w:styleId="755" w:customStyle="1">
    <w:name w:val="标题 8 字符"/>
    <w:link w:val="680"/>
    <w:uiPriority w:val="0"/>
    <w:qFormat/>
    <w:rPr>
      <w:rFonts w:ascii="Arial" w:hAnsi="Arial" w:eastAsia="黑体" w:cs="Times New Roman"/>
      <w:sz w:val="24"/>
      <w:szCs w:val="24"/>
    </w:rPr>
  </w:style>
  <w:style w:type="character" w:styleId="756" w:customStyle="1">
    <w:name w:val="标题 9 字符"/>
    <w:link w:val="681"/>
    <w:uiPriority w:val="0"/>
    <w:qFormat/>
    <w:rPr>
      <w:rFonts w:ascii="Arial" w:hAnsi="Arial" w:eastAsia="黑体" w:cs="Times New Roman"/>
      <w:sz w:val="21"/>
      <w:szCs w:val="21"/>
    </w:rPr>
  </w:style>
  <w:style w:type="character" w:styleId="757" w:customStyle="1">
    <w:name w:val="文档结构图 字符"/>
    <w:link w:val="692"/>
    <w:uiPriority w:val="0"/>
    <w:qFormat/>
    <w:rPr>
      <w:b/>
      <w:position w:val="-10"/>
      <w:sz w:val="24"/>
      <w:shd w:val="clear" w:color="auto" w:fill="000080"/>
    </w:rPr>
  </w:style>
  <w:style w:type="character" w:styleId="758" w:customStyle="1">
    <w:name w:val="批注文字 字符"/>
    <w:link w:val="693"/>
    <w:uiPriority w:val="99"/>
    <w:qFormat/>
    <w:rPr>
      <w:rFonts w:ascii="Times New Roman" w:hAnsi="Times New Roman" w:eastAsia="仿宋_GB2312" w:cs="Times New Roman"/>
      <w:sz w:val="24"/>
    </w:rPr>
  </w:style>
  <w:style w:type="character" w:styleId="759" w:customStyle="1">
    <w:name w:val="称呼 字符"/>
    <w:link w:val="695"/>
    <w:uiPriority w:val="0"/>
    <w:qFormat/>
    <w:rPr>
      <w:rFonts w:ascii="仿宋_GB2312" w:hAnsi="Calibri" w:eastAsia="仿宋_GB2312" w:cs="宋体"/>
      <w:sz w:val="28"/>
      <w:lang w:val="zh-CN"/>
    </w:rPr>
  </w:style>
  <w:style w:type="character" w:styleId="760" w:customStyle="1">
    <w:name w:val="正文文本 3 字符"/>
    <w:link w:val="696"/>
    <w:uiPriority w:val="0"/>
    <w:qFormat/>
    <w:rPr>
      <w:rFonts w:ascii="仿宋_GB2312" w:hAnsi="Arial" w:eastAsia="仿宋_GB2312" w:cs="宋体"/>
      <w:sz w:val="32"/>
      <w:lang w:val="zh-CN"/>
    </w:rPr>
  </w:style>
  <w:style w:type="character" w:styleId="761" w:customStyle="1">
    <w:name w:val="正文文本缩进 字符"/>
    <w:link w:val="698"/>
    <w:uiPriority w:val="0"/>
    <w:qFormat/>
    <w:rPr>
      <w:b/>
      <w:position w:val="-10"/>
      <w:sz w:val="24"/>
    </w:rPr>
  </w:style>
  <w:style w:type="character" w:styleId="762" w:customStyle="1">
    <w:name w:val="纯文本 字符"/>
    <w:link w:val="703"/>
    <w:uiPriority w:val="0"/>
    <w:qFormat/>
    <w:rPr>
      <w:rFonts w:ascii="宋体" w:hAnsi="Courier New" w:eastAsia="宋体" w:cs="Courier New"/>
      <w:sz w:val="21"/>
      <w:szCs w:val="21"/>
      <w:lang w:val="en-US" w:eastAsia="zh-CN" w:bidi="ar-SA"/>
    </w:rPr>
  </w:style>
  <w:style w:type="character" w:styleId="763" w:customStyle="1">
    <w:name w:val="正文文本缩进 2 字符"/>
    <w:link w:val="707"/>
    <w:uiPriority w:val="0"/>
    <w:qFormat/>
    <w:rPr>
      <w:rFonts w:ascii="Arial" w:hAnsi="Arial" w:eastAsia="仿宋_GB2312"/>
      <w:sz w:val="32"/>
    </w:rPr>
  </w:style>
  <w:style w:type="character" w:styleId="764" w:customStyle="1">
    <w:name w:val="尾注文本 字符"/>
    <w:link w:val="708"/>
    <w:uiPriority w:val="0"/>
    <w:qFormat/>
    <w:rPr>
      <w:rFonts w:ascii="Calibri" w:hAnsi="Calibri" w:eastAsia="Calibri" w:cs="宋体"/>
      <w:szCs w:val="24"/>
      <w:lang w:val="zh-CN"/>
    </w:rPr>
  </w:style>
  <w:style w:type="character" w:styleId="765" w:customStyle="1">
    <w:name w:val="页脚 字符"/>
    <w:link w:val="710"/>
    <w:uiPriority w:val="0"/>
    <w:qFormat/>
    <w:rPr>
      <w:b/>
      <w:position w:val="-10"/>
      <w:sz w:val="18"/>
      <w:szCs w:val="18"/>
    </w:rPr>
  </w:style>
  <w:style w:type="character" w:styleId="766" w:customStyle="1">
    <w:name w:val="签名 字符"/>
    <w:link w:val="712"/>
    <w:uiPriority w:val="0"/>
    <w:qFormat/>
    <w:rPr>
      <w:rFonts w:ascii="Calibri" w:hAnsi="Calibri" w:eastAsia="仿宋_GB2312" w:cs="宋体"/>
      <w:sz w:val="24"/>
      <w:lang w:val="zh-CN"/>
    </w:rPr>
  </w:style>
  <w:style w:type="character" w:styleId="767" w:customStyle="1">
    <w:name w:val="副标题 字符"/>
    <w:link w:val="717"/>
    <w:uiPriority w:val="0"/>
    <w:qFormat/>
    <w:rPr>
      <w:rFonts w:ascii="Cambria" w:hAnsi="Cambria" w:eastAsia="Calibri" w:cs="宋体"/>
      <w:i/>
      <w:iCs/>
      <w:spacing w:val="13"/>
      <w:sz w:val="24"/>
      <w:szCs w:val="24"/>
      <w:lang w:val="zh-CN" w:eastAsia="en-US" w:bidi="en-US"/>
    </w:rPr>
  </w:style>
  <w:style w:type="character" w:styleId="768" w:customStyle="1">
    <w:name w:val="脚注文本 字符"/>
    <w:link w:val="718"/>
    <w:uiPriority w:val="0"/>
    <w:qFormat/>
    <w:rPr>
      <w:rFonts w:ascii="Calibri" w:hAnsi="Calibri" w:eastAsia="Calibri" w:cs="宋体"/>
      <w:sz w:val="18"/>
      <w:szCs w:val="18"/>
      <w:lang w:val="zh-CN"/>
    </w:rPr>
  </w:style>
  <w:style w:type="character" w:styleId="769" w:customStyle="1">
    <w:name w:val="正文文本缩进 3 字符"/>
    <w:link w:val="720"/>
    <w:uiPriority w:val="0"/>
    <w:qFormat/>
    <w:rPr>
      <w:b/>
      <w:position w:val="-10"/>
      <w:sz w:val="16"/>
      <w:szCs w:val="16"/>
    </w:rPr>
  </w:style>
  <w:style w:type="character" w:styleId="770" w:customStyle="1">
    <w:name w:val="正文文本 2 字符"/>
    <w:link w:val="726"/>
    <w:uiPriority w:val="0"/>
    <w:qFormat/>
    <w:rPr>
      <w:rFonts w:ascii="楷体_GB2312" w:hAnsi="Calibri" w:eastAsia="楷体_GB2312" w:cs="宋体"/>
      <w:sz w:val="28"/>
      <w:lang w:val="zh-CN"/>
    </w:rPr>
  </w:style>
  <w:style w:type="character" w:styleId="771" w:customStyle="1">
    <w:name w:val="HTML 预设格式 字符"/>
    <w:link w:val="727"/>
    <w:uiPriority w:val="0"/>
    <w:qFormat/>
    <w:rPr>
      <w:rFonts w:ascii="黑体" w:hAnsi="Courier New" w:eastAsia="黑体" w:cs="Courier New"/>
    </w:rPr>
  </w:style>
  <w:style w:type="character" w:styleId="772" w:customStyle="1">
    <w:name w:val="标题 字符"/>
    <w:link w:val="730"/>
    <w:uiPriority w:val="0"/>
    <w:qFormat/>
    <w:rPr>
      <w:rFonts w:eastAsia="黑体"/>
      <w:b/>
      <w:sz w:val="28"/>
      <w:lang w:val="en-GB"/>
    </w:rPr>
  </w:style>
  <w:style w:type="character" w:styleId="773" w:customStyle="1">
    <w:name w:val="批注主题 字符"/>
    <w:link w:val="731"/>
    <w:uiPriority w:val="0"/>
    <w:qFormat/>
    <w:rPr>
      <w:rFonts w:ascii="宋体" w:hAnsi="Times New Roman" w:eastAsia="仿宋_GB2312" w:cs="Times New Roman"/>
      <w:b/>
      <w:bCs/>
      <w:position w:val="-10"/>
      <w:sz w:val="24"/>
    </w:rPr>
  </w:style>
  <w:style w:type="character" w:styleId="774" w:customStyle="1">
    <w:name w:val="正文文本首行缩进 字符"/>
    <w:link w:val="732"/>
    <w:uiPriority w:val="0"/>
    <w:qFormat/>
    <w:rPr>
      <w:rFonts w:ascii="楷体_GB2312" w:hAnsi="Arial" w:eastAsia="楷体_GB2312" w:cs="宋体"/>
      <w:position w:val="-10"/>
      <w:sz w:val="21"/>
      <w:szCs w:val="24"/>
      <w:lang w:val="zh-CN"/>
    </w:rPr>
  </w:style>
  <w:style w:type="character" w:styleId="775" w:customStyle="1">
    <w:name w:val="标题 2 Char"/>
    <w:uiPriority w:val="0"/>
    <w:qFormat/>
    <w:rPr>
      <w:rFonts w:ascii="Arial" w:hAnsi="Arial" w:eastAsia="宋体" w:cs="Times New Roman"/>
      <w:b/>
      <w:bCs/>
      <w:sz w:val="28"/>
      <w:szCs w:val="32"/>
      <w:lang w:val="en-US" w:eastAsia="zh-CN" w:bidi="ar-SA"/>
    </w:rPr>
  </w:style>
  <w:style w:type="paragraph" w:styleId="776">
    <w:name w:val="List Paragraph"/>
    <w:basedOn w:val="672"/>
    <w:uiPriority w:val="99"/>
    <w:qFormat/>
    <w:pPr>
      <w:ind w:left="720"/>
      <w:jc w:val="left"/>
      <w:widowControl/>
    </w:pPr>
    <w:rPr>
      <w:rFonts w:ascii="Calibri" w:hAnsi="Calibri"/>
      <w:szCs w:val="24"/>
      <w:lang w:eastAsia="en-US" w:bidi="en-US"/>
    </w:rPr>
  </w:style>
  <w:style w:type="paragraph" w:styleId="777" w:customStyle="1">
    <w:name w:val="font5"/>
    <w:basedOn w:val="672"/>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778" w:customStyle="1">
    <w:name w:val="xl3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779" w:customStyle="1">
    <w:name w:val="List Paragraph1"/>
    <w:basedOn w:val="672"/>
    <w:uiPriority w:val="0"/>
    <w:qFormat/>
    <w:pPr>
      <w:ind w:firstLine="420"/>
    </w:pPr>
    <w:rPr>
      <w:rFonts w:ascii="Calibri" w:hAnsi="Calibri" w:cs="Calibri"/>
    </w:rPr>
  </w:style>
  <w:style w:type="paragraph" w:styleId="780" w:customStyle="1">
    <w:name w:val="中等深浅网格 1 - 强调文字颜色 21"/>
    <w:basedOn w:val="672"/>
    <w:uiPriority w:val="0"/>
    <w:qFormat/>
    <w:pPr>
      <w:ind w:firstLine="420"/>
    </w:pPr>
    <w:rPr>
      <w:rFonts w:ascii="Calibri" w:hAnsi="Calibri" w:eastAsia="Calibri" w:cs="宋体"/>
      <w:b w:val="0"/>
      <w:position w:val="0"/>
      <w:sz w:val="20"/>
      <w:szCs w:val="22"/>
      <w:lang w:val="zh-CN"/>
    </w:rPr>
  </w:style>
  <w:style w:type="paragraph" w:styleId="781" w:customStyle="1">
    <w:name w:val="章标题"/>
    <w:next w:val="747"/>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82" w:customStyle="1">
    <w:name w:val="标题3，章节第三层"/>
    <w:basedOn w:val="672"/>
    <w:next w:val="783"/>
    <w:uiPriority w:val="0"/>
    <w:qFormat/>
    <w:pPr>
      <w:spacing w:before="78" w:line="300" w:lineRule="auto"/>
      <w:outlineLvl w:val="2"/>
    </w:pPr>
    <w:rPr>
      <w:rFonts w:ascii="Arial" w:hAnsi="Arial" w:eastAsia="华文细黑" w:cs="宋体"/>
      <w:b w:val="0"/>
      <w:position w:val="0"/>
      <w:sz w:val="30"/>
      <w:szCs w:val="24"/>
      <w:lang w:val="zh-CN"/>
    </w:rPr>
  </w:style>
  <w:style w:type="paragraph" w:styleId="783" w:customStyle="1">
    <w:name w:val="正文格式"/>
    <w:basedOn w:val="672"/>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784" w:customStyle="1">
    <w:name w:val="小四 段落 宋体 Char"/>
    <w:basedOn w:val="689"/>
    <w:uiPriority w:val="0"/>
    <w:qFormat/>
    <w:pPr>
      <w:ind w:left="0" w:right="-33" w:firstLine="600"/>
      <w:jc w:val="left"/>
      <w:tabs>
        <w:tab w:val="clear" w:pos="2952" w:leader="none"/>
      </w:tabs>
    </w:pPr>
    <w:rPr>
      <w:rFonts w:ascii="仿宋_GB2312" w:eastAsia="仿宋_GB2312"/>
      <w:sz w:val="30"/>
      <w:szCs w:val="30"/>
    </w:rPr>
  </w:style>
  <w:style w:type="paragraph" w:styleId="785" w:customStyle="1">
    <w:name w:val="xl3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786" w:customStyle="1">
    <w:name w:val="retrait3"/>
    <w:basedOn w:val="672"/>
    <w:uiPriority w:val="0"/>
    <w:qFormat/>
    <w:pPr>
      <w:ind w:left="851"/>
      <w:jc w:val="left"/>
      <w:spacing w:before="20" w:after="20"/>
      <w:widowControl/>
    </w:pPr>
    <w:rPr>
      <w:rFonts w:ascii="Arial" w:hAnsi="Arial" w:eastAsia="Calibri" w:cs="宋体"/>
      <w:b w:val="0"/>
      <w:position w:val="0"/>
      <w:lang w:val="en-GB"/>
    </w:rPr>
  </w:style>
  <w:style w:type="paragraph" w:styleId="787" w:customStyle="1">
    <w:name w:val="招标文件"/>
    <w:basedOn w:val="672"/>
    <w:uiPriority w:val="0"/>
    <w:qFormat/>
    <w:pPr>
      <w:jc w:val="center"/>
      <w:spacing w:before="260" w:after="260"/>
      <w:outlineLvl w:val="1"/>
    </w:pPr>
    <w:rPr>
      <w:rFonts w:hAnsi="宋体"/>
      <w:bCs/>
      <w:sz w:val="32"/>
      <w:szCs w:val="32"/>
    </w:rPr>
  </w:style>
  <w:style w:type="paragraph" w:styleId="788" w:customStyle="1">
    <w:name w:val="样式 标题 3H3sect1.2.3BOD 0Heading 3 - oldh3l3CTLevel 3 Head..."/>
    <w:basedOn w:val="675"/>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789" w:customStyle="1">
    <w:name w:val="小四 段落 宋体 Char Char Char"/>
    <w:basedOn w:val="689"/>
    <w:uiPriority w:val="0"/>
    <w:qFormat/>
    <w:pPr>
      <w:ind w:left="0" w:right="-33" w:firstLine="545"/>
      <w:jc w:val="left"/>
      <w:spacing w:line="360" w:lineRule="auto"/>
      <w:tabs>
        <w:tab w:val="clear" w:pos="2952" w:leader="none"/>
      </w:tabs>
    </w:pPr>
    <w:rPr>
      <w:sz w:val="24"/>
    </w:rPr>
  </w:style>
  <w:style w:type="paragraph" w:styleId="790" w:customStyle="1">
    <w:name w:val="小四 段落 宋体"/>
    <w:basedOn w:val="689"/>
    <w:uiPriority w:val="0"/>
    <w:qFormat/>
    <w:pPr>
      <w:ind w:left="113" w:right="113" w:firstLine="425"/>
      <w:jc w:val="left"/>
      <w:spacing w:line="360" w:lineRule="auto"/>
      <w:tabs>
        <w:tab w:val="clear" w:pos="2952" w:leader="none"/>
      </w:tabs>
    </w:pPr>
    <w:rPr>
      <w:sz w:val="24"/>
    </w:rPr>
  </w:style>
  <w:style w:type="paragraph" w:styleId="791" w:customStyle="1">
    <w:name w:val="111111"/>
    <w:basedOn w:val="672"/>
    <w:link w:val="792"/>
    <w:uiPriority w:val="0"/>
    <w:qFormat/>
    <w:pPr>
      <w:jc w:val="center"/>
      <w:spacing w:before="120" w:after="120"/>
    </w:pPr>
    <w:rPr>
      <w:rFonts w:hAnsi="宋体" w:eastAsia="黑体"/>
      <w:bCs/>
      <w:position w:val="0"/>
      <w:sz w:val="21"/>
      <w:szCs w:val="21"/>
    </w:rPr>
  </w:style>
  <w:style w:type="character" w:styleId="792" w:customStyle="1">
    <w:name w:val="111111 Char"/>
    <w:link w:val="791"/>
    <w:uiPriority w:val="0"/>
    <w:qFormat/>
    <w:rPr>
      <w:rFonts w:ascii="宋体" w:hAnsi="宋体" w:eastAsia="黑体" w:cs="宋体"/>
      <w:b/>
      <w:bCs/>
      <w:sz w:val="21"/>
      <w:szCs w:val="21"/>
    </w:rPr>
  </w:style>
  <w:style w:type="paragraph" w:styleId="793" w:customStyle="1">
    <w:name w:val="标题6"/>
    <w:basedOn w:val="677"/>
    <w:uiPriority w:val="0"/>
    <w:qFormat/>
    <w:pPr>
      <w:numPr>
        <w:ilvl w:val="0"/>
        <w:numId w:val="1"/>
      </w:numPr>
      <w:keepLines/>
      <w:tabs>
        <w:tab w:val="left" w:pos="420" w:leader="none"/>
      </w:tabs>
    </w:pPr>
    <w:rPr>
      <w:rFonts w:ascii="Times New Roman"/>
      <w:b w:val="0"/>
      <w:bCs/>
      <w:color w:val="auto"/>
      <w:sz w:val="24"/>
      <w:szCs w:val="28"/>
    </w:rPr>
  </w:style>
  <w:style w:type="paragraph" w:styleId="794" w:customStyle="1">
    <w:name w:val="Char1 Char Char Char"/>
    <w:basedOn w:val="672"/>
    <w:uiPriority w:val="0"/>
    <w:qFormat/>
    <w:rPr>
      <w:rFonts w:ascii="Tahoma" w:hAnsi="Tahoma" w:eastAsia="Calibri" w:cs="Tahoma"/>
      <w:b w:val="0"/>
      <w:position w:val="0"/>
      <w:lang w:val="zh-CN"/>
    </w:rPr>
  </w:style>
  <w:style w:type="paragraph" w:styleId="795" w:customStyle="1">
    <w:name w:val="flNote"/>
    <w:basedOn w:val="672"/>
    <w:uiPriority w:val="0"/>
    <w:qFormat/>
    <w:pPr>
      <w:jc w:val="center"/>
      <w:spacing w:before="567" w:line="360" w:lineRule="atLeast"/>
    </w:pPr>
    <w:rPr>
      <w:rFonts w:ascii="Calibri" w:hAnsi="Calibri" w:eastAsia="黑体" w:cs="宋体"/>
      <w:position w:val="0"/>
      <w:lang w:val="zh-CN"/>
    </w:rPr>
  </w:style>
  <w:style w:type="paragraph" w:styleId="796" w:customStyle="1">
    <w:name w:val="样式4 Char"/>
    <w:basedOn w:val="672"/>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797" w:customStyle="1">
    <w:name w:val="xl3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79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799"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800" w:customStyle="1">
    <w:name w:val="content_lineheight"/>
    <w:basedOn w:val="672"/>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801" w:customStyle="1">
    <w:name w:val="Char1 Char Char Char1"/>
    <w:basedOn w:val="672"/>
    <w:uiPriority w:val="0"/>
    <w:qFormat/>
    <w:rPr>
      <w:rFonts w:ascii="Tahoma" w:hAnsi="Tahoma" w:eastAsia="Calibri" w:cs="宋体"/>
      <w:b w:val="0"/>
      <w:position w:val="0"/>
      <w:lang w:val="zh-CN"/>
    </w:rPr>
  </w:style>
  <w:style w:type="paragraph" w:styleId="802" w:customStyle="1">
    <w:name w:val="xl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03" w:customStyle="1">
    <w:name w:val="Char Char Char Char Char Char Char Char Char Char Char Char Char Char"/>
    <w:basedOn w:val="672"/>
    <w:uiPriority w:val="0"/>
    <w:qFormat/>
    <w:rPr>
      <w:rFonts w:ascii="Tahoma" w:hAnsi="Tahoma" w:eastAsia="Calibri" w:cs="宋体"/>
      <w:b w:val="0"/>
      <w:position w:val="0"/>
      <w:lang w:val="zh-CN"/>
    </w:rPr>
  </w:style>
  <w:style w:type="paragraph" w:styleId="804" w:customStyle="1">
    <w:name w:val="Char Char"/>
    <w:basedOn w:val="672"/>
    <w:uiPriority w:val="0"/>
    <w:qFormat/>
    <w:rPr>
      <w:rFonts w:ascii="Tahoma" w:hAnsi="Tahoma" w:eastAsia="Calibri" w:cs="Tahoma"/>
      <w:b w:val="0"/>
      <w:position w:val="0"/>
      <w:lang w:val="zh-CN"/>
    </w:rPr>
  </w:style>
  <w:style w:type="paragraph" w:styleId="805" w:customStyle="1">
    <w:name w:val="flName"/>
    <w:basedOn w:val="795"/>
    <w:uiPriority w:val="0"/>
    <w:qFormat/>
    <w:pPr>
      <w:spacing w:before="0" w:line="113" w:lineRule="atLeast"/>
    </w:pPr>
  </w:style>
  <w:style w:type="paragraph" w:styleId="806" w:customStyle="1">
    <w:name w:val="Char Char Char Char Char Char Char Char Char Char Char Char Char Char Char Char Char Char Char Char Char"/>
    <w:basedOn w:val="672"/>
    <w:uiPriority w:val="0"/>
    <w:qFormat/>
    <w:rPr>
      <w:rFonts w:ascii="Tahoma" w:hAnsi="Tahoma" w:eastAsia="Calibri" w:cs="Tahoma"/>
      <w:b w:val="0"/>
      <w:position w:val="0"/>
      <w:lang w:val="zh-CN"/>
    </w:rPr>
  </w:style>
  <w:style w:type="paragraph" w:styleId="807" w:customStyle="1">
    <w:name w:val="font13"/>
    <w:basedOn w:val="672"/>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08" w:customStyle="1">
    <w:name w:val="xl48"/>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09" w:customStyle="1">
    <w:name w:val="Char Char Char Char Char Char Char Char Char Char Char Char Char Char1"/>
    <w:basedOn w:val="672"/>
    <w:uiPriority w:val="0"/>
    <w:qFormat/>
    <w:rPr>
      <w:rFonts w:ascii="Tahoma" w:hAnsi="Tahoma" w:eastAsia="Calibri" w:cs="Tahoma"/>
      <w:b w:val="0"/>
      <w:position w:val="0"/>
      <w:lang w:val="zh-CN"/>
    </w:rPr>
  </w:style>
  <w:style w:type="paragraph" w:styleId="810" w:customStyle="1">
    <w:name w:val="二级目录"/>
    <w:next w:val="672"/>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811" w:customStyle="1">
    <w:name w:val="我的正文"/>
    <w:basedOn w:val="672"/>
    <w:uiPriority w:val="0"/>
    <w:qFormat/>
    <w:pPr>
      <w:ind w:firstLine="420"/>
      <w:jc w:val="left"/>
      <w:spacing w:line="360" w:lineRule="auto"/>
      <w:widowControl/>
    </w:pPr>
    <w:rPr>
      <w:rFonts w:hAnsi="宋体" w:eastAsia="Calibri" w:cs="宋体"/>
      <w:b w:val="0"/>
      <w:position w:val="0"/>
      <w:sz w:val="20"/>
      <w:szCs w:val="21"/>
      <w:lang w:val="zh-CN"/>
    </w:rPr>
  </w:style>
  <w:style w:type="paragraph" w:styleId="812" w:customStyle="1">
    <w:name w:val="Normal1"/>
    <w:basedOn w:val="672"/>
    <w:uiPriority w:val="0"/>
    <w:qFormat/>
    <w:rPr>
      <w:rFonts w:ascii="Calibri" w:hAnsi="Calibri" w:eastAsia="Calibri" w:cs="宋体"/>
      <w:b w:val="0"/>
      <w:position w:val="0"/>
      <w:sz w:val="20"/>
      <w:lang w:val="zh-CN"/>
    </w:rPr>
  </w:style>
  <w:style w:type="paragraph" w:styleId="813" w:customStyle="1">
    <w:name w:val="xl50"/>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14" w:customStyle="1">
    <w:name w:val="样式 段后: 0.5 行 左  0.75 字符"/>
    <w:basedOn w:val="672"/>
    <w:uiPriority w:val="0"/>
    <w:qFormat/>
    <w:pPr>
      <w:ind w:firstLine="420"/>
      <w:spacing w:line="360" w:lineRule="auto"/>
      <w:widowControl/>
    </w:pPr>
    <w:rPr>
      <w:rFonts w:ascii="Calibri" w:hAnsi="Arial" w:eastAsia="Calibri" w:cs="Arial"/>
      <w:b w:val="0"/>
      <w:position w:val="0"/>
      <w:sz w:val="20"/>
      <w:szCs w:val="21"/>
      <w:lang w:val="zh-CN"/>
    </w:rPr>
  </w:style>
  <w:style w:type="paragraph" w:styleId="815" w:customStyle="1">
    <w:name w:val="表头_5"/>
    <w:basedOn w:val="672"/>
    <w:uiPriority w:val="0"/>
    <w:qFormat/>
    <w:pPr>
      <w:spacing w:line="360" w:lineRule="auto"/>
    </w:pPr>
    <w:rPr>
      <w:rFonts w:ascii="Calibri" w:hAnsi="Calibri" w:eastAsia="Calibri" w:cs="宋体"/>
      <w:bCs/>
      <w:position w:val="0"/>
      <w:sz w:val="28"/>
      <w:szCs w:val="21"/>
      <w:lang w:val="zh-CN"/>
    </w:rPr>
  </w:style>
  <w:style w:type="paragraph" w:styleId="816" w:customStyle="1">
    <w:name w:val="Char Char1 Char"/>
    <w:basedOn w:val="67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817" w:customStyle="1">
    <w:name w:val="标题1，章节第一层"/>
    <w:basedOn w:val="783"/>
    <w:next w:val="783"/>
    <w:uiPriority w:val="0"/>
    <w:qFormat/>
    <w:pPr>
      <w:ind w:left="482"/>
      <w:spacing w:before="0"/>
      <w:tabs>
        <w:tab w:val="left" w:pos="693" w:leader="none"/>
      </w:tabs>
      <w:outlineLvl w:val="0"/>
    </w:pPr>
    <w:rPr>
      <w:color w:val="000000"/>
      <w:sz w:val="24"/>
      <w:szCs w:val="24"/>
    </w:rPr>
  </w:style>
  <w:style w:type="paragraph" w:styleId="818" w:customStyle="1">
    <w:name w:val="font12"/>
    <w:basedOn w:val="672"/>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819" w:customStyle="1">
    <w:name w:val="马刚标题3"/>
    <w:basedOn w:val="672"/>
    <w:next w:val="67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20" w:customStyle="1">
    <w:name w:val="xl43"/>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1" w:customStyle="1">
    <w:name w:val="xl3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2" w:customStyle="1">
    <w:name w:val="项目符号：一级"/>
    <w:basedOn w:val="783"/>
    <w:next w:val="783"/>
    <w:uiPriority w:val="0"/>
    <w:qFormat/>
    <w:pPr>
      <w:ind w:right="-134"/>
    </w:pPr>
    <w:rPr>
      <w:bCs w:val="0"/>
    </w:rPr>
  </w:style>
  <w:style w:type="paragraph" w:styleId="823">
    <w:name w:val="Quote"/>
    <w:basedOn w:val="672"/>
    <w:next w:val="672"/>
    <w:link w:val="824"/>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24" w:customStyle="1">
    <w:name w:val="引用 字符"/>
    <w:link w:val="823"/>
    <w:uiPriority w:val="0"/>
    <w:qFormat/>
    <w:rPr>
      <w:rFonts w:ascii="Calibri" w:hAnsi="Calibri"/>
      <w:i/>
      <w:iCs/>
      <w:sz w:val="22"/>
      <w:szCs w:val="22"/>
      <w:lang w:eastAsia="en-US" w:bidi="en-US"/>
    </w:rPr>
  </w:style>
  <w:style w:type="paragraph" w:styleId="825" w:customStyle="1">
    <w:name w:val="Test2"/>
    <w:basedOn w:val="674"/>
    <w:uiPriority w:val="0"/>
    <w:qFormat/>
    <w:pPr>
      <w:spacing w:before="156" w:after="156" w:line="480" w:lineRule="exact"/>
      <w:widowControl/>
    </w:pPr>
    <w:rPr>
      <w:rFonts w:ascii="黑体" w:eastAsia="黑体"/>
      <w:b/>
      <w:position w:val="0"/>
      <w:sz w:val="24"/>
      <w:szCs w:val="24"/>
    </w:rPr>
  </w:style>
  <w:style w:type="paragraph" w:styleId="826" w:customStyle="1">
    <w:name w:val="丁华正文"/>
    <w:basedOn w:val="720"/>
    <w:uiPriority w:val="0"/>
    <w:qFormat/>
    <w:pPr>
      <w:ind w:left="0" w:firstLine="510"/>
      <w:spacing w:after="0" w:line="360" w:lineRule="auto"/>
    </w:pPr>
    <w:rPr>
      <w:b w:val="0"/>
      <w:position w:val="0"/>
      <w:sz w:val="24"/>
    </w:rPr>
  </w:style>
  <w:style w:type="paragraph" w:styleId="827" w:customStyle="1">
    <w:name w:val="xl45"/>
    <w:basedOn w:val="67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28" w:customStyle="1">
    <w:name w:val="xl3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29" w:customStyle="1">
    <w:name w:val="表格抬头"/>
    <w:basedOn w:val="672"/>
    <w:link w:val="830"/>
    <w:uiPriority w:val="0"/>
    <w:qFormat/>
    <w:pPr>
      <w:jc w:val="center"/>
    </w:pPr>
    <w:rPr>
      <w:rFonts w:ascii="黑体" w:eastAsia="黑体"/>
      <w:position w:val="0"/>
      <w:sz w:val="21"/>
    </w:rPr>
  </w:style>
  <w:style w:type="character" w:styleId="830" w:customStyle="1">
    <w:name w:val="表格抬头 Char"/>
    <w:link w:val="829"/>
    <w:uiPriority w:val="0"/>
    <w:qFormat/>
    <w:rPr>
      <w:rFonts w:ascii="黑体" w:eastAsia="黑体"/>
      <w:b/>
      <w:sz w:val="21"/>
    </w:rPr>
  </w:style>
  <w:style w:type="paragraph" w:styleId="831" w:customStyle="1">
    <w:name w:val="插图"/>
    <w:basedOn w:val="672"/>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32" w:customStyle="1">
    <w:name w:val="样式 段后: 0.25 行"/>
    <w:basedOn w:val="672"/>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33" w:customStyle="1">
    <w:name w:val="Char Char Char Char Char Char Char Char Char Char Char1 Char Char Char1"/>
    <w:basedOn w:val="672"/>
    <w:uiPriority w:val="0"/>
    <w:semiHidden/>
    <w:qFormat/>
    <w:pPr>
      <w:ind w:firstLine="200"/>
      <w:jc w:val="left"/>
    </w:pPr>
    <w:rPr>
      <w:rFonts w:ascii="Tahoma" w:hAnsi="Tahoma" w:eastAsia="Calibri" w:cs="宋体"/>
      <w:b w:val="0"/>
      <w:position w:val="0"/>
      <w:szCs w:val="24"/>
      <w:lang w:val="zh-CN"/>
    </w:rPr>
  </w:style>
  <w:style w:type="paragraph" w:styleId="834" w:customStyle="1">
    <w:name w:val="xl56"/>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35" w:customStyle="1">
    <w:name w:val="符号与编号 Char"/>
    <w:basedOn w:val="672"/>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36" w:customStyle="1">
    <w:name w:val="正文文本 New New"/>
    <w:basedOn w:val="672"/>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837" w:customStyle="1">
    <w:name w:val="普通正文"/>
    <w:basedOn w:val="672"/>
    <w:uiPriority w:val="0"/>
    <w:qFormat/>
    <w:pPr>
      <w:ind w:firstLine="480"/>
      <w:jc w:val="left"/>
      <w:spacing w:before="120" w:after="120" w:line="360" w:lineRule="auto"/>
    </w:pPr>
    <w:rPr>
      <w:rFonts w:ascii="Arial" w:hAnsi="Arial"/>
      <w:szCs w:val="24"/>
    </w:rPr>
  </w:style>
  <w:style w:type="paragraph" w:styleId="838" w:customStyle="1">
    <w:name w:val="tableau"/>
    <w:basedOn w:val="672"/>
    <w:uiPriority w:val="0"/>
    <w:qFormat/>
    <w:pPr>
      <w:jc w:val="center"/>
      <w:spacing w:before="20" w:after="20"/>
      <w:widowControl/>
    </w:pPr>
    <w:rPr>
      <w:rFonts w:ascii="Arial" w:hAnsi="Arial" w:eastAsia="Calibri" w:cs="宋体"/>
      <w:b w:val="0"/>
      <w:position w:val="0"/>
      <w:sz w:val="16"/>
      <w:lang w:val="en-GB" w:eastAsia="en-US"/>
    </w:rPr>
  </w:style>
  <w:style w:type="paragraph" w:styleId="839" w:customStyle="1">
    <w:name w:val="丁华标题3"/>
    <w:basedOn w:val="840"/>
    <w:next w:val="826"/>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840" w:customStyle="1">
    <w:name w:val="丁华标题2"/>
    <w:basedOn w:val="674"/>
    <w:next w:val="826"/>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41" w:customStyle="1">
    <w:name w:val="正文2"/>
    <w:basedOn w:val="672"/>
    <w:uiPriority w:val="0"/>
    <w:qFormat/>
    <w:pPr>
      <w:ind w:firstLine="510"/>
      <w:spacing w:before="156" w:line="360" w:lineRule="auto"/>
    </w:pPr>
    <w:rPr>
      <w:rFonts w:ascii="Calibri" w:hAnsi="Calibri" w:eastAsia="Calibri" w:cs="宋体"/>
      <w:b w:val="0"/>
      <w:position w:val="0"/>
      <w:lang w:val="zh-CN"/>
    </w:rPr>
  </w:style>
  <w:style w:type="paragraph" w:styleId="842" w:customStyle="1">
    <w:name w:val="Char Char Char Char Char Char Char Char Char Char Char Char Char Char Char Char Char Char Char Char Char Char Char"/>
    <w:basedOn w:val="672"/>
    <w:uiPriority w:val="0"/>
    <w:qFormat/>
    <w:rPr>
      <w:rFonts w:ascii="Tahoma" w:hAnsi="Tahoma" w:eastAsia="Calibri" w:cs="宋体"/>
      <w:b w:val="0"/>
      <w:position w:val="0"/>
      <w:lang w:val="zh-CN"/>
    </w:rPr>
  </w:style>
  <w:style w:type="paragraph" w:styleId="843" w:customStyle="1">
    <w:name w:val="正文文本缩进 31"/>
    <w:basedOn w:val="672"/>
    <w:uiPriority w:val="0"/>
    <w:qFormat/>
    <w:pPr>
      <w:ind w:firstLine="504"/>
      <w:spacing w:line="360" w:lineRule="auto"/>
      <w:tabs>
        <w:tab w:val="left" w:pos="0" w:leader="none"/>
      </w:tabs>
    </w:pPr>
    <w:rPr>
      <w:rFonts w:hAnsi="Calibri" w:eastAsia="Calibri" w:cs="宋体"/>
      <w:bCs/>
      <w:position w:val="0"/>
      <w:szCs w:val="24"/>
      <w:lang w:val="zh-CN"/>
    </w:rPr>
  </w:style>
  <w:style w:type="paragraph" w:styleId="844" w:customStyle="1">
    <w:name w:val="font10"/>
    <w:basedOn w:val="672"/>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45" w:customStyle="1">
    <w:name w:val="样式 加点正文 + 段前: 0.5 行 段后: 0.5 行1"/>
    <w:basedOn w:val="672"/>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46" w:customStyle="1">
    <w:name w:val="正文lzq"/>
    <w:basedOn w:val="672"/>
    <w:uiPriority w:val="0"/>
    <w:qFormat/>
    <w:pPr>
      <w:ind w:firstLine="480"/>
      <w:spacing w:line="360" w:lineRule="auto"/>
    </w:pPr>
    <w:rPr>
      <w:rFonts w:ascii="Calibri" w:hAnsi="Calibri" w:eastAsia="Calibri" w:cs="宋体"/>
      <w:b w:val="0"/>
      <w:position w:val="0"/>
      <w:lang w:val="zh-CN"/>
    </w:rPr>
  </w:style>
  <w:style w:type="paragraph" w:styleId="847" w:customStyle="1">
    <w:name w:val="正文 首行缩进:  2 字符 Char Char"/>
    <w:basedOn w:val="672"/>
    <w:uiPriority w:val="0"/>
    <w:qFormat/>
    <w:pPr>
      <w:ind w:firstLine="480"/>
      <w:spacing w:line="360" w:lineRule="auto"/>
    </w:pPr>
    <w:rPr>
      <w:rFonts w:ascii="楷体_GB2312" w:hAnsi="Calibri" w:eastAsia="楷体_GB2312" w:cs="宋体"/>
      <w:b w:val="0"/>
      <w:bCs/>
      <w:position w:val="0"/>
      <w:szCs w:val="24"/>
      <w:lang w:val="zh-CN"/>
    </w:rPr>
  </w:style>
  <w:style w:type="paragraph" w:styleId="848" w:customStyle="1">
    <w:name w:val="font11"/>
    <w:basedOn w:val="672"/>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49" w:customStyle="1">
    <w:name w:val="xl4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50" w:customStyle="1">
    <w:name w:val="Char Char1"/>
    <w:basedOn w:val="672"/>
    <w:uiPriority w:val="0"/>
    <w:qFormat/>
    <w:rPr>
      <w:rFonts w:ascii="Tahoma" w:hAnsi="Tahoma" w:eastAsia="Calibri" w:cs="Tahoma"/>
      <w:b w:val="0"/>
      <w:position w:val="0"/>
      <w:lang w:val="zh-CN"/>
    </w:rPr>
  </w:style>
  <w:style w:type="paragraph" w:styleId="851" w:customStyle="1">
    <w:name w:val="新图表正文"/>
    <w:link w:val="852"/>
    <w:uiPriority w:val="0"/>
    <w:qFormat/>
    <w:pPr>
      <w:jc w:val="both"/>
    </w:pPr>
    <w:rPr>
      <w:rFonts w:ascii="宋体" w:hAnsi="宋体" w:eastAsia="宋体" w:cs="Times New Roman"/>
      <w:sz w:val="18"/>
      <w:szCs w:val="21"/>
      <w:lang w:val="en-US" w:eastAsia="zh-CN" w:bidi="ar-SA"/>
    </w:rPr>
  </w:style>
  <w:style w:type="character" w:styleId="852" w:customStyle="1">
    <w:name w:val="新图表正文 Char Char"/>
    <w:link w:val="851"/>
    <w:uiPriority w:val="0"/>
    <w:qFormat/>
    <w:rPr>
      <w:rFonts w:ascii="宋体" w:hAnsi="宋体"/>
      <w:sz w:val="18"/>
      <w:szCs w:val="21"/>
      <w:lang w:bidi="ar-SA"/>
    </w:rPr>
  </w:style>
  <w:style w:type="paragraph" w:styleId="853" w:customStyle="1">
    <w:name w:val="Char2 Char Char Char Char Char Char1"/>
    <w:basedOn w:val="672"/>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54" w:customStyle="1">
    <w:name w:val="xl58"/>
    <w:basedOn w:val="67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55" w:customStyle="1">
    <w:name w:val="font14"/>
    <w:basedOn w:val="672"/>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56" w:customStyle="1">
    <w:name w:val="段 Char"/>
    <w:uiPriority w:val="0"/>
    <w:qFormat/>
    <w:pPr>
      <w:ind w:firstLine="200"/>
      <w:jc w:val="both"/>
    </w:pPr>
    <w:rPr>
      <w:rFonts w:ascii="宋体" w:hAnsi="Times New Roman" w:eastAsia="宋体" w:cs="Times New Roman"/>
      <w:sz w:val="21"/>
      <w:lang w:val="en-US" w:eastAsia="zh-CN" w:bidi="ar-SA"/>
    </w:rPr>
  </w:style>
  <w:style w:type="paragraph" w:styleId="857" w:customStyle="1">
    <w:name w:val="默认段落字体 Para Char Char Char Char Char Char Char"/>
    <w:basedOn w:val="672"/>
    <w:uiPriority w:val="0"/>
    <w:qFormat/>
    <w:rPr>
      <w:rFonts w:ascii="Calibri" w:hAnsi="Calibri" w:eastAsia="Calibri" w:cs="宋体"/>
      <w:b w:val="0"/>
      <w:position w:val="0"/>
      <w:sz w:val="20"/>
      <w:lang w:val="zh-CN"/>
    </w:rPr>
  </w:style>
  <w:style w:type="paragraph" w:styleId="858" w:customStyle="1">
    <w:name w:val="xl55"/>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59" w:customStyle="1">
    <w:name w:val="默认段落字体 Para Char Char Char Char Char Char Char Char Char1 Char Char Char Char Char Char Char"/>
    <w:basedOn w:val="692"/>
    <w:uiPriority w:val="0"/>
    <w:qFormat/>
    <w:rPr>
      <w:rFonts w:ascii="Tahoma" w:hAnsi="Tahoma"/>
      <w:szCs w:val="24"/>
    </w:rPr>
  </w:style>
  <w:style w:type="paragraph" w:styleId="860" w:customStyle="1">
    <w:name w:val="Char Char Char Char Char"/>
    <w:basedOn w:val="672"/>
    <w:uiPriority w:val="0"/>
    <w:qFormat/>
    <w:rPr>
      <w:rFonts w:ascii="Tahoma" w:hAnsi="Tahoma" w:eastAsia="Calibri" w:cs="Tahoma"/>
      <w:b w:val="0"/>
      <w:position w:val="0"/>
      <w:lang w:val="zh-CN"/>
    </w:rPr>
  </w:style>
  <w:style w:type="paragraph" w:styleId="861" w:customStyle="1">
    <w:name w:val="Char Char Char"/>
    <w:basedOn w:val="672"/>
    <w:uiPriority w:val="0"/>
    <w:qFormat/>
    <w:rPr>
      <w:rFonts w:ascii="Tahoma" w:hAnsi="Tahoma" w:eastAsia="Calibri" w:cs="宋体"/>
      <w:b w:val="0"/>
      <w:position w:val="0"/>
      <w:lang w:val="zh-CN"/>
    </w:rPr>
  </w:style>
  <w:style w:type="paragraph" w:styleId="86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3" w:customStyle="1">
    <w:name w:val="一级标题"/>
    <w:basedOn w:val="672"/>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864" w:customStyle="1">
    <w:name w:val="xl52"/>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865" w:customStyle="1">
    <w:name w:val="Pa5"/>
    <w:basedOn w:val="672"/>
    <w:next w:val="672"/>
    <w:uiPriority w:val="0"/>
    <w:qFormat/>
    <w:pPr>
      <w:jc w:val="left"/>
      <w:spacing w:line="241" w:lineRule="atLeast"/>
    </w:pPr>
    <w:rPr>
      <w:rFonts w:ascii="HYDaHeiJ" w:hAnsi="Calibri" w:eastAsia="HYDaHeiJ" w:cs="宋体"/>
      <w:b w:val="0"/>
      <w:position w:val="0"/>
      <w:szCs w:val="24"/>
      <w:lang w:val="zh-CN"/>
    </w:rPr>
  </w:style>
  <w:style w:type="paragraph" w:styleId="866" w:customStyle="1">
    <w:name w:val="小四 段落 宋体 Char Char"/>
    <w:basedOn w:val="672"/>
    <w:uiPriority w:val="0"/>
    <w:qFormat/>
    <w:pPr>
      <w:ind w:firstLine="480"/>
      <w:spacing w:line="360" w:lineRule="auto"/>
    </w:pPr>
    <w:rPr>
      <w:rFonts w:hAnsi="宋体" w:eastAsia="Calibri" w:cs="宋体"/>
      <w:b w:val="0"/>
      <w:position w:val="0"/>
      <w:szCs w:val="24"/>
      <w:lang w:val="zh-CN"/>
    </w:rPr>
  </w:style>
  <w:style w:type="paragraph" w:styleId="867" w:customStyle="1">
    <w:name w:val="xl40"/>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68" w:customStyle="1">
    <w:name w:val="段落"/>
    <w:basedOn w:val="672"/>
    <w:uiPriority w:val="0"/>
    <w:qFormat/>
    <w:pPr>
      <w:ind w:firstLine="480"/>
      <w:spacing w:line="460" w:lineRule="exact"/>
    </w:pPr>
    <w:rPr>
      <w:rFonts w:ascii="Calibri" w:hAnsi="Calibri" w:eastAsia="Calibri" w:cs="宋体"/>
      <w:b w:val="0"/>
      <w:position w:val="0"/>
      <w:lang w:val="zh-CN"/>
    </w:rPr>
  </w:style>
  <w:style w:type="paragraph" w:styleId="869" w:customStyle="1">
    <w:name w:val="公文标题 2"/>
    <w:basedOn w:val="672"/>
    <w:next w:val="870"/>
    <w:uiPriority w:val="0"/>
    <w:qFormat/>
    <w:pPr>
      <w:outlineLvl w:val="1"/>
    </w:pPr>
    <w:rPr>
      <w:rFonts w:ascii="仿宋_GB2312" w:hAnsi="宋体" w:eastAsia="仿宋_GB2312" w:cs="宋体"/>
      <w:b w:val="0"/>
      <w:position w:val="0"/>
      <w:sz w:val="28"/>
      <w:szCs w:val="24"/>
      <w:lang w:val="zh-CN"/>
    </w:rPr>
  </w:style>
  <w:style w:type="paragraph" w:styleId="870" w:customStyle="1">
    <w:name w:val="公文正文"/>
    <w:basedOn w:val="698"/>
    <w:uiPriority w:val="0"/>
    <w:qFormat/>
    <w:pPr>
      <w:ind w:left="0" w:firstLine="200"/>
      <w:spacing w:after="0"/>
    </w:pPr>
    <w:rPr>
      <w:rFonts w:ascii="仿宋_GB2312" w:hAnsi="宋体" w:eastAsia="仿宋_GB2312"/>
      <w:b w:val="0"/>
      <w:position w:val="0"/>
      <w:sz w:val="28"/>
      <w:szCs w:val="24"/>
    </w:rPr>
  </w:style>
  <w:style w:type="paragraph" w:styleId="871" w:customStyle="1">
    <w:name w:val="符号与编号"/>
    <w:basedOn w:val="672"/>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872" w:customStyle="1">
    <w:name w:val="样式 首行缩进:  2 字符"/>
    <w:basedOn w:val="672"/>
    <w:link w:val="873"/>
    <w:uiPriority w:val="0"/>
    <w:qFormat/>
    <w:pPr>
      <w:ind w:firstLine="480"/>
      <w:spacing w:line="360" w:lineRule="auto"/>
    </w:pPr>
    <w:rPr>
      <w:rFonts w:ascii="Times New Roman"/>
      <w:b w:val="0"/>
      <w:position w:val="0"/>
    </w:rPr>
  </w:style>
  <w:style w:type="character" w:styleId="873" w:customStyle="1">
    <w:name w:val="样式 首行缩进:  2 字符 Char Char"/>
    <w:link w:val="872"/>
    <w:uiPriority w:val="0"/>
    <w:qFormat/>
    <w:rPr>
      <w:rFonts w:cs="宋体"/>
      <w:sz w:val="24"/>
    </w:rPr>
  </w:style>
  <w:style w:type="paragraph" w:styleId="874" w:customStyle="1">
    <w:name w:val="正文 + Arial Char"/>
    <w:basedOn w:val="672"/>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875" w:customStyle="1">
    <w:name w:val="xl3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76" w:customStyle="1">
    <w:name w:val="Pa6"/>
    <w:basedOn w:val="672"/>
    <w:next w:val="672"/>
    <w:uiPriority w:val="0"/>
    <w:qFormat/>
    <w:pPr>
      <w:jc w:val="left"/>
      <w:spacing w:line="241" w:lineRule="atLeast"/>
    </w:pPr>
    <w:rPr>
      <w:rFonts w:ascii="HYDaHeiJ" w:hAnsi="Calibri" w:eastAsia="HYDaHeiJ" w:cs="宋体"/>
      <w:b w:val="0"/>
      <w:position w:val="0"/>
      <w:szCs w:val="24"/>
      <w:lang w:val="zh-CN"/>
    </w:rPr>
  </w:style>
  <w:style w:type="paragraph" w:styleId="877" w:customStyle="1">
    <w:name w:val="表格文字"/>
    <w:basedOn w:val="672"/>
    <w:uiPriority w:val="0"/>
    <w:qFormat/>
    <w:pPr>
      <w:ind w:firstLine="200"/>
      <w:jc w:val="left"/>
      <w:spacing w:line="360" w:lineRule="auto"/>
    </w:pPr>
    <w:rPr>
      <w:rFonts w:ascii="Arial" w:hAnsi="Arial" w:eastAsia="Calibri" w:cs="宋体"/>
      <w:b w:val="0"/>
      <w:position w:val="0"/>
      <w:lang w:val="zh-CN"/>
    </w:rPr>
  </w:style>
  <w:style w:type="paragraph" w:styleId="878" w:customStyle="1">
    <w:name w:val="xl47"/>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79" w:customStyle="1">
    <w:name w:val="xl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0" w:customStyle="1">
    <w:name w:val="样式 标题 2第一章 标题 2Heading 2 HiddenHeading 2 CCBSheading 2H2h2..."/>
    <w:basedOn w:val="674"/>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881" w:customStyle="1">
    <w:name w:val="默认段落字体 Para Char"/>
    <w:basedOn w:val="672"/>
    <w:uiPriority w:val="0"/>
    <w:qFormat/>
    <w:rPr>
      <w:rFonts w:ascii="Calibri" w:hAnsi="Calibri" w:eastAsia="Calibri" w:cs="宋体"/>
      <w:b w:val="0"/>
      <w:position w:val="0"/>
      <w:szCs w:val="24"/>
      <w:lang w:val="zh-CN"/>
    </w:rPr>
  </w:style>
  <w:style w:type="paragraph" w:styleId="882" w:customStyle="1">
    <w:name w:val="Char Char Char Char Char Char Char"/>
    <w:basedOn w:val="672"/>
    <w:uiPriority w:val="0"/>
    <w:qFormat/>
    <w:pPr>
      <w:tabs>
        <w:tab w:val="left" w:pos="360" w:leader="none"/>
      </w:tabs>
    </w:pPr>
    <w:rPr>
      <w:rFonts w:ascii="Times New Roman"/>
      <w:szCs w:val="24"/>
    </w:rPr>
  </w:style>
  <w:style w:type="paragraph" w:styleId="883" w:customStyle="1">
    <w:name w:val="首行缩进"/>
    <w:basedOn w:val="672"/>
    <w:uiPriority w:val="0"/>
    <w:qFormat/>
    <w:pPr>
      <w:ind w:firstLine="480"/>
    </w:pPr>
    <w:rPr>
      <w:rFonts w:ascii="Calibri" w:hAnsi="Calibri" w:eastAsia="Calibri" w:cs="宋体"/>
      <w:b w:val="0"/>
      <w:position w:val="0"/>
      <w:sz w:val="20"/>
      <w:lang w:val="zh-CN"/>
    </w:rPr>
  </w:style>
  <w:style w:type="paragraph" w:styleId="884" w:customStyle="1">
    <w:name w:val="xl60"/>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85" w:customStyle="1">
    <w:name w:val="标题4，章节第四层"/>
    <w:basedOn w:val="672"/>
    <w:next w:val="672"/>
    <w:uiPriority w:val="0"/>
    <w:qFormat/>
    <w:pPr>
      <w:spacing w:line="360" w:lineRule="auto"/>
      <w:tabs>
        <w:tab w:val="left" w:pos="0" w:leader="none"/>
      </w:tabs>
      <w:outlineLvl w:val="3"/>
    </w:pPr>
    <w:rPr>
      <w:rFonts w:hAnsi="宋体" w:eastAsia="Calibri" w:cs="宋体"/>
      <w:position w:val="0"/>
      <w:szCs w:val="24"/>
      <w:lang w:val="zh-CN"/>
    </w:rPr>
  </w:style>
  <w:style w:type="paragraph" w:styleId="886" w:customStyle="1">
    <w:name w:val="xl51"/>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87" w:customStyle="1">
    <w:name w:val="表格内文字"/>
    <w:basedOn w:val="672"/>
    <w:uiPriority w:val="0"/>
    <w:qFormat/>
    <w:pPr>
      <w:spacing w:line="300" w:lineRule="atLeast"/>
    </w:pPr>
    <w:rPr>
      <w:rFonts w:ascii="Calibri" w:hAnsi="Calibri" w:eastAsia="Calibri" w:cs="宋体"/>
      <w:b w:val="0"/>
      <w:position w:val="0"/>
      <w:sz w:val="18"/>
      <w:szCs w:val="24"/>
      <w:lang w:val="zh-CN"/>
    </w:rPr>
  </w:style>
  <w:style w:type="paragraph" w:styleId="888" w:customStyle="1">
    <w:name w:val="xl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89"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890" w:customStyle="1">
    <w:name w:val="Char Char2"/>
    <w:basedOn w:val="672"/>
    <w:uiPriority w:val="0"/>
    <w:qFormat/>
    <w:rPr>
      <w:rFonts w:ascii="Tahoma" w:hAnsi="Tahoma" w:eastAsia="Calibri" w:cs="宋体"/>
      <w:b w:val="0"/>
      <w:position w:val="0"/>
      <w:lang w:val="zh-CN"/>
    </w:rPr>
  </w:style>
  <w:style w:type="paragraph" w:styleId="891" w:customStyle="1">
    <w:name w:val="Default Text"/>
    <w:basedOn w:val="672"/>
    <w:uiPriority w:val="0"/>
    <w:qFormat/>
    <w:pPr>
      <w:jc w:val="left"/>
      <w:widowControl/>
    </w:pPr>
    <w:rPr>
      <w:rFonts w:ascii="Calibri" w:hAnsi="Calibri" w:eastAsia="Calibri" w:cs="宋体"/>
      <w:b w:val="0"/>
      <w:position w:val="0"/>
      <w:lang w:val="zh-CN" w:eastAsia="en-US"/>
    </w:rPr>
  </w:style>
  <w:style w:type="paragraph" w:styleId="892" w:customStyle="1">
    <w:name w:val="正文文本缩进1"/>
    <w:basedOn w:val="672"/>
    <w:uiPriority w:val="0"/>
    <w:qFormat/>
    <w:pPr>
      <w:ind w:left="420"/>
      <w:spacing w:after="120"/>
    </w:pPr>
    <w:rPr>
      <w:rFonts w:ascii="Calibri" w:hAnsi="Calibri" w:eastAsia="Calibri" w:cs="宋体"/>
      <w:b w:val="0"/>
      <w:position w:val="0"/>
      <w:sz w:val="20"/>
      <w:szCs w:val="24"/>
      <w:lang w:val="zh-CN"/>
    </w:rPr>
  </w:style>
  <w:style w:type="paragraph" w:styleId="893" w:customStyle="1">
    <w:name w:val="正文 首行缩进:  2 字符 Char"/>
    <w:basedOn w:val="672"/>
    <w:uiPriority w:val="0"/>
    <w:qFormat/>
    <w:pPr>
      <w:ind w:firstLine="480"/>
      <w:spacing w:line="360" w:lineRule="auto"/>
    </w:pPr>
    <w:rPr>
      <w:rFonts w:ascii="Calibri" w:hAnsi="Calibri" w:eastAsia="Calibri" w:cs="宋体"/>
      <w:b w:val="0"/>
      <w:position w:val="0"/>
      <w:lang w:val="zh-CN"/>
    </w:rPr>
  </w:style>
  <w:style w:type="paragraph" w:styleId="894" w:customStyle="1">
    <w:name w:val="正文表标题"/>
    <w:next w:val="74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895" w:customStyle="1">
    <w:name w:val="正文 居中"/>
    <w:basedOn w:val="672"/>
    <w:uiPriority w:val="0"/>
    <w:qFormat/>
    <w:pPr>
      <w:jc w:val="center"/>
      <w:spacing w:line="360" w:lineRule="auto"/>
    </w:pPr>
    <w:rPr>
      <w:rFonts w:ascii="Calibri" w:hAnsi="Calibri" w:eastAsia="Calibri" w:cs="宋体"/>
      <w:b w:val="0"/>
      <w:position w:val="0"/>
      <w:lang w:val="zh-CN"/>
    </w:rPr>
  </w:style>
  <w:style w:type="paragraph" w:styleId="896" w:customStyle="1">
    <w:name w:val="Char Char Char1"/>
    <w:basedOn w:val="692"/>
    <w:uiPriority w:val="0"/>
    <w:qFormat/>
    <w:pPr>
      <w:spacing w:line="436" w:lineRule="exact"/>
    </w:pPr>
    <w:rPr>
      <w:b w:val="0"/>
      <w:position w:val="0"/>
      <w:sz w:val="21"/>
      <w:szCs w:val="24"/>
    </w:rPr>
  </w:style>
  <w:style w:type="paragraph" w:styleId="897" w:customStyle="1">
    <w:name w:val="样式1"/>
    <w:basedOn w:val="672"/>
    <w:next w:val="676"/>
    <w:uiPriority w:val="0"/>
    <w:qFormat/>
    <w:pPr>
      <w:ind w:firstLine="480"/>
      <w:spacing w:line="300" w:lineRule="auto"/>
    </w:pPr>
  </w:style>
  <w:style w:type="paragraph" w:styleId="898" w:customStyle="1">
    <w:name w:val="正文缩进1"/>
    <w:basedOn w:val="672"/>
    <w:link w:val="899"/>
    <w:uiPriority w:val="0"/>
    <w:qFormat/>
    <w:pPr>
      <w:ind w:firstLine="420"/>
    </w:pPr>
    <w:rPr>
      <w:rFonts w:ascii="Times New Roman"/>
      <w:b w:val="0"/>
      <w:position w:val="0"/>
      <w:sz w:val="20"/>
    </w:rPr>
  </w:style>
  <w:style w:type="character" w:styleId="899" w:customStyle="1">
    <w:name w:val="正文缩进 Char1"/>
    <w:link w:val="898"/>
    <w:uiPriority w:val="0"/>
    <w:qFormat/>
  </w:style>
  <w:style w:type="paragraph" w:styleId="900" w:customStyle="1">
    <w:name w:val="1"/>
    <w:basedOn w:val="672"/>
    <w:next w:val="726"/>
    <w:uiPriority w:val="0"/>
    <w:qFormat/>
    <w:pPr>
      <w:spacing w:line="360" w:lineRule="auto"/>
    </w:pPr>
    <w:rPr>
      <w:rFonts w:ascii="Calibri" w:hAnsi="Calibri" w:eastAsia="仿宋_GB2312" w:cs="宋体"/>
      <w:b w:val="0"/>
      <w:position w:val="0"/>
      <w:szCs w:val="24"/>
      <w:lang w:val="zh-CN"/>
    </w:rPr>
  </w:style>
  <w:style w:type="paragraph" w:styleId="901" w:customStyle="1">
    <w:name w:val="Char Char Char Char Char Char Char Char Char Char Char"/>
    <w:basedOn w:val="672"/>
    <w:uiPriority w:val="0"/>
    <w:qFormat/>
    <w:rPr>
      <w:rFonts w:ascii="Tahoma" w:hAnsi="Tahoma" w:eastAsia="Calibri" w:cs="宋体"/>
      <w:b w:val="0"/>
      <w:position w:val="0"/>
      <w:lang w:val="zh-CN"/>
    </w:rPr>
  </w:style>
  <w:style w:type="paragraph" w:styleId="902" w:customStyle="1">
    <w:name w:val="样式"/>
    <w:basedOn w:val="672"/>
    <w:uiPriority w:val="0"/>
    <w:qFormat/>
    <w:pPr>
      <w:spacing w:before="120" w:after="120" w:line="360" w:lineRule="auto"/>
    </w:pPr>
    <w:rPr>
      <w:rFonts w:hAnsi="Calibri" w:eastAsia="Calibri" w:cs="宋体"/>
      <w:b w:val="0"/>
      <w:position w:val="0"/>
      <w:lang w:val="zh-CN"/>
    </w:rPr>
  </w:style>
  <w:style w:type="paragraph" w:styleId="903" w:customStyle="1">
    <w:name w:val="xl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04" w:customStyle="1">
    <w:name w:val="纯文本1"/>
    <w:basedOn w:val="672"/>
    <w:uiPriority w:val="0"/>
    <w:qFormat/>
    <w:rPr>
      <w:rFonts w:hAnsi="宋体" w:eastAsia="楷体_GB2312" w:cs="宋体"/>
      <w:b w:val="0"/>
      <w:position w:val="0"/>
      <w:sz w:val="28"/>
      <w:lang w:val="zh-CN"/>
    </w:rPr>
  </w:style>
  <w:style w:type="paragraph" w:styleId="905" w:customStyle="1">
    <w:name w:val="表格1"/>
    <w:basedOn w:val="672"/>
    <w:uiPriority w:val="0"/>
    <w:qFormat/>
    <w:rPr>
      <w:rFonts w:hAnsi="Calibri" w:eastAsia="Calibri" w:cs="宋体"/>
      <w:b w:val="0"/>
      <w:position w:val="0"/>
      <w:sz w:val="20"/>
      <w:szCs w:val="21"/>
      <w:lang w:val="zh-CN"/>
    </w:rPr>
  </w:style>
  <w:style w:type="paragraph" w:styleId="906" w:customStyle="1">
    <w:name w:val="Char"/>
    <w:basedOn w:val="672"/>
    <w:uiPriority w:val="0"/>
    <w:qFormat/>
    <w:rPr>
      <w:rFonts w:ascii="Tahoma" w:hAnsi="Tahoma" w:eastAsia="Calibri" w:cs="仿宋_GB2312"/>
      <w:b w:val="0"/>
      <w:position w:val="0"/>
      <w:szCs w:val="28"/>
      <w:lang w:val="zh-CN"/>
    </w:rPr>
  </w:style>
  <w:style w:type="paragraph" w:styleId="907" w:customStyle="1">
    <w:name w:val="正文缩进2字符"/>
    <w:basedOn w:val="672"/>
    <w:uiPriority w:val="0"/>
    <w:qFormat/>
    <w:pPr>
      <w:ind w:firstLine="200"/>
      <w:spacing w:line="300" w:lineRule="auto"/>
    </w:pPr>
    <w:rPr>
      <w:rFonts w:ascii="仿宋_GB2312" w:hAnsi="Calibri" w:eastAsia="仿宋_GB2312" w:cs="宋体"/>
      <w:b w:val="0"/>
      <w:position w:val="0"/>
      <w:sz w:val="32"/>
      <w:szCs w:val="32"/>
      <w:lang w:val="zh-CN"/>
    </w:rPr>
  </w:style>
  <w:style w:type="paragraph" w:styleId="908" w:customStyle="1">
    <w:name w:val="Char1"/>
    <w:basedOn w:val="672"/>
    <w:uiPriority w:val="0"/>
    <w:qFormat/>
    <w:rPr>
      <w:rFonts w:ascii="仿宋_GB2312" w:hAnsi="宋体" w:eastAsia="仿宋_GB2312" w:cs="宋体"/>
      <w:position w:val="0"/>
      <w:sz w:val="32"/>
      <w:szCs w:val="32"/>
      <w:lang w:val="zh-CN"/>
    </w:rPr>
  </w:style>
  <w:style w:type="paragraph" w:styleId="909" w:customStyle="1">
    <w:name w:val="样式 样式 首行缩进:  2 字符 + 行距: 1.5 倍行距"/>
    <w:basedOn w:val="672"/>
    <w:uiPriority w:val="0"/>
    <w:qFormat/>
    <w:pPr>
      <w:ind w:firstLine="470"/>
      <w:spacing w:line="360" w:lineRule="auto"/>
    </w:pPr>
    <w:rPr>
      <w:rFonts w:ascii="Calibri" w:hAnsi="Calibri" w:eastAsia="Calibri" w:cs="宋体"/>
      <w:b w:val="0"/>
      <w:position w:val="0"/>
      <w:lang w:val="zh-CN"/>
    </w:rPr>
  </w:style>
  <w:style w:type="paragraph" w:styleId="910" w:customStyle="1">
    <w:name w:val="符号与编号 Char Char"/>
    <w:basedOn w:val="672"/>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11" w:customStyle="1">
    <w:name w:val="Char Char1 Char1"/>
    <w:basedOn w:val="67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12" w:customStyle="1">
    <w:name w:val="Char11"/>
    <w:basedOn w:val="672"/>
    <w:uiPriority w:val="0"/>
    <w:qFormat/>
    <w:pPr>
      <w:jc w:val="left"/>
      <w:spacing w:after="160" w:line="240" w:lineRule="exact"/>
      <w:widowControl/>
    </w:pPr>
    <w:rPr>
      <w:rFonts w:ascii="Verdana" w:hAnsi="Verdana" w:eastAsia="仿宋_GB2312" w:cs="宋体"/>
      <w:b w:val="0"/>
      <w:position w:val="0"/>
      <w:lang w:val="zh-CN" w:eastAsia="en-US"/>
    </w:rPr>
  </w:style>
  <w:style w:type="paragraph" w:styleId="913" w:customStyle="1">
    <w:name w:val="样式 样式 首行缩进:  0.74 厘米 行距: 1.5 倍行距 + 段后: 0.5 行"/>
    <w:basedOn w:val="672"/>
    <w:uiPriority w:val="0"/>
    <w:qFormat/>
    <w:pPr>
      <w:ind w:firstLine="420"/>
      <w:spacing w:line="360" w:lineRule="auto"/>
    </w:pPr>
    <w:rPr>
      <w:rFonts w:ascii="楷体_GB2312" w:hAnsi="Calibri" w:eastAsia="楷体_GB2312" w:cs="宋体"/>
      <w:b w:val="0"/>
      <w:bCs/>
      <w:position w:val="0"/>
      <w:lang w:val="zh-CN"/>
    </w:rPr>
  </w:style>
  <w:style w:type="paragraph" w:styleId="914" w:customStyle="1">
    <w:name w:val="Table Text Char"/>
    <w:uiPriority w:val="0"/>
    <w:qFormat/>
    <w:pPr>
      <w:spacing w:before="80" w:after="80"/>
    </w:pPr>
    <w:rPr>
      <w:rFonts w:ascii="Arial" w:hAnsi="Arial" w:eastAsia="宋体" w:cs="Arial"/>
      <w:sz w:val="18"/>
      <w:szCs w:val="28"/>
      <w:lang w:val="en-US" w:eastAsia="zh-CN" w:bidi="ar-SA"/>
    </w:rPr>
  </w:style>
  <w:style w:type="paragraph" w:styleId="915" w:customStyle="1">
    <w:name w:val="Char Char Char Char"/>
    <w:basedOn w:val="692"/>
    <w:uiPriority w:val="0"/>
    <w:qFormat/>
    <w:pPr>
      <w:spacing w:line="360" w:lineRule="auto"/>
    </w:pPr>
    <w:rPr>
      <w:rFonts w:ascii="Tahoma" w:hAnsi="Tahoma"/>
      <w:szCs w:val="24"/>
    </w:rPr>
  </w:style>
  <w:style w:type="paragraph" w:styleId="916" w:customStyle="1">
    <w:name w:val="xl54"/>
    <w:basedOn w:val="6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17" w:customStyle="1">
    <w:name w:val="正文文本 21"/>
    <w:basedOn w:val="672"/>
    <w:uiPriority w:val="0"/>
    <w:qFormat/>
    <w:pPr>
      <w:ind w:left="720" w:hanging="720"/>
      <w:widowControl/>
    </w:pPr>
    <w:rPr>
      <w:rFonts w:ascii="Calibri" w:hAnsi="Calibri" w:eastAsia="Calibri" w:cs="宋体"/>
      <w:b w:val="0"/>
      <w:position w:val="0"/>
      <w:lang w:val="en-GB"/>
    </w:rPr>
  </w:style>
  <w:style w:type="paragraph" w:styleId="918" w:customStyle="1">
    <w:name w:val="Char Char Char Char Char Char Char Char"/>
    <w:basedOn w:val="672"/>
    <w:uiPriority w:val="0"/>
    <w:qFormat/>
    <w:pPr>
      <w:jc w:val="left"/>
      <w:spacing w:after="160" w:line="240" w:lineRule="exact"/>
      <w:widowControl/>
    </w:pPr>
    <w:rPr>
      <w:rFonts w:ascii="Verdana" w:hAnsi="Verdana"/>
      <w:sz w:val="20"/>
      <w:lang w:eastAsia="en-US"/>
    </w:rPr>
  </w:style>
  <w:style w:type="paragraph" w:styleId="91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20" w:customStyle="1">
    <w:name w:val="小四 段落 宋体 Char Char Char Char"/>
    <w:basedOn w:val="672"/>
    <w:uiPriority w:val="0"/>
    <w:qFormat/>
    <w:pPr>
      <w:ind w:right="-33" w:firstLine="480"/>
      <w:jc w:val="left"/>
      <w:spacing w:line="360" w:lineRule="auto"/>
    </w:pPr>
    <w:rPr>
      <w:rFonts w:ascii="Calibri" w:hAnsi="Calibri" w:eastAsia="Calibri" w:cs="宋体"/>
      <w:b w:val="0"/>
      <w:position w:val="0"/>
      <w:szCs w:val="24"/>
      <w:lang w:val="zh-CN"/>
    </w:rPr>
  </w:style>
  <w:style w:type="paragraph" w:styleId="921" w:customStyle="1">
    <w:name w:val="zw"/>
    <w:basedOn w:val="672"/>
    <w:uiPriority w:val="0"/>
    <w:qFormat/>
    <w:pPr>
      <w:ind w:firstLine="480"/>
      <w:jc w:val="left"/>
      <w:spacing w:line="360" w:lineRule="auto"/>
      <w:widowControl/>
    </w:pPr>
    <w:rPr>
      <w:rFonts w:hAnsi="宋体" w:eastAsia="Calibri" w:cs="宋体"/>
      <w:b w:val="0"/>
      <w:bCs/>
      <w:position w:val="0"/>
      <w:lang w:val="zh-CN"/>
    </w:rPr>
  </w:style>
  <w:style w:type="paragraph" w:styleId="922" w:customStyle="1">
    <w:name w:val="Char Char Char Char Char Char Char Char1"/>
    <w:basedOn w:val="672"/>
    <w:uiPriority w:val="0"/>
    <w:qFormat/>
    <w:rPr>
      <w:rFonts w:ascii="Tahoma" w:hAnsi="Tahoma" w:eastAsia="Calibri" w:cs="Tahoma"/>
      <w:b w:val="0"/>
      <w:position w:val="0"/>
      <w:lang w:val="zh-CN"/>
    </w:rPr>
  </w:style>
  <w:style w:type="paragraph" w:styleId="923" w:customStyle="1">
    <w:name w:val="xl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4" w:customStyle="1">
    <w:name w:val="Char Char Char Char Char Char Char Char Char Char Char Char Char"/>
    <w:basedOn w:val="692"/>
    <w:uiPriority w:val="0"/>
    <w:qFormat/>
    <w:rPr>
      <w:rFonts w:ascii="Tahoma" w:hAnsi="Tahoma"/>
      <w:b w:val="0"/>
      <w:position w:val="0"/>
      <w:szCs w:val="24"/>
    </w:rPr>
  </w:style>
  <w:style w:type="paragraph" w:styleId="925" w:customStyle="1">
    <w:name w:val="_Style 42"/>
    <w:basedOn w:val="672"/>
    <w:next w:val="697"/>
    <w:uiPriority w:val="0"/>
    <w:qFormat/>
    <w:rPr>
      <w:rFonts w:ascii="楷体_GB2312" w:hAnsi="Arial" w:eastAsia="楷体_GB2312" w:cs="宋体"/>
      <w:b w:val="0"/>
      <w:position w:val="0"/>
      <w:sz w:val="28"/>
      <w:lang w:val="zh-CN"/>
    </w:rPr>
  </w:style>
  <w:style w:type="paragraph" w:styleId="926" w:customStyle="1">
    <w:name w:val="Char Char Char Char Char Char Char1"/>
    <w:basedOn w:val="672"/>
    <w:uiPriority w:val="0"/>
    <w:qFormat/>
    <w:pPr>
      <w:jc w:val="left"/>
    </w:pPr>
    <w:rPr>
      <w:rFonts w:ascii="Tahoma" w:hAnsi="Tahoma" w:eastAsia="Calibri" w:cs="宋体"/>
      <w:b w:val="0"/>
      <w:position w:val="0"/>
      <w:lang w:val="zh-CN"/>
    </w:rPr>
  </w:style>
  <w:style w:type="paragraph" w:styleId="927" w:customStyle="1">
    <w:name w:val="样式 样式 标题 3H3sect1.2.3BOD 0Heading 3 - oldh3l3CTLevel 3 Head... +..."/>
    <w:basedOn w:val="672"/>
    <w:uiPriority w:val="0"/>
    <w:qFormat/>
    <w:pPr>
      <w:jc w:val="left"/>
      <w:keepLines/>
      <w:keepNext/>
      <w:spacing w:before="156" w:after="156"/>
      <w:outlineLvl w:val="2"/>
    </w:pPr>
    <w:rPr>
      <w:rFonts w:ascii="Calibri" w:hAnsi="Calibri" w:eastAsia="Calibri" w:cs="宋体"/>
      <w:bCs/>
      <w:position w:val="0"/>
      <w:lang w:val="zh-CN"/>
    </w:rPr>
  </w:style>
  <w:style w:type="paragraph" w:styleId="928" w:customStyle="1">
    <w:name w:val="条1"/>
    <w:basedOn w:val="672"/>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29" w:customStyle="1">
    <w:name w:val="flType"/>
    <w:basedOn w:val="805"/>
    <w:uiPriority w:val="0"/>
    <w:qFormat/>
    <w:pPr>
      <w:spacing w:after="284"/>
    </w:pPr>
    <w:rPr>
      <w:rFonts w:eastAsia="宋体"/>
      <w:b w:val="0"/>
    </w:rPr>
  </w:style>
  <w:style w:type="paragraph" w:styleId="930" w:customStyle="1">
    <w:name w:val="Char Char Char Char Char Char"/>
    <w:basedOn w:val="672"/>
    <w:uiPriority w:val="0"/>
    <w:qFormat/>
    <w:rPr>
      <w:rFonts w:ascii="Tahoma" w:hAnsi="Tahoma" w:eastAsia="Calibri" w:cs="Tahoma"/>
      <w:b w:val="0"/>
      <w:position w:val="0"/>
      <w:lang w:val="zh-CN"/>
    </w:rPr>
  </w:style>
  <w:style w:type="paragraph" w:styleId="931"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932" w:customStyle="1">
    <w:name w:val="项目符号，一级"/>
    <w:basedOn w:val="783"/>
    <w:next w:val="783"/>
    <w:uiPriority w:val="0"/>
    <w:qFormat/>
    <w:pPr>
      <w:ind w:left="376" w:firstLine="0"/>
      <w:spacing w:line="240" w:lineRule="atLeast"/>
      <w:tabs>
        <w:tab w:val="left" w:pos="1320" w:leader="none"/>
      </w:tabs>
    </w:pPr>
    <w:rPr>
      <w:bCs w:val="0"/>
      <w:color w:val="000000"/>
      <w:szCs w:val="24"/>
    </w:rPr>
  </w:style>
  <w:style w:type="paragraph" w:styleId="933" w:customStyle="1">
    <w:name w:val="Char2"/>
    <w:basedOn w:val="672"/>
    <w:uiPriority w:val="0"/>
    <w:qFormat/>
    <w:pPr>
      <w:jc w:val="left"/>
      <w:spacing w:after="160" w:line="240" w:lineRule="exact"/>
      <w:widowControl/>
    </w:pPr>
    <w:rPr>
      <w:rFonts w:ascii="Verdana" w:hAnsi="Verdana"/>
      <w:sz w:val="20"/>
      <w:lang w:eastAsia="en-US"/>
    </w:rPr>
  </w:style>
  <w:style w:type="paragraph" w:styleId="934" w:customStyle="1">
    <w:name w:val="_Style 226"/>
    <w:basedOn w:val="673"/>
    <w:next w:val="672"/>
    <w:uiPriority w:val="0"/>
    <w:qFormat/>
    <w:pPr>
      <w:jc w:val="left"/>
      <w:keepLines/>
      <w:spacing w:before="480" w:line="276" w:lineRule="auto"/>
      <w:widowControl/>
      <w:outlineLvl w:val="9"/>
    </w:pPr>
    <w:rPr>
      <w:rFonts w:ascii="Cambria" w:hAnsi="Cambria" w:eastAsia="宋体"/>
      <w:bCs/>
      <w:color w:val="365f91"/>
    </w:rPr>
  </w:style>
  <w:style w:type="paragraph" w:styleId="935" w:customStyle="1">
    <w:name w:val="xl53"/>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6" w:customStyle="1">
    <w:name w:val="Char Char Char Char Char Char Char Char Char"/>
    <w:basedOn w:val="672"/>
    <w:uiPriority w:val="0"/>
    <w:qFormat/>
    <w:pPr>
      <w:ind w:left="200" w:hanging="200"/>
      <w:tabs>
        <w:tab w:val="left" w:pos="360" w:leader="none"/>
      </w:tabs>
    </w:pPr>
    <w:rPr>
      <w:rFonts w:ascii="Calibri" w:hAnsi="Calibri" w:eastAsia="Calibri" w:cs="宋体"/>
      <w:b w:val="0"/>
      <w:position w:val="0"/>
      <w:szCs w:val="24"/>
      <w:lang w:val="zh-CN"/>
    </w:rPr>
  </w:style>
  <w:style w:type="paragraph" w:styleId="937" w:customStyle="1">
    <w:name w:val="xl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8" w:customStyle="1">
    <w:name w:val="greytypebeni"/>
    <w:basedOn w:val="672"/>
    <w:uiPriority w:val="0"/>
    <w:qFormat/>
    <w:pPr>
      <w:jc w:val="left"/>
      <w:widowControl/>
    </w:pPr>
    <w:rPr>
      <w:rFonts w:hAnsi="宋体" w:eastAsia="Calibri" w:cs="宋体"/>
      <w:b w:val="0"/>
      <w:position w:val="0"/>
      <w:szCs w:val="24"/>
      <w:lang w:val="zh-CN"/>
    </w:rPr>
  </w:style>
  <w:style w:type="paragraph" w:styleId="939" w:customStyle="1">
    <w:name w:val="标题5，章节第五层"/>
    <w:basedOn w:val="672"/>
    <w:next w:val="672"/>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40" w:customStyle="1">
    <w:name w:val="样式3"/>
    <w:basedOn w:val="672"/>
    <w:next w:val="672"/>
    <w:uiPriority w:val="0"/>
    <w:qFormat/>
    <w:pPr>
      <w:spacing w:line="360" w:lineRule="auto"/>
    </w:pPr>
    <w:rPr>
      <w:rFonts w:ascii="Calibri" w:hAnsi="Calibri" w:eastAsia="Calibri" w:cs="宋体"/>
      <w:b w:val="0"/>
      <w:position w:val="0"/>
      <w:sz w:val="20"/>
      <w:lang w:val="zh-CN"/>
    </w:rPr>
  </w:style>
  <w:style w:type="paragraph" w:styleId="941" w:customStyle="1">
    <w:name w:val="样式2"/>
    <w:basedOn w:val="672"/>
    <w:uiPriority w:val="0"/>
    <w:qFormat/>
    <w:pPr>
      <w:ind w:left="200"/>
      <w:spacing w:line="360" w:lineRule="auto"/>
    </w:pPr>
    <w:rPr>
      <w:rFonts w:hAnsi="宋体" w:eastAsia="Calibri" w:cs="宋体"/>
      <w:position w:val="0"/>
      <w:szCs w:val="24"/>
      <w:lang w:val="zh-CN"/>
    </w:rPr>
  </w:style>
  <w:style w:type="paragraph" w:styleId="942" w:customStyle="1">
    <w:name w:val="列出段落11"/>
    <w:basedOn w:val="672"/>
    <w:uiPriority w:val="34"/>
    <w:qFormat/>
    <w:pPr>
      <w:ind w:firstLine="420"/>
    </w:pPr>
    <w:rPr>
      <w:rFonts w:ascii="Calibri" w:hAnsi="Calibri" w:eastAsia="Calibri" w:cs="宋体"/>
      <w:b w:val="0"/>
      <w:position w:val="0"/>
      <w:sz w:val="20"/>
      <w:szCs w:val="24"/>
      <w:lang w:val="zh-CN"/>
    </w:rPr>
  </w:style>
  <w:style w:type="paragraph" w:styleId="943" w:customStyle="1">
    <w:name w:val="论文正文"/>
    <w:basedOn w:val="707"/>
    <w:uiPriority w:val="0"/>
    <w:qFormat/>
    <w:pPr>
      <w:ind w:left="0" w:firstLine="200"/>
      <w:jc w:val="left"/>
      <w:spacing w:line="360" w:lineRule="auto"/>
    </w:pPr>
    <w:rPr>
      <w:rFonts w:ascii="Times New Roman" w:hAnsi="Times New Roman"/>
      <w:sz w:val="28"/>
      <w:szCs w:val="24"/>
    </w:rPr>
  </w:style>
  <w:style w:type="paragraph" w:styleId="944" w:customStyle="1">
    <w:name w:val="Char Char11"/>
    <w:basedOn w:val="672"/>
    <w:uiPriority w:val="0"/>
    <w:qFormat/>
    <w:rPr>
      <w:rFonts w:ascii="Tahoma" w:hAnsi="Tahoma" w:eastAsia="Calibri" w:cs="宋体"/>
      <w:b w:val="0"/>
      <w:position w:val="0"/>
      <w:lang w:val="zh-CN"/>
    </w:rPr>
  </w:style>
  <w:style w:type="paragraph" w:styleId="945" w:customStyle="1">
    <w:name w:val="a0"/>
    <w:basedOn w:val="672"/>
    <w:uiPriority w:val="0"/>
    <w:qFormat/>
    <w:pPr>
      <w:spacing w:before="100" w:beforeAutospacing="1" w:after="100" w:afterAutospacing="1"/>
      <w:widowControl/>
    </w:pPr>
    <w:rPr>
      <w:rFonts w:hAnsi="宋体" w:eastAsia="Calibri" w:cs="宋体"/>
      <w:b w:val="0"/>
      <w:position w:val="0"/>
      <w:szCs w:val="24"/>
      <w:lang w:val="zh-CN"/>
    </w:rPr>
  </w:style>
  <w:style w:type="paragraph" w:styleId="946" w:customStyle="1">
    <w:name w:val="xl44"/>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47" w:customStyle="1">
    <w:name w:val="正文--表格内正文"/>
    <w:basedOn w:val="672"/>
    <w:uiPriority w:val="0"/>
    <w:qFormat/>
    <w:pPr>
      <w:jc w:val="center"/>
      <w:spacing w:before="156" w:line="0" w:lineRule="atLeast"/>
    </w:pPr>
    <w:rPr>
      <w:rFonts w:hAnsi="宋体" w:eastAsia="Calibri" w:cs="宋体"/>
      <w:b w:val="0"/>
      <w:color w:val="000000"/>
      <w:position w:val="0"/>
      <w:szCs w:val="24"/>
      <w:lang w:val="zh-CN"/>
    </w:rPr>
  </w:style>
  <w:style w:type="paragraph" w:styleId="948" w:customStyle="1">
    <w:name w:val="xl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49" w:customStyle="1">
    <w:name w:val="7"/>
    <w:basedOn w:val="672"/>
    <w:next w:val="728"/>
    <w:uiPriority w:val="0"/>
    <w:qFormat/>
    <w:pPr>
      <w:jc w:val="left"/>
      <w:spacing w:before="100" w:beforeAutospacing="1" w:after="100" w:afterAutospacing="1"/>
      <w:widowControl/>
    </w:pPr>
    <w:rPr>
      <w:rFonts w:hAnsi="宋体" w:eastAsia="Calibri" w:cs="宋体"/>
      <w:b w:val="0"/>
      <w:position w:val="0"/>
      <w:lang w:val="zh-CN"/>
    </w:rPr>
  </w:style>
  <w:style w:type="paragraph" w:styleId="950" w:customStyle="1">
    <w:name w:val="列出段落2"/>
    <w:basedOn w:val="672"/>
    <w:uiPriority w:val="0"/>
    <w:qFormat/>
    <w:pPr>
      <w:ind w:left="720"/>
      <w:jc w:val="left"/>
      <w:widowControl/>
    </w:pPr>
    <w:rPr>
      <w:rFonts w:ascii="Arial" w:hAnsi="Arial" w:eastAsia="黑体" w:cs="Arial"/>
      <w:b w:val="0"/>
      <w:position w:val="0"/>
      <w:szCs w:val="24"/>
      <w:lang w:val="zh-CN" w:eastAsia="en-US"/>
    </w:rPr>
  </w:style>
  <w:style w:type="paragraph" w:styleId="951" w:customStyle="1">
    <w:name w:val="xl59"/>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2" w:customStyle="1">
    <w:name w:val="Char Char Char Char1 Char Char Char"/>
    <w:basedOn w:val="692"/>
    <w:uiPriority w:val="0"/>
    <w:qFormat/>
    <w:pPr>
      <w:spacing w:line="360" w:lineRule="auto"/>
    </w:pPr>
    <w:rPr>
      <w:rFonts w:ascii="Tahoma" w:hAnsi="Tahoma"/>
      <w:szCs w:val="24"/>
    </w:rPr>
  </w:style>
  <w:style w:type="paragraph" w:styleId="953" w:customStyle="1">
    <w:name w:val="表格内容"/>
    <w:basedOn w:val="672"/>
    <w:uiPriority w:val="0"/>
    <w:qFormat/>
    <w:pPr>
      <w:jc w:val="center"/>
      <w:spacing w:before="60" w:line="300" w:lineRule="auto"/>
      <w:widowControl/>
    </w:pPr>
    <w:rPr>
      <w:rFonts w:ascii="Calibri" w:hAnsi="Calibri" w:eastAsia="Calibri" w:cs="宋体"/>
      <w:b w:val="0"/>
      <w:position w:val="0"/>
      <w:sz w:val="20"/>
      <w:lang w:val="zh-CN"/>
    </w:rPr>
  </w:style>
  <w:style w:type="paragraph" w:styleId="954" w:customStyle="1">
    <w:name w:val="列表内容"/>
    <w:basedOn w:val="672"/>
    <w:next w:val="672"/>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55" w:customStyle="1">
    <w:name w:val="Char Char Char Char Char Char Char1 Char"/>
    <w:basedOn w:val="672"/>
    <w:uiPriority w:val="0"/>
    <w:qFormat/>
    <w:rPr>
      <w:rFonts w:ascii="Tahoma" w:hAnsi="Tahoma" w:eastAsia="Calibri" w:cs="Tahoma"/>
      <w:b w:val="0"/>
      <w:position w:val="0"/>
      <w:lang w:val="zh-CN"/>
    </w:rPr>
  </w:style>
  <w:style w:type="paragraph" w:styleId="956" w:customStyle="1">
    <w:name w:val="项目符号，二级"/>
    <w:basedOn w:val="783"/>
    <w:next w:val="783"/>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957" w:customStyle="1">
    <w:name w:val="xl3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8" w:customStyle="1">
    <w:name w:val="Bullets L1"/>
    <w:basedOn w:val="672"/>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59" w:customStyle="1">
    <w:name w:val="Body Text 21"/>
    <w:basedOn w:val="672"/>
    <w:uiPriority w:val="0"/>
    <w:qFormat/>
    <w:pPr>
      <w:ind w:left="720" w:hanging="720"/>
      <w:widowControl/>
    </w:pPr>
    <w:rPr>
      <w:rFonts w:ascii="Calibri" w:hAnsi="Calibri" w:eastAsia="Calibri" w:cs="宋体"/>
      <w:b w:val="0"/>
      <w:position w:val="0"/>
      <w:lang w:val="en-GB"/>
    </w:rPr>
  </w:style>
  <w:style w:type="paragraph" w:styleId="960" w:customStyle="1">
    <w:name w:val="方案正文"/>
    <w:basedOn w:val="672"/>
    <w:uiPriority w:val="0"/>
    <w:qFormat/>
    <w:pPr>
      <w:ind w:firstLine="359"/>
      <w:jc w:val="left"/>
      <w:spacing w:before="156" w:line="360" w:lineRule="auto"/>
    </w:pPr>
    <w:rPr>
      <w:rFonts w:ascii="Arial" w:hAnsi="Arial" w:eastAsia="Calibri" w:cs="宋体"/>
      <w:b w:val="0"/>
      <w:position w:val="0"/>
      <w:szCs w:val="21"/>
      <w:lang w:val="zh-CN"/>
    </w:rPr>
  </w:style>
  <w:style w:type="paragraph" w:styleId="961" w:customStyle="1">
    <w:name w:val="xl62"/>
    <w:basedOn w:val="6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2" w:customStyle="1">
    <w:name w:val="xl57"/>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963" w:customStyle="1">
    <w:name w:val="Char Char1 Char Char Char Char1 Char Char Char Char Char Char"/>
    <w:basedOn w:val="672"/>
    <w:uiPriority w:val="0"/>
    <w:qFormat/>
    <w:rPr>
      <w:rFonts w:ascii="Tahoma" w:hAnsi="Tahoma" w:eastAsia="Calibri" w:cs="宋体"/>
      <w:b w:val="0"/>
      <w:position w:val="0"/>
      <w:lang w:val="zh-CN"/>
    </w:rPr>
  </w:style>
  <w:style w:type="paragraph" w:styleId="964" w:customStyle="1">
    <w:name w:val="Char Char Char Char Char Char Char Char Char1"/>
    <w:basedOn w:val="672"/>
    <w:uiPriority w:val="0"/>
    <w:qFormat/>
    <w:pPr>
      <w:ind w:left="360" w:hanging="360"/>
      <w:tabs>
        <w:tab w:val="left" w:pos="360" w:leader="none"/>
      </w:tabs>
    </w:pPr>
    <w:rPr>
      <w:rFonts w:ascii="Calibri" w:hAnsi="Calibri" w:eastAsia="Calibri" w:cs="宋体"/>
      <w:b w:val="0"/>
      <w:position w:val="0"/>
      <w:szCs w:val="24"/>
      <w:lang w:val="zh-CN"/>
    </w:rPr>
  </w:style>
  <w:style w:type="paragraph" w:styleId="965" w:customStyle="1">
    <w:name w:val="正文文本 22"/>
    <w:basedOn w:val="672"/>
    <w:uiPriority w:val="0"/>
    <w:qFormat/>
    <w:pPr>
      <w:ind w:left="720" w:hanging="720"/>
      <w:widowControl/>
    </w:pPr>
    <w:rPr>
      <w:rFonts w:ascii="Calibri" w:hAnsi="Calibri" w:eastAsia="Calibri" w:cs="宋体"/>
      <w:b w:val="0"/>
      <w:position w:val="0"/>
      <w:lang w:val="en-GB"/>
    </w:rPr>
  </w:style>
  <w:style w:type="paragraph" w:styleId="966" w:customStyle="1">
    <w:name w:val="表蕊"/>
    <w:basedOn w:val="672"/>
    <w:uiPriority w:val="0"/>
    <w:qFormat/>
    <w:pPr>
      <w:jc w:val="left"/>
      <w:spacing w:line="320" w:lineRule="atLeast"/>
    </w:pPr>
    <w:rPr>
      <w:rFonts w:ascii="Calibri" w:hAnsi="Calibri" w:eastAsia="楷体_GB2312" w:cs="宋体"/>
      <w:b w:val="0"/>
      <w:spacing w:val="-10"/>
      <w:position w:val="0"/>
      <w:sz w:val="20"/>
      <w:lang w:val="zh-CN"/>
    </w:rPr>
  </w:style>
  <w:style w:type="paragraph" w:styleId="967" w:customStyle="1">
    <w:name w:val="xl46"/>
    <w:basedOn w:val="67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968">
    <w:name w:val="No Spacing"/>
    <w:link w:val="969"/>
    <w:uiPriority w:val="0"/>
    <w:qFormat/>
    <w:pPr>
      <w:jc w:val="both"/>
      <w:widowControl w:val="off"/>
    </w:pPr>
    <w:rPr>
      <w:rFonts w:ascii="Calibri" w:hAnsi="Calibri" w:eastAsia="微软雅黑" w:cs="Times New Roman"/>
      <w:sz w:val="24"/>
      <w:szCs w:val="22"/>
      <w:lang w:val="en-US" w:eastAsia="zh-CN" w:bidi="ar-SA"/>
    </w:rPr>
  </w:style>
  <w:style w:type="character" w:styleId="969" w:customStyle="1">
    <w:name w:val="无间隔 字符"/>
    <w:link w:val="968"/>
    <w:uiPriority w:val="0"/>
    <w:qFormat/>
    <w:rPr>
      <w:rFonts w:ascii="Calibri" w:hAnsi="Calibri" w:eastAsia="微软雅黑"/>
      <w:sz w:val="24"/>
      <w:szCs w:val="22"/>
      <w:lang w:bidi="ar-SA"/>
    </w:rPr>
  </w:style>
  <w:style w:type="paragraph" w:styleId="970" w:customStyle="1">
    <w:name w:val="二级条标题"/>
    <w:basedOn w:val="672"/>
    <w:next w:val="747"/>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971" w:customStyle="1">
    <w:name w:val="部分1"/>
    <w:basedOn w:val="672"/>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972">
    <w:name w:val="Intense Quote"/>
    <w:basedOn w:val="672"/>
    <w:next w:val="672"/>
    <w:link w:val="973"/>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973" w:customStyle="1">
    <w:name w:val="明显引用 字符"/>
    <w:link w:val="972"/>
    <w:uiPriority w:val="0"/>
    <w:qFormat/>
    <w:rPr>
      <w:rFonts w:ascii="Calibri" w:hAnsi="Calibri"/>
      <w:b/>
      <w:bCs/>
      <w:i/>
      <w:iCs/>
      <w:sz w:val="22"/>
      <w:szCs w:val="22"/>
      <w:lang w:eastAsia="en-US" w:bidi="en-US"/>
    </w:rPr>
  </w:style>
  <w:style w:type="paragraph" w:styleId="974" w:customStyle="1">
    <w:name w:val="xl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5" w:customStyle="1">
    <w:name w:val="Table Paragraph"/>
    <w:basedOn w:val="672"/>
    <w:uiPriority w:val="0"/>
    <w:qFormat/>
    <w:rPr>
      <w:rFonts w:ascii="Times New Roman"/>
    </w:rPr>
  </w:style>
  <w:style w:type="paragraph" w:styleId="976" w:customStyle="1">
    <w:name w:val="xl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7" w:customStyle="1">
    <w:name w:val="表格"/>
    <w:basedOn w:val="672"/>
    <w:uiPriority w:val="0"/>
    <w:qFormat/>
    <w:pPr>
      <w:ind w:firstLine="21"/>
    </w:pPr>
    <w:rPr>
      <w:rFonts w:hAnsi="宋体" w:eastAsia="Calibri" w:cs="宋体"/>
      <w:b w:val="0"/>
      <w:position w:val="0"/>
      <w:sz w:val="20"/>
      <w:lang w:val="zh-CN"/>
    </w:rPr>
  </w:style>
  <w:style w:type="paragraph" w:styleId="978" w:customStyle="1">
    <w:name w:val="a"/>
    <w:basedOn w:val="672"/>
    <w:uiPriority w:val="0"/>
    <w:qFormat/>
    <w:pPr>
      <w:spacing w:before="100" w:beforeAutospacing="1" w:after="100" w:afterAutospacing="1"/>
      <w:widowControl/>
    </w:pPr>
    <w:rPr>
      <w:rFonts w:hAnsi="宋体" w:eastAsia="Calibri" w:cs="宋体"/>
      <w:b w:val="0"/>
      <w:position w:val="0"/>
      <w:szCs w:val="24"/>
      <w:lang w:val="zh-CN"/>
    </w:rPr>
  </w:style>
  <w:style w:type="paragraph" w:styleId="979" w:customStyle="1">
    <w:name w:val="马刚标题4"/>
    <w:basedOn w:val="819"/>
    <w:next w:val="672"/>
    <w:uiPriority w:val="0"/>
    <w:qFormat/>
    <w:pPr>
      <w:spacing w:before="100" w:after="40"/>
      <w:tabs>
        <w:tab w:val="clear" w:pos="567" w:leader="none"/>
        <w:tab w:val="clear" w:pos="735" w:leader="none"/>
        <w:tab w:val="left" w:pos="1050" w:leader="none"/>
      </w:tabs>
      <w:outlineLvl w:val="3"/>
    </w:pPr>
    <w:rPr>
      <w:b w:val="0"/>
    </w:rPr>
  </w:style>
  <w:style w:type="paragraph" w:styleId="980" w:customStyle="1">
    <w:name w:val="Char Char Char Char Char Char Char Char Char Char Char Char Char Char Char Char Char Char Char Char Char Char Char1"/>
    <w:basedOn w:val="672"/>
    <w:uiPriority w:val="0"/>
    <w:qFormat/>
    <w:rPr>
      <w:rFonts w:ascii="Tahoma" w:hAnsi="Tahoma" w:eastAsia="Calibri" w:cs="Tahoma"/>
      <w:b w:val="0"/>
      <w:position w:val="0"/>
      <w:lang w:val="zh-CN"/>
    </w:rPr>
  </w:style>
  <w:style w:type="paragraph" w:styleId="981"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982" w:customStyle="1">
    <w:name w:val="xl49"/>
    <w:basedOn w:val="67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983" w:customStyle="1">
    <w:name w:val="Char Char Char Char1"/>
    <w:basedOn w:val="692"/>
    <w:uiPriority w:val="0"/>
    <w:qFormat/>
    <w:rPr>
      <w:rFonts w:ascii="Tahoma" w:hAnsi="Tahoma"/>
      <w:szCs w:val="24"/>
    </w:rPr>
  </w:style>
  <w:style w:type="paragraph" w:styleId="984" w:customStyle="1">
    <w:name w:val="Char Char Char Char Char Char Char Char Char Char Char1"/>
    <w:basedOn w:val="672"/>
    <w:uiPriority w:val="0"/>
    <w:qFormat/>
    <w:rPr>
      <w:rFonts w:ascii="Tahoma" w:hAnsi="Tahoma" w:eastAsia="Calibri" w:cs="Tahoma"/>
      <w:b w:val="0"/>
      <w:position w:val="0"/>
      <w:lang w:val="zh-CN"/>
    </w:rPr>
  </w:style>
  <w:style w:type="paragraph" w:styleId="985" w:customStyle="1">
    <w:name w:val="font7"/>
    <w:basedOn w:val="672"/>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986" w:customStyle="1">
    <w:name w:val="丁华标题1"/>
    <w:basedOn w:val="673"/>
    <w:next w:val="826"/>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987" w:customStyle="1">
    <w:name w:val="Char Char Char Char Char Char Char Char Char Char Char Char Char Char Char Char Char Char Char Char Char1"/>
    <w:basedOn w:val="672"/>
    <w:uiPriority w:val="0"/>
    <w:qFormat/>
    <w:rPr>
      <w:rFonts w:ascii="Tahoma" w:hAnsi="Tahoma" w:eastAsia="Calibri" w:cs="宋体"/>
      <w:b w:val="0"/>
      <w:position w:val="0"/>
      <w:lang w:val="zh-CN"/>
    </w:rPr>
  </w:style>
  <w:style w:type="paragraph" w:styleId="988" w:customStyle="1">
    <w:name w:val="标题 4宋体"/>
    <w:basedOn w:val="676"/>
    <w:uiPriority w:val="0"/>
    <w:qFormat/>
    <w:pPr>
      <w:jc w:val="left"/>
      <w:keepLines w:val="0"/>
      <w:spacing w:before="0" w:after="0" w:line="360" w:lineRule="auto"/>
    </w:pPr>
    <w:rPr>
      <w:rFonts w:ascii="宋体" w:hAnsi="宋体" w:eastAsia="宋体"/>
      <w:b/>
      <w:color w:val="000000"/>
      <w:position w:val="0"/>
      <w:sz w:val="24"/>
      <w:szCs w:val="20"/>
    </w:rPr>
  </w:style>
  <w:style w:type="paragraph" w:styleId="989" w:customStyle="1">
    <w:name w:val="_Style 279"/>
    <w:uiPriority w:val="0"/>
    <w:semiHidden/>
    <w:qFormat/>
    <w:rPr>
      <w:rFonts w:ascii="Times New Roman" w:hAnsi="Times New Roman" w:eastAsia="宋体" w:cs="Times New Roman"/>
      <w:sz w:val="21"/>
      <w:szCs w:val="24"/>
      <w:lang w:val="en-US" w:eastAsia="zh-CN" w:bidi="ar-SA"/>
    </w:rPr>
  </w:style>
  <w:style w:type="paragraph" w:styleId="99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91" w:customStyle="1">
    <w:name w:val="Char Char Char Char Char Char Char Char Char Char Char Char Char1"/>
    <w:basedOn w:val="672"/>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992" w:customStyle="1">
    <w:name w:val="正文11"/>
    <w:basedOn w:val="672"/>
    <w:next w:val="672"/>
    <w:uiPriority w:val="0"/>
    <w:qFormat/>
    <w:pPr>
      <w:ind w:firstLine="510"/>
      <w:spacing w:before="156" w:line="360" w:lineRule="auto"/>
    </w:pPr>
    <w:rPr>
      <w:rFonts w:ascii="Calibri" w:hAnsi="Calibri" w:eastAsia="Calibri" w:cs="宋体"/>
      <w:b w:val="0"/>
      <w:position w:val="0"/>
      <w:lang w:val="zh-CN"/>
    </w:rPr>
  </w:style>
  <w:style w:type="paragraph" w:styleId="993" w:customStyle="1">
    <w:name w:val="普通文字"/>
    <w:basedOn w:val="672"/>
    <w:next w:val="672"/>
    <w:uiPriority w:val="0"/>
    <w:qFormat/>
    <w:rPr>
      <w:rFonts w:hAnsi="宋体" w:eastAsia="Calibri" w:cs="宋体"/>
      <w:b w:val="0"/>
      <w:position w:val="0"/>
      <w:lang w:val="zh-CN"/>
    </w:rPr>
  </w:style>
  <w:style w:type="paragraph" w:styleId="994" w:customStyle="1">
    <w:name w:val="Char Char Char Char Char1"/>
    <w:basedOn w:val="672"/>
    <w:uiPriority w:val="0"/>
    <w:qFormat/>
    <w:rPr>
      <w:rFonts w:ascii="Tahoma" w:hAnsi="Tahoma" w:eastAsia="Calibri" w:cs="宋体"/>
      <w:b w:val="0"/>
      <w:position w:val="0"/>
      <w:lang w:val="zh-CN"/>
    </w:rPr>
  </w:style>
  <w:style w:type="paragraph" w:styleId="995" w:customStyle="1">
    <w:name w:val="标准文本"/>
    <w:basedOn w:val="672"/>
    <w:uiPriority w:val="0"/>
    <w:qFormat/>
    <w:pPr>
      <w:ind w:firstLine="480"/>
      <w:spacing w:line="360" w:lineRule="auto"/>
    </w:pPr>
    <w:rPr>
      <w:rFonts w:ascii="Calibri" w:hAnsi="Calibri" w:eastAsia="Calibri" w:cs="宋体"/>
      <w:b w:val="0"/>
      <w:position w:val="0"/>
      <w:szCs w:val="24"/>
      <w:lang w:val="zh-CN"/>
    </w:rPr>
  </w:style>
  <w:style w:type="paragraph" w:styleId="996" w:customStyle="1">
    <w:name w:val="华宇段落1 Char"/>
    <w:basedOn w:val="672"/>
    <w:uiPriority w:val="0"/>
    <w:qFormat/>
    <w:pPr>
      <w:ind w:firstLine="200"/>
      <w:spacing w:line="360" w:lineRule="auto"/>
    </w:pPr>
    <w:rPr>
      <w:rFonts w:ascii="Calibri" w:hAnsi="Calibri" w:eastAsia="Calibri" w:cs="宋体"/>
      <w:b w:val="0"/>
      <w:bCs/>
      <w:position w:val="0"/>
      <w:szCs w:val="24"/>
      <w:lang w:val="zh-CN"/>
    </w:rPr>
  </w:style>
  <w:style w:type="paragraph" w:styleId="997" w:customStyle="1">
    <w:name w:val="font6"/>
    <w:basedOn w:val="672"/>
    <w:uiPriority w:val="0"/>
    <w:qFormat/>
    <w:pPr>
      <w:jc w:val="left"/>
      <w:spacing w:before="100" w:beforeAutospacing="1" w:after="100" w:afterAutospacing="1"/>
      <w:widowControl/>
    </w:pPr>
    <w:rPr>
      <w:rFonts w:hint="eastAsia" w:hAnsi="宋体"/>
      <w:sz w:val="28"/>
      <w:szCs w:val="28"/>
      <w:u w:val="single"/>
    </w:rPr>
  </w:style>
  <w:style w:type="paragraph" w:styleId="998" w:customStyle="1">
    <w:name w:val="列出段落1"/>
    <w:basedOn w:val="672"/>
    <w:link w:val="1109"/>
    <w:uiPriority w:val="34"/>
    <w:qFormat/>
    <w:pPr>
      <w:contextualSpacing/>
      <w:ind w:left="720"/>
      <w:jc w:val="left"/>
      <w:widowControl/>
    </w:pPr>
    <w:rPr>
      <w:rFonts w:ascii="Arial" w:hAnsi="Arial" w:eastAsia="黑体" w:cs="宋体"/>
      <w:b w:val="0"/>
      <w:position w:val="0"/>
      <w:szCs w:val="24"/>
      <w:lang w:val="zh-CN" w:eastAsia="en-US"/>
    </w:rPr>
  </w:style>
  <w:style w:type="paragraph" w:styleId="99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00" w:customStyle="1">
    <w:name w:val="文档正文"/>
    <w:basedOn w:val="672"/>
    <w:uiPriority w:val="0"/>
    <w:qFormat/>
    <w:pPr>
      <w:spacing w:line="360" w:lineRule="auto"/>
    </w:pPr>
    <w:rPr>
      <w:rFonts w:hAnsi="宋体" w:eastAsia="Calibri" w:cs="宋体"/>
      <w:bCs/>
      <w:position w:val="0"/>
      <w:sz w:val="20"/>
      <w:szCs w:val="24"/>
      <w:lang w:val="zh-CN"/>
    </w:rPr>
  </w:style>
  <w:style w:type="paragraph" w:styleId="1001" w:customStyle="1">
    <w:name w:val="xl61"/>
    <w:basedOn w:val="67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2" w:customStyle="1">
    <w:name w:val="标准小四"/>
    <w:basedOn w:val="672"/>
    <w:uiPriority w:val="0"/>
    <w:qFormat/>
    <w:pPr>
      <w:ind w:firstLine="480"/>
      <w:spacing w:line="360" w:lineRule="auto"/>
    </w:pPr>
    <w:rPr>
      <w:rFonts w:ascii="Arial" w:hAnsi="Arial" w:eastAsia="Calibri" w:cs="宋体"/>
      <w:b w:val="0"/>
      <w:position w:val="0"/>
      <w:szCs w:val="21"/>
      <w:lang w:val="zh-CN"/>
    </w:rPr>
  </w:style>
  <w:style w:type="paragraph" w:styleId="1003" w:customStyle="1">
    <w:name w:val="正文 + 宋体"/>
    <w:basedOn w:val="672"/>
    <w:uiPriority w:val="0"/>
    <w:qFormat/>
    <w:pPr>
      <w:ind w:firstLine="420"/>
      <w:spacing w:line="360" w:lineRule="auto"/>
    </w:pPr>
    <w:rPr>
      <w:rFonts w:ascii="Calibri" w:hAnsi="Calibri" w:eastAsia="Calibri" w:cs="宋体"/>
      <w:b w:val="0"/>
      <w:position w:val="0"/>
      <w:sz w:val="20"/>
      <w:szCs w:val="24"/>
      <w:lang w:val="zh-CN"/>
    </w:rPr>
  </w:style>
  <w:style w:type="paragraph" w:styleId="1004" w:customStyle="1">
    <w:name w:val="马刚标题1"/>
    <w:basedOn w:val="673"/>
    <w:next w:val="672"/>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05" w:customStyle="1">
    <w:name w:val="font9"/>
    <w:basedOn w:val="672"/>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006"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007" w:customStyle="1">
    <w:name w:val="font8"/>
    <w:basedOn w:val="672"/>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008" w:customStyle="1">
    <w:name w:val="纯文本2"/>
    <w:basedOn w:val="672"/>
    <w:uiPriority w:val="0"/>
    <w:qFormat/>
    <w:rPr>
      <w:rFonts w:hAnsi="Courier New" w:eastAsia="楷体_GB2312"/>
      <w:sz w:val="28"/>
    </w:rPr>
  </w:style>
  <w:style w:type="paragraph" w:styleId="1009" w:customStyle="1">
    <w:name w:val="大标题"/>
    <w:basedOn w:val="672"/>
    <w:next w:val="672"/>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10" w:customStyle="1">
    <w:name w:val="Char Char1 Char Char Char Char"/>
    <w:basedOn w:val="692"/>
    <w:uiPriority w:val="0"/>
    <w:qFormat/>
    <w:pPr>
      <w:ind w:left="357"/>
      <w:jc w:val="left"/>
      <w:spacing w:line="436" w:lineRule="exact"/>
      <w:outlineLvl w:val="3"/>
    </w:pPr>
    <w:rPr>
      <w:rFonts w:ascii="Tahoma" w:hAnsi="Tahoma" w:cs="Tahoma"/>
      <w:position w:val="0"/>
      <w:szCs w:val="24"/>
    </w:rPr>
  </w:style>
  <w:style w:type="paragraph" w:styleId="1011" w:customStyle="1">
    <w:name w:val="标题2，章节第二层"/>
    <w:basedOn w:val="672"/>
    <w:next w:val="783"/>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12" w:customStyle="1">
    <w:name w:val="Char Char1 Char Char Char Char Char Char Char"/>
    <w:basedOn w:val="672"/>
    <w:uiPriority w:val="0"/>
    <w:qFormat/>
    <w:rPr>
      <w:rFonts w:ascii="Tahoma" w:hAnsi="Tahoma" w:eastAsia="Calibri" w:cs="Tahoma"/>
      <w:b w:val="0"/>
      <w:position w:val="0"/>
      <w:lang w:val="zh-CN"/>
    </w:rPr>
  </w:style>
  <w:style w:type="paragraph" w:styleId="1013" w:customStyle="1">
    <w:name w:val="xl2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14" w:customStyle="1">
    <w:name w:val="纯文本 Char Char"/>
    <w:uiPriority w:val="0"/>
    <w:qFormat/>
    <w:rPr>
      <w:rFonts w:ascii="宋体" w:hAnsi="Courier New" w:eastAsia="宋体"/>
      <w:sz w:val="21"/>
      <w:szCs w:val="21"/>
      <w:lang w:val="en-US" w:eastAsia="zh-CN" w:bidi="ar-SA"/>
    </w:rPr>
  </w:style>
  <w:style w:type="character" w:styleId="1015" w:customStyle="1">
    <w:name w:val="concon"/>
    <w:uiPriority w:val="0"/>
    <w:qFormat/>
  </w:style>
  <w:style w:type="character" w:styleId="1016" w:customStyle="1">
    <w:name w:val="标题 字符1"/>
    <w:uiPriority w:val="0"/>
    <w:qFormat/>
    <w:rPr>
      <w:rFonts w:ascii="等线 Light" w:hAnsi="等线 Light" w:eastAsia="宋体" w:cs="Times New Roman"/>
      <w:b/>
      <w:bCs/>
      <w:position w:val="-10"/>
      <w:sz w:val="32"/>
      <w:szCs w:val="32"/>
    </w:rPr>
  </w:style>
  <w:style w:type="character" w:styleId="1017" w:customStyle="1">
    <w:name w:val="小四 段落 宋体 Char Char Char Char Char Char Char Char"/>
    <w:uiPriority w:val="0"/>
    <w:qFormat/>
    <w:rPr>
      <w:rFonts w:eastAsia="宋体"/>
      <w:sz w:val="24"/>
      <w:szCs w:val="24"/>
      <w:lang w:val="en-US" w:eastAsia="zh-CN" w:bidi="ar-SA"/>
    </w:rPr>
  </w:style>
  <w:style w:type="character" w:styleId="1018" w:customStyle="1">
    <w:name w:val="qxdate"/>
    <w:uiPriority w:val="0"/>
    <w:qFormat/>
    <w:rPr>
      <w:rFonts w:ascii="Times New Roman" w:hAnsi="Times New Roman" w:eastAsia="宋体" w:cs="Times New Roman"/>
      <w:color w:val="333333"/>
      <w:sz w:val="18"/>
      <w:szCs w:val="18"/>
    </w:rPr>
  </w:style>
  <w:style w:type="character" w:styleId="1019" w:customStyle="1">
    <w:name w:val="Title1 Char"/>
    <w:uiPriority w:val="0"/>
    <w:qFormat/>
    <w:rPr>
      <w:rFonts w:eastAsia="宋体"/>
      <w:b/>
      <w:bCs/>
      <w:sz w:val="44"/>
      <w:szCs w:val="44"/>
      <w:lang w:val="en-US" w:eastAsia="zh-CN" w:bidi="ar-SA"/>
    </w:rPr>
  </w:style>
  <w:style w:type="character" w:styleId="1020" w:customStyle="1">
    <w:name w:val="小四 段落 宋体 Char Char Char1"/>
    <w:uiPriority w:val="0"/>
    <w:qFormat/>
    <w:rPr>
      <w:rFonts w:ascii="宋体" w:hAnsi="宋体" w:eastAsia="宋体"/>
      <w:sz w:val="24"/>
      <w:szCs w:val="24"/>
      <w:lang w:val="en-US" w:eastAsia="zh-CN" w:bidi="ar-SA"/>
    </w:rPr>
  </w:style>
  <w:style w:type="character" w:styleId="1021" w:customStyle="1">
    <w:name w:val="标准文本 Char Char"/>
    <w:uiPriority w:val="0"/>
    <w:qFormat/>
    <w:rPr>
      <w:rFonts w:eastAsia="宋体" w:cs="宋体"/>
      <w:sz w:val="24"/>
      <w:szCs w:val="24"/>
      <w:lang w:val="en-US" w:eastAsia="zh-CN" w:bidi="ar-SA"/>
    </w:rPr>
  </w:style>
  <w:style w:type="character" w:styleId="1022" w:customStyle="1">
    <w:name w:val="Char Char26"/>
    <w:uiPriority w:val="0"/>
    <w:qFormat/>
    <w:rPr>
      <w:b/>
      <w:bCs/>
      <w:sz w:val="32"/>
      <w:szCs w:val="32"/>
    </w:rPr>
  </w:style>
  <w:style w:type="character" w:styleId="1023" w:customStyle="1">
    <w:name w:val="_Style 315"/>
    <w:uiPriority w:val="0"/>
    <w:qFormat/>
    <w:rPr>
      <w:i/>
      <w:iCs/>
      <w:smallCaps/>
      <w:spacing w:val="5"/>
    </w:rPr>
  </w:style>
  <w:style w:type="character" w:styleId="1024" w:customStyle="1">
    <w:name w:val="prev1"/>
    <w:uiPriority w:val="0"/>
    <w:qFormat/>
    <w:rPr>
      <w:rFonts w:ascii="Times New Roman" w:hAnsi="Times New Roman" w:eastAsia="宋体" w:cs="Times New Roman"/>
      <w:color w:val="888888"/>
    </w:rPr>
  </w:style>
  <w:style w:type="character" w:styleId="1025" w:customStyle="1">
    <w:name w:val="redfilefwwh"/>
    <w:uiPriority w:val="0"/>
    <w:qFormat/>
    <w:rPr>
      <w:rFonts w:ascii="Times New Roman" w:hAnsi="Times New Roman" w:eastAsia="宋体" w:cs="Times New Roman"/>
      <w:color w:val="ba2636"/>
      <w:sz w:val="18"/>
      <w:szCs w:val="18"/>
    </w:rPr>
  </w:style>
  <w:style w:type="character" w:styleId="1026" w:customStyle="1">
    <w:name w:val="listbenefit"/>
    <w:uiPriority w:val="0"/>
    <w:qFormat/>
  </w:style>
  <w:style w:type="character" w:styleId="1027" w:customStyle="1">
    <w:name w:val="textcontents"/>
    <w:uiPriority w:val="0"/>
    <w:qFormat/>
  </w:style>
  <w:style w:type="character" w:styleId="1028" w:customStyle="1">
    <w:name w:val="_Style 321"/>
    <w:uiPriority w:val="0"/>
    <w:qFormat/>
    <w:rPr>
      <w:smallCaps/>
    </w:rPr>
  </w:style>
  <w:style w:type="character" w:styleId="1029" w:customStyle="1">
    <w:name w:val="case31"/>
    <w:uiPriority w:val="0"/>
    <w:qFormat/>
    <w:rPr>
      <w:sz w:val="21"/>
      <w:szCs w:val="21"/>
    </w:rPr>
  </w:style>
  <w:style w:type="character" w:styleId="1030" w:customStyle="1">
    <w:name w:val="Char Char23"/>
    <w:uiPriority w:val="0"/>
    <w:qFormat/>
    <w:rPr>
      <w:rFonts w:ascii="Arial" w:hAnsi="Arial" w:eastAsia="黑体"/>
      <w:b/>
      <w:bCs/>
      <w:sz w:val="24"/>
      <w:szCs w:val="24"/>
    </w:rPr>
  </w:style>
  <w:style w:type="character" w:styleId="1031" w:customStyle="1">
    <w:name w:val="_Style 326"/>
    <w:uiPriority w:val="0"/>
    <w:qFormat/>
    <w:rPr>
      <w:b/>
      <w:bCs/>
    </w:rPr>
  </w:style>
  <w:style w:type="character" w:styleId="1032" w:customStyle="1">
    <w:name w:val="zhengwen1"/>
    <w:uiPriority w:val="99"/>
    <w:qFormat/>
    <w:rPr>
      <w:sz w:val="21"/>
    </w:rPr>
  </w:style>
  <w:style w:type="character" w:styleId="1033" w:customStyle="1">
    <w:name w:val="样式 非加粗"/>
    <w:uiPriority w:val="0"/>
    <w:qFormat/>
    <w:rPr>
      <w:rFonts w:eastAsia="宋体"/>
      <w:sz w:val="28"/>
    </w:rPr>
  </w:style>
  <w:style w:type="character" w:styleId="1034" w:customStyle="1">
    <w:name w:val="next3"/>
    <w:uiPriority w:val="0"/>
    <w:qFormat/>
    <w:rPr>
      <w:rFonts w:hint="eastAsia" w:ascii="微软雅黑" w:hAnsi="微软雅黑" w:eastAsia="微软雅黑" w:cs="微软雅黑"/>
      <w:sz w:val="21"/>
      <w:szCs w:val="21"/>
    </w:rPr>
  </w:style>
  <w:style w:type="character" w:styleId="1035" w:customStyle="1">
    <w:name w:val="标题 3 Char"/>
    <w:uiPriority w:val="0"/>
    <w:qFormat/>
    <w:rPr>
      <w:rFonts w:ascii="宋体" w:hAnsi="宋体" w:eastAsia="宋体"/>
      <w:b/>
      <w:bCs/>
      <w:sz w:val="24"/>
      <w:szCs w:val="32"/>
      <w:lang w:val="en-US" w:eastAsia="zh-CN" w:bidi="ar-SA"/>
    </w:rPr>
  </w:style>
  <w:style w:type="character" w:styleId="1036" w:customStyle="1">
    <w:name w:val="小四 段落 宋体 Char1"/>
    <w:uiPriority w:val="0"/>
    <w:qFormat/>
    <w:rPr>
      <w:rFonts w:eastAsia="宋体"/>
      <w:sz w:val="24"/>
      <w:szCs w:val="24"/>
      <w:lang w:val="en-US" w:eastAsia="zh-CN" w:bidi="ar-SA"/>
    </w:rPr>
  </w:style>
  <w:style w:type="character" w:styleId="1037" w:customStyle="1">
    <w:name w:val="next1"/>
    <w:uiPriority w:val="0"/>
    <w:qFormat/>
    <w:rPr>
      <w:rFonts w:ascii="Times New Roman" w:hAnsi="Times New Roman" w:eastAsia="宋体" w:cs="Times New Roman"/>
      <w:color w:val="888888"/>
    </w:rPr>
  </w:style>
  <w:style w:type="character" w:styleId="1038" w:customStyle="1">
    <w:name w:val="style13"/>
    <w:uiPriority w:val="0"/>
    <w:qFormat/>
    <w:rPr>
      <w:sz w:val="18"/>
      <w:szCs w:val="18"/>
    </w:rPr>
  </w:style>
  <w:style w:type="character" w:styleId="1039" w:customStyle="1">
    <w:name w:val="next2"/>
    <w:uiPriority w:val="0"/>
    <w:qFormat/>
    <w:rPr>
      <w:rFonts w:ascii="Times New Roman" w:hAnsi="Times New Roman" w:eastAsia="宋体" w:cs="Times New Roman"/>
      <w:color w:val="888888"/>
    </w:rPr>
  </w:style>
  <w:style w:type="character" w:styleId="1040" w:customStyle="1">
    <w:name w:val="Char Char27"/>
    <w:uiPriority w:val="0"/>
    <w:qFormat/>
    <w:rPr>
      <w:b/>
      <w:bCs/>
      <w:sz w:val="44"/>
      <w:szCs w:val="44"/>
    </w:rPr>
  </w:style>
  <w:style w:type="character" w:styleId="1041" w:customStyle="1">
    <w:name w:val="Char Char8"/>
    <w:uiPriority w:val="0"/>
    <w:qFormat/>
    <w:rPr>
      <w:rFonts w:eastAsia="宋体"/>
      <w:sz w:val="21"/>
      <w:lang w:val="en-US" w:eastAsia="zh-CN" w:bidi="ar-SA"/>
    </w:rPr>
  </w:style>
  <w:style w:type="character" w:styleId="1042" w:customStyle="1">
    <w:name w:val="3zw"/>
    <w:uiPriority w:val="0"/>
    <w:qFormat/>
  </w:style>
  <w:style w:type="character" w:styleId="1043" w:customStyle="1">
    <w:name w:val="小四 段落 宋体 Char Char Char Char Char"/>
    <w:uiPriority w:val="0"/>
    <w:qFormat/>
    <w:rPr>
      <w:rFonts w:eastAsia="宋体"/>
      <w:sz w:val="24"/>
      <w:szCs w:val="24"/>
      <w:lang w:val="en-US" w:eastAsia="zh-CN" w:bidi="ar-SA"/>
    </w:rPr>
  </w:style>
  <w:style w:type="character" w:styleId="1044" w:customStyle="1">
    <w:name w:val="h Char Char"/>
    <w:uiPriority w:val="0"/>
    <w:qFormat/>
    <w:rPr>
      <w:rFonts w:eastAsia="宋体"/>
      <w:sz w:val="18"/>
      <w:szCs w:val="18"/>
      <w:lang w:val="en-US" w:eastAsia="zh-CN" w:bidi="ar-SA"/>
    </w:rPr>
  </w:style>
  <w:style w:type="character" w:styleId="1045" w:customStyle="1">
    <w:name w:val="content"/>
    <w:uiPriority w:val="0"/>
    <w:qFormat/>
  </w:style>
  <w:style w:type="character" w:styleId="1046" w:customStyle="1">
    <w:name w:val="redfilenumber"/>
    <w:uiPriority w:val="0"/>
    <w:qFormat/>
    <w:rPr>
      <w:rFonts w:ascii="Times New Roman" w:hAnsi="Times New Roman" w:eastAsia="宋体" w:cs="Times New Roman"/>
      <w:color w:val="ba2636"/>
      <w:sz w:val="18"/>
      <w:szCs w:val="18"/>
    </w:rPr>
  </w:style>
  <w:style w:type="character" w:styleId="1047" w:customStyle="1">
    <w:name w:val="Char Char28"/>
    <w:uiPriority w:val="0"/>
    <w:qFormat/>
    <w:rPr>
      <w:rFonts w:ascii="Arial" w:hAnsi="Arial" w:eastAsia="黑体" w:cs="Arial"/>
      <w:b/>
      <w:bCs/>
      <w:sz w:val="32"/>
      <w:szCs w:val="32"/>
    </w:rPr>
  </w:style>
  <w:style w:type="character" w:styleId="1048" w:customStyle="1">
    <w:name w:val="正文 + 宋体 Char"/>
    <w:uiPriority w:val="0"/>
    <w:qFormat/>
    <w:rPr>
      <w:rFonts w:eastAsia="宋体"/>
      <w:sz w:val="21"/>
      <w:szCs w:val="24"/>
      <w:lang w:val="en-US" w:eastAsia="zh-CN" w:bidi="ar-SA"/>
    </w:rPr>
  </w:style>
  <w:style w:type="character" w:styleId="1049" w:customStyle="1">
    <w:name w:val="Char Char211"/>
    <w:uiPriority w:val="0"/>
    <w:qFormat/>
    <w:rPr>
      <w:rFonts w:ascii="宋体" w:hAnsi="Courier New" w:eastAsia="宋体"/>
      <w:sz w:val="21"/>
      <w:szCs w:val="21"/>
      <w:lang w:val="en-US" w:eastAsia="zh-CN" w:bidi="ar-SA"/>
    </w:rPr>
  </w:style>
  <w:style w:type="character" w:styleId="1050" w:customStyle="1">
    <w:name w:val="subtitle1"/>
    <w:uiPriority w:val="0"/>
    <w:qFormat/>
    <w:rPr>
      <w:rFonts w:hint="default" w:ascii="Georgia" w:hAnsi="Georgia"/>
      <w:b/>
      <w:bCs/>
      <w:color w:val="666666"/>
      <w:sz w:val="18"/>
      <w:szCs w:val="18"/>
    </w:rPr>
  </w:style>
  <w:style w:type="character" w:styleId="1051" w:customStyle="1">
    <w:name w:val="特点 Char1"/>
    <w:uiPriority w:val="0"/>
    <w:qFormat/>
    <w:rPr>
      <w:rFonts w:eastAsia="宋体"/>
      <w:sz w:val="21"/>
      <w:lang w:val="en-US" w:eastAsia="zh-CN" w:bidi="ar-SA"/>
    </w:rPr>
  </w:style>
  <w:style w:type="character" w:styleId="1052" w:customStyle="1">
    <w:name w:val="样式 宋体 小四"/>
    <w:uiPriority w:val="0"/>
    <w:qFormat/>
    <w:rPr>
      <w:rFonts w:ascii="宋体" w:hAnsi="宋体"/>
      <w:sz w:val="24"/>
    </w:rPr>
  </w:style>
  <w:style w:type="character" w:styleId="1053" w:customStyle="1">
    <w:name w:val="Char Char22"/>
    <w:uiPriority w:val="0"/>
    <w:qFormat/>
    <w:rPr>
      <w:b/>
      <w:bCs/>
      <w:sz w:val="24"/>
      <w:szCs w:val="24"/>
    </w:rPr>
  </w:style>
  <w:style w:type="character" w:styleId="1054" w:customStyle="1">
    <w:name w:val="para_small"/>
    <w:uiPriority w:val="0"/>
    <w:qFormat/>
  </w:style>
  <w:style w:type="character" w:styleId="1055" w:customStyle="1">
    <w:name w:val="纯文本 Char Char Char1"/>
    <w:uiPriority w:val="0"/>
    <w:qFormat/>
    <w:rPr>
      <w:rFonts w:ascii="宋体" w:hAnsi="Courier New" w:eastAsia="宋体"/>
      <w:sz w:val="21"/>
      <w:szCs w:val="21"/>
      <w:lang w:val="en-US" w:eastAsia="zh-CN" w:bidi="ar-SA"/>
    </w:rPr>
  </w:style>
  <w:style w:type="character" w:styleId="1056" w:customStyle="1">
    <w:name w:val="style131"/>
    <w:uiPriority w:val="0"/>
    <w:qFormat/>
    <w:rPr>
      <w:rFonts w:cs="Times New Roman"/>
      <w:sz w:val="18"/>
      <w:szCs w:val="18"/>
    </w:rPr>
  </w:style>
  <w:style w:type="character" w:styleId="1057" w:customStyle="1">
    <w:name w:val="displayarti"/>
    <w:uiPriority w:val="0"/>
    <w:qFormat/>
    <w:rPr>
      <w:rFonts w:ascii="Times New Roman" w:hAnsi="Times New Roman" w:eastAsia="宋体" w:cs="Times New Roman"/>
      <w:color w:val="ffffff"/>
      <w:shd w:val="clear" w:color="auto" w:fill="a00000"/>
    </w:rPr>
  </w:style>
  <w:style w:type="character" w:styleId="1058" w:customStyle="1">
    <w:name w:val="Char Char21"/>
    <w:uiPriority w:val="0"/>
    <w:qFormat/>
    <w:rPr>
      <w:rFonts w:ascii="Arial" w:hAnsi="Arial" w:eastAsia="黑体"/>
      <w:sz w:val="24"/>
      <w:szCs w:val="24"/>
    </w:rPr>
  </w:style>
  <w:style w:type="character" w:styleId="1059" w:customStyle="1">
    <w:name w:val="纯文本 Char1"/>
    <w:uiPriority w:val="0"/>
    <w:qFormat/>
    <w:rPr>
      <w:rFonts w:ascii="宋体" w:hAnsi="Courier New" w:eastAsia="宋体" w:cs="Courier New"/>
      <w:sz w:val="21"/>
      <w:szCs w:val="21"/>
      <w:lang w:val="en-US" w:eastAsia="zh-CN" w:bidi="ar-SA"/>
    </w:rPr>
  </w:style>
  <w:style w:type="character" w:styleId="1060" w:customStyle="1">
    <w:name w:val="华宇段落1 Char Char Char"/>
    <w:uiPriority w:val="0"/>
    <w:qFormat/>
    <w:rPr>
      <w:rFonts w:eastAsia="宋体"/>
      <w:bCs/>
      <w:sz w:val="24"/>
      <w:szCs w:val="24"/>
      <w:lang w:val="en-US" w:eastAsia="zh-CN" w:bidi="ar-SA"/>
    </w:rPr>
  </w:style>
  <w:style w:type="character" w:styleId="1061" w:customStyle="1">
    <w:name w:val="_Style 367"/>
    <w:uiPriority w:val="0"/>
    <w:qFormat/>
    <w:rPr>
      <w:smallCaps/>
      <w:spacing w:val="5"/>
      <w:u w:val="single"/>
    </w:rPr>
  </w:style>
  <w:style w:type="character" w:styleId="1062" w:customStyle="1">
    <w:name w:val="HTML 预设格式 字符1"/>
    <w:uiPriority w:val="0"/>
    <w:qFormat/>
    <w:rPr>
      <w:rFonts w:ascii="Courier New" w:hAnsi="Courier New" w:eastAsia="宋体" w:cs="Courier New"/>
      <w:b/>
      <w:position w:val="-10"/>
    </w:rPr>
  </w:style>
  <w:style w:type="character" w:styleId="1063" w:customStyle="1">
    <w:name w:val="next"/>
    <w:uiPriority w:val="0"/>
    <w:qFormat/>
    <w:rPr>
      <w:rFonts w:ascii="微软雅黑" w:hAnsi="微软雅黑" w:eastAsia="微软雅黑" w:cs="微软雅黑"/>
      <w:sz w:val="21"/>
      <w:szCs w:val="21"/>
    </w:rPr>
  </w:style>
  <w:style w:type="character" w:styleId="1064" w:customStyle="1">
    <w:name w:val="prev"/>
    <w:uiPriority w:val="0"/>
    <w:qFormat/>
    <w:rPr>
      <w:rFonts w:hint="eastAsia" w:ascii="微软雅黑" w:hAnsi="微软雅黑" w:eastAsia="微软雅黑" w:cs="微软雅黑"/>
      <w:sz w:val="21"/>
      <w:szCs w:val="21"/>
    </w:rPr>
  </w:style>
  <w:style w:type="character" w:styleId="1065" w:customStyle="1">
    <w:name w:val="title_emph1"/>
    <w:uiPriority w:val="0"/>
    <w:qFormat/>
    <w:rPr>
      <w:rFonts w:ascii="Arial" w:cs="Arial"/>
      <w:b/>
      <w:bCs/>
      <w:sz w:val="18"/>
      <w:szCs w:val="18"/>
    </w:rPr>
  </w:style>
  <w:style w:type="character" w:styleId="1066" w:customStyle="1">
    <w:name w:val="Char Char20"/>
    <w:uiPriority w:val="0"/>
    <w:qFormat/>
    <w:rPr>
      <w:rFonts w:ascii="Arial" w:hAnsi="Arial" w:eastAsia="黑体"/>
      <w:sz w:val="21"/>
      <w:szCs w:val="21"/>
    </w:rPr>
  </w:style>
  <w:style w:type="character" w:styleId="1067" w:customStyle="1">
    <w:name w:val="_Style 379"/>
    <w:uiPriority w:val="0"/>
    <w:qFormat/>
    <w:rPr>
      <w:i/>
      <w:iCs/>
    </w:rPr>
  </w:style>
  <w:style w:type="character" w:styleId="1068" w:customStyle="1">
    <w:name w:val="normalfont1"/>
    <w:uiPriority w:val="0"/>
    <w:qFormat/>
    <w:rPr>
      <w:rFonts w:hint="default" w:ascii="ˎ̥" w:hAnsi="ˎ̥"/>
      <w:sz w:val="18"/>
      <w:szCs w:val="18"/>
      <w:u w:val="none"/>
    </w:rPr>
  </w:style>
  <w:style w:type="character" w:styleId="1069" w:customStyle="1">
    <w:name w:val="已访问的超链接1"/>
    <w:uiPriority w:val="0"/>
    <w:qFormat/>
    <w:rPr>
      <w:color w:val="auto"/>
      <w:u w:val="none"/>
    </w:rPr>
  </w:style>
  <w:style w:type="character" w:styleId="1070" w:customStyle="1">
    <w:name w:val="A2"/>
    <w:uiPriority w:val="0"/>
    <w:qFormat/>
    <w:rPr>
      <w:rFonts w:cs="Helvetica"/>
      <w:color w:val="000000"/>
      <w:sz w:val="18"/>
      <w:szCs w:val="18"/>
    </w:rPr>
  </w:style>
  <w:style w:type="character" w:styleId="1071" w:customStyle="1">
    <w:name w:val="Char Char29"/>
    <w:uiPriority w:val="0"/>
    <w:qFormat/>
    <w:rPr>
      <w:rFonts w:ascii="Times New Roman" w:hAnsi="Times New Roman" w:eastAsia="宋体" w:cs="Times New Roman"/>
      <w:b/>
      <w:bCs/>
      <w:sz w:val="44"/>
      <w:szCs w:val="44"/>
    </w:rPr>
  </w:style>
  <w:style w:type="character" w:styleId="1072" w:customStyle="1">
    <w:name w:val="content_lineheight1"/>
    <w:uiPriority w:val="0"/>
    <w:qFormat/>
  </w:style>
  <w:style w:type="character" w:styleId="1073" w:customStyle="1">
    <w:name w:val="标准小四 Char"/>
    <w:uiPriority w:val="0"/>
    <w:qFormat/>
    <w:rPr>
      <w:rFonts w:ascii="Arial" w:hAnsi="Arial" w:eastAsia="宋体"/>
      <w:sz w:val="24"/>
      <w:szCs w:val="21"/>
      <w:lang w:val="en-US" w:eastAsia="zh-CN" w:bidi="ar-SA"/>
    </w:rPr>
  </w:style>
  <w:style w:type="character" w:styleId="1074" w:customStyle="1">
    <w:name w:val="标准小四 Char Char"/>
    <w:uiPriority w:val="0"/>
    <w:qFormat/>
    <w:rPr>
      <w:rFonts w:ascii="Arial" w:hAnsi="Arial" w:eastAsia="宋体"/>
      <w:sz w:val="24"/>
      <w:szCs w:val="21"/>
      <w:lang w:val="en-US" w:eastAsia="zh-CN" w:bidi="ar-SA"/>
    </w:rPr>
  </w:style>
  <w:style w:type="character" w:styleId="1075" w:customStyle="1">
    <w:name w:val="ih151"/>
    <w:uiPriority w:val="0"/>
    <w:qFormat/>
    <w:rPr>
      <w:color w:val="666666"/>
      <w:sz w:val="18"/>
      <w:szCs w:val="18"/>
      <w:u w:val="none"/>
    </w:rPr>
  </w:style>
  <w:style w:type="character" w:styleId="1076" w:customStyle="1">
    <w:name w:val="标准文本 Char"/>
    <w:uiPriority w:val="0"/>
    <w:qFormat/>
    <w:rPr>
      <w:rFonts w:eastAsia="宋体" w:cs="宋体"/>
      <w:sz w:val="24"/>
      <w:szCs w:val="24"/>
      <w:lang w:val="en-US" w:eastAsia="zh-CN" w:bidi="ar-SA"/>
    </w:rPr>
  </w:style>
  <w:style w:type="character" w:styleId="1077" w:customStyle="1">
    <w:name w:val="gjfg"/>
    <w:uiPriority w:val="0"/>
    <w:qFormat/>
  </w:style>
  <w:style w:type="character" w:styleId="1078" w:customStyle="1">
    <w:name w:val="小四 段落 宋体 Char Char Char Char1"/>
    <w:uiPriority w:val="0"/>
    <w:qFormat/>
    <w:rPr>
      <w:rFonts w:eastAsia="宋体"/>
      <w:sz w:val="24"/>
      <w:szCs w:val="24"/>
      <w:lang w:val="en-US" w:eastAsia="zh-CN" w:bidi="ar-SA"/>
    </w:rPr>
  </w:style>
  <w:style w:type="character" w:styleId="1079" w:customStyle="1">
    <w:name w:val="引用 字符1"/>
    <w:uiPriority w:val="99"/>
    <w:qFormat/>
    <w:rPr>
      <w:rFonts w:ascii="宋体" w:hAnsi="Times New Roman" w:eastAsia="宋体" w:cs="Times New Roman"/>
      <w:b/>
      <w:i/>
      <w:iCs/>
      <w:color w:val="404040"/>
      <w:position w:val="-10"/>
      <w:sz w:val="24"/>
    </w:rPr>
  </w:style>
  <w:style w:type="character" w:styleId="1080" w:customStyle="1">
    <w:name w:val="prev2"/>
    <w:uiPriority w:val="0"/>
    <w:qFormat/>
    <w:rPr>
      <w:rFonts w:ascii="Times New Roman" w:hAnsi="Times New Roman" w:eastAsia="宋体" w:cs="Times New Roman"/>
      <w:color w:val="888888"/>
    </w:rPr>
  </w:style>
  <w:style w:type="character" w:styleId="1081" w:customStyle="1">
    <w:name w:val="t1"/>
    <w:uiPriority w:val="0"/>
    <w:qFormat/>
  </w:style>
  <w:style w:type="character" w:styleId="1082" w:customStyle="1">
    <w:name w:val="cfdate"/>
    <w:uiPriority w:val="0"/>
    <w:qFormat/>
    <w:rPr>
      <w:rFonts w:ascii="Times New Roman" w:hAnsi="Times New Roman" w:eastAsia="宋体" w:cs="Times New Roman"/>
      <w:color w:val="333333"/>
      <w:sz w:val="18"/>
      <w:szCs w:val="18"/>
    </w:rPr>
  </w:style>
  <w:style w:type="character" w:styleId="1083" w:customStyle="1">
    <w:name w:val="Char Char24"/>
    <w:uiPriority w:val="0"/>
    <w:qFormat/>
    <w:rPr>
      <w:b/>
      <w:bCs/>
      <w:sz w:val="28"/>
      <w:szCs w:val="28"/>
    </w:rPr>
  </w:style>
  <w:style w:type="character" w:styleId="1084" w:customStyle="1">
    <w:name w:val="point_normal1"/>
    <w:uiPriority w:val="0"/>
    <w:qFormat/>
    <w:rPr>
      <w:rFonts w:hint="default" w:ascii="Arial" w:hAnsi="Arial" w:cs="Arial"/>
      <w:sz w:val="18"/>
      <w:szCs w:val="18"/>
    </w:rPr>
  </w:style>
  <w:style w:type="character" w:styleId="1085" w:customStyle="1">
    <w:name w:val="小四 段落 宋体 Char Char Char Char Char Char"/>
    <w:uiPriority w:val="0"/>
    <w:qFormat/>
    <w:rPr>
      <w:rFonts w:eastAsia="宋体"/>
      <w:sz w:val="24"/>
      <w:szCs w:val="24"/>
      <w:lang w:val="en-US" w:eastAsia="zh-CN" w:bidi="ar-SA"/>
    </w:rPr>
  </w:style>
  <w:style w:type="character" w:styleId="1086" w:customStyle="1">
    <w:name w:val="Char Char17"/>
    <w:uiPriority w:val="0"/>
    <w:qFormat/>
    <w:rPr>
      <w:rFonts w:ascii="宋体" w:hAnsi="Courier New"/>
      <w:sz w:val="21"/>
      <w:szCs w:val="21"/>
    </w:rPr>
  </w:style>
  <w:style w:type="character" w:styleId="1087" w:customStyle="1">
    <w:name w:val="明显引用 字符1"/>
    <w:uiPriority w:val="99"/>
    <w:qFormat/>
    <w:rPr>
      <w:rFonts w:ascii="宋体" w:hAnsi="Times New Roman" w:eastAsia="宋体" w:cs="Times New Roman"/>
      <w:b/>
      <w:i/>
      <w:iCs/>
      <w:color w:val="4472c4"/>
      <w:position w:val="-10"/>
      <w:sz w:val="24"/>
    </w:rPr>
  </w:style>
  <w:style w:type="character" w:styleId="1088" w:customStyle="1">
    <w:name w:val="标题 Char1"/>
    <w:uiPriority w:val="0"/>
    <w:qFormat/>
    <w:rPr>
      <w:rFonts w:ascii="Cambria" w:eastAsia="宋体" w:cs="Times New Roman"/>
      <w:b/>
      <w:bCs/>
      <w:sz w:val="32"/>
      <w:szCs w:val="32"/>
    </w:rPr>
  </w:style>
  <w:style w:type="character" w:styleId="1089" w:customStyle="1">
    <w:name w:val="prev3"/>
    <w:uiPriority w:val="0"/>
    <w:qFormat/>
    <w:rPr>
      <w:rFonts w:ascii="微软雅黑" w:hAnsi="微软雅黑" w:eastAsia="微软雅黑" w:cs="微软雅黑"/>
      <w:sz w:val="21"/>
      <w:szCs w:val="21"/>
    </w:rPr>
  </w:style>
  <w:style w:type="character" w:styleId="1090" w:customStyle="1">
    <w:name w:val="param-value"/>
    <w:uiPriority w:val="0"/>
    <w:qFormat/>
  </w:style>
  <w:style w:type="character" w:styleId="1091" w:customStyle="1">
    <w:name w:val="正文文本缩进 2 字符1"/>
    <w:uiPriority w:val="0"/>
    <w:qFormat/>
    <w:rPr>
      <w:rFonts w:ascii="宋体" w:hAnsi="Times New Roman" w:eastAsia="宋体" w:cs="Times New Roman"/>
      <w:b/>
      <w:position w:val="-10"/>
      <w:sz w:val="24"/>
    </w:rPr>
  </w:style>
  <w:style w:type="character" w:styleId="1092" w:customStyle="1">
    <w:name w:val="apple-converted-space"/>
    <w:uiPriority w:val="0"/>
    <w:qFormat/>
  </w:style>
  <w:style w:type="character" w:styleId="10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4" w:customStyle="1">
    <w:name w:val="华宇段落1 Char Char"/>
    <w:uiPriority w:val="0"/>
    <w:qFormat/>
    <w:rPr>
      <w:rFonts w:eastAsia="宋体"/>
      <w:bCs/>
      <w:sz w:val="24"/>
      <w:szCs w:val="24"/>
      <w:lang w:val="en-US" w:eastAsia="zh-CN" w:bidi="ar-SA"/>
    </w:rPr>
  </w:style>
  <w:style w:type="character" w:styleId="1095" w:customStyle="1">
    <w:name w:val="Char Char25"/>
    <w:uiPriority w:val="0"/>
    <w:qFormat/>
    <w:rPr>
      <w:rFonts w:ascii="Arial" w:hAnsi="Arial" w:eastAsia="黑体"/>
      <w:b/>
      <w:sz w:val="28"/>
    </w:rPr>
  </w:style>
  <w:style w:type="character" w:styleId="1096" w:customStyle="1">
    <w:name w:val="标题 3 Char Char"/>
    <w:uiPriority w:val="0"/>
    <w:qFormat/>
    <w:rPr>
      <w:rFonts w:eastAsia="仿宋_GB2312"/>
      <w:b/>
      <w:bCs/>
      <w:sz w:val="28"/>
      <w:szCs w:val="32"/>
      <w:lang w:val="en-US" w:eastAsia="zh-CN" w:bidi="ar-SA"/>
    </w:rPr>
  </w:style>
  <w:style w:type="character" w:styleId="1097" w:customStyle="1">
    <w:name w:val="样式 首行缩进:  2 字符 Char"/>
    <w:uiPriority w:val="0"/>
    <w:qFormat/>
    <w:rPr>
      <w:rFonts w:eastAsia="宋体" w:cs="宋体"/>
      <w:sz w:val="24"/>
      <w:lang w:val="en-US" w:eastAsia="zh-CN" w:bidi="ar-SA"/>
    </w:rPr>
  </w:style>
  <w:style w:type="table" w:styleId="1098" w:customStyle="1">
    <w:name w:val="Table Normal"/>
    <w:uiPriority w:val="0"/>
    <w:qFormat/>
    <w:tblPr>
      <w:tblCellMar>
        <w:left w:w="0" w:type="dxa"/>
        <w:top w:w="0" w:type="dxa"/>
        <w:right w:w="0" w:type="dxa"/>
        <w:bottom w:w="0" w:type="dxa"/>
      </w:tblCellMar>
    </w:tblPr>
  </w:style>
  <w:style w:type="table" w:styleId="1099" w:customStyle="1">
    <w:name w:val="网格型1"/>
    <w:basedOn w:val="68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0">
    <w:name w:val="Placeholder Text"/>
    <w:uiPriority w:val="99"/>
    <w:semiHidden/>
    <w:qFormat/>
    <w:rPr>
      <w:color w:val="808080"/>
    </w:rPr>
  </w:style>
  <w:style w:type="paragraph" w:styleId="1101" w:customStyle="1">
    <w:name w:val="正文文本1"/>
    <w:basedOn w:val="672"/>
    <w:uiPriority w:val="0"/>
    <w:qFormat/>
    <w:pPr>
      <w:ind w:firstLine="400"/>
      <w:spacing w:line="480" w:lineRule="auto"/>
    </w:pPr>
    <w:rPr>
      <w:rFonts w:hAnsi="宋体" w:cs="宋体"/>
      <w:sz w:val="20"/>
      <w:lang w:val="zh-CN" w:bidi="zh-CN"/>
    </w:rPr>
  </w:style>
  <w:style w:type="character" w:styleId="1102" w:customStyle="1">
    <w:name w:val="font01"/>
    <w:basedOn w:val="682"/>
    <w:uiPriority w:val="0"/>
    <w:qFormat/>
    <w:rPr>
      <w:rFonts w:hint="eastAsia" w:ascii="宋体" w:hAnsi="宋体" w:eastAsia="宋体" w:cs="宋体"/>
      <w:color w:val="000000"/>
      <w:sz w:val="22"/>
      <w:szCs w:val="22"/>
      <w:u w:val="none"/>
    </w:rPr>
  </w:style>
  <w:style w:type="character" w:styleId="1103" w:customStyle="1">
    <w:name w:val="font21"/>
    <w:basedOn w:val="682"/>
    <w:uiPriority w:val="0"/>
    <w:qFormat/>
    <w:rPr>
      <w:rFonts w:hint="default" w:ascii="Times New Roman" w:hAnsi="Times New Roman" w:cs="Times New Roman"/>
      <w:color w:val="000000"/>
      <w:sz w:val="22"/>
      <w:szCs w:val="22"/>
      <w:u w:val="none"/>
    </w:rPr>
  </w:style>
  <w:style w:type="character" w:styleId="1104" w:customStyle="1">
    <w:name w:val="页眉 字符"/>
    <w:basedOn w:val="682"/>
    <w:link w:val="711"/>
    <w:uiPriority w:val="0"/>
    <w:qFormat/>
    <w:rPr>
      <w:b/>
      <w:position w:val="-10"/>
      <w:sz w:val="18"/>
      <w:szCs w:val="18"/>
    </w:rPr>
  </w:style>
  <w:style w:type="character" w:styleId="1105" w:customStyle="1">
    <w:name w:val="日期 字符"/>
    <w:basedOn w:val="682"/>
    <w:link w:val="706"/>
    <w:uiPriority w:val="0"/>
    <w:qFormat/>
    <w:rPr>
      <w:b/>
      <w:position w:val="-10"/>
      <w:sz w:val="24"/>
      <w:szCs w:val="24"/>
    </w:rPr>
  </w:style>
  <w:style w:type="character" w:styleId="1106" w:customStyle="1">
    <w:name w:val="批注框文本 字符"/>
    <w:basedOn w:val="682"/>
    <w:link w:val="709"/>
    <w:uiPriority w:val="0"/>
    <w:qFormat/>
    <w:rPr>
      <w:b/>
      <w:position w:val="-10"/>
      <w:sz w:val="18"/>
      <w:szCs w:val="18"/>
    </w:rPr>
  </w:style>
  <w:style w:type="character" w:styleId="1107" w:customStyle="1">
    <w:name w:val="批注文字 Char1"/>
    <w:basedOn w:val="682"/>
    <w:uiPriority w:val="0"/>
    <w:qFormat/>
    <w:rPr>
      <w:rFonts w:ascii="Times New Roman" w:hAnsi="Times New Roman" w:eastAsia="宋体" w:cs="Times New Roman"/>
      <w:szCs w:val="24"/>
    </w:rPr>
  </w:style>
  <w:style w:type="character" w:styleId="1108" w:customStyle="1">
    <w:name w:val="p12"/>
    <w:uiPriority w:val="0"/>
    <w:qFormat/>
  </w:style>
  <w:style w:type="character" w:styleId="1109" w:customStyle="1">
    <w:name w:val="列出段落 Char"/>
    <w:link w:val="998"/>
    <w:uiPriority w:val="0"/>
    <w:qFormat/>
    <w:rPr>
      <w:rFonts w:ascii="Arial" w:hAnsi="Arial" w:eastAsia="黑体" w:cs="宋体"/>
      <w:sz w:val="24"/>
      <w:szCs w:val="24"/>
      <w:lang w:val="zh-CN" w:eastAsia="en-US"/>
    </w:rPr>
  </w:style>
  <w:style w:type="paragraph" w:styleId="1110"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111" w:customStyle="1">
    <w:name w:val="未处理的提及1"/>
    <w:basedOn w:val="682"/>
    <w:uiPriority w:val="99"/>
    <w:semiHidden/>
    <w:unhideWhenUsed/>
    <w:qFormat/>
    <w:rPr>
      <w:color w:val="605e5c"/>
      <w:shd w:val="clear" w:color="auto" w:fill="e1dfdd"/>
    </w:rPr>
  </w:style>
  <w:style w:type="paragraph" w:styleId="1112" w:customStyle="1">
    <w:name w:val="Plain Text1"/>
    <w:basedOn w:val="672"/>
    <w:uiPriority w:val="0"/>
    <w:qFormat/>
    <w:pPr>
      <w:jc w:val="left"/>
      <w:widowControl/>
    </w:pPr>
    <w:rPr>
      <w:rFonts w:hAnsi="Courier New" w:eastAsia="楷体_GB2312"/>
      <w:b w:val="0"/>
      <w:position w:val="0"/>
      <w:sz w:val="26"/>
    </w:rPr>
  </w:style>
  <w:style w:type="character" w:styleId="1113" w:customStyle="1">
    <w:name w:val="NormalCharacter"/>
    <w:uiPriority w:val="99"/>
    <w:qFormat/>
  </w:style>
  <w:style w:type="paragraph" w:styleId="1114"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115" w:customStyle="1">
    <w:name w:val="正文缩进 字符"/>
    <w:link w:val="684"/>
    <w:uiPriority w:val="99"/>
    <w:qFormat/>
    <w:rPr>
      <w:b/>
      <w:position w:val="-10"/>
      <w:sz w:val="24"/>
    </w:rPr>
  </w:style>
  <w:style w:type="character" w:styleId="1116" w:customStyle="1">
    <w:name w:val="wyg1"/>
    <w:uiPriority w:val="0"/>
    <w:qFormat/>
    <w:rPr>
      <w:color w:val="000000"/>
      <w:sz w:val="20"/>
      <w:szCs w:val="20"/>
      <w:u w:val="none"/>
    </w:rPr>
  </w:style>
  <w:style w:type="paragraph" w:styleId="1117" w:customStyle="1">
    <w:name w:val="标题二、"/>
    <w:basedOn w:val="672"/>
    <w:uiPriority w:val="99"/>
    <w:qFormat/>
    <w:pPr>
      <w:ind w:firstLine="200"/>
      <w:spacing w:line="360" w:lineRule="auto"/>
      <w:outlineLvl w:val="2"/>
    </w:pPr>
    <w:rPr>
      <w:rFonts w:hAnsi="宋体" w:eastAsiaTheme="minorEastAsia" w:cstheme="minorBidi"/>
      <w:position w:val="0"/>
      <w:sz w:val="21"/>
      <w:szCs w:val="21"/>
    </w:rPr>
  </w:style>
  <w:style w:type="paragraph" w:styleId="1118" w:customStyle="1">
    <w:name w:val="Normal_3_0_0_0"/>
    <w:basedOn w:val="672"/>
    <w:uiPriority w:val="0"/>
    <w:qFormat/>
    <w:rPr>
      <w:rFonts w:hAnsi="宋体" w:cs="宋体"/>
      <w:b w:val="0"/>
      <w:position w:val="0"/>
      <w:szCs w:val="24"/>
    </w:rPr>
  </w:style>
  <w:style w:type="table" w:styleId="1119" w:customStyle="1">
    <w:name w:val="网格型2"/>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0" w:customStyle="1">
    <w:name w:val="网格型3"/>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1" w:customStyle="1">
    <w:name w:val="网格型4"/>
    <w:basedOn w:val="683"/>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2" w:customStyle="1">
    <w:name w:val="普通(网站)11"/>
    <w:basedOn w:val="672"/>
    <w:uiPriority w:val="0"/>
    <w:qFormat/>
    <w:pPr>
      <w:jc w:val="left"/>
      <w:spacing w:before="100" w:beforeAutospacing="1" w:after="100" w:afterAutospacing="1"/>
    </w:pPr>
    <w:rPr>
      <w:rFonts w:ascii="Times New Roman"/>
      <w:b w:val="0"/>
      <w:position w:val="0"/>
      <w:szCs w:val="24"/>
    </w:rPr>
  </w:style>
  <w:style w:type="numbering" w:styleId="9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1CAC-B06F-402E-A42C-B63D54BDE8C0}"/>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391</cp:revision>
  <dcterms:created xsi:type="dcterms:W3CDTF">2023-09-21T08:16:00Z</dcterms:created>
  <dcterms:modified xsi:type="dcterms:W3CDTF">2026-08-24T08:07:02Z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FF1459D227E24FE9B5947A1D6F932A5F_13</vt:lpwstr>
  </property>
  <property fmtid="{D5CDD505-2E9C-101B-9397-08002B2CF9AE}" pid="4" name="KSOTemplateDocerSaveRecord">
    <vt:lpwstr>eyJoZGlkIjoiNDliODdhMDgxNjYwMjQ2Yzc2YWZlNmUzYzdhM2I3ZTQiLCJ1c2VySWQiOiIyOTc0OTcwMjcifQ==</vt:lpwstr>
  </property>
</Properties>
</file>