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CFB1" w14:textId="77777777" w:rsidR="00476882" w:rsidRDefault="003F412C" w:rsidP="00476882">
      <w:pPr>
        <w:spacing w:line="500" w:lineRule="exact"/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2024年小麦赤霉病等主要农作物病虫害防治项目</w:t>
      </w:r>
    </w:p>
    <w:p w14:paraId="4A92E591" w14:textId="77777777" w:rsidR="000A5379" w:rsidRDefault="000A5379" w:rsidP="000A5379">
      <w:pPr>
        <w:spacing w:line="500" w:lineRule="exact"/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招标</w:t>
      </w:r>
      <w:r w:rsidR="003F412C">
        <w:rPr>
          <w:rFonts w:ascii="宋体" w:eastAsia="宋体" w:hAnsi="宋体" w:hint="eastAsia"/>
          <w:sz w:val="36"/>
          <w:szCs w:val="36"/>
        </w:rPr>
        <w:t>公告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9"/>
      </w:tblGrid>
      <w:tr w:rsidR="000A5379" w14:paraId="5F69E820" w14:textId="77777777" w:rsidTr="00E754BA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7D7" w14:textId="77777777" w:rsidR="000A5379" w:rsidRDefault="000A5379" w:rsidP="00E754BA">
            <w:pPr>
              <w:spacing w:after="0" w:line="4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项目概况</w:t>
            </w:r>
          </w:p>
          <w:p w14:paraId="7468469D" w14:textId="77777777" w:rsidR="000A5379" w:rsidRDefault="000A5379" w:rsidP="00E754BA">
            <w:pPr>
              <w:spacing w:after="0" w:line="460" w:lineRule="exact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  <w:u w:val="single"/>
              </w:rPr>
              <w:t>2024年小麦赤霉病等主要农作物病虫害防治项目</w:t>
            </w:r>
            <w:r>
              <w:rPr>
                <w:rFonts w:ascii="宋体" w:eastAsia="宋体" w:hAnsi="宋体" w:hint="eastAsia"/>
                <w:sz w:val="24"/>
              </w:rPr>
              <w:t>的潜在投标人可在</w:t>
            </w:r>
            <w:r w:rsidRPr="00606511">
              <w:rPr>
                <w:rFonts w:ascii="宋体" w:eastAsia="宋体" w:hAnsi="宋体" w:hint="eastAsia"/>
                <w:sz w:val="24"/>
                <w:u w:val="single"/>
              </w:rPr>
              <w:t>“苏</w:t>
            </w:r>
            <w:proofErr w:type="gramStart"/>
            <w:r w:rsidRPr="00606511">
              <w:rPr>
                <w:rFonts w:ascii="宋体" w:eastAsia="宋体" w:hAnsi="宋体" w:hint="eastAsia"/>
                <w:sz w:val="24"/>
                <w:u w:val="single"/>
              </w:rPr>
              <w:t>采云</w:t>
            </w:r>
            <w:proofErr w:type="gramEnd"/>
            <w:r w:rsidRPr="00606511">
              <w:rPr>
                <w:rFonts w:ascii="宋体" w:eastAsia="宋体" w:hAnsi="宋体" w:hint="eastAsia"/>
                <w:sz w:val="24"/>
                <w:u w:val="single"/>
              </w:rPr>
              <w:t>”系统内免费下载（投标人必须在苏</w:t>
            </w:r>
            <w:proofErr w:type="gramStart"/>
            <w:r w:rsidRPr="00606511">
              <w:rPr>
                <w:rFonts w:ascii="宋体" w:eastAsia="宋体" w:hAnsi="宋体" w:hint="eastAsia"/>
                <w:sz w:val="24"/>
                <w:u w:val="single"/>
              </w:rPr>
              <w:t>采云</w:t>
            </w:r>
            <w:proofErr w:type="gramEnd"/>
            <w:r w:rsidRPr="00606511">
              <w:rPr>
                <w:rFonts w:ascii="宋体" w:eastAsia="宋体" w:hAnsi="宋体" w:hint="eastAsia"/>
                <w:sz w:val="24"/>
                <w:u w:val="single"/>
              </w:rPr>
              <w:t>系统中获取采购文件，方能参与政府采购项目）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”</w:t>
            </w:r>
            <w:proofErr w:type="gramEnd"/>
            <w:r>
              <w:fldChar w:fldCharType="begin"/>
            </w:r>
            <w:r>
              <w:instrText>HYPERLINK "http://www.binhai.gov.cn/）获取招标文件，并于2024年7月"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ab"/>
                <w:rFonts w:ascii="宋体" w:eastAsia="宋体" w:hAnsi="宋体" w:hint="eastAsia"/>
                <w:sz w:val="24"/>
              </w:rPr>
              <w:t>获取招标文件，并于2025</w:t>
            </w:r>
            <w:r>
              <w:rPr>
                <w:rStyle w:val="ab"/>
                <w:rFonts w:ascii="宋体" w:eastAsia="宋体" w:hAnsi="宋体" w:hint="eastAsia"/>
                <w:bCs/>
                <w:sz w:val="24"/>
              </w:rPr>
              <w:t>年8月</w:t>
            </w:r>
            <w:r>
              <w:fldChar w:fldCharType="end"/>
            </w:r>
            <w:r>
              <w:rPr>
                <w:rFonts w:hint="eastAsia"/>
                <w:u w:val="single"/>
              </w:rPr>
              <w:t>27</w:t>
            </w:r>
            <w:r>
              <w:rPr>
                <w:rFonts w:ascii="宋体" w:eastAsia="宋体" w:hAnsi="宋体" w:hint="eastAsia"/>
                <w:bCs/>
                <w:sz w:val="24"/>
                <w:u w:val="single"/>
              </w:rPr>
              <w:t>日9点00分00秒（</w:t>
            </w:r>
            <w:r>
              <w:rPr>
                <w:rFonts w:ascii="宋体" w:eastAsia="宋体" w:hAnsi="宋体" w:hint="eastAsia"/>
                <w:bCs/>
                <w:sz w:val="24"/>
              </w:rPr>
              <w:t>北京时间）前递交投标文件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</w:tbl>
    <w:p w14:paraId="7CFAF900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b/>
          <w:bCs/>
          <w:sz w:val="24"/>
        </w:rPr>
      </w:pPr>
      <w:bookmarkStart w:id="0" w:name="_Toc35393621"/>
      <w:bookmarkStart w:id="1" w:name="_Toc28359002"/>
      <w:bookmarkStart w:id="2" w:name="_Toc28359079"/>
      <w:bookmarkStart w:id="3" w:name="_Toc35393790"/>
      <w:bookmarkStart w:id="4" w:name="_Hlk24379207"/>
      <w:r>
        <w:rPr>
          <w:rFonts w:ascii="宋体" w:eastAsia="宋体" w:hAnsi="宋体" w:hint="eastAsia"/>
          <w:b/>
          <w:bCs/>
          <w:sz w:val="24"/>
        </w:rPr>
        <w:t>一、项目基本情况</w:t>
      </w:r>
      <w:bookmarkEnd w:id="0"/>
      <w:bookmarkEnd w:id="1"/>
      <w:bookmarkEnd w:id="2"/>
      <w:bookmarkEnd w:id="3"/>
    </w:p>
    <w:p w14:paraId="432F6BFC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1.项目编号：</w:t>
      </w:r>
      <w:r w:rsidRPr="00DF36D3">
        <w:rPr>
          <w:rFonts w:ascii="宋体" w:eastAsia="宋体" w:hAnsi="宋体"/>
          <w:sz w:val="24"/>
        </w:rPr>
        <w:t>JSZC-320922-YCSH-G2025-0016</w:t>
      </w:r>
    </w:p>
    <w:p w14:paraId="0D4E8D79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2.项目名称：2024年小麦赤霉病等主要农作物病虫害防治项目</w:t>
      </w:r>
      <w:bookmarkEnd w:id="4"/>
    </w:p>
    <w:p w14:paraId="19961627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3.采购方式：公开招标</w:t>
      </w:r>
    </w:p>
    <w:p w14:paraId="2DDC9CAD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4.标段划分：本项目共分四个包件，分别为</w:t>
      </w:r>
      <w:r>
        <w:rPr>
          <w:rFonts w:ascii="宋体" w:eastAsia="宋体" w:hAnsi="宋体" w:hint="eastAsia"/>
          <w:color w:val="EE0000"/>
          <w:sz w:val="24"/>
        </w:rPr>
        <w:t>包件</w:t>
      </w:r>
      <w:proofErr w:type="gramStart"/>
      <w:r>
        <w:rPr>
          <w:rFonts w:ascii="宋体" w:eastAsia="宋体" w:hAnsi="宋体" w:hint="eastAsia"/>
          <w:color w:val="EE0000"/>
          <w:sz w:val="24"/>
        </w:rPr>
        <w:t>一</w:t>
      </w:r>
      <w:proofErr w:type="gramEnd"/>
      <w:r>
        <w:rPr>
          <w:rFonts w:ascii="宋体" w:eastAsia="宋体" w:hAnsi="宋体" w:hint="eastAsia"/>
          <w:color w:val="EE0000"/>
          <w:sz w:val="24"/>
        </w:rPr>
        <w:t>：草地贪夜蛾应急防控药剂采购。包件二：光电显微镜、智能生化培养箱等物资采购；包件三：防草布、可降解粘虫板等绿色防控物资采购：包件四：稻麦田除草剂采购。</w:t>
      </w:r>
    </w:p>
    <w:p w14:paraId="03736FC5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color w:val="EE0000"/>
          <w:sz w:val="24"/>
        </w:rPr>
      </w:pPr>
      <w:r>
        <w:rPr>
          <w:rFonts w:ascii="宋体" w:eastAsia="宋体" w:hAnsi="宋体" w:hint="eastAsia"/>
          <w:sz w:val="24"/>
        </w:rPr>
        <w:t>5.预算金额：总金额113万元</w:t>
      </w:r>
      <w:r>
        <w:rPr>
          <w:rFonts w:ascii="宋体" w:eastAsia="宋体" w:hAnsi="宋体" w:hint="eastAsia"/>
          <w:color w:val="EE0000"/>
          <w:sz w:val="24"/>
        </w:rPr>
        <w:t>（包件</w:t>
      </w:r>
      <w:proofErr w:type="gramStart"/>
      <w:r>
        <w:rPr>
          <w:rFonts w:ascii="宋体" w:eastAsia="宋体" w:hAnsi="宋体" w:hint="eastAsia"/>
          <w:color w:val="EE0000"/>
          <w:sz w:val="24"/>
        </w:rPr>
        <w:t>一</w:t>
      </w:r>
      <w:proofErr w:type="gramEnd"/>
      <w:r>
        <w:rPr>
          <w:rFonts w:ascii="宋体" w:eastAsia="宋体" w:hAnsi="宋体" w:hint="eastAsia"/>
          <w:color w:val="EE0000"/>
          <w:sz w:val="24"/>
        </w:rPr>
        <w:t>：43万元。 包件二：30万元；包件三：20万元：包件四：20万元）。</w:t>
      </w:r>
    </w:p>
    <w:p w14:paraId="7E9380A6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6.最高限价：</w:t>
      </w:r>
      <w:r>
        <w:rPr>
          <w:rFonts w:ascii="宋体" w:eastAsia="宋体" w:hAnsi="宋体" w:hint="eastAsia"/>
          <w:color w:val="EE0000"/>
          <w:sz w:val="24"/>
        </w:rPr>
        <w:t>包件</w:t>
      </w:r>
      <w:proofErr w:type="gramStart"/>
      <w:r>
        <w:rPr>
          <w:rFonts w:ascii="宋体" w:eastAsia="宋体" w:hAnsi="宋体" w:hint="eastAsia"/>
          <w:color w:val="EE0000"/>
          <w:sz w:val="24"/>
        </w:rPr>
        <w:t>一</w:t>
      </w:r>
      <w:proofErr w:type="gramEnd"/>
      <w:r>
        <w:rPr>
          <w:rFonts w:ascii="宋体" w:eastAsia="宋体" w:hAnsi="宋体" w:hint="eastAsia"/>
          <w:color w:val="EE0000"/>
          <w:sz w:val="24"/>
        </w:rPr>
        <w:t>：43万元。包件二：30万元</w:t>
      </w:r>
      <w:r>
        <w:rPr>
          <w:rFonts w:ascii="宋体" w:eastAsia="宋体" w:hAnsi="宋体" w:hint="eastAsia"/>
          <w:sz w:val="24"/>
        </w:rPr>
        <w:t>；包件三：20万元：包件四：20万元。</w:t>
      </w:r>
    </w:p>
    <w:p w14:paraId="7BBB6752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7.采购需求：</w:t>
      </w:r>
      <w:bookmarkStart w:id="5" w:name="_Toc35393791"/>
      <w:bookmarkStart w:id="6" w:name="_Toc28359080"/>
      <w:bookmarkStart w:id="7" w:name="_Toc35393622"/>
      <w:bookmarkStart w:id="8" w:name="_Toc28359003"/>
      <w:r>
        <w:rPr>
          <w:rFonts w:ascii="宋体" w:eastAsia="宋体" w:hAnsi="宋体" w:hint="eastAsia"/>
          <w:sz w:val="24"/>
        </w:rPr>
        <w:t xml:space="preserve"> 2024年小麦赤霉病等主要农作物病虫害防治（</w:t>
      </w:r>
      <w:r>
        <w:rPr>
          <w:rFonts w:ascii="宋体" w:eastAsia="宋体" w:hAnsi="宋体" w:hint="eastAsia"/>
          <w:color w:val="EE0000"/>
          <w:sz w:val="24"/>
        </w:rPr>
        <w:t>包件</w:t>
      </w:r>
      <w:proofErr w:type="gramStart"/>
      <w:r>
        <w:rPr>
          <w:rFonts w:ascii="宋体" w:eastAsia="宋体" w:hAnsi="宋体" w:hint="eastAsia"/>
          <w:color w:val="EE0000"/>
          <w:sz w:val="24"/>
        </w:rPr>
        <w:t>一</w:t>
      </w:r>
      <w:proofErr w:type="gramEnd"/>
      <w:r>
        <w:rPr>
          <w:rFonts w:ascii="宋体" w:eastAsia="宋体" w:hAnsi="宋体" w:hint="eastAsia"/>
          <w:color w:val="EE0000"/>
          <w:sz w:val="24"/>
        </w:rPr>
        <w:t>：草地贪夜蛾应急防控药剂采购</w:t>
      </w:r>
      <w:r>
        <w:rPr>
          <w:rFonts w:ascii="宋体" w:eastAsia="宋体" w:hAnsi="宋体" w:hint="eastAsia"/>
          <w:color w:val="0000FF"/>
          <w:sz w:val="24"/>
        </w:rPr>
        <w:t>；</w:t>
      </w:r>
      <w:r>
        <w:rPr>
          <w:rFonts w:ascii="宋体" w:eastAsia="宋体" w:hAnsi="宋体" w:hint="eastAsia"/>
          <w:color w:val="EE0000"/>
          <w:sz w:val="24"/>
        </w:rPr>
        <w:t>包件二：光电显微镜、智能生化培养箱等物资采购；包件三：防草布、可降解粘虫板等绿色防控物资采购：包件四：稻麦田除草剂采购）。具</w:t>
      </w:r>
      <w:r>
        <w:rPr>
          <w:rFonts w:ascii="宋体" w:eastAsia="宋体" w:hAnsi="宋体" w:hint="eastAsia"/>
          <w:sz w:val="24"/>
        </w:rPr>
        <w:t>体要求详见采购文件第四章。</w:t>
      </w:r>
    </w:p>
    <w:p w14:paraId="5F77C147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8.服务区域：采购人指定地点。</w:t>
      </w:r>
    </w:p>
    <w:p w14:paraId="103EB0D0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9.供货期限：15</w:t>
      </w:r>
      <w:proofErr w:type="gramStart"/>
      <w:r>
        <w:rPr>
          <w:rFonts w:ascii="宋体" w:eastAsia="宋体" w:hAnsi="宋体" w:hint="eastAsia"/>
          <w:sz w:val="24"/>
        </w:rPr>
        <w:t>日历天</w:t>
      </w:r>
      <w:proofErr w:type="gramEnd"/>
      <w:r>
        <w:rPr>
          <w:rFonts w:ascii="宋体" w:eastAsia="宋体" w:hAnsi="宋体" w:hint="eastAsia"/>
          <w:sz w:val="24"/>
        </w:rPr>
        <w:t xml:space="preserve">供货。 </w:t>
      </w:r>
    </w:p>
    <w:p w14:paraId="5011E43E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10.质量标准：合格。</w:t>
      </w:r>
    </w:p>
    <w:p w14:paraId="596DFFB4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11.质保期：</w:t>
      </w:r>
      <w:r>
        <w:rPr>
          <w:rFonts w:ascii="宋体" w:eastAsia="宋体" w:hAnsi="宋体" w:hint="eastAsia"/>
          <w:color w:val="EE0000"/>
          <w:sz w:val="24"/>
        </w:rPr>
        <w:t>包件一、三、四质保期二年</w:t>
      </w:r>
      <w:r>
        <w:rPr>
          <w:rFonts w:ascii="宋体" w:eastAsia="宋体" w:hAnsi="宋体" w:hint="eastAsia"/>
          <w:sz w:val="24"/>
        </w:rPr>
        <w:t>；</w:t>
      </w:r>
      <w:proofErr w:type="gramStart"/>
      <w:r>
        <w:rPr>
          <w:rFonts w:ascii="宋体" w:eastAsia="宋体" w:hAnsi="宋体" w:hint="eastAsia"/>
          <w:color w:val="EE0000"/>
          <w:sz w:val="24"/>
        </w:rPr>
        <w:t>包件二质保期</w:t>
      </w:r>
      <w:proofErr w:type="gramEnd"/>
      <w:r>
        <w:rPr>
          <w:rFonts w:ascii="宋体" w:eastAsia="宋体" w:hAnsi="宋体" w:hint="eastAsia"/>
          <w:color w:val="EE0000"/>
          <w:sz w:val="24"/>
        </w:rPr>
        <w:t>四年</w:t>
      </w:r>
      <w:r>
        <w:rPr>
          <w:rFonts w:ascii="宋体" w:eastAsia="宋体" w:hAnsi="宋体" w:hint="eastAsia"/>
          <w:sz w:val="24"/>
        </w:rPr>
        <w:t>；</w:t>
      </w:r>
    </w:p>
    <w:p w14:paraId="6BF78CC8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12.本项目（是/否）接受联合体投标：</w:t>
      </w:r>
      <w:r>
        <w:rPr>
          <w:rFonts w:ascii="宋体" w:eastAsia="宋体" w:hAnsi="宋体" w:hint="eastAsia"/>
          <w:sz w:val="24"/>
          <w:u w:val="single"/>
        </w:rPr>
        <w:t xml:space="preserve">否 </w:t>
      </w:r>
      <w:r>
        <w:rPr>
          <w:rFonts w:ascii="宋体" w:eastAsia="宋体" w:hAnsi="宋体" w:hint="eastAsia"/>
          <w:sz w:val="24"/>
        </w:rPr>
        <w:t>。</w:t>
      </w:r>
    </w:p>
    <w:p w14:paraId="12E0C02E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二、申请人的资格要求：</w:t>
      </w:r>
      <w:bookmarkEnd w:id="5"/>
      <w:bookmarkEnd w:id="6"/>
      <w:bookmarkEnd w:id="7"/>
      <w:bookmarkEnd w:id="8"/>
    </w:p>
    <w:p w14:paraId="5339715D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1.满足《中华人民共和国政府采购法》第二十二条规定，并提供下列材料；</w:t>
      </w:r>
    </w:p>
    <w:p w14:paraId="5DBECFA8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1.1法人或者其他组织的营业执照等证明文件，自然人的身份证明；</w:t>
      </w:r>
    </w:p>
    <w:p w14:paraId="7C3135D2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   1.2上一年度的财务报表（成立不满一年不需提供）；</w:t>
      </w:r>
    </w:p>
    <w:p w14:paraId="06EAB8AC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1.3依法缴纳税收和社会保障资金的相关材料（</w:t>
      </w:r>
      <w:r>
        <w:rPr>
          <w:rFonts w:ascii="宋体" w:eastAsia="宋体" w:hAnsi="宋体" w:hint="eastAsia"/>
          <w:color w:val="EE0000"/>
          <w:sz w:val="24"/>
        </w:rPr>
        <w:t>提供参加本次政府采购活动前一年内至少一个月缴纳增值税，或企业所得税的凭据）；</w:t>
      </w:r>
    </w:p>
    <w:p w14:paraId="75BB49DD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1.4具备履行合同所必需的设备和专业技术能力的书面声明；</w:t>
      </w:r>
    </w:p>
    <w:p w14:paraId="2D0DAA02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1.5参加政府采购活动前3年内在经营活动中没有重大违法记录的书面声明；</w:t>
      </w:r>
    </w:p>
    <w:p w14:paraId="003FD8FC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bookmarkStart w:id="9" w:name="_Toc28359004"/>
      <w:bookmarkStart w:id="10" w:name="_Toc28359081"/>
      <w:r>
        <w:rPr>
          <w:rFonts w:ascii="宋体" w:eastAsia="宋体" w:hAnsi="宋体" w:hint="eastAsia"/>
          <w:sz w:val="24"/>
        </w:rPr>
        <w:t>1.6法律、行政法规规定的其他条件。</w:t>
      </w:r>
    </w:p>
    <w:p w14:paraId="2C73EF40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1.7在“信用中国”网站查询，未被列入失信被执行人、重大税收违法案件当事人名单、政府采购严重失信行为记录名单及其他不符合《中华人民共和国政府采购法》第二十二条规定条件的信用记录。（响应文件中无需提供证明材料）</w:t>
      </w:r>
    </w:p>
    <w:p w14:paraId="76AE2A76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1.8单位负责人为同一人或者存在直接控股、管理关系的不同供应商,不得参加同一合同项下的政府采购活动。</w:t>
      </w:r>
    </w:p>
    <w:p w14:paraId="129FF2A5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i/>
          <w:iCs/>
          <w:sz w:val="24"/>
        </w:rPr>
      </w:pPr>
      <w:r>
        <w:rPr>
          <w:rFonts w:ascii="宋体" w:eastAsia="宋体" w:hAnsi="宋体" w:hint="eastAsia"/>
          <w:sz w:val="24"/>
        </w:rPr>
        <w:t>2.落实政府采购政策需满足的资格要求：</w:t>
      </w:r>
      <w:r>
        <w:rPr>
          <w:rFonts w:ascii="宋体" w:eastAsia="宋体" w:hAnsi="宋体" w:hint="eastAsia"/>
          <w:sz w:val="2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i/>
          <w:iCs/>
          <w:sz w:val="24"/>
          <w:u w:val="single"/>
        </w:rPr>
        <w:t xml:space="preserve">无  </w:t>
      </w:r>
      <w:r>
        <w:rPr>
          <w:rFonts w:ascii="宋体" w:eastAsia="宋体" w:hAnsi="宋体" w:hint="eastAsia"/>
          <w:i/>
          <w:iCs/>
          <w:sz w:val="24"/>
        </w:rPr>
        <w:t>。</w:t>
      </w:r>
    </w:p>
    <w:p w14:paraId="1D2C6E7F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3.本项目的特定资格要求：</w:t>
      </w:r>
    </w:p>
    <w:p w14:paraId="4C97CDB6" w14:textId="77777777" w:rsidR="000A5379" w:rsidRDefault="000A5379" w:rsidP="000A5379">
      <w:pPr>
        <w:snapToGrid w:val="0"/>
        <w:spacing w:after="0" w:line="500" w:lineRule="exact"/>
        <w:ind w:firstLineChars="205" w:firstLine="492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  <w:lang w:val="zh-CN"/>
        </w:rPr>
        <w:t>3.1本项目的授权委托人须为本单位正式员工，提供</w:t>
      </w:r>
      <w:r>
        <w:rPr>
          <w:rFonts w:ascii="宋体" w:eastAsia="宋体" w:hAnsi="宋体" w:cs="宋体" w:hint="eastAsia"/>
          <w:bCs/>
          <w:sz w:val="24"/>
        </w:rPr>
        <w:t>投标截止日前近</w:t>
      </w:r>
      <w:r>
        <w:rPr>
          <w:rFonts w:ascii="宋体" w:eastAsia="宋体" w:hAnsi="宋体" w:cs="宋体" w:hint="eastAsia"/>
          <w:bCs/>
          <w:sz w:val="24"/>
          <w:lang w:val="zh-CN"/>
        </w:rPr>
        <w:t>3个月</w:t>
      </w:r>
      <w:r>
        <w:rPr>
          <w:rFonts w:ascii="宋体" w:eastAsia="宋体" w:hAnsi="宋体" w:cs="宋体" w:hint="eastAsia"/>
          <w:bCs/>
          <w:sz w:val="24"/>
        </w:rPr>
        <w:t>的任意1个月供应商缴纳</w:t>
      </w:r>
      <w:r>
        <w:rPr>
          <w:rFonts w:ascii="宋体" w:eastAsia="宋体" w:hAnsi="宋体" w:cs="宋体"/>
          <w:bCs/>
          <w:sz w:val="24"/>
          <w:lang w:val="zh-CN"/>
        </w:rPr>
        <w:t>的</w:t>
      </w:r>
      <w:proofErr w:type="gramStart"/>
      <w:r>
        <w:rPr>
          <w:rFonts w:ascii="宋体" w:eastAsia="宋体" w:hAnsi="宋体" w:cs="宋体"/>
          <w:bCs/>
          <w:sz w:val="24"/>
          <w:lang w:val="zh-CN"/>
        </w:rPr>
        <w:t>社保证明</w:t>
      </w:r>
      <w:proofErr w:type="gramEnd"/>
      <w:r>
        <w:rPr>
          <w:rFonts w:ascii="宋体" w:eastAsia="宋体" w:hAnsi="宋体" w:cs="宋体"/>
          <w:bCs/>
          <w:sz w:val="24"/>
          <w:lang w:val="zh-CN"/>
        </w:rPr>
        <w:t>材料（如是单位法定代表人参加无须提供社保材料）。</w:t>
      </w:r>
    </w:p>
    <w:p w14:paraId="76BB9535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color w:val="EE0000"/>
          <w:sz w:val="24"/>
        </w:rPr>
      </w:pPr>
      <w:r>
        <w:rPr>
          <w:rFonts w:ascii="宋体" w:eastAsia="宋体" w:hAnsi="宋体" w:hint="eastAsia"/>
          <w:sz w:val="24"/>
        </w:rPr>
        <w:t>3.2.</w:t>
      </w:r>
      <w:r>
        <w:rPr>
          <w:rFonts w:ascii="宋体" w:eastAsia="宋体" w:hAnsi="宋体" w:hint="eastAsia"/>
          <w:color w:val="EE0000"/>
          <w:sz w:val="24"/>
        </w:rPr>
        <w:t>包件</w:t>
      </w:r>
      <w:proofErr w:type="gramStart"/>
      <w:r>
        <w:rPr>
          <w:rFonts w:ascii="宋体" w:eastAsia="宋体" w:hAnsi="宋体" w:hint="eastAsia"/>
          <w:color w:val="EE0000"/>
          <w:sz w:val="24"/>
        </w:rPr>
        <w:t>一</w:t>
      </w:r>
      <w:proofErr w:type="gramEnd"/>
      <w:r>
        <w:rPr>
          <w:rFonts w:ascii="宋体" w:eastAsia="宋体" w:hAnsi="宋体" w:hint="eastAsia"/>
          <w:color w:val="EE0000"/>
          <w:sz w:val="24"/>
        </w:rPr>
        <w:t>：投标人所投产品具有农药登记证（登记作物/场所须包含玉米；防治对象须包含草地贪夜蛾）、生产许可证、产品标准证，同时投标人须具有有效期内的农药经营许可证。</w:t>
      </w:r>
    </w:p>
    <w:p w14:paraId="15580725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3.3.</w:t>
      </w:r>
      <w:r>
        <w:rPr>
          <w:rFonts w:ascii="宋体" w:eastAsia="宋体" w:hAnsi="宋体" w:hint="eastAsia"/>
          <w:color w:val="EE0000"/>
          <w:sz w:val="24"/>
        </w:rPr>
        <w:t>包件四：投标人所投产品具有农药登记证、生产许可证、产品标准证，同时投标人须具有有效期内的农药经营许可证。</w:t>
      </w:r>
    </w:p>
    <w:p w14:paraId="6D16D7B4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3.3本项目（</w:t>
      </w:r>
      <w:r>
        <w:rPr>
          <w:rFonts w:ascii="宋体" w:eastAsia="宋体" w:hAnsi="宋体" w:hint="eastAsia"/>
          <w:i/>
          <w:sz w:val="24"/>
        </w:rPr>
        <w:t>是/否</w:t>
      </w:r>
      <w:r>
        <w:rPr>
          <w:rFonts w:ascii="宋体" w:eastAsia="宋体" w:hAnsi="宋体" w:hint="eastAsia"/>
          <w:sz w:val="24"/>
        </w:rPr>
        <w:t>）接受联合体投标：</w:t>
      </w:r>
      <w:r>
        <w:rPr>
          <w:rFonts w:ascii="宋体" w:eastAsia="宋体" w:hAnsi="宋体" w:hint="eastAsia"/>
          <w:sz w:val="24"/>
          <w:u w:val="single"/>
        </w:rPr>
        <w:t xml:space="preserve"> </w:t>
      </w:r>
      <w:proofErr w:type="gramStart"/>
      <w:r>
        <w:rPr>
          <w:rFonts w:ascii="宋体" w:eastAsia="宋体" w:hAnsi="宋体" w:hint="eastAsia"/>
          <w:sz w:val="24"/>
          <w:u w:val="single"/>
        </w:rPr>
        <w:t>否</w:t>
      </w:r>
      <w:proofErr w:type="gramEnd"/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。</w:t>
      </w:r>
    </w:p>
    <w:p w14:paraId="205DF640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bookmarkStart w:id="11" w:name="OLE_LINK30"/>
      <w:bookmarkStart w:id="12" w:name="OLE_LINK29"/>
      <w:bookmarkStart w:id="13" w:name="_Toc35393792"/>
      <w:bookmarkStart w:id="14" w:name="_Toc35393623"/>
      <w:r>
        <w:rPr>
          <w:rFonts w:ascii="宋体" w:eastAsia="宋体" w:hAnsi="宋体" w:hint="eastAsia"/>
          <w:sz w:val="24"/>
        </w:rPr>
        <w:t>注：本项目供应商</w:t>
      </w:r>
      <w:proofErr w:type="gramStart"/>
      <w:r>
        <w:rPr>
          <w:rFonts w:ascii="宋体" w:eastAsia="宋体" w:hAnsi="宋体" w:hint="eastAsia"/>
          <w:sz w:val="24"/>
        </w:rPr>
        <w:t>可以兼投多个</w:t>
      </w:r>
      <w:proofErr w:type="gramEnd"/>
      <w:r>
        <w:rPr>
          <w:rFonts w:ascii="宋体" w:eastAsia="宋体" w:hAnsi="宋体" w:hint="eastAsia"/>
          <w:sz w:val="24"/>
        </w:rPr>
        <w:t>包件，但仅能成交其中一个包件，供应商在前一包中被推荐为第一成交人后，仍然参加后续包件的评审，但不再在后续包件中被推荐为中标候选人。开、评、定标顺序为:包件</w:t>
      </w:r>
      <w:proofErr w:type="gramStart"/>
      <w:r>
        <w:rPr>
          <w:rFonts w:ascii="宋体" w:eastAsia="宋体" w:hAnsi="宋体" w:hint="eastAsia"/>
          <w:sz w:val="24"/>
        </w:rPr>
        <w:t>一</w:t>
      </w:r>
      <w:proofErr w:type="gramEnd"/>
      <w:r>
        <w:rPr>
          <w:rFonts w:ascii="宋体" w:eastAsia="宋体" w:hAnsi="宋体" w:hint="eastAsia"/>
          <w:sz w:val="24"/>
        </w:rPr>
        <w:t>→包件二→包件三→包件四。</w:t>
      </w:r>
    </w:p>
    <w:bookmarkEnd w:id="11"/>
    <w:bookmarkEnd w:id="12"/>
    <w:p w14:paraId="4FBCB16B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三、获取招标文件</w:t>
      </w:r>
      <w:bookmarkEnd w:id="9"/>
      <w:bookmarkEnd w:id="10"/>
      <w:bookmarkEnd w:id="13"/>
      <w:bookmarkEnd w:id="14"/>
    </w:p>
    <w:p w14:paraId="14EF2A3E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i/>
          <w:sz w:val="24"/>
        </w:rPr>
      </w:pPr>
      <w:r>
        <w:rPr>
          <w:rFonts w:ascii="宋体" w:eastAsia="宋体" w:hAnsi="宋体" w:hint="eastAsia"/>
          <w:sz w:val="24"/>
        </w:rPr>
        <w:t>1.时间：自招标文件公告发布之日起至投标截止时间止。</w:t>
      </w:r>
    </w:p>
    <w:p w14:paraId="3634543B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sz w:val="24"/>
        </w:rPr>
        <w:t>2.地点：“苏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”系统内免费下载（投标人必须在苏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系统中获取采购文件，方能参与政府采购项目）；</w:t>
      </w:r>
    </w:p>
    <w:p w14:paraId="10902EC2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3.方式：本项目采用网上注册登记方式。</w:t>
      </w:r>
    </w:p>
    <w:p w14:paraId="065E7B5B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4.售价：0元</w:t>
      </w:r>
    </w:p>
    <w:p w14:paraId="71AF1258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b/>
          <w:bCs/>
          <w:sz w:val="24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ascii="宋体" w:eastAsia="宋体" w:hAnsi="宋体" w:hint="eastAsia"/>
          <w:b/>
          <w:bCs/>
          <w:sz w:val="24"/>
        </w:rPr>
        <w:t>四、提交投标文件</w:t>
      </w:r>
      <w:bookmarkEnd w:id="15"/>
      <w:bookmarkEnd w:id="16"/>
      <w:r>
        <w:rPr>
          <w:rFonts w:ascii="宋体" w:eastAsia="宋体" w:hAnsi="宋体" w:hint="eastAsia"/>
          <w:b/>
          <w:bCs/>
          <w:sz w:val="24"/>
        </w:rPr>
        <w:t>截止时间、开标时间和地点</w:t>
      </w:r>
      <w:bookmarkEnd w:id="17"/>
      <w:bookmarkEnd w:id="18"/>
    </w:p>
    <w:p w14:paraId="645FB453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bCs/>
          <w:sz w:val="24"/>
          <w:u w:val="single"/>
        </w:rPr>
      </w:pPr>
      <w:r>
        <w:rPr>
          <w:rFonts w:ascii="宋体" w:eastAsia="宋体" w:hAnsi="宋体" w:hint="eastAsia"/>
          <w:bCs/>
          <w:sz w:val="24"/>
        </w:rPr>
        <w:t>1.</w:t>
      </w:r>
      <w:r>
        <w:rPr>
          <w:rFonts w:ascii="宋体" w:eastAsia="宋体" w:hAnsi="宋体" w:hint="eastAsia"/>
          <w:sz w:val="24"/>
        </w:rPr>
        <w:t>时间：</w:t>
      </w:r>
      <w:r>
        <w:rPr>
          <w:rFonts w:ascii="宋体" w:eastAsia="宋体" w:hAnsi="宋体" w:hint="eastAsia"/>
          <w:bCs/>
          <w:sz w:val="24"/>
          <w:u w:val="single"/>
        </w:rPr>
        <w:t xml:space="preserve"> 2025年8月27日9点00分00秒</w:t>
      </w:r>
      <w:r>
        <w:rPr>
          <w:rFonts w:ascii="宋体" w:eastAsia="宋体" w:hAnsi="宋体" w:hint="eastAsia"/>
          <w:bCs/>
          <w:sz w:val="24"/>
        </w:rPr>
        <w:t xml:space="preserve">（北京时间）  </w:t>
      </w:r>
    </w:p>
    <w:p w14:paraId="4695C5D2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2.提交电子投标文件地址：“苏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”系统。</w:t>
      </w:r>
    </w:p>
    <w:p w14:paraId="7AD2D1D1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bCs/>
          <w:sz w:val="24"/>
          <w:u w:val="single"/>
        </w:rPr>
      </w:pPr>
      <w:r>
        <w:rPr>
          <w:rFonts w:ascii="宋体" w:eastAsia="宋体" w:hAnsi="宋体" w:hint="eastAsia"/>
          <w:sz w:val="24"/>
        </w:rPr>
        <w:t>3.地点：“苏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”不见面开标大厅。</w:t>
      </w:r>
    </w:p>
    <w:p w14:paraId="04C8388A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b/>
          <w:bCs/>
          <w:sz w:val="24"/>
        </w:rPr>
      </w:pPr>
      <w:bookmarkStart w:id="19" w:name="_Toc28359007"/>
      <w:bookmarkStart w:id="20" w:name="_Toc35393794"/>
      <w:bookmarkStart w:id="21" w:name="_Toc35393625"/>
      <w:bookmarkStart w:id="22" w:name="_Toc28359084"/>
      <w:r>
        <w:rPr>
          <w:rFonts w:ascii="宋体" w:eastAsia="宋体" w:hAnsi="宋体" w:hint="eastAsia"/>
          <w:b/>
          <w:bCs/>
          <w:sz w:val="24"/>
        </w:rPr>
        <w:t>五、公告期限</w:t>
      </w:r>
      <w:bookmarkEnd w:id="19"/>
      <w:bookmarkEnd w:id="20"/>
      <w:bookmarkEnd w:id="21"/>
      <w:bookmarkEnd w:id="22"/>
    </w:p>
    <w:p w14:paraId="102DB21E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color w:val="0000FF"/>
          <w:sz w:val="24"/>
        </w:rPr>
      </w:pPr>
      <w:r>
        <w:rPr>
          <w:rFonts w:ascii="宋体" w:eastAsia="宋体" w:hAnsi="宋体" w:hint="eastAsia"/>
          <w:color w:val="EE0000"/>
          <w:sz w:val="24"/>
        </w:rPr>
        <w:t>自本公告发布之日起5个工作日。</w:t>
      </w:r>
    </w:p>
    <w:p w14:paraId="4416F447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b/>
          <w:bCs/>
          <w:sz w:val="24"/>
        </w:rPr>
      </w:pPr>
      <w:bookmarkStart w:id="23" w:name="_Toc35393795"/>
      <w:bookmarkStart w:id="24" w:name="_Toc35393626"/>
      <w:r>
        <w:rPr>
          <w:rFonts w:ascii="宋体" w:eastAsia="宋体" w:hAnsi="宋体" w:hint="eastAsia"/>
          <w:b/>
          <w:bCs/>
          <w:sz w:val="24"/>
        </w:rPr>
        <w:t>六、其他补充事宜</w:t>
      </w:r>
      <w:bookmarkEnd w:id="23"/>
      <w:bookmarkEnd w:id="24"/>
    </w:p>
    <w:p w14:paraId="3FA6174B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1.根据省财政厅《关于更换全省政府采购交易系统CA数字证书和电子签章的通知》（</w:t>
      </w:r>
      <w:proofErr w:type="gramStart"/>
      <w:r>
        <w:rPr>
          <w:rFonts w:ascii="宋体" w:eastAsia="宋体" w:hAnsi="宋体" w:hint="eastAsia"/>
          <w:sz w:val="24"/>
        </w:rPr>
        <w:t>苏财购〔2023〕</w:t>
      </w:r>
      <w:proofErr w:type="gramEnd"/>
      <w:r>
        <w:rPr>
          <w:rFonts w:ascii="宋体" w:eastAsia="宋体" w:hAnsi="宋体" w:hint="eastAsia"/>
          <w:sz w:val="24"/>
        </w:rPr>
        <w:t>101号），“苏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”政府采购交易系统（以下简称苏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系统）的CA数字证书、电子签章已更换为江苏省电子政务证书认证中心CA和方正国际软件（北京）有限公司电子签章。如果投标人通过苏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系统参与政府采购项目，需要更换CA数字证书和电子签章。具体办理指南和操作手册：在盐城市政府采购网点击【办事指南】-【供应商参与政府采购活动相关资料】。</w:t>
      </w:r>
    </w:p>
    <w:p w14:paraId="61D8675E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领取CA和办理电子签章（</w:t>
      </w:r>
      <w:proofErr w:type="gramStart"/>
      <w:r>
        <w:rPr>
          <w:rFonts w:ascii="宋体" w:eastAsia="宋体" w:hAnsi="宋体" w:hint="eastAsia"/>
          <w:sz w:val="24"/>
        </w:rPr>
        <w:t>请至亭湖区</w:t>
      </w:r>
      <w:proofErr w:type="gramEnd"/>
      <w:r>
        <w:rPr>
          <w:rFonts w:ascii="宋体" w:eastAsia="宋体" w:hAnsi="宋体" w:hint="eastAsia"/>
          <w:sz w:val="24"/>
        </w:rPr>
        <w:t>政务服务中心二楼226窗口办理，联系电话：15051556883，办理邮箱：yancheng@ideabank.net.cn，具体联系方式</w:t>
      </w:r>
      <w:r>
        <w:rPr>
          <w:rFonts w:ascii="宋体" w:eastAsia="宋体" w:hAnsi="宋体" w:hint="eastAsia"/>
          <w:sz w:val="24"/>
        </w:rPr>
        <w:lastRenderedPageBreak/>
        <w:t>见《苏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系统供应商操作手册》（以下简称《操作手册》））、进行注册并按《操作手册》要求制作、上传电子投标文件,《苏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系统供应商操作手册》：在盐城市政府采购网点击【办事指南】-【供应商参与政府采购活动相关资料】。</w:t>
      </w:r>
    </w:p>
    <w:p w14:paraId="46027A28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2.潜在供应商访问电子招标响应交易平台的网络地址和方法： </w:t>
      </w:r>
    </w:p>
    <w:p w14:paraId="681537C8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2.1“苏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”系统用户注册--获取“CA 数字证书”--CA 绑定与登录--参与投 标--下载采购文件（后缀名为“.</w:t>
      </w:r>
      <w:proofErr w:type="spellStart"/>
      <w:r>
        <w:rPr>
          <w:rFonts w:ascii="宋体" w:eastAsia="宋体" w:hAnsi="宋体" w:hint="eastAsia"/>
          <w:sz w:val="24"/>
        </w:rPr>
        <w:t>kedt</w:t>
      </w:r>
      <w:proofErr w:type="spellEnd"/>
      <w:r>
        <w:rPr>
          <w:rFonts w:ascii="宋体" w:eastAsia="宋体" w:hAnsi="宋体" w:hint="eastAsia"/>
          <w:sz w:val="24"/>
        </w:rPr>
        <w:t>”）--将后缀名为“.</w:t>
      </w:r>
      <w:proofErr w:type="spellStart"/>
      <w:r>
        <w:rPr>
          <w:rFonts w:ascii="宋体" w:eastAsia="宋体" w:hAnsi="宋体" w:hint="eastAsia"/>
          <w:sz w:val="24"/>
        </w:rPr>
        <w:t>kedt</w:t>
      </w:r>
      <w:proofErr w:type="spellEnd"/>
      <w:r>
        <w:rPr>
          <w:rFonts w:ascii="宋体" w:eastAsia="宋体" w:hAnsi="宋体" w:hint="eastAsia"/>
          <w:sz w:val="24"/>
        </w:rPr>
        <w:t>”的采购文件导入政府采购客户端工具--制作响应文件--导出加密的响应文件（后缀名为 zip）--通过“苏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”系统上传响应文件。具体见《“苏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”系统供应商操作手册》 （手册下载地址：苏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 xml:space="preserve">系统-右侧消息通知栏）。 </w:t>
      </w:r>
    </w:p>
    <w:p w14:paraId="1109D90A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2.2 潜在投标人访问“苏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”系统方法：江苏省政府采购网首页-“苏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 xml:space="preserve">”链接。 </w:t>
      </w:r>
    </w:p>
    <w:p w14:paraId="41D7FEE5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2.3 采购文件（后缀名为“.</w:t>
      </w:r>
      <w:proofErr w:type="spellStart"/>
      <w:r>
        <w:rPr>
          <w:rFonts w:ascii="宋体" w:eastAsia="宋体" w:hAnsi="宋体" w:hint="eastAsia"/>
          <w:sz w:val="24"/>
        </w:rPr>
        <w:t>kedt</w:t>
      </w:r>
      <w:proofErr w:type="spellEnd"/>
      <w:r>
        <w:rPr>
          <w:rFonts w:ascii="宋体" w:eastAsia="宋体" w:hAnsi="宋体" w:hint="eastAsia"/>
          <w:sz w:val="24"/>
        </w:rPr>
        <w:t>”）、供应商操作手册及政府采购客户端 工具可通过“苏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 xml:space="preserve">”系统相应链接进行下载。 </w:t>
      </w:r>
    </w:p>
    <w:p w14:paraId="165A5BC1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2.4 采购代理机构将数据电文形式的采购文件加载至“苏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 xml:space="preserve">”系统，供潜在供应商下载或者查阅。 </w:t>
      </w:r>
    </w:p>
    <w:p w14:paraId="237EB64F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2.5 请潜在投标单位提前安装相应的控件（详见《“苏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>”系统供应商操作手册》）并</w:t>
      </w:r>
      <w:proofErr w:type="gramStart"/>
      <w:r>
        <w:rPr>
          <w:rFonts w:ascii="宋体" w:eastAsia="宋体" w:hAnsi="宋体" w:hint="eastAsia"/>
          <w:sz w:val="24"/>
        </w:rPr>
        <w:t>使用谷歌浏览器</w:t>
      </w:r>
      <w:proofErr w:type="gramEnd"/>
      <w:r>
        <w:rPr>
          <w:rFonts w:ascii="宋体" w:eastAsia="宋体" w:hAnsi="宋体" w:hint="eastAsia"/>
          <w:sz w:val="24"/>
        </w:rPr>
        <w:t>登录“苏</w:t>
      </w:r>
      <w:proofErr w:type="gramStart"/>
      <w:r>
        <w:rPr>
          <w:rFonts w:ascii="宋体" w:eastAsia="宋体" w:hAnsi="宋体" w:hint="eastAsia"/>
          <w:sz w:val="24"/>
        </w:rPr>
        <w:t>采云</w:t>
      </w:r>
      <w:proofErr w:type="gramEnd"/>
      <w:r>
        <w:rPr>
          <w:rFonts w:ascii="宋体" w:eastAsia="宋体" w:hAnsi="宋体" w:hint="eastAsia"/>
          <w:sz w:val="24"/>
        </w:rPr>
        <w:t xml:space="preserve">”系统参与不见面开评标。 </w:t>
      </w:r>
    </w:p>
    <w:p w14:paraId="4F24BB35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如潜在投标人未按上述要求操作，将自行承担所产生的风险。</w:t>
      </w:r>
    </w:p>
    <w:p w14:paraId="4F2EB72C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3.有关本次招标的事项若存在变动或修改，敬请及时关注盐城市政府采购中心在“中国政府采购网”、“江苏政府采购网”、“盐城市政府采购网”发布的更正公告。</w:t>
      </w:r>
    </w:p>
    <w:p w14:paraId="4E35E16F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4.本次招标不收取投标保证金，不收取质量保证金。</w:t>
      </w:r>
    </w:p>
    <w:p w14:paraId="04163FFC" w14:textId="77777777" w:rsidR="000A5379" w:rsidRDefault="000A5379" w:rsidP="000A5379">
      <w:pPr>
        <w:spacing w:after="0" w:line="5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5.</w:t>
      </w:r>
      <w:bookmarkStart w:id="25" w:name="_Hlk139463633"/>
      <w:bookmarkStart w:id="26" w:name="_Hlk137046161"/>
      <w:r>
        <w:rPr>
          <w:rFonts w:ascii="宋体" w:eastAsia="宋体" w:hAnsi="宋体" w:hint="eastAsia"/>
          <w:sz w:val="24"/>
        </w:rPr>
        <w:t xml:space="preserve"> 付款方式：</w:t>
      </w:r>
      <w:bookmarkEnd w:id="25"/>
      <w:bookmarkEnd w:id="26"/>
      <w:r>
        <w:rPr>
          <w:rFonts w:ascii="宋体" w:eastAsia="宋体" w:hAnsi="宋体" w:hint="eastAsia"/>
          <w:sz w:val="24"/>
        </w:rPr>
        <w:t>合同</w:t>
      </w:r>
      <w:proofErr w:type="gramStart"/>
      <w:r>
        <w:rPr>
          <w:rFonts w:ascii="宋体" w:eastAsia="宋体" w:hAnsi="宋体" w:hint="eastAsia"/>
          <w:sz w:val="24"/>
        </w:rPr>
        <w:t>签定</w:t>
      </w:r>
      <w:proofErr w:type="gramEnd"/>
      <w:r>
        <w:rPr>
          <w:rFonts w:ascii="宋体" w:eastAsia="宋体" w:hAnsi="宋体" w:hint="eastAsia"/>
          <w:sz w:val="24"/>
        </w:rPr>
        <w:t>后7日内支付合同总价的30%作为预付款，余款经项目审计验收合格及财政资金到账后10工作日内一次性结清。</w:t>
      </w:r>
    </w:p>
    <w:p w14:paraId="64A16629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b/>
          <w:bCs/>
          <w:sz w:val="24"/>
        </w:rPr>
      </w:pPr>
      <w:bookmarkStart w:id="27" w:name="_Toc35393796"/>
      <w:bookmarkStart w:id="28" w:name="_Toc28359008"/>
      <w:bookmarkStart w:id="29" w:name="_Toc35393627"/>
      <w:bookmarkStart w:id="30" w:name="_Toc28359085"/>
      <w:r>
        <w:rPr>
          <w:rFonts w:ascii="宋体" w:eastAsia="宋体" w:hAnsi="宋体" w:hint="eastAsia"/>
          <w:b/>
          <w:bCs/>
          <w:sz w:val="24"/>
        </w:rPr>
        <w:t>七、对本次招标提出询问，请按以下方式联系。</w:t>
      </w:r>
      <w:bookmarkEnd w:id="27"/>
      <w:bookmarkEnd w:id="28"/>
      <w:bookmarkEnd w:id="29"/>
      <w:bookmarkEnd w:id="30"/>
    </w:p>
    <w:p w14:paraId="1ED914E7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sz w:val="24"/>
        </w:rPr>
      </w:pPr>
      <w:bookmarkStart w:id="31" w:name="_Toc28359019"/>
      <w:bookmarkStart w:id="32" w:name="_Toc35393806"/>
      <w:bookmarkStart w:id="33" w:name="_Toc28359096"/>
      <w:bookmarkStart w:id="34" w:name="_Toc35393637"/>
      <w:bookmarkStart w:id="35" w:name="_Toc35393808"/>
      <w:bookmarkStart w:id="36" w:name="_Toc28359098"/>
      <w:bookmarkStart w:id="37" w:name="_Toc35393639"/>
      <w:bookmarkStart w:id="38" w:name="_Toc28359021"/>
      <w:r>
        <w:rPr>
          <w:rFonts w:ascii="宋体" w:eastAsia="宋体" w:hAnsi="宋体" w:hint="eastAsia"/>
          <w:sz w:val="24"/>
        </w:rPr>
        <w:t>1.采购人信息</w:t>
      </w:r>
      <w:bookmarkEnd w:id="31"/>
      <w:bookmarkEnd w:id="32"/>
      <w:bookmarkEnd w:id="33"/>
      <w:bookmarkEnd w:id="34"/>
    </w:p>
    <w:bookmarkEnd w:id="35"/>
    <w:bookmarkEnd w:id="36"/>
    <w:bookmarkEnd w:id="37"/>
    <w:bookmarkEnd w:id="38"/>
    <w:p w14:paraId="0903ABE0" w14:textId="77777777" w:rsidR="000A5379" w:rsidRDefault="000A5379" w:rsidP="000A5379">
      <w:pPr>
        <w:spacing w:after="0" w:line="500" w:lineRule="exact"/>
        <w:ind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名    称：滨海县植物保护站</w:t>
      </w:r>
    </w:p>
    <w:p w14:paraId="6CE56E90" w14:textId="77777777" w:rsidR="000A5379" w:rsidRDefault="000A5379" w:rsidP="000A5379">
      <w:pPr>
        <w:spacing w:after="0" w:line="500" w:lineRule="exact"/>
        <w:ind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地    址：滨海县港城大道419号水</w:t>
      </w:r>
      <w:proofErr w:type="gramStart"/>
      <w:r>
        <w:rPr>
          <w:rFonts w:ascii="宋体" w:eastAsia="宋体" w:hAnsi="宋体" w:hint="eastAsia"/>
          <w:sz w:val="24"/>
        </w:rPr>
        <w:t>务</w:t>
      </w:r>
      <w:proofErr w:type="gramEnd"/>
      <w:r>
        <w:rPr>
          <w:rFonts w:ascii="宋体" w:eastAsia="宋体" w:hAnsi="宋体" w:hint="eastAsia"/>
          <w:sz w:val="24"/>
        </w:rPr>
        <w:t>大厦</w:t>
      </w:r>
    </w:p>
    <w:p w14:paraId="38CF8160" w14:textId="77777777" w:rsidR="000A5379" w:rsidRDefault="000A5379" w:rsidP="000A5379">
      <w:pPr>
        <w:spacing w:after="0" w:line="500" w:lineRule="exact"/>
        <w:ind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联系人：刘女士    联系方式：13914632115</w:t>
      </w:r>
    </w:p>
    <w:p w14:paraId="0BA30B7B" w14:textId="77777777" w:rsidR="000A5379" w:rsidRDefault="000A5379" w:rsidP="000A5379">
      <w:pPr>
        <w:spacing w:after="0" w:line="5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2.采购代理机构信息</w:t>
      </w:r>
    </w:p>
    <w:p w14:paraId="08FC2BBA" w14:textId="77777777" w:rsidR="000A5379" w:rsidRDefault="000A5379" w:rsidP="000A5379">
      <w:pPr>
        <w:spacing w:after="0" w:line="500" w:lineRule="exact"/>
        <w:ind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代理机构：盐城</w:t>
      </w:r>
      <w:proofErr w:type="gramStart"/>
      <w:r>
        <w:rPr>
          <w:rFonts w:ascii="宋体" w:eastAsia="宋体" w:hAnsi="宋体" w:hint="eastAsia"/>
          <w:sz w:val="24"/>
        </w:rPr>
        <w:t>市弘盛招标</w:t>
      </w:r>
      <w:proofErr w:type="gramEnd"/>
      <w:r>
        <w:rPr>
          <w:rFonts w:ascii="宋体" w:eastAsia="宋体" w:hAnsi="宋体" w:hint="eastAsia"/>
          <w:sz w:val="24"/>
        </w:rPr>
        <w:t>代理有限公司</w:t>
      </w:r>
    </w:p>
    <w:p w14:paraId="4D264155" w14:textId="77777777" w:rsidR="000A5379" w:rsidRDefault="000A5379" w:rsidP="000A5379">
      <w:pPr>
        <w:spacing w:after="0" w:line="500" w:lineRule="exact"/>
        <w:ind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滨海县政务服务中心育才路166号二楼2107-2111室</w:t>
      </w:r>
    </w:p>
    <w:p w14:paraId="4FA52DA6" w14:textId="77777777" w:rsidR="000A5379" w:rsidRDefault="000A5379" w:rsidP="000A5379">
      <w:pPr>
        <w:spacing w:after="0" w:line="500" w:lineRule="exact"/>
        <w:ind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联系人: 牛女士、谢先生   </w:t>
      </w:r>
    </w:p>
    <w:p w14:paraId="0ED515FF" w14:textId="77777777" w:rsidR="000A5379" w:rsidRDefault="000A5379" w:rsidP="000A5379">
      <w:pPr>
        <w:spacing w:after="0" w:line="500" w:lineRule="exact"/>
        <w:ind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联系电话: 13338951666、18014128919</w:t>
      </w:r>
    </w:p>
    <w:p w14:paraId="1FB97F33" w14:textId="77777777" w:rsidR="000A5379" w:rsidRDefault="000A5379" w:rsidP="000A5379">
      <w:pPr>
        <w:spacing w:after="0" w:line="500" w:lineRule="exact"/>
        <w:ind w:firstLineChars="100" w:firstLine="240"/>
        <w:jc w:val="righ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滨海县植物保护站</w:t>
      </w:r>
    </w:p>
    <w:p w14:paraId="2A519DC5" w14:textId="77777777" w:rsidR="000A5379" w:rsidRDefault="000A5379" w:rsidP="000A5379">
      <w:pPr>
        <w:spacing w:after="0" w:line="500" w:lineRule="exact"/>
        <w:ind w:firstLineChars="100" w:firstLine="240"/>
        <w:jc w:val="righ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2025年8月5日</w:t>
      </w:r>
    </w:p>
    <w:p w14:paraId="181E6B08" w14:textId="77777777" w:rsidR="000A5379" w:rsidRDefault="000A5379" w:rsidP="000A5379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14:paraId="49C4F148" w14:textId="61FCCAED" w:rsidR="00090132" w:rsidRDefault="00090132" w:rsidP="000A5379">
      <w:pPr>
        <w:spacing w:line="500" w:lineRule="exact"/>
        <w:jc w:val="center"/>
        <w:rPr>
          <w:rFonts w:hint="eastAsia"/>
        </w:rPr>
      </w:pPr>
    </w:p>
    <w:sectPr w:rsidR="0009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A030" w14:textId="77777777" w:rsidR="00A940B0" w:rsidRDefault="00A940B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BDD2C43" w14:textId="77777777" w:rsidR="00A940B0" w:rsidRDefault="00A940B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A795" w14:textId="77777777" w:rsidR="00A940B0" w:rsidRDefault="00A940B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D9ADA6B" w14:textId="77777777" w:rsidR="00A940B0" w:rsidRDefault="00A940B0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21"/>
    <w:rsid w:val="00004853"/>
    <w:rsid w:val="00090132"/>
    <w:rsid w:val="000A5379"/>
    <w:rsid w:val="000F2792"/>
    <w:rsid w:val="00155B1E"/>
    <w:rsid w:val="00182C47"/>
    <w:rsid w:val="002166A9"/>
    <w:rsid w:val="00236E72"/>
    <w:rsid w:val="002544A8"/>
    <w:rsid w:val="00276016"/>
    <w:rsid w:val="00276827"/>
    <w:rsid w:val="00283C90"/>
    <w:rsid w:val="003E1EF5"/>
    <w:rsid w:val="003F412C"/>
    <w:rsid w:val="004065C1"/>
    <w:rsid w:val="00424A5D"/>
    <w:rsid w:val="00476882"/>
    <w:rsid w:val="00496F4C"/>
    <w:rsid w:val="00565148"/>
    <w:rsid w:val="00567F6E"/>
    <w:rsid w:val="00607585"/>
    <w:rsid w:val="00675FFA"/>
    <w:rsid w:val="00766842"/>
    <w:rsid w:val="00792596"/>
    <w:rsid w:val="00821A94"/>
    <w:rsid w:val="00875AF7"/>
    <w:rsid w:val="008B1021"/>
    <w:rsid w:val="008D2D5B"/>
    <w:rsid w:val="009554C9"/>
    <w:rsid w:val="00976110"/>
    <w:rsid w:val="009A62D5"/>
    <w:rsid w:val="00A74F07"/>
    <w:rsid w:val="00A940B0"/>
    <w:rsid w:val="00AA0702"/>
    <w:rsid w:val="00AB1345"/>
    <w:rsid w:val="00AC5D9B"/>
    <w:rsid w:val="00B21743"/>
    <w:rsid w:val="00B2558B"/>
    <w:rsid w:val="00B46DD7"/>
    <w:rsid w:val="00B940FF"/>
    <w:rsid w:val="00B973C1"/>
    <w:rsid w:val="00CA33AC"/>
    <w:rsid w:val="00CD6212"/>
    <w:rsid w:val="00CE7E2B"/>
    <w:rsid w:val="00D106F6"/>
    <w:rsid w:val="00D11A0E"/>
    <w:rsid w:val="00D27531"/>
    <w:rsid w:val="00D60498"/>
    <w:rsid w:val="00DE1D0B"/>
    <w:rsid w:val="00E315EF"/>
    <w:rsid w:val="00FD320A"/>
    <w:rsid w:val="00FF4FFE"/>
    <w:rsid w:val="745C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28370"/>
  <w15:docId w15:val="{AB70EE1F-814C-4824-B019-DDC542E3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NIU(填报)</dc:creator>
  <cp:lastModifiedBy>NIU(填报)</cp:lastModifiedBy>
  <cp:revision>58</cp:revision>
  <dcterms:created xsi:type="dcterms:W3CDTF">2025-06-10T10:03:00Z</dcterms:created>
  <dcterms:modified xsi:type="dcterms:W3CDTF">2025-08-05T08:48:00Z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eyJoZGlkIjoiNzBhNzI1MGRkMmEyZmI0YmE0YTZmNDY3ODgxMGMxOWIifQ==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8A0E255835F64C12ADAEC93AF136501B_13</vt:lpwstr>
  </property>
</Properties>
</file>