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ind w:left="-35" w:firstLine="480"/>
        <w:spacing w:before="156" w:beforeAutospacing="0" w:after="156" w:afterAutospacing="0" w:line="360" w:lineRule="auto"/>
      </w:pPr>
      <w:r>
        <w:t xml:space="preserve"> </w:t>
      </w:r>
      <w:r/>
    </w:p>
    <w:p>
      <w:pPr>
        <w:pStyle w:val="898"/>
        <w:ind w:left="230" w:firstLine="1687"/>
        <w:jc w:val="center"/>
        <w:spacing w:before="156" w:beforeAutospacing="0" w:after="156"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98"/>
        <w:ind w:firstLine="643"/>
        <w:jc w:val="both"/>
        <w:spacing w:before="156" w:beforeAutospacing="0" w:after="156" w:afterAutospacing="0" w:line="360" w:lineRule="auto"/>
        <w:rPr>
          <w:rFonts w:ascii="Arial" w:hAnsi="Arial" w:cs="Arial"/>
          <w:b/>
          <w:color w:val="000000"/>
          <w:sz w:val="32"/>
          <w:szCs w:val="32"/>
        </w:rPr>
      </w:pPr>
      <w:r>
        <w:rPr>
          <w:rFonts w:ascii="Arial" w:hAnsi="Arial" w:cs="Arial"/>
          <w:b/>
          <w:color w:val="000000"/>
          <w:sz w:val="32"/>
          <w:szCs w:val="32"/>
        </w:rPr>
      </w:r>
      <w:r/>
    </w:p>
    <w:p>
      <w:pPr>
        <w:pStyle w:val="898"/>
        <w:ind w:firstLine="643"/>
        <w:jc w:val="both"/>
        <w:spacing w:before="156" w:beforeAutospacing="0" w:after="156" w:afterAutospacing="0" w:line="360" w:lineRule="auto"/>
        <w:rPr>
          <w:rFonts w:ascii="Arial" w:hAnsi="Arial" w:cs="Arial"/>
          <w:b/>
          <w:color w:val="000000"/>
          <w:sz w:val="32"/>
          <w:szCs w:val="32"/>
        </w:rPr>
      </w:pPr>
      <w:r>
        <w:rPr>
          <w:rFonts w:ascii="Arial" w:hAnsi="Arial" w:cs="Arial"/>
          <w:b/>
          <w:color w:val="000000"/>
          <w:sz w:val="32"/>
          <w:szCs w:val="32"/>
        </w:rPr>
      </w:r>
      <w:r/>
    </w:p>
    <w:p>
      <w:pPr>
        <w:pStyle w:val="898"/>
        <w:ind w:firstLine="643"/>
        <w:jc w:val="both"/>
        <w:spacing w:before="156" w:beforeAutospacing="0" w:after="156" w:afterAutospacing="0" w:line="360" w:lineRule="auto"/>
        <w:rPr>
          <w:rFonts w:ascii="Arial" w:hAnsi="Arial" w:cs="Arial"/>
          <w:b/>
          <w:color w:val="000000"/>
          <w:sz w:val="32"/>
          <w:szCs w:val="32"/>
        </w:rPr>
      </w:pPr>
      <w:r>
        <w:rPr>
          <w:rFonts w:ascii="Arial" w:hAnsi="Arial" w:cs="Arial"/>
          <w:b/>
          <w:color w:val="000000"/>
          <w:sz w:val="32"/>
          <w:szCs w:val="32"/>
        </w:rPr>
      </w:r>
      <w:r/>
    </w:p>
    <w:p>
      <w:pPr>
        <w:pStyle w:val="898"/>
        <w:ind w:firstLine="643"/>
        <w:jc w:val="both"/>
        <w:spacing w:before="156" w:beforeAutospacing="0" w:after="156"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射阳县环境卫生管理处</w:t>
      </w:r>
      <w:r>
        <w:rPr>
          <w:rFonts w:hint="eastAsia" w:ascii="Arial" w:hAnsi="Arial" w:cs="Arial"/>
          <w:b/>
          <w:color w:val="000000"/>
          <w:sz w:val="32"/>
          <w:szCs w:val="32"/>
        </w:rPr>
        <w:t xml:space="preserve">202</w:t>
      </w:r>
      <w:r>
        <w:rPr>
          <w:rFonts w:ascii="Arial" w:hAnsi="Arial" w:cs="Arial"/>
          <w:b/>
          <w:color w:val="000000"/>
          <w:sz w:val="32"/>
          <w:szCs w:val="32"/>
        </w:rPr>
        <w:t xml:space="preserve">6</w:t>
      </w:r>
      <w:r>
        <w:rPr>
          <w:rFonts w:hint="eastAsia" w:ascii="Arial" w:hAnsi="Arial" w:cs="Arial"/>
          <w:b/>
          <w:color w:val="000000"/>
          <w:sz w:val="32"/>
          <w:szCs w:val="32"/>
        </w:rPr>
        <w:t xml:space="preserve">年车辆保险服务项目</w:t>
      </w:r>
      <w:r/>
    </w:p>
    <w:p>
      <w:pPr>
        <w:pStyle w:val="898"/>
        <w:ind w:left="-141" w:firstLine="643"/>
        <w:jc w:val="both"/>
        <w:spacing w:beforeAutospacing="0" w:afterAutospacing="0"/>
        <w:rPr>
          <w:rFonts w:ascii="Arial" w:hAnsi="Arial" w:cs="Arial"/>
          <w:b/>
          <w:color w:val="000000"/>
          <w:sz w:val="32"/>
          <w:szCs w:val="32"/>
        </w:rPr>
      </w:pPr>
      <w:r>
        <w:rPr>
          <w:rFonts w:ascii="Arial" w:hAnsi="Arial" w:cs="Arial"/>
          <w:b/>
          <w:color w:val="000000"/>
          <w:sz w:val="32"/>
          <w:szCs w:val="32"/>
        </w:rPr>
        <w:t xml:space="preserve">项目编号：</w:t>
      </w:r>
      <w:r>
        <w:rPr>
          <w:rFonts w:ascii="Arial" w:hAnsi="Arial" w:cs="Arial"/>
          <w:b/>
          <w:color w:val="000000"/>
          <w:sz w:val="32"/>
          <w:szCs w:val="32"/>
        </w:rPr>
        <w:t xml:space="preserve">JSZC-320924-JZCG-G2026-0020</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left="-35" w:firstLine="480"/>
        <w:spacing w:beforeAutospacing="0" w:afterAutospacing="0" w:line="360" w:lineRule="auto"/>
      </w:pPr>
      <w:r>
        <w:t xml:space="preserve"> </w:t>
      </w:r>
      <w:r/>
    </w:p>
    <w:p>
      <w:pPr>
        <w:pStyle w:val="898"/>
        <w:ind w:firstLine="643"/>
        <w:jc w:val="center"/>
        <w:spacing w:before="156" w:beforeAutospacing="0" w:after="156"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w:t>
      </w:r>
      <w:r>
        <w:rPr>
          <w:rFonts w:hint="eastAsia" w:ascii="宋体" w:hAnsi="宋体" w:cs="Arial"/>
          <w:b/>
          <w:color w:val="000000"/>
          <w:sz w:val="32"/>
          <w:szCs w:val="32"/>
        </w:rPr>
        <w:t xml:space="preserve">射阳县环境卫生管理处</w:t>
      </w:r>
      <w:r/>
    </w:p>
    <w:p>
      <w:pPr>
        <w:pStyle w:val="898"/>
        <w:ind w:firstLine="643"/>
        <w:jc w:val="center"/>
        <w:spacing w:before="156" w:beforeAutospacing="0" w:after="156"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6</w:t>
      </w:r>
      <w:r>
        <w:rPr>
          <w:rFonts w:ascii="Arial" w:hAnsi="Arial" w:cs="Arial"/>
          <w:b/>
          <w:color w:val="000000"/>
          <w:sz w:val="32"/>
          <w:szCs w:val="32"/>
        </w:rPr>
        <w:t xml:space="preserve">月</w:t>
      </w:r>
      <w:r/>
    </w:p>
    <w:p>
      <w:pPr>
        <w:pStyle w:val="898"/>
        <w:ind w:left="-35" w:firstLine="480"/>
        <w:spacing w:before="156" w:beforeAutospacing="0" w:after="156" w:afterAutospacing="0" w:line="360" w:lineRule="auto"/>
      </w:pPr>
      <w:r>
        <w:rPr>
          <w:rFonts w:ascii="Arial" w:hAnsi="Arial" w:cs="Arial"/>
          <w:color w:val="000000"/>
        </w:rPr>
        <w:t xml:space="preserve">                        </w:t>
      </w:r>
      <w:r/>
    </w:p>
    <w:p>
      <w:pPr>
        <w:pStyle w:val="898"/>
        <w:ind w:left="-35" w:firstLine="480"/>
        <w:jc w:val="center"/>
        <w:spacing w:before="156" w:beforeAutospacing="0" w:after="156" w:afterAutospacing="0" w:line="360" w:lineRule="auto"/>
      </w:pPr>
      <w:r>
        <w:t xml:space="preserve"> </w:t>
      </w:r>
      <w:r/>
    </w:p>
    <w:p>
      <w:pPr>
        <w:pStyle w:val="898"/>
        <w:ind w:left="-49" w:firstLine="42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13029200"/>
      <w:r/>
      <w:bookmarkStart w:id="1" w:name="_Toc120614210"/>
      <w:r/>
      <w:bookmarkStart w:id="2" w:name="_Toc16938516"/>
      <w:r/>
      <w:bookmarkStart w:id="3" w:name="_Toc479757206"/>
      <w:r/>
      <w:bookmarkStart w:id="4" w:name="_Toc523127445"/>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98"/>
        <w:ind w:left="-35" w:firstLine="480"/>
        <w:jc w:val="both"/>
        <w:spacing w:beforeAutospacing="0" w:afterAutospacing="0" w:line="480" w:lineRule="auto"/>
      </w:pPr>
      <w:r>
        <w:t xml:space="preserve"> </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24</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30</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32</w:t>
      </w:r>
      <w:r/>
    </w:p>
    <w:p>
      <w:pPr>
        <w:pStyle w:val="898"/>
        <w:ind w:left="17"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37</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51" w:hanging="193"/>
        <w:jc w:val="center"/>
        <w:keepNext/>
        <w:spacing w:beforeAutospacing="0" w:after="156"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98"/>
        <w:ind w:left="-35"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98"/>
        <w:ind w:left="-35"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射阳县环境卫生管理处2026年车辆保险服务项目</w:t>
      </w:r>
      <w:r>
        <w:rPr>
          <w:rFonts w:ascii="宋体" w:hAnsi="宋体" w:eastAsia="宋体" w:cs="宋体"/>
          <w:color w:val="000000"/>
        </w:rPr>
        <w:t xml:space="preserve">JSZC-320924-JZCG-G2026-0020</w:t>
      </w:r>
      <w:r>
        <w:rPr>
          <w:rFonts w:hint="eastAsia" w:ascii="宋体" w:hAnsi="宋体" w:eastAsia="宋体" w:cs="宋体"/>
          <w:color w:val="000000"/>
        </w:rPr>
        <w:t xml:space="preserve"> </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2026</w:t>
      </w:r>
      <w:r>
        <w:rPr>
          <w:rFonts w:hint="eastAsia" w:ascii="宋体" w:hAnsi="宋体" w:eastAsia="宋体" w:cs="宋体"/>
          <w:color w:val="000000"/>
          <w:u w:val="single"/>
        </w:rPr>
        <w:t xml:space="preserve"> 年</w:t>
      </w:r>
      <w:r>
        <w:rPr>
          <w:rFonts w:hint="eastAsia" w:ascii="宋体" w:hAnsi="宋体" w:eastAsia="宋体" w:cs="宋体"/>
          <w:color w:val="000000"/>
          <w:u w:val="single"/>
        </w:rPr>
        <w:t xml:space="preserve">6</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24</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6" w:name="_Toc35393790"/>
      <w:r/>
      <w:bookmarkStart w:id="7" w:name="_Toc28359002"/>
      <w:r/>
      <w:bookmarkStart w:id="8" w:name="_Hlk24379207"/>
      <w:r/>
      <w:bookmarkStart w:id="9" w:name="_Toc38985263"/>
      <w:r/>
      <w:bookmarkStart w:id="10" w:name="_Toc35393621"/>
      <w:r/>
      <w:bookmarkStart w:id="11" w:name="_Toc28359079"/>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1.项目编号：</w:t>
      </w:r>
      <w:bookmarkStart w:id="12" w:name="OLE_LINK1"/>
      <w:r/>
      <w:bookmarkStart w:id="13" w:name="OLE_LINK2"/>
      <w:r>
        <w:rPr>
          <w:rFonts w:ascii="宋体" w:hAnsi="宋体" w:eastAsia="宋体" w:cs="宋体"/>
          <w:color w:val="000000"/>
        </w:rPr>
        <w:t xml:space="preserve">JSZC-320924-JZCG-G2026-0020</w:t>
      </w:r>
      <w:bookmarkEnd w:id="12"/>
      <w:r/>
      <w:bookmarkEnd w:id="13"/>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2.项目名称：</w:t>
      </w:r>
      <w:bookmarkStart w:id="14" w:name="OLE_LINK3"/>
      <w:r/>
      <w:bookmarkStart w:id="15" w:name="OLE_LINK4"/>
      <w:r>
        <w:rPr>
          <w:rFonts w:hint="eastAsia" w:ascii="宋体" w:hAnsi="宋体" w:eastAsia="宋体" w:cs="宋体"/>
          <w:color w:val="000000"/>
        </w:rPr>
        <w:t xml:space="preserve">射阳县环境卫生管理处2026年车辆保险服务项目</w:t>
      </w:r>
      <w:bookmarkEnd w:id="14"/>
      <w:r/>
      <w:bookmarkEnd w:id="15"/>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4.</w:t>
      </w:r>
      <w:bookmarkStart w:id="16" w:name="OLE_LINK5"/>
      <w:r>
        <w:rPr>
          <w:rFonts w:hint="eastAsia" w:ascii="宋体" w:hAnsi="宋体" w:eastAsia="宋体" w:cs="宋体"/>
          <w:color w:val="000000"/>
        </w:rPr>
        <w:t xml:space="preserve">预算金额：2</w:t>
      </w:r>
      <w:r>
        <w:rPr>
          <w:rFonts w:ascii="宋体" w:hAnsi="宋体" w:eastAsia="宋体" w:cs="宋体"/>
          <w:color w:val="000000"/>
        </w:rPr>
        <w:t xml:space="preserve">20</w:t>
      </w:r>
      <w:r>
        <w:rPr>
          <w:rFonts w:hint="eastAsia" w:ascii="宋体" w:hAnsi="宋体" w:eastAsia="宋体" w:cs="宋体"/>
          <w:color w:val="000000"/>
        </w:rPr>
        <w:t xml:space="preserve">万</w:t>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5.最高限价：2</w:t>
      </w:r>
      <w:r>
        <w:rPr>
          <w:rFonts w:ascii="宋体" w:hAnsi="宋体" w:eastAsia="宋体" w:cs="宋体"/>
          <w:color w:val="000000"/>
        </w:rPr>
        <w:t xml:space="preserve">20</w:t>
      </w:r>
      <w:r>
        <w:rPr>
          <w:rFonts w:hint="eastAsia" w:ascii="宋体" w:hAnsi="宋体" w:eastAsia="宋体" w:cs="宋体"/>
          <w:color w:val="000000"/>
        </w:rPr>
        <w:t xml:space="preserve">万</w:t>
      </w:r>
      <w:bookmarkEnd w:id="16"/>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6.采购需求（简介）：</w:t>
      </w:r>
      <w:bookmarkStart w:id="17" w:name="OLE_LINK6"/>
      <w:r/>
      <w:bookmarkStart w:id="18" w:name="OLE_LINK7"/>
      <w:r>
        <w:rPr>
          <w:rFonts w:hint="eastAsia" w:ascii="宋体" w:hAnsi="宋体" w:eastAsia="宋体" w:cs="宋体"/>
          <w:color w:val="000000"/>
        </w:rPr>
        <w:t xml:space="preserve">射阳县环境卫生管理处拟对154辆环卫车辆保险进行采购详细内容见本招标文件第四章）</w:t>
      </w:r>
      <w:bookmarkEnd w:id="17"/>
      <w:r/>
      <w:bookmarkEnd w:id="18"/>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7.合同履行期限：一年</w:t>
      </w:r>
      <w:r/>
    </w:p>
    <w:p>
      <w:pPr>
        <w:pStyle w:val="898"/>
        <w:ind w:left="-34" w:hanging="108"/>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8.本项目（是/否）接受联合体投标：</w:t>
      </w:r>
      <w:r>
        <w:rPr>
          <w:rFonts w:hint="eastAsia" w:ascii="宋体" w:hAnsi="宋体" w:eastAsia="宋体" w:cs="宋体"/>
          <w:color w:val="000000"/>
        </w:rPr>
        <w:t xml:space="preserve">否</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9" w:name="_Toc35393791"/>
      <w:r/>
      <w:bookmarkStart w:id="20" w:name="_Toc35393622"/>
      <w:r/>
      <w:bookmarkStart w:id="21" w:name="_Toc28359003"/>
      <w:r/>
      <w:bookmarkStart w:id="22" w:name="_Toc28359080"/>
      <w:r/>
      <w:bookmarkStart w:id="23" w:name="_Toc38985264"/>
      <w:r>
        <w:rPr>
          <w:rFonts w:hint="eastAsia" w:ascii="宋体" w:hAnsi="宋体" w:eastAsia="宋体" w:cs="宋体"/>
          <w:b/>
          <w:color w:val="000000"/>
        </w:rPr>
        <w:t xml:space="preserve">二、申请人的资格要求：</w:t>
      </w:r>
      <w:bookmarkEnd w:id="19"/>
      <w:r/>
      <w:bookmarkEnd w:id="20"/>
      <w:r/>
      <w:bookmarkEnd w:id="21"/>
      <w:r/>
      <w:bookmarkEnd w:id="22"/>
      <w:r/>
      <w:bookmarkEnd w:id="23"/>
      <w:r/>
      <w:r/>
    </w:p>
    <w:p>
      <w:pPr>
        <w:pStyle w:val="898"/>
        <w:ind w:left="-35"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98"/>
        <w:ind w:left="-35"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1.1 </w:t>
      </w:r>
      <w:bookmarkStart w:id="24" w:name="OLE_LINK13"/>
      <w:r/>
      <w:bookmarkStart w:id="25" w:name="OLE_LINK14"/>
      <w:r>
        <w:rPr>
          <w:rFonts w:hint="eastAsia" w:ascii="宋体" w:hAnsi="宋体" w:eastAsia="宋体" w:cs="宋体"/>
          <w:color w:val="000000"/>
        </w:rPr>
        <w:t xml:space="preserve">法人或者其他组织的营业执照等证明文件，自然人的身份证明；</w:t>
      </w:r>
      <w:bookmarkEnd w:id="24"/>
      <w:r/>
      <w:bookmarkEnd w:id="25"/>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1.2</w:t>
      </w:r>
      <w:bookmarkStart w:id="26" w:name="OLE_LINK15"/>
      <w:r>
        <w:rPr>
          <w:rFonts w:hint="eastAsia" w:ascii="宋体" w:hAnsi="宋体" w:eastAsia="宋体" w:cs="宋体"/>
          <w:color w:val="000000"/>
        </w:rPr>
        <w:t xml:space="preserve">上一年度的财务状况报告（成立不满一年无需提供）；</w:t>
      </w:r>
      <w:bookmarkEnd w:id="26"/>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1.3</w:t>
      </w:r>
      <w:bookmarkStart w:id="27" w:name="OLE_LINK16"/>
      <w:r>
        <w:rPr>
          <w:rFonts w:hint="eastAsia" w:ascii="宋体" w:hAnsi="宋体" w:eastAsia="宋体" w:cs="宋体"/>
          <w:color w:val="000000"/>
        </w:rPr>
        <w:t xml:space="preserve">具备履行合同所必需的设备和专业技术能力的书面声明；</w:t>
      </w:r>
      <w:bookmarkEnd w:id="27"/>
      <w:r/>
      <w:r/>
    </w:p>
    <w:p>
      <w:pPr>
        <w:pStyle w:val="898"/>
        <w:ind w:left="-35"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1.4</w:t>
      </w:r>
      <w:bookmarkStart w:id="28" w:name="OLE_LINK17"/>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bookmarkEnd w:id="28"/>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1.5</w:t>
      </w:r>
      <w:bookmarkStart w:id="29" w:name="OLE_LINK18"/>
      <w:r>
        <w:rPr>
          <w:rFonts w:hint="eastAsia" w:ascii="宋体" w:hAnsi="宋体" w:eastAsia="宋体" w:cs="宋体"/>
          <w:color w:val="000000"/>
        </w:rPr>
        <w:t xml:space="preserve">参加政府采购活动前3年内在经营活动中没有重大违法记录的书面声明。</w:t>
      </w:r>
      <w:bookmarkEnd w:id="29"/>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1.6</w:t>
      </w:r>
      <w:bookmarkStart w:id="30" w:name="OLE_LINK19"/>
      <w:r>
        <w:rPr>
          <w:rFonts w:hint="eastAsia" w:ascii="宋体" w:hAnsi="宋体" w:eastAsia="宋体" w:cs="宋体"/>
          <w:color w:val="000000"/>
        </w:rPr>
        <w:t xml:space="preserve">在“信用中国”网站查询，无被列入失信被执行人、重大税收违法案件当</w:t>
      </w:r>
      <w:r>
        <w:rPr>
          <w:rFonts w:hint="eastAsia" w:ascii="宋体" w:hAnsi="宋体" w:eastAsia="宋体" w:cs="宋体"/>
          <w:color w:val="000000"/>
        </w:rPr>
        <w:t xml:space="preserve">事人名单、政府采购严重失信行为记录名单及其他不符合《中华人民共和国政府采购法》第二十二条规定条件的信用记录。（响应文件中无需提供证明材料）</w:t>
      </w:r>
      <w:bookmarkEnd w:id="30"/>
      <w:r/>
      <w:r/>
    </w:p>
    <w:p>
      <w:pPr>
        <w:pStyle w:val="898"/>
        <w:ind w:left="-35" w:firstLine="480"/>
        <w:jc w:val="both"/>
        <w:spacing w:beforeAutospacing="0" w:afterAutospacing="0" w:line="52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7</w:t>
      </w:r>
      <w:bookmarkStart w:id="31" w:name="OLE_LINK20"/>
      <w:r/>
      <w:bookmarkStart w:id="32" w:name="OLE_LINK21"/>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1"/>
      <w:r/>
      <w:bookmarkEnd w:id="32"/>
      <w:r/>
      <w:r/>
    </w:p>
    <w:p>
      <w:pPr>
        <w:pStyle w:val="898"/>
        <w:ind w:left="-35" w:firstLine="480"/>
        <w:jc w:val="both"/>
        <w:spacing w:beforeAutospacing="0" w:afterAutospacing="0" w:line="520" w:lineRule="exact"/>
        <w:rPr>
          <w:rFonts w:hint="eastAsia" w:ascii="宋体" w:hAnsi="宋体" w:eastAsia="宋体" w:cs="宋体"/>
          <w:color w:val="000000"/>
        </w:rPr>
      </w:pPr>
      <w:r>
        <w:rPr>
          <w:rFonts w:hint="eastAsia" w:ascii="宋体" w:hAnsi="宋体" w:eastAsia="宋体" w:cs="宋体"/>
          <w:color w:val="000000"/>
        </w:rPr>
        <w:t xml:space="preserve">1.8</w:t>
      </w:r>
      <w:bookmarkStart w:id="33" w:name="OLE_LINK22"/>
      <w:r>
        <w:rPr>
          <w:rFonts w:hint="eastAsia" w:ascii="宋体" w:hAnsi="宋体" w:eastAsia="宋体" w:cs="宋体"/>
          <w:color w:val="000000"/>
        </w:rPr>
        <w:t xml:space="preserve">法律、行政法规规定的其他条件。</w:t>
      </w:r>
      <w:bookmarkEnd w:id="33"/>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2.落实政府采购政策需满足的资格要求：</w:t>
      </w:r>
      <w:bookmarkStart w:id="34" w:name="OLE_LINK27"/>
      <w:r/>
      <w:bookmarkStart w:id="35" w:name="OLE_LINK28"/>
      <w:r>
        <w:rPr>
          <w:rFonts w:hint="eastAsia" w:ascii="宋体" w:hAnsi="宋体" w:eastAsia="宋体" w:cs="宋体"/>
          <w:color w:val="000000"/>
        </w:rPr>
        <w:t xml:space="preserve">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bookmarkEnd w:id="34"/>
      <w:r/>
      <w:bookmarkEnd w:id="35"/>
      <w:r/>
      <w:r/>
    </w:p>
    <w:p>
      <w:pPr>
        <w:pStyle w:val="898"/>
        <w:ind w:left="-35"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3.本项目的特定资格要求：</w:t>
      </w:r>
      <w:r/>
    </w:p>
    <w:p>
      <w:pPr>
        <w:ind w:firstLine="480"/>
        <w:spacing w:line="520" w:lineRule="exact"/>
        <w:rPr>
          <w:rFonts w:ascii="宋体" w:hAnsi="宋体"/>
          <w:sz w:val="24"/>
        </w:rPr>
      </w:pPr>
      <w:r>
        <w:rPr>
          <w:rFonts w:ascii="宋体" w:hAnsi="宋体"/>
          <w:sz w:val="24"/>
        </w:rPr>
        <w:t xml:space="preserve">3.</w:t>
      </w:r>
      <w:r>
        <w:rPr>
          <w:rFonts w:hint="eastAsia" w:ascii="宋体" w:hAnsi="宋体"/>
          <w:sz w:val="24"/>
        </w:rPr>
        <w:t xml:space="preserve">1</w:t>
      </w:r>
      <w:bookmarkStart w:id="36" w:name="OLE_LINK23"/>
      <w:r>
        <w:rPr>
          <w:rFonts w:hint="eastAsia" w:ascii="宋体" w:hAnsi="宋体"/>
          <w:sz w:val="24"/>
        </w:rPr>
        <w:t xml:space="preserve">经中国保险监督管理委员会批准成立的保险机构。</w:t>
      </w:r>
      <w:bookmarkEnd w:id="36"/>
      <w:r/>
      <w:r/>
    </w:p>
    <w:p>
      <w:pPr>
        <w:ind w:firstLine="480"/>
        <w:spacing w:line="520" w:lineRule="exact"/>
        <w:rPr>
          <w:rFonts w:ascii="宋体" w:hAnsi="宋体"/>
          <w:sz w:val="24"/>
        </w:rPr>
      </w:pPr>
      <w:r/>
      <w:bookmarkStart w:id="37" w:name="OLE_LINK24"/>
      <w:r>
        <w:rPr>
          <w:rFonts w:ascii="宋体" w:hAnsi="宋体"/>
          <w:sz w:val="24"/>
        </w:rPr>
        <w:t xml:space="preserve">3.2</w:t>
      </w:r>
      <w:bookmarkStart w:id="38" w:name="OLE_LINK29"/>
      <w:r/>
      <w:bookmarkStart w:id="39" w:name="OLE_LINK30"/>
      <w:r>
        <w:rPr>
          <w:rFonts w:hint="eastAsia" w:ascii="宋体" w:hAnsi="宋体"/>
          <w:sz w:val="24"/>
        </w:rPr>
        <w:t xml:space="preserve">取得相关保险经营资格并提供保险业务经营许可证。</w:t>
      </w:r>
      <w:bookmarkEnd w:id="37"/>
      <w:r/>
      <w:bookmarkEnd w:id="38"/>
      <w:r/>
      <w:bookmarkEnd w:id="39"/>
      <w:r/>
      <w:r/>
    </w:p>
    <w:p>
      <w:pPr>
        <w:ind w:firstLine="480"/>
        <w:spacing w:line="520" w:lineRule="exact"/>
        <w:rPr>
          <w:rFonts w:ascii="宋体" w:hAnsi="宋体" w:eastAsia="宋体" w:cs="宋体"/>
        </w:rPr>
      </w:pPr>
      <w:r/>
      <w:bookmarkStart w:id="40" w:name="OLE_LINK25"/>
      <w:r/>
      <w:bookmarkStart w:id="41" w:name="OLE_LINK26"/>
      <w:r>
        <w:rPr>
          <w:rFonts w:ascii="宋体" w:hAnsi="宋体"/>
          <w:sz w:val="24"/>
        </w:rPr>
        <w:t xml:space="preserve">3.3</w:t>
      </w:r>
      <w:bookmarkStart w:id="42" w:name="OLE_LINK31"/>
      <w:r>
        <w:rPr>
          <w:rFonts w:hint="eastAsia" w:ascii="宋体" w:hAnsi="宋体"/>
          <w:sz w:val="24"/>
        </w:rPr>
        <w:t xml:space="preserve">如分支机构参加投标，须提供总公司批准参加本项目投标的批准文件，并承诺提供相关支持。</w:t>
      </w:r>
      <w:bookmarkEnd w:id="40"/>
      <w:r/>
      <w:bookmarkEnd w:id="41"/>
      <w:r/>
      <w:bookmarkEnd w:id="42"/>
      <w:r/>
      <w:r/>
    </w:p>
    <w:p>
      <w:pPr>
        <w:pStyle w:val="898"/>
        <w:ind w:left="-35"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520" w:lineRule="exact"/>
        <w:widowControl/>
        <w:rPr>
          <w:rFonts w:ascii="宋体" w:hAnsi="宋体" w:eastAsia="宋体" w:cs="宋体"/>
          <w:color w:val="000000"/>
          <w:sz w:val="24"/>
        </w:rPr>
      </w:pPr>
      <w:r/>
      <w:bookmarkStart w:id="43" w:name="_Toc35393624"/>
      <w:r/>
      <w:bookmarkStart w:id="44" w:name="_Toc38985266"/>
      <w:r/>
      <w:bookmarkStart w:id="45" w:name="_Toc28359005"/>
      <w:r/>
      <w:bookmarkStart w:id="46" w:name="_Toc28359082"/>
      <w:r/>
      <w:bookmarkStart w:id="47" w:name="_Toc35393793"/>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43"/>
      <w:r/>
      <w:bookmarkEnd w:id="44"/>
      <w:r/>
      <w:bookmarkEnd w:id="45"/>
      <w:r/>
      <w:bookmarkEnd w:id="46"/>
      <w:r/>
      <w:bookmarkEnd w:id="47"/>
      <w:r>
        <w:rPr>
          <w:rFonts w:hint="eastAsia" w:ascii="宋体" w:hAnsi="宋体" w:eastAsia="宋体" w:cs="宋体"/>
          <w:color w:val="000000"/>
          <w:sz w:val="24"/>
        </w:rPr>
        <w:t xml:space="preserve">自招标文件公告发布之日起5个工作日。</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898"/>
        <w:ind w:left="-35"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6</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24</w:t>
      </w:r>
      <w:r>
        <w:rPr>
          <w:rFonts w:hint="eastAsia" w:ascii="宋体" w:hAnsi="宋体" w:eastAsia="宋体" w:cs="宋体"/>
          <w:color w:val="000000"/>
          <w:sz w:val="24"/>
        </w:rPr>
        <w:t xml:space="preserve">日</w:t>
      </w:r>
      <w:r>
        <w:rPr>
          <w:rFonts w:hint="eastAsia" w:ascii="宋体" w:hAnsi="宋体" w:eastAsia="宋体" w:cs="宋体"/>
          <w:color w:val="000000"/>
          <w:sz w:val="24"/>
        </w:rPr>
        <w:t xml:space="preserve"> 9:00</w:t>
      </w:r>
      <w:r>
        <w:rPr>
          <w:rFonts w:hint="eastAsia" w:ascii="宋体" w:hAnsi="宋体" w:eastAsia="宋体" w:cs="宋体"/>
          <w:color w:val="000000"/>
          <w:sz w:val="24"/>
        </w:rPr>
        <w:t xml:space="preserve">（北京时间）</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“不见面”开标大厅 。</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48" w:name="_Toc35393794"/>
      <w:r/>
      <w:bookmarkStart w:id="49" w:name="_Toc38985267"/>
      <w:r/>
      <w:bookmarkStart w:id="50" w:name="_Toc28359007"/>
      <w:r/>
      <w:bookmarkStart w:id="51" w:name="_Toc35393625"/>
      <w:r/>
      <w:bookmarkStart w:id="52" w:name="_Toc28359084"/>
      <w:r>
        <w:rPr>
          <w:rFonts w:hint="eastAsia" w:ascii="宋体" w:hAnsi="宋体" w:eastAsia="宋体" w:cs="宋体"/>
          <w:b/>
          <w:color w:val="000000"/>
        </w:rPr>
        <w:t xml:space="preserve">五、公告期限</w:t>
      </w:r>
      <w:bookmarkEnd w:id="48"/>
      <w:r/>
      <w:bookmarkEnd w:id="49"/>
      <w:r/>
      <w:bookmarkEnd w:id="50"/>
      <w:r/>
      <w:bookmarkEnd w:id="51"/>
      <w:r/>
      <w:bookmarkEnd w:id="52"/>
      <w:r/>
      <w:r/>
    </w:p>
    <w:p>
      <w:pPr>
        <w:pStyle w:val="898"/>
        <w:ind w:left="-35" w:firstLine="480"/>
        <w:jc w:val="both"/>
        <w:spacing w:beforeAutospacing="0" w:afterAutospacing="0"/>
        <w:shd w:val="clear" w:color="auto" w:fill="ffffff"/>
        <w:widowControl/>
        <w:rPr>
          <w:rFonts w:ascii="宋体" w:hAnsi="宋体" w:eastAsia="宋体" w:cs="宋体"/>
          <w:color w:val="333333"/>
          <w:shd w:val="clear" w:color="auto" w:fill="ffffff"/>
        </w:rPr>
      </w:pPr>
      <w:r/>
      <w:bookmarkStart w:id="53" w:name="_Toc35393795"/>
      <w:r/>
      <w:bookmarkStart w:id="54" w:name="_Toc38985268"/>
      <w:r/>
      <w:bookmarkStart w:id="55" w:name="_Toc35393626"/>
      <w:r>
        <w:rPr>
          <w:rFonts w:hint="eastAsia" w:ascii="宋体" w:hAnsi="宋体" w:eastAsia="宋体" w:cs="宋体"/>
          <w:color w:val="333333"/>
          <w:shd w:val="clear" w:color="auto" w:fill="ffffff"/>
        </w:rPr>
        <w:t xml:space="preserve">自本公告发布之日起5个工作日。</w:t>
      </w:r>
      <w:bookmarkEnd w:id="53"/>
      <w:r/>
      <w:bookmarkEnd w:id="54"/>
      <w:r/>
      <w:bookmarkEnd w:id="55"/>
      <w:r/>
      <w:r/>
    </w:p>
    <w:p>
      <w:pPr>
        <w:pStyle w:val="898"/>
        <w:ind w:left="-35"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56"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系统参与政府采购项目，需要更换CA数字证书和电子签章。具体办理指南：在盐城市政府采购网点击【办事指南】-【供应商参与政府采购活动相关资料】。</w:t>
      </w:r>
      <w:r/>
    </w:p>
    <w:p>
      <w:pPr>
        <w:ind w:firstLine="480"/>
        <w:spacing w:line="520" w:lineRule="exact"/>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，联系电话：15051556883，办理邮箱：yancheng@ideabank.net.cn，具体联系方式见《苏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系统供应商操作手册》：在盐城市政府采购网点击【办事指南】-【供应商参与政府采购活动相关资料】。</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2.1“苏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”系统用户注册--获取“CA 数字证书”--CA 绑定与登录--参与投 标--下载采购文件（后缀名为“.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”）--将后缀名为“.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”的采购文件导入政府采购客户端工具--制作响应文件--导出加密的响应文件（后缀名为 zip）--通过“苏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”系统上传响应文件。具体见《“苏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 （手册下载地址：苏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系统-右侧消息通知栏）。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”系统方法：江苏省政府采购网首页-“苏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”链接。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”）、供应商操作手册及政府采购客户端 工具可通过“苏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”系统相应链接进行下载。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”系统，供潜在供应商下载或者查阅。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”系统供应商操作手册》）并</w:t>
      </w:r>
      <w:r>
        <w:rPr>
          <w:rFonts w:hint="eastAsia" w:ascii="宋体" w:hAnsi="宋体" w:eastAsia="宋体" w:cs="宋体"/>
          <w:color w:val="000000"/>
          <w:sz w:val="24"/>
        </w:rPr>
        <w:t xml:space="preserve">使用谷歌浏览器</w:t>
      </w:r>
      <w:r>
        <w:rPr>
          <w:rFonts w:hint="eastAsia" w:ascii="宋体" w:hAnsi="宋体" w:eastAsia="宋体" w:cs="宋体"/>
          <w:color w:val="000000"/>
          <w:sz w:val="24"/>
        </w:rPr>
        <w:t xml:space="preserve">登录“苏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”系统参与不见面开评标。 </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520" w:lineRule="exact"/>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3.有关本次招标的事项若存在变动或修改，敬请及时关注射阳县行政服务中心在“中国政府采购网”“江苏政府采购网”“盐城市政府采购网”发布的更正公告。</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98"/>
        <w:ind w:left="-35" w:firstLine="482"/>
        <w:jc w:val="both"/>
        <w:keepLines/>
        <w:keepNext/>
        <w:spacing w:before="156" w:beforeAutospacing="0" w:after="156" w:afterAutospacing="0" w:line="360" w:lineRule="auto"/>
        <w:rPr>
          <w:rFonts w:ascii="宋体" w:hAnsi="宋体" w:eastAsia="宋体" w:cs="宋体"/>
          <w:b/>
          <w:color w:val="000000"/>
        </w:rPr>
      </w:pPr>
      <w:r>
        <w:rPr>
          <w:rFonts w:ascii="宋体" w:hAnsi="宋体" w:eastAsia="宋体" w:cs="宋体"/>
          <w:b/>
          <w:color w:val="000000"/>
        </w:rPr>
        <w:t xml:space="preserve">七、对本次招标提出询问，请按以下方式联系。</w:t>
      </w:r>
      <w:bookmarkEnd w:id="56"/>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57" w:name="_Toc28359009"/>
      <w:r>
        <w:rPr>
          <w:rFonts w:hint="eastAsia" w:ascii="宋体" w:hAnsi="宋体" w:eastAsia="宋体" w:cs="宋体"/>
          <w:color w:val="333333"/>
          <w:shd w:val="clear" w:color="auto" w:fill="ffffff"/>
        </w:rPr>
        <w:t xml:space="preserve">1.采购人信息</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称：射阳县环境卫生管理处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地址：射阳县合德镇人民东路54号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8" w:name="OLE_LINK8"/>
      <w:r>
        <w:rPr>
          <w:rFonts w:hint="eastAsia" w:ascii="宋体" w:hAnsi="宋体" w:eastAsia="宋体" w:cs="宋体"/>
          <w:color w:val="333333"/>
          <w:shd w:val="clear" w:color="auto" w:fill="ffffff"/>
        </w:rPr>
        <w:t xml:space="preserve">方艾娣</w:t>
      </w:r>
      <w:bookmarkEnd w:id="58"/>
      <w:r>
        <w:rPr>
          <w:rFonts w:hint="eastAsia" w:ascii="宋体" w:hAnsi="宋体" w:eastAsia="宋体" w:cs="宋体"/>
          <w:color w:val="333333"/>
          <w:shd w:val="clear" w:color="auto" w:fill="ffffff"/>
        </w:rPr>
        <w:t xml:space="preserve">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59" w:name="OLE_LINK9"/>
      <w:r/>
      <w:bookmarkStart w:id="60" w:name="OLE_LINK10"/>
      <w:r>
        <w:rPr>
          <w:rFonts w:ascii="宋体" w:hAnsi="宋体" w:eastAsia="宋体" w:cs="宋体"/>
          <w:color w:val="333333"/>
          <w:shd w:val="clear" w:color="auto" w:fill="ffffff"/>
        </w:rPr>
        <w:t xml:space="preserve">18012549678</w:t>
      </w:r>
      <w:bookmarkEnd w:id="59"/>
      <w:r/>
      <w:bookmarkEnd w:id="60"/>
      <w:r>
        <w:rPr>
          <w:rFonts w:hint="eastAsia" w:ascii="宋体" w:hAnsi="宋体" w:eastAsia="宋体" w:cs="宋体"/>
          <w:color w:val="333333"/>
          <w:shd w:val="clear" w:color="auto" w:fill="ffffff"/>
        </w:rPr>
        <w:t xml:space="preserve">            </w:t>
      </w:r>
      <w:r/>
    </w:p>
    <w:p>
      <w:pPr>
        <w:pStyle w:val="898"/>
        <w:ind w:left="-34" w:firstLine="480"/>
        <w:jc w:val="both"/>
        <w:spacing w:before="156" w:beforeAutospacing="0" w:after="156"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称：射阳县行政服务中心</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址：盐城市射阳县幸福大道1</w:t>
      </w:r>
      <w:r>
        <w:rPr>
          <w:rFonts w:ascii="宋体" w:hAnsi="宋体" w:eastAsia="宋体" w:cs="宋体"/>
          <w:color w:val="333333"/>
          <w:shd w:val="clear" w:color="auto" w:fill="ffffff"/>
        </w:rPr>
        <w:t xml:space="preserve">6</w:t>
      </w:r>
      <w:r>
        <w:rPr>
          <w:rFonts w:hint="eastAsia" w:ascii="宋体" w:hAnsi="宋体" w:eastAsia="宋体" w:cs="宋体"/>
          <w:color w:val="333333"/>
          <w:shd w:val="clear" w:color="auto" w:fill="ffffff"/>
        </w:rPr>
        <w:t xml:space="preserve">号</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联系人：彭明静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1" w:name="_Toc28359087"/>
      <w:r/>
      <w:bookmarkStart w:id="62" w:name="_Toc28359010"/>
      <w:r>
        <w:rPr>
          <w:rFonts w:hint="eastAsia" w:ascii="宋体" w:hAnsi="宋体" w:eastAsia="宋体" w:cs="宋体"/>
          <w:color w:val="333333"/>
          <w:shd w:val="clear" w:color="auto" w:fill="ffffff"/>
        </w:rPr>
        <w:t xml:space="preserve">0</w:t>
      </w:r>
      <w:r>
        <w:rPr>
          <w:rFonts w:ascii="宋体" w:hAnsi="宋体" w:eastAsia="宋体" w:cs="宋体"/>
          <w:color w:val="333333"/>
          <w:shd w:val="clear" w:color="auto" w:fill="ffffff"/>
        </w:rPr>
        <w:t xml:space="preserve">515-</w:t>
      </w:r>
      <w:bookmarkStart w:id="63" w:name="OLE_LINK11"/>
      <w:r/>
      <w:bookmarkStart w:id="64" w:name="OLE_LINK12"/>
      <w:r>
        <w:rPr>
          <w:rFonts w:ascii="宋体" w:hAnsi="宋体" w:eastAsia="宋体" w:cs="宋体"/>
          <w:color w:val="000000"/>
        </w:rPr>
        <w:t xml:space="preserve">82309113</w:t>
      </w:r>
      <w:bookmarkEnd w:id="63"/>
      <w:r/>
      <w:bookmarkEnd w:id="64"/>
      <w:r>
        <w:rPr>
          <w:rFonts w:hint="eastAsia" w:ascii="宋体" w:hAnsi="宋体" w:eastAsia="宋体" w:cs="宋体"/>
          <w:color w:val="333333"/>
          <w:shd w:val="clear" w:color="auto" w:fill="ffffff"/>
        </w:rPr>
        <w:t xml:space="preserve">      </w:t>
      </w:r>
      <w:bookmarkEnd w:id="61"/>
      <w:r/>
      <w:bookmarkEnd w:id="62"/>
      <w:r>
        <w:rPr>
          <w:rFonts w:hint="eastAsia" w:ascii="宋体" w:hAnsi="宋体" w:eastAsia="宋体" w:cs="宋体"/>
          <w:color w:val="333333"/>
          <w:shd w:val="clear" w:color="auto" w:fill="ffffff"/>
        </w:rPr>
        <w:t xml:space="preserve">            </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65" w:name="_Toc28359021"/>
      <w:r>
        <w:rPr>
          <w:rFonts w:hint="eastAsia" w:ascii="宋体" w:hAnsi="宋体" w:eastAsia="宋体" w:cs="宋体"/>
          <w:color w:val="333333"/>
          <w:shd w:val="clear" w:color="auto" w:fill="ffffff"/>
        </w:rPr>
        <w:t xml:space="preserve">3.</w:t>
      </w:r>
      <w:bookmarkEnd w:id="65"/>
      <w:r>
        <w:rPr>
          <w:rFonts w:hint="eastAsia" w:ascii="宋体" w:hAnsi="宋体" w:eastAsia="宋体" w:cs="宋体"/>
          <w:color w:val="333333"/>
          <w:shd w:val="clear" w:color="auto" w:fill="ffffff"/>
        </w:rPr>
        <w:t xml:space="preserve">项目联系方式</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项目联系人：彭明静</w:t>
      </w:r>
      <w:r/>
    </w:p>
    <w:p>
      <w:pPr>
        <w:pStyle w:val="898"/>
        <w:ind w:left="-35" w:firstLine="480"/>
        <w:jc w:val="both"/>
        <w:spacing w:beforeAutospacing="0" w:afterAutospacing="0" w:line="52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hint="eastAsia" w:ascii="宋体" w:hAnsi="宋体" w:eastAsia="宋体" w:cs="宋体"/>
          <w:color w:val="333333"/>
          <w:shd w:val="clear" w:color="auto" w:fill="ffffff"/>
        </w:rPr>
        <w:t xml:space="preserve">：0</w:t>
      </w:r>
      <w:r>
        <w:rPr>
          <w:rFonts w:ascii="宋体" w:hAnsi="宋体" w:eastAsia="宋体" w:cs="宋体"/>
          <w:color w:val="333333"/>
          <w:shd w:val="clear" w:color="auto" w:fill="ffffff"/>
        </w:rPr>
        <w:t xml:space="preserve">515-</w:t>
      </w:r>
      <w:r>
        <w:rPr>
          <w:rFonts w:ascii="宋体" w:hAnsi="宋体" w:eastAsia="宋体" w:cs="宋体"/>
          <w:color w:val="000000"/>
        </w:rPr>
        <w:t xml:space="preserve">823</w:t>
      </w:r>
      <w:r>
        <w:rPr>
          <w:rFonts w:ascii="宋体" w:hAnsi="宋体" w:eastAsia="宋体" w:cs="宋体"/>
          <w:color w:val="000000"/>
        </w:rPr>
        <w:t xml:space="preserve">09113</w:t>
      </w:r>
      <w:r>
        <w:rPr>
          <w:rFonts w:hint="eastAsia" w:ascii="宋体" w:hAnsi="宋体" w:eastAsia="宋体" w:cs="宋体"/>
          <w:color w:val="333333"/>
          <w:shd w:val="clear" w:color="auto" w:fill="ffffff"/>
        </w:rPr>
        <w:t xml:space="preserve">　　　　　　　　　　　</w:t>
      </w:r>
      <w:r/>
    </w:p>
    <w:p>
      <w:pPr>
        <w:ind w:firstLine="480"/>
        <w:spacing w:line="520" w:lineRule="exact"/>
      </w:pPr>
      <w:r>
        <w:rPr>
          <w:rFonts w:hint="eastAsia" w:ascii="宋体" w:hAnsi="宋体" w:eastAsia="宋体" w:cs="宋体"/>
          <w:sz w:val="24"/>
        </w:rPr>
        <w:t xml:space="preserve"> </w:t>
      </w:r>
      <w:r>
        <w:rPr>
          <w:rFonts w:hint="eastAsia" w:ascii="宋体" w:hAnsi="宋体" w:eastAsia="宋体" w:cs="宋体"/>
          <w:color w:val="000000"/>
        </w:rPr>
        <w:t xml:space="preserve"> </w:t>
      </w:r>
      <w:r/>
    </w:p>
    <w:p>
      <w:pPr>
        <w:pStyle w:val="898"/>
        <w:ind w:left="53" w:firstLine="883"/>
        <w:jc w:val="center"/>
        <w:keepLines/>
        <w:keepNext/>
        <w:spacing w:before="156" w:beforeAutospacing="0" w:after="156" w:afterAutospacing="0" w:line="415" w:lineRule="auto"/>
      </w:pPr>
      <w:r/>
      <w:bookmarkStart w:id="66"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7" w:name="_Toc513029202"/>
      <w:r/>
      <w:bookmarkStart w:id="68" w:name="_Toc20823274"/>
      <w:r/>
      <w:bookmarkStart w:id="69" w:name="_Toc16938518"/>
      <w:r/>
      <w:bookmarkStart w:id="70" w:name="_Toc120614213"/>
      <w:r/>
      <w:bookmarkEnd w:id="66"/>
      <w:r>
        <w:rPr>
          <w:rFonts w:hint="eastAsia" w:ascii="黑体" w:hAnsi="宋体" w:eastAsia="黑体" w:cs="黑体"/>
          <w:b/>
          <w:color w:val="000000"/>
          <w:sz w:val="44"/>
          <w:szCs w:val="44"/>
        </w:rPr>
        <w:t xml:space="preserve">投标人须知</w:t>
      </w:r>
      <w:bookmarkEnd w:id="67"/>
      <w:r/>
      <w:bookmarkEnd w:id="68"/>
      <w:r/>
      <w:bookmarkEnd w:id="69"/>
      <w:r/>
      <w:bookmarkEnd w:id="70"/>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71" w:name="_Toc513029203"/>
      <w:r/>
      <w:bookmarkStart w:id="72" w:name="_Toc20823275"/>
      <w:r/>
      <w:bookmarkStart w:id="73" w:name="_Toc16938519"/>
      <w:r/>
      <w:bookmarkStart w:id="74" w:name="_Toc120614214"/>
      <w:r>
        <w:rPr>
          <w:rFonts w:hint="eastAsia" w:ascii="宋体" w:hAnsi="宋体" w:eastAsia="宋体" w:cs="宋体"/>
          <w:b/>
          <w:color w:val="000000"/>
        </w:rPr>
        <w:t xml:space="preserve">一、总则</w:t>
      </w:r>
      <w:bookmarkEnd w:id="71"/>
      <w:r/>
      <w:bookmarkEnd w:id="72"/>
      <w:r/>
      <w:bookmarkEnd w:id="73"/>
      <w:r/>
      <w:bookmarkEnd w:id="74"/>
      <w:r/>
      <w:r/>
    </w:p>
    <w:p>
      <w:pPr>
        <w:pStyle w:val="898"/>
        <w:ind w:left="-35" w:firstLine="480"/>
        <w:jc w:val="both"/>
        <w:keepLines/>
        <w:keepNext/>
        <w:spacing w:beforeAutospacing="0" w:afterAutospacing="0" w:line="360" w:lineRule="auto"/>
        <w:rPr>
          <w:rFonts w:ascii="宋体" w:hAnsi="宋体" w:eastAsia="宋体" w:cs="宋体"/>
        </w:rPr>
      </w:pPr>
      <w:r/>
      <w:bookmarkStart w:id="75" w:name="_Toc16938520"/>
      <w:r/>
      <w:bookmarkStart w:id="76" w:name="_Toc20823276"/>
      <w:r/>
      <w:bookmarkStart w:id="77" w:name="_Toc458694821"/>
      <w:r/>
      <w:bookmarkStart w:id="78" w:name="_Toc513029204"/>
      <w:r/>
      <w:bookmarkStart w:id="79" w:name="_Hlt16619475"/>
      <w:r>
        <w:rPr>
          <w:rFonts w:hint="eastAsia" w:ascii="宋体" w:hAnsi="宋体" w:eastAsia="宋体" w:cs="宋体"/>
          <w:color w:val="000000"/>
        </w:rPr>
        <w:t xml:space="preserve">1</w:t>
      </w:r>
      <w:bookmarkEnd w:id="75"/>
      <w:r>
        <w:rPr>
          <w:rFonts w:hint="eastAsia" w:ascii="宋体" w:hAnsi="宋体" w:eastAsia="宋体" w:cs="宋体"/>
          <w:color w:val="000000"/>
        </w:rPr>
        <w:t xml:space="preserve">、招标方式</w:t>
      </w:r>
      <w:bookmarkEnd w:id="76"/>
      <w:r/>
      <w:bookmarkEnd w:id="77"/>
      <w:r/>
      <w:bookmarkEnd w:id="78"/>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98"/>
        <w:ind w:left="-35" w:firstLine="480"/>
        <w:jc w:val="both"/>
        <w:keepLines/>
        <w:keepNext/>
        <w:spacing w:beforeAutospacing="0" w:afterAutospacing="0" w:line="360" w:lineRule="auto"/>
        <w:rPr>
          <w:rFonts w:ascii="宋体" w:hAnsi="宋体" w:eastAsia="宋体" w:cs="宋体"/>
        </w:rPr>
      </w:pPr>
      <w:r/>
      <w:bookmarkStart w:id="80" w:name="_Toc513029205"/>
      <w:r/>
      <w:bookmarkStart w:id="81" w:name="_Toc16938521"/>
      <w:r/>
      <w:bookmarkStart w:id="82" w:name="_Toc20823277"/>
      <w:r>
        <w:rPr>
          <w:rFonts w:hint="eastAsia" w:ascii="宋体" w:hAnsi="宋体" w:eastAsia="宋体" w:cs="宋体"/>
          <w:color w:val="000000"/>
        </w:rPr>
        <w:t xml:space="preserve">2、合格的投标人</w:t>
      </w:r>
      <w:bookmarkEnd w:id="80"/>
      <w:r/>
      <w:bookmarkEnd w:id="81"/>
      <w:r/>
      <w:bookmarkEnd w:id="82"/>
      <w:r/>
      <w:r/>
    </w:p>
    <w:p>
      <w:pPr>
        <w:pStyle w:val="898"/>
        <w:ind w:left="-35"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360" w:lineRule="auto"/>
        <w:rPr>
          <w:rFonts w:ascii="方正魏碑_GBK" w:hAnsi="方正魏碑_GBK" w:eastAsia="方正魏碑_GBK" w:cs="方正魏碑_GBK"/>
          <w:sz w:val="24"/>
          <w:szCs w:val="21"/>
        </w:rPr>
      </w:pPr>
      <w:r/>
      <w:bookmarkStart w:id="83" w:name="_Toc513029206"/>
      <w:r/>
      <w:bookmarkStart w:id="84" w:name="_Toc20823278"/>
      <w:r/>
      <w:bookmarkStart w:id="85" w:name="_Toc16938522"/>
      <w:r/>
      <w:bookmarkStart w:id="86" w:name="_Toc16938523"/>
      <w:r/>
      <w:bookmarkStart w:id="87" w:name="_Toc513029207"/>
      <w:r/>
      <w:bookmarkStart w:id="88" w:name="_Toc462564067"/>
      <w:r/>
      <w:bookmarkStart w:id="89" w:name="_Toc20823279"/>
      <w:r>
        <w:rPr>
          <w:rFonts w:hint="eastAsia" w:ascii="方正魏碑_GBK" w:hAnsi="方正魏碑_GBK" w:eastAsia="方正魏碑_GBK" w:cs="方正魏碑_GBK"/>
          <w:sz w:val="24"/>
          <w:szCs w:val="21"/>
        </w:rPr>
        <w:t xml:space="preserve">3、适用法律</w:t>
      </w:r>
      <w:bookmarkEnd w:id="83"/>
      <w:r/>
      <w:bookmarkEnd w:id="84"/>
      <w:r/>
      <w:bookmarkEnd w:id="85"/>
      <w:r>
        <w:rPr>
          <w:rFonts w:hint="eastAsia" w:ascii="方正魏碑_GBK" w:hAnsi="方正魏碑_GBK" w:eastAsia="方正魏碑_GBK" w:cs="方正魏碑_GBK"/>
          <w:sz w:val="24"/>
          <w:szCs w:val="21"/>
        </w:rPr>
        <w:t xml:space="preserve">和标准</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98"/>
        <w:ind w:left="-35"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4、投标费用</w:t>
      </w:r>
      <w:bookmarkEnd w:id="86"/>
      <w:r/>
      <w:bookmarkEnd w:id="87"/>
      <w:r/>
      <w:bookmarkEnd w:id="88"/>
      <w:r/>
      <w:bookmarkEnd w:id="89"/>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4.1投标人应自行承担所有与参加投标有关的费用，无论投标过程中的做法和结果如何，射阳县行政服务中心（以下简称采购中心）在任何情况下均无义务和责任承担这些费用。</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4.2本次招标采购中心和采购人不收取标书工本费。</w:t>
      </w:r>
      <w:r/>
    </w:p>
    <w:p>
      <w:pPr>
        <w:pStyle w:val="898"/>
        <w:ind w:left="-35"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90" w:name="_Toc513029209"/>
      <w:r/>
      <w:bookmarkStart w:id="91" w:name="_Toc16938525"/>
      <w:r/>
      <w:bookmarkStart w:id="92" w:name="_Toc120614215"/>
      <w:r/>
      <w:bookmarkStart w:id="93" w:name="_Toc20823281"/>
      <w:r>
        <w:rPr>
          <w:rFonts w:hint="eastAsia" w:ascii="宋体" w:hAnsi="宋体" w:eastAsia="宋体" w:cs="宋体"/>
          <w:b/>
          <w:color w:val="000000"/>
        </w:rPr>
        <w:t xml:space="preserve">二、招标文件</w:t>
      </w:r>
      <w:bookmarkEnd w:id="90"/>
      <w:r/>
      <w:bookmarkEnd w:id="91"/>
      <w:r/>
      <w:bookmarkEnd w:id="92"/>
      <w:r/>
      <w:bookmarkEnd w:id="93"/>
      <w:r/>
      <w:r/>
    </w:p>
    <w:p>
      <w:pPr>
        <w:pStyle w:val="898"/>
        <w:ind w:left="-34" w:firstLine="482"/>
        <w:jc w:val="both"/>
        <w:keepLines/>
        <w:keepNext/>
        <w:spacing w:beforeAutospacing="0" w:afterAutospacing="0" w:line="360" w:lineRule="auto"/>
        <w:rPr>
          <w:rFonts w:ascii="宋体" w:hAnsi="宋体" w:eastAsia="宋体" w:cs="宋体"/>
        </w:rPr>
      </w:pPr>
      <w:r/>
      <w:bookmarkStart w:id="94" w:name="_Toc513029210"/>
      <w:r/>
      <w:bookmarkStart w:id="95" w:name="_Toc20823282"/>
      <w:r/>
      <w:bookmarkStart w:id="96" w:name="_Toc16938526"/>
      <w:r>
        <w:rPr>
          <w:rFonts w:hint="eastAsia" w:ascii="宋体" w:hAnsi="宋体" w:eastAsia="宋体" w:cs="宋体"/>
          <w:color w:val="000000"/>
        </w:rPr>
        <w:t xml:space="preserve">6、招标文件构成</w:t>
      </w:r>
      <w:bookmarkEnd w:id="94"/>
      <w:r/>
      <w:bookmarkEnd w:id="95"/>
      <w:r/>
      <w:bookmarkEnd w:id="96"/>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（1）招标公告</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立即与采购中心联系解决。</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98"/>
        <w:ind w:left="-34" w:firstLine="482"/>
        <w:jc w:val="both"/>
        <w:keepLines/>
        <w:keepNext/>
        <w:spacing w:beforeAutospacing="0" w:afterAutospacing="0" w:line="360" w:lineRule="auto"/>
        <w:rPr>
          <w:rFonts w:ascii="宋体" w:hAnsi="宋体" w:eastAsia="宋体" w:cs="宋体"/>
        </w:rPr>
      </w:pPr>
      <w:r/>
      <w:bookmarkStart w:id="97" w:name="_Toc462564070"/>
      <w:r/>
      <w:bookmarkStart w:id="98" w:name="_Toc16938527"/>
      <w:r/>
      <w:bookmarkStart w:id="99" w:name="_Toc513029211"/>
      <w:r/>
      <w:bookmarkStart w:id="100" w:name="_Toc20823283"/>
      <w:r>
        <w:rPr>
          <w:rFonts w:hint="eastAsia" w:ascii="宋体" w:hAnsi="宋体" w:eastAsia="宋体" w:cs="宋体"/>
          <w:color w:val="000000"/>
        </w:rPr>
        <w:t xml:space="preserve">7、招标文件的澄清</w:t>
      </w:r>
      <w:bookmarkEnd w:id="97"/>
      <w:r/>
      <w:bookmarkEnd w:id="98"/>
      <w:r/>
      <w:bookmarkEnd w:id="99"/>
      <w:r/>
      <w:bookmarkEnd w:id="100"/>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898"/>
        <w:ind w:left="-34" w:firstLine="482"/>
        <w:jc w:val="both"/>
        <w:keepLines/>
        <w:keepNext/>
        <w:spacing w:beforeAutospacing="0" w:afterAutospacing="0" w:line="360" w:lineRule="auto"/>
        <w:rPr>
          <w:rFonts w:ascii="宋体" w:hAnsi="宋体" w:eastAsia="宋体" w:cs="宋体"/>
        </w:rPr>
      </w:pPr>
      <w:r/>
      <w:bookmarkStart w:id="101" w:name="_Toc20823284"/>
      <w:r/>
      <w:bookmarkStart w:id="102" w:name="_Toc513029212"/>
      <w:r/>
      <w:bookmarkStart w:id="103" w:name="_Toc16938528"/>
      <w:r/>
      <w:bookmarkStart w:id="104" w:name="_Toc462564071"/>
      <w:r>
        <w:rPr>
          <w:rFonts w:hint="eastAsia" w:ascii="宋体" w:hAnsi="宋体" w:eastAsia="宋体" w:cs="宋体"/>
          <w:color w:val="000000"/>
        </w:rPr>
        <w:t xml:space="preserve">8、招标文件的修改</w:t>
      </w:r>
      <w:bookmarkEnd w:id="101"/>
      <w:r/>
      <w:bookmarkEnd w:id="102"/>
      <w:r/>
      <w:bookmarkEnd w:id="103"/>
      <w:r/>
      <w:bookmarkEnd w:id="104"/>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8.1在投标截止时间前，采购中心可以对招标文件进行修改。</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8.2采购中心有权按照法定的要求推迟投标截止日期和开标日期。</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05" w:name="_Toc20823285"/>
      <w:r/>
      <w:bookmarkStart w:id="106" w:name="_Toc513029213"/>
      <w:r/>
      <w:bookmarkStart w:id="107" w:name="_Toc16938529"/>
      <w:r/>
      <w:bookmarkStart w:id="108" w:name="_Toc462564072"/>
      <w:r/>
      <w:bookmarkStart w:id="109" w:name="_Toc120614216"/>
      <w:r>
        <w:rPr>
          <w:rFonts w:hint="eastAsia" w:ascii="宋体" w:hAnsi="宋体" w:eastAsia="宋体" w:cs="宋体"/>
          <w:b/>
          <w:color w:val="000000"/>
        </w:rPr>
        <w:t xml:space="preserve">三、投标文件的编制</w:t>
      </w:r>
      <w:bookmarkEnd w:id="105"/>
      <w:r/>
      <w:bookmarkEnd w:id="106"/>
      <w:r/>
      <w:bookmarkEnd w:id="107"/>
      <w:r/>
      <w:bookmarkEnd w:id="108"/>
      <w:r/>
      <w:bookmarkEnd w:id="109"/>
      <w:r/>
      <w:r/>
    </w:p>
    <w:p>
      <w:pPr>
        <w:pStyle w:val="898"/>
        <w:ind w:left="-34" w:firstLine="482"/>
        <w:jc w:val="both"/>
        <w:keepLines/>
        <w:keepNext/>
        <w:spacing w:beforeAutospacing="0" w:afterAutospacing="0" w:line="360" w:lineRule="auto"/>
        <w:rPr>
          <w:rFonts w:ascii="宋体" w:hAnsi="宋体" w:eastAsia="宋体" w:cs="宋体"/>
        </w:rPr>
      </w:pPr>
      <w:r/>
      <w:bookmarkStart w:id="110" w:name="_Toc20823286"/>
      <w:r/>
      <w:bookmarkStart w:id="111" w:name="_Toc462564073"/>
      <w:r/>
      <w:bookmarkStart w:id="112" w:name="_Toc16938530"/>
      <w:r/>
      <w:bookmarkStart w:id="113" w:name="_Toc513029214"/>
      <w:r>
        <w:rPr>
          <w:rFonts w:hint="eastAsia" w:ascii="宋体" w:hAnsi="宋体" w:eastAsia="宋体" w:cs="宋体"/>
          <w:color w:val="000000"/>
        </w:rPr>
        <w:t xml:space="preserve">9、投标文件的语言及度量衡单位</w:t>
      </w:r>
      <w:bookmarkEnd w:id="110"/>
      <w:r/>
      <w:bookmarkEnd w:id="111"/>
      <w:r/>
      <w:bookmarkEnd w:id="112"/>
      <w:r/>
      <w:bookmarkEnd w:id="113"/>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98"/>
        <w:ind w:left="-34" w:firstLine="482"/>
        <w:jc w:val="both"/>
        <w:keepLines/>
        <w:keepNext/>
        <w:spacing w:beforeAutospacing="0" w:afterAutospacing="0" w:line="360" w:lineRule="auto"/>
        <w:rPr>
          <w:rFonts w:ascii="宋体" w:hAnsi="宋体" w:eastAsia="宋体" w:cs="宋体"/>
        </w:rPr>
      </w:pPr>
      <w:r/>
      <w:bookmarkStart w:id="114" w:name="_Toc20823287"/>
      <w:r/>
      <w:bookmarkStart w:id="115" w:name="_Toc513029215"/>
      <w:r/>
      <w:bookmarkStart w:id="116" w:name="_Toc16938531"/>
      <w:r/>
      <w:bookmarkStart w:id="117" w:name="_Toc462564074"/>
      <w:r>
        <w:rPr>
          <w:rFonts w:hint="eastAsia" w:ascii="宋体" w:hAnsi="宋体" w:eastAsia="宋体" w:cs="宋体"/>
          <w:color w:val="000000"/>
        </w:rPr>
        <w:t xml:space="preserve">10、投标文件构成</w:t>
      </w:r>
      <w:bookmarkEnd w:id="114"/>
      <w:r/>
      <w:bookmarkEnd w:id="115"/>
      <w:r/>
      <w:bookmarkEnd w:id="116"/>
      <w:r/>
      <w:bookmarkEnd w:id="117"/>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98"/>
        <w:ind w:left="-34" w:firstLine="482"/>
        <w:jc w:val="both"/>
        <w:keepLines/>
        <w:keepNext/>
        <w:spacing w:beforeAutospacing="0" w:afterAutospacing="0" w:line="360" w:lineRule="auto"/>
        <w:rPr>
          <w:rFonts w:ascii="宋体" w:hAnsi="宋体" w:eastAsia="宋体" w:cs="宋体"/>
        </w:rPr>
      </w:pPr>
      <w:r/>
      <w:bookmarkStart w:id="118" w:name="_Toc513029216"/>
      <w:r/>
      <w:bookmarkStart w:id="119" w:name="_Toc14577357"/>
      <w:r/>
      <w:bookmarkStart w:id="120" w:name="_Toc14577354"/>
      <w:r/>
      <w:bookmarkStart w:id="121" w:name="_Toc49090507"/>
      <w:r/>
      <w:bookmarkStart w:id="122" w:name="_Toc49090509"/>
      <w:r/>
      <w:bookmarkStart w:id="123" w:name="_Toc513029219"/>
      <w:r/>
      <w:bookmarkStart w:id="124" w:name="_Hlt26954838"/>
      <w:r/>
      <w:bookmarkStart w:id="125" w:name="_Hlt26668975"/>
      <w:r/>
      <w:bookmarkStart w:id="126" w:name="_Hlt26670360"/>
      <w:r>
        <w:rPr>
          <w:rFonts w:hint="eastAsia" w:ascii="宋体" w:hAnsi="宋体" w:eastAsia="宋体" w:cs="宋体"/>
          <w:color w:val="000000"/>
        </w:rPr>
        <w:t xml:space="preserve">11、证明投标人及投标标的符合招标文件规定的文件</w:t>
      </w:r>
      <w:bookmarkEnd w:id="118"/>
      <w:r/>
      <w:bookmarkEnd w:id="119"/>
      <w:r/>
      <w:bookmarkEnd w:id="120"/>
      <w:r/>
      <w:bookmarkEnd w:id="121"/>
      <w:r/>
      <w:bookmarkEnd w:id="122"/>
      <w:r/>
      <w:bookmarkEnd w:id="123"/>
      <w:r/>
      <w:r/>
    </w:p>
    <w:p>
      <w:pPr>
        <w:pStyle w:val="898"/>
        <w:ind w:left="-34" w:firstLine="482"/>
        <w:jc w:val="both"/>
        <w:spacing w:beforeAutospacing="0" w:afterAutospacing="0" w:line="360" w:lineRule="auto"/>
        <w:rPr>
          <w:rFonts w:ascii="宋体" w:hAnsi="宋体" w:eastAsia="宋体" w:cs="宋体"/>
        </w:rPr>
      </w:pPr>
      <w:r/>
      <w:bookmarkStart w:id="127" w:name="_Toc49090508"/>
      <w:r/>
      <w:bookmarkStart w:id="128"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127"/>
      <w:r/>
      <w:bookmarkEnd w:id="128"/>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98"/>
        <w:ind w:left="-34"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w:t>
      </w:r>
      <w:bookmarkStart w:id="129" w:name="_Hlt26670373"/>
      <w:r>
        <w:rPr>
          <w:rFonts w:hint="eastAsia" w:ascii="宋体" w:hAnsi="宋体" w:eastAsia="宋体" w:cs="宋体"/>
          <w:color w:val="000000"/>
        </w:rPr>
        <w:t xml:space="preserve">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12.1投</w:t>
      </w:r>
      <w:bookmarkStart w:id="130" w:name="_Hlt26954840"/>
      <w:r>
        <w:rPr>
          <w:rFonts w:hint="eastAsia" w:ascii="宋体" w:hAnsi="宋体" w:eastAsia="宋体" w:cs="宋体"/>
          <w:color w:val="000000"/>
        </w:rPr>
        <w:t xml:space="preserve">标人应按照招标文件规定格式填报投标分项报价表</w:t>
      </w:r>
      <w:bookmarkStart w:id="131" w:name="_Hlt26670399"/>
      <w:r>
        <w:rPr>
          <w:rFonts w:hint="eastAsia" w:ascii="宋体" w:hAnsi="宋体" w:eastAsia="宋体" w:cs="宋体"/>
          <w:color w:val="000000"/>
        </w:rPr>
        <w:t xml:space="preserve">。</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98"/>
        <w:ind w:left="-34" w:firstLine="482"/>
        <w:jc w:val="both"/>
        <w:keepLines/>
        <w:keepNext/>
        <w:spacing w:beforeAutospacing="0" w:afterAutospacing="0" w:line="360" w:lineRule="auto"/>
        <w:rPr>
          <w:rFonts w:ascii="宋体" w:hAnsi="宋体" w:eastAsia="宋体" w:cs="宋体"/>
        </w:rPr>
      </w:pPr>
      <w:r/>
      <w:bookmarkStart w:id="132" w:name="_Hlt26670403"/>
      <w:r/>
      <w:bookmarkStart w:id="133" w:name="_Hlt26670482"/>
      <w:r/>
      <w:bookmarkStart w:id="134" w:name="_Hlt26670486"/>
      <w:r/>
      <w:bookmarkStart w:id="135" w:name="_Hlt26954842"/>
      <w:r/>
      <w:bookmarkStart w:id="136" w:name="_Hlt26670425"/>
      <w:r/>
      <w:bookmarkStart w:id="137" w:name="_Hlt26954846"/>
      <w:r/>
      <w:bookmarkStart w:id="138" w:name="_Hlt26954848"/>
      <w:r/>
      <w:bookmarkStart w:id="139" w:name="_Hlt26954731"/>
      <w:r/>
      <w:bookmarkStart w:id="140" w:name="_Hlt26954844"/>
      <w:r/>
      <w:bookmarkStart w:id="141" w:name="_Hlt26668983"/>
      <w:r>
        <w:rPr>
          <w:rFonts w:hint="eastAsia" w:ascii="宋体" w:hAnsi="宋体" w:eastAsia="宋体" w:cs="宋体"/>
          <w:color w:val="000000"/>
        </w:rPr>
        <w:t xml:space="preserve">13、技术要求响应及偏离表、商务要求响应及偏离表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98"/>
        <w:ind w:left="-34" w:firstLine="482"/>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98"/>
        <w:ind w:left="-34" w:firstLine="482"/>
        <w:jc w:val="both"/>
        <w:keepLines/>
        <w:keepNext/>
        <w:spacing w:beforeAutospacing="0" w:afterAutospacing="0" w:line="360" w:lineRule="auto"/>
        <w:rPr>
          <w:rFonts w:ascii="宋体" w:hAnsi="宋体" w:eastAsia="宋体" w:cs="宋体"/>
        </w:rPr>
      </w:pPr>
      <w:r/>
      <w:bookmarkStart w:id="142" w:name="_Toc14577359"/>
      <w:r/>
      <w:bookmarkStart w:id="143" w:name="_Toc49090510"/>
      <w:r>
        <w:rPr>
          <w:rFonts w:hint="eastAsia" w:ascii="宋体" w:hAnsi="宋体" w:eastAsia="宋体" w:cs="宋体"/>
          <w:color w:val="000000"/>
        </w:rPr>
        <w:t xml:space="preserve">14、投标函和开标一览表</w:t>
      </w:r>
      <w:bookmarkEnd w:id="142"/>
      <w:r/>
      <w:bookmarkEnd w:id="143"/>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98"/>
        <w:ind w:left="-34" w:firstLine="482"/>
        <w:jc w:val="both"/>
        <w:keepLines/>
        <w:keepNext/>
        <w:spacing w:beforeAutospacing="0" w:afterAutospacing="0" w:line="360" w:lineRule="auto"/>
        <w:rPr>
          <w:rFonts w:ascii="宋体" w:hAnsi="宋体" w:eastAsia="宋体" w:cs="宋体"/>
        </w:rPr>
      </w:pPr>
      <w:r/>
      <w:bookmarkStart w:id="144" w:name="_Toc14577360"/>
      <w:r/>
      <w:bookmarkStart w:id="145" w:name="_Toc49090511"/>
      <w:r/>
      <w:bookmarkStart w:id="146" w:name="_Hlt26954734"/>
      <w:r/>
      <w:bookmarkStart w:id="147" w:name="_Hlt26954850"/>
      <w:r/>
      <w:bookmarkStart w:id="148" w:name="_Hlt26670489"/>
      <w:r>
        <w:rPr>
          <w:rFonts w:hint="eastAsia" w:ascii="宋体" w:hAnsi="宋体" w:eastAsia="宋体" w:cs="宋体"/>
          <w:color w:val="000000"/>
        </w:rPr>
        <w:t xml:space="preserve">15、投标有效期</w:t>
      </w:r>
      <w:bookmarkEnd w:id="144"/>
      <w:r/>
      <w:bookmarkEnd w:id="145"/>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98"/>
        <w:ind w:left="-34"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16、投标有效期的延长</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49" w:name="_Toc20823296"/>
      <w:r/>
      <w:bookmarkStart w:id="150" w:name="_Toc16938540"/>
      <w:r/>
      <w:bookmarkStart w:id="151" w:name="_Toc513029224"/>
      <w:r/>
      <w:bookmarkStart w:id="152" w:name="_Toc120614217"/>
      <w:r/>
      <w:bookmarkStart w:id="153" w:name="_Hlt26954852"/>
      <w:r/>
      <w:bookmarkStart w:id="154" w:name="_Hlt26954739"/>
      <w:r>
        <w:rPr>
          <w:rFonts w:hint="eastAsia" w:ascii="宋体" w:hAnsi="宋体" w:eastAsia="宋体" w:cs="宋体"/>
          <w:b/>
          <w:color w:val="000000"/>
        </w:rPr>
        <w:t xml:space="preserve">四、投标文件的递交</w:t>
      </w:r>
      <w:bookmarkEnd w:id="149"/>
      <w:r/>
      <w:bookmarkEnd w:id="150"/>
      <w:r/>
      <w:bookmarkEnd w:id="151"/>
      <w:r/>
      <w:bookmarkEnd w:id="152"/>
      <w:r/>
      <w:r/>
    </w:p>
    <w:p>
      <w:pPr>
        <w:pStyle w:val="898"/>
        <w:ind w:left="-34" w:firstLine="482"/>
        <w:jc w:val="both"/>
        <w:keepLines/>
        <w:keepNext/>
        <w:spacing w:beforeAutospacing="0" w:afterAutospacing="0" w:line="360" w:lineRule="auto"/>
        <w:rPr>
          <w:rFonts w:ascii="宋体" w:hAnsi="宋体" w:eastAsia="宋体" w:cs="宋体"/>
        </w:rPr>
      </w:pPr>
      <w:r/>
      <w:bookmarkStart w:id="155" w:name="_Toc462564084"/>
      <w:r/>
      <w:bookmarkStart w:id="156" w:name="_Toc20823297"/>
      <w:r/>
      <w:bookmarkStart w:id="157" w:name="_Toc16938541"/>
      <w:r/>
      <w:bookmarkStart w:id="158" w:name="_Toc513029225"/>
      <w:r>
        <w:rPr>
          <w:rFonts w:hint="eastAsia" w:ascii="宋体" w:hAnsi="宋体" w:eastAsia="宋体" w:cs="宋体"/>
          <w:color w:val="000000"/>
        </w:rPr>
        <w:t xml:space="preserve">17、投标文件</w:t>
      </w:r>
      <w:bookmarkEnd w:id="155"/>
      <w:r/>
      <w:bookmarkEnd w:id="156"/>
      <w:r/>
      <w:bookmarkEnd w:id="157"/>
      <w:r/>
      <w:bookmarkEnd w:id="158"/>
      <w:r>
        <w:rPr>
          <w:rFonts w:hint="eastAsia" w:ascii="宋体" w:hAnsi="宋体" w:eastAsia="宋体" w:cs="宋体"/>
          <w:color w:val="000000"/>
        </w:rPr>
        <w:t xml:space="preserve">的递交</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电子投标文件的递交</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59" w:name="_Toc16938542"/>
      <w:r/>
      <w:bookmarkStart w:id="160" w:name="_Toc20823298"/>
      <w:r/>
      <w:bookmarkStart w:id="161" w:name="_Toc513029226"/>
      <w:r/>
      <w:bookmarkEnd w:id="159"/>
      <w:r/>
      <w:bookmarkEnd w:id="160"/>
      <w:r/>
      <w:r/>
    </w:p>
    <w:p>
      <w:pPr>
        <w:pStyle w:val="898"/>
        <w:ind w:left="-34"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color w:val="000000"/>
        </w:rPr>
        <w:t xml:space="preserve">18、投标截止时间</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18.2采购中心可以按照规定，通过修改招标文件酌情延长投标截止时间，在此情况下，投标人的所有权利和义务以及投标人受制的截止时间均应以延长后新的截止时间为准。</w:t>
      </w:r>
      <w:r/>
    </w:p>
    <w:p>
      <w:pPr>
        <w:pStyle w:val="898"/>
        <w:ind w:left="-34" w:firstLine="482"/>
        <w:jc w:val="both"/>
        <w:keepLines/>
        <w:keepNext/>
        <w:spacing w:beforeAutospacing="0" w:afterAutospacing="0" w:line="360" w:lineRule="auto"/>
        <w:rPr>
          <w:rFonts w:ascii="宋体" w:hAnsi="宋体" w:eastAsia="宋体" w:cs="宋体"/>
        </w:rPr>
      </w:pPr>
      <w:r/>
      <w:bookmarkStart w:id="162" w:name="_Toc20823299"/>
      <w:r/>
      <w:bookmarkStart w:id="163" w:name="_Toc16938543"/>
      <w:r/>
      <w:bookmarkStart w:id="164" w:name="_Toc513029227"/>
      <w:r>
        <w:rPr>
          <w:rFonts w:hint="eastAsia" w:ascii="宋体" w:hAnsi="宋体" w:eastAsia="宋体" w:cs="宋体"/>
          <w:color w:val="000000"/>
        </w:rPr>
        <w:t xml:space="preserve">19、投标文件</w:t>
      </w:r>
      <w:bookmarkEnd w:id="162"/>
      <w:r/>
      <w:bookmarkEnd w:id="163"/>
      <w:r/>
      <w:bookmarkEnd w:id="164"/>
      <w:r>
        <w:rPr>
          <w:rFonts w:hint="eastAsia" w:ascii="宋体" w:hAnsi="宋体" w:eastAsia="宋体" w:cs="宋体"/>
          <w:color w:val="000000"/>
        </w:rPr>
        <w:t xml:space="preserve">的拒收</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19.1采购中心拒绝接收在其规定的投标截止时间后上传的任何投标文件。</w:t>
      </w:r>
      <w:r/>
    </w:p>
    <w:p>
      <w:pPr>
        <w:pStyle w:val="898"/>
        <w:ind w:left="-34" w:firstLine="482"/>
        <w:jc w:val="both"/>
        <w:keepLines/>
        <w:keepNext/>
        <w:spacing w:beforeAutospacing="0" w:afterAutospacing="0" w:line="360" w:lineRule="auto"/>
        <w:rPr>
          <w:rFonts w:ascii="宋体" w:hAnsi="宋体" w:eastAsia="宋体" w:cs="宋体"/>
        </w:rPr>
      </w:pPr>
      <w:r/>
      <w:bookmarkStart w:id="165" w:name="_Toc16938544"/>
      <w:r/>
      <w:bookmarkStart w:id="166" w:name="_Toc513029228"/>
      <w:r/>
      <w:bookmarkStart w:id="167" w:name="_Toc20823300"/>
      <w:r>
        <w:rPr>
          <w:rFonts w:hint="eastAsia" w:ascii="宋体" w:hAnsi="宋体" w:eastAsia="宋体" w:cs="宋体"/>
          <w:color w:val="000000"/>
        </w:rPr>
        <w:t xml:space="preserve">20、投标文件的撤回和修改</w:t>
      </w:r>
      <w:bookmarkEnd w:id="165"/>
      <w:r/>
      <w:bookmarkEnd w:id="166"/>
      <w:r/>
      <w:bookmarkEnd w:id="167"/>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20.1投标文件的撤回</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20.1.1电子投标文件的撤回</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投标文件的修改</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w:t>
      </w:r>
      <w:r>
        <w:rPr>
          <w:rFonts w:hint="eastAsia" w:ascii="宋体" w:hAnsi="宋体" w:eastAsia="宋体" w:cs="宋体"/>
          <w:color w:val="000000"/>
        </w:rPr>
        <w:t xml:space="preserve">投标人不得撤回其投标。</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68" w:name="_Toc16938545"/>
      <w:r/>
      <w:bookmarkStart w:id="169" w:name="_Toc513029229"/>
      <w:r/>
      <w:bookmarkStart w:id="170" w:name="_Toc20823301"/>
      <w:r/>
      <w:bookmarkStart w:id="171" w:name="_Toc120614218"/>
      <w:r>
        <w:rPr>
          <w:rFonts w:hint="eastAsia" w:ascii="宋体" w:hAnsi="宋体" w:eastAsia="宋体" w:cs="宋体"/>
          <w:b/>
          <w:color w:val="000000"/>
        </w:rPr>
        <w:t xml:space="preserve">五、开标与评标</w:t>
      </w:r>
      <w:bookmarkEnd w:id="168"/>
      <w:r/>
      <w:bookmarkEnd w:id="169"/>
      <w:r/>
      <w:bookmarkEnd w:id="170"/>
      <w:r/>
      <w:bookmarkEnd w:id="171"/>
      <w:r/>
      <w:r/>
    </w:p>
    <w:p>
      <w:pPr>
        <w:pStyle w:val="898"/>
        <w:ind w:left="-34" w:firstLine="480"/>
        <w:jc w:val="both"/>
        <w:keepLines/>
        <w:keepNext/>
        <w:spacing w:beforeAutospacing="0" w:afterAutospacing="0" w:line="360" w:lineRule="auto"/>
        <w:rPr>
          <w:rFonts w:ascii="宋体" w:hAnsi="宋体" w:eastAsia="宋体" w:cs="宋体"/>
        </w:rPr>
      </w:pPr>
      <w:r/>
      <w:bookmarkStart w:id="172" w:name="_Toc16938546"/>
      <w:r/>
      <w:bookmarkStart w:id="173" w:name="_Toc513029230"/>
      <w:r/>
      <w:bookmarkStart w:id="174" w:name="_Toc20823302"/>
      <w:r>
        <w:rPr>
          <w:rFonts w:hint="eastAsia" w:ascii="宋体" w:hAnsi="宋体" w:eastAsia="宋体" w:cs="宋体"/>
        </w:rPr>
        <w:t xml:space="preserve">21、开标</w:t>
      </w:r>
      <w:bookmarkEnd w:id="172"/>
      <w:r/>
      <w:bookmarkEnd w:id="173"/>
      <w:r/>
      <w:bookmarkEnd w:id="174"/>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98"/>
        <w:ind w:left="-34" w:firstLine="480"/>
        <w:jc w:val="both"/>
        <w:keepLines/>
        <w:keepNext/>
        <w:spacing w:beforeAutospacing="0" w:afterAutospacing="0" w:line="360" w:lineRule="auto"/>
        <w:rPr>
          <w:rFonts w:ascii="宋体" w:hAnsi="宋体" w:eastAsia="宋体" w:cs="宋体"/>
        </w:rPr>
      </w:pPr>
      <w:r/>
      <w:bookmarkStart w:id="175" w:name="_Toc20823303"/>
      <w:r/>
      <w:bookmarkStart w:id="176" w:name="_Toc16938547"/>
      <w:r/>
      <w:bookmarkStart w:id="177" w:name="_Toc513029231"/>
      <w:r>
        <w:rPr>
          <w:rFonts w:hint="eastAsia" w:ascii="宋体" w:hAnsi="宋体" w:eastAsia="宋体" w:cs="宋体"/>
        </w:rPr>
        <w:t xml:space="preserve">22、评标委员会</w:t>
      </w:r>
      <w:bookmarkEnd w:id="175"/>
      <w:r/>
      <w:bookmarkEnd w:id="176"/>
      <w:r/>
      <w:bookmarkEnd w:id="177"/>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22.1开标后，采购中心将立即组织评标委员会（以下简称评委会）进行评标。</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22.2评委会由采购人代表和有关技术、经济等方面的专家组成，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98"/>
        <w:ind w:left="-34"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22.3评委会独立工作，负责评审所有投标文件并确定中标候选人。</w:t>
      </w:r>
      <w:r/>
    </w:p>
    <w:p>
      <w:pPr>
        <w:pStyle w:val="898"/>
        <w:ind w:left="-34"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23、评标过程的保密与公正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3采购中心和评标委员会不向未中标的投标人解释未中标原因，也不公布评标过程中的相关细节。</w:t>
      </w:r>
      <w:r/>
    </w:p>
    <w:p>
      <w:pPr>
        <w:pStyle w:val="898"/>
        <w:ind w:left="-34"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系统查看自己的评审得分及排序情况。</w:t>
      </w:r>
      <w:r/>
    </w:p>
    <w:p>
      <w:pPr>
        <w:pStyle w:val="898"/>
        <w:ind w:left="-34" w:firstLine="480"/>
        <w:jc w:val="both"/>
        <w:keepLines/>
        <w:keepNext/>
        <w:spacing w:beforeAutospacing="0" w:afterAutospacing="0" w:line="360" w:lineRule="auto"/>
        <w:rPr>
          <w:rFonts w:ascii="宋体" w:hAnsi="宋体" w:eastAsia="宋体" w:cs="宋体"/>
        </w:rPr>
      </w:pPr>
      <w:r/>
      <w:bookmarkStart w:id="178" w:name="_Toc513029232"/>
      <w:r/>
      <w:bookmarkStart w:id="179" w:name="_Toc20823304"/>
      <w:r/>
      <w:bookmarkStart w:id="180" w:name="_Toc16938548"/>
      <w:r>
        <w:rPr>
          <w:rFonts w:hint="eastAsia" w:ascii="宋体" w:hAnsi="宋体" w:eastAsia="宋体" w:cs="宋体"/>
          <w:color w:val="000000"/>
        </w:rPr>
        <w:t xml:space="preserve">24、投标文件的澄清</w:t>
      </w:r>
      <w:bookmarkEnd w:id="178"/>
      <w:r/>
      <w:bookmarkEnd w:id="179"/>
      <w:r/>
      <w:bookmarkEnd w:id="180"/>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24.3接到评委会澄清、说明和补正要求的投标人如未按规定</w:t>
      </w:r>
      <w:r>
        <w:rPr>
          <w:rFonts w:hint="eastAsia" w:ascii="宋体" w:hAnsi="宋体" w:eastAsia="宋体" w:cs="宋体"/>
          <w:color w:val="000000"/>
        </w:rPr>
        <w:t xml:space="preserve">作出</w:t>
      </w:r>
      <w:r>
        <w:rPr>
          <w:rFonts w:hint="eastAsia" w:ascii="宋体" w:hAnsi="宋体" w:eastAsia="宋体" w:cs="宋体"/>
          <w:color w:val="000000"/>
        </w:rPr>
        <w:t xml:space="preserve">澄清、说明和补正，其风险由投标人自行承担。</w:t>
      </w:r>
      <w:r/>
    </w:p>
    <w:p>
      <w:pPr>
        <w:pStyle w:val="898"/>
        <w:ind w:left="-34" w:firstLine="480"/>
        <w:jc w:val="both"/>
        <w:keepLines/>
        <w:keepNext/>
        <w:spacing w:beforeAutospacing="0" w:afterAutospacing="0" w:line="360" w:lineRule="auto"/>
        <w:rPr>
          <w:rFonts w:ascii="宋体" w:hAnsi="宋体" w:eastAsia="宋体" w:cs="宋体"/>
        </w:rPr>
      </w:pPr>
      <w:r/>
      <w:bookmarkStart w:id="181" w:name="_Toc513029233"/>
      <w:r/>
      <w:bookmarkStart w:id="182" w:name="_Toc20823305"/>
      <w:r/>
      <w:bookmarkStart w:id="183" w:name="_Toc16938549"/>
      <w:r>
        <w:rPr>
          <w:rFonts w:hint="eastAsia" w:ascii="宋体" w:hAnsi="宋体" w:eastAsia="宋体" w:cs="宋体"/>
          <w:color w:val="000000"/>
        </w:rPr>
        <w:t xml:space="preserve">25、对投标文件的初审</w:t>
      </w:r>
      <w:bookmarkEnd w:id="181"/>
      <w:r/>
      <w:bookmarkEnd w:id="182"/>
      <w:r/>
      <w:bookmarkEnd w:id="183"/>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25.1.3未通过资格审查或符合性审查的投标人，采购中心将在苏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98"/>
        <w:ind w:left="-34" w:firstLine="480"/>
        <w:jc w:val="both"/>
        <w:spacing w:beforeAutospacing="0" w:afterAutospacing="0" w:line="360" w:lineRule="auto"/>
        <w:rPr>
          <w:rFonts w:ascii="宋体" w:hAnsi="宋体" w:eastAsia="宋体" w:cs="宋体"/>
        </w:rPr>
      </w:pPr>
      <w:r/>
      <w:bookmarkStart w:id="184" w:name="_Toc16938550"/>
      <w:r/>
      <w:bookmarkStart w:id="185" w:name="_Toc20823306"/>
      <w:r/>
      <w:bookmarkStart w:id="186" w:name="_Toc513029234"/>
      <w:r>
        <w:rPr>
          <w:rFonts w:hint="eastAsia" w:ascii="宋体" w:hAnsi="宋体" w:eastAsia="宋体" w:cs="宋体"/>
        </w:rPr>
        <w:t xml:space="preserve">25.6投标人在开、评标全过程中应保持通信畅通，及时登录苏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bookmarkEnd w:id="184"/>
      <w:r/>
      <w:bookmarkEnd w:id="185"/>
      <w:r/>
      <w:bookmarkEnd w:id="186"/>
      <w:r/>
      <w:r/>
    </w:p>
    <w:p>
      <w:pPr>
        <w:pStyle w:val="898"/>
        <w:ind w:left="-34"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w:t>
      </w:r>
      <w:r>
        <w:rPr>
          <w:rFonts w:hint="eastAsia" w:ascii="宋体" w:hAnsi="宋体" w:eastAsia="宋体" w:cs="宋体"/>
        </w:rPr>
        <w:t xml:space="preserve">和废标条款</w:t>
      </w:r>
      <w:r/>
    </w:p>
    <w:p>
      <w:pPr>
        <w:pStyle w:val="898"/>
        <w:ind w:left="-34" w:firstLine="480"/>
        <w:jc w:val="both"/>
        <w:spacing w:beforeAutospacing="0" w:afterAutospacing="0" w:line="360" w:lineRule="auto"/>
        <w:rPr>
          <w:rFonts w:ascii="宋体" w:hAnsi="宋体" w:eastAsia="宋体" w:cs="宋体"/>
        </w:rPr>
      </w:pPr>
      <w:r/>
      <w:bookmarkStart w:id="187" w:name="_Toc513029235"/>
      <w:r/>
      <w:bookmarkStart w:id="188" w:name="_Toc20823307"/>
      <w:r/>
      <w:bookmarkStart w:id="189" w:name="_Toc16938551"/>
      <w:r>
        <w:rPr>
          <w:rFonts w:hint="eastAsia" w:ascii="宋体" w:hAnsi="宋体" w:eastAsia="宋体" w:cs="宋体"/>
        </w:rPr>
        <w:t xml:space="preserve">26.1无效投标条款</w:t>
      </w:r>
      <w:bookmarkEnd w:id="187"/>
      <w:r/>
      <w:bookmarkEnd w:id="188"/>
      <w:r/>
      <w:bookmarkEnd w:id="189"/>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26.1.6未通过符合性审查的。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8"/>
        <w:ind w:left="-34"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26.2.2出现影响采购公正的违法、违规行为的。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26.2.3因重大变故，采购任务取消的。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26.2.5因苏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98"/>
        <w:ind w:left="-34"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90" w:name="_Toc120614219"/>
      <w:r>
        <w:rPr>
          <w:rFonts w:hint="eastAsia" w:ascii="宋体" w:hAnsi="宋体" w:eastAsia="宋体" w:cs="宋体"/>
          <w:b/>
          <w:color w:val="000000"/>
        </w:rPr>
        <w:t xml:space="preserve">六、定标</w:t>
      </w:r>
      <w:bookmarkEnd w:id="190"/>
      <w:r/>
      <w:r/>
    </w:p>
    <w:p>
      <w:pPr>
        <w:pStyle w:val="898"/>
        <w:ind w:left="-35" w:firstLine="482"/>
        <w:jc w:val="both"/>
        <w:keepLines/>
        <w:keepNext/>
        <w:spacing w:beforeAutospacing="0" w:afterAutospacing="0" w:line="360" w:lineRule="auto"/>
        <w:rPr>
          <w:rFonts w:ascii="宋体" w:hAnsi="宋体" w:eastAsia="宋体" w:cs="宋体"/>
        </w:rPr>
      </w:pPr>
      <w:r/>
      <w:bookmarkStart w:id="191" w:name="_Toc20823310"/>
      <w:r/>
      <w:bookmarkStart w:id="192" w:name="_Toc513029238"/>
      <w:r/>
      <w:bookmarkStart w:id="193" w:name="_Toc16938554"/>
      <w:r>
        <w:rPr>
          <w:rFonts w:hint="eastAsia" w:ascii="宋体" w:hAnsi="宋体" w:eastAsia="宋体" w:cs="宋体"/>
          <w:color w:val="000000"/>
        </w:rPr>
        <w:t xml:space="preserve">27、</w:t>
      </w:r>
      <w:bookmarkEnd w:id="191"/>
      <w:r>
        <w:rPr>
          <w:rFonts w:hint="eastAsia" w:ascii="宋体" w:hAnsi="宋体" w:eastAsia="宋体" w:cs="宋体"/>
          <w:color w:val="000000"/>
        </w:rPr>
        <w:t xml:space="preserve">确定</w:t>
      </w:r>
      <w:bookmarkEnd w:id="192"/>
      <w:r/>
      <w:bookmarkEnd w:id="193"/>
      <w:r>
        <w:rPr>
          <w:rFonts w:hint="eastAsia" w:ascii="宋体" w:hAnsi="宋体" w:eastAsia="宋体" w:cs="宋体"/>
          <w:color w:val="000000"/>
        </w:rPr>
        <w:t xml:space="preserve">中标单位</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27.4.1提供虚假材料谋取中标的。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27.4.2向采购人、采购中心行贿或者提供其他不正当利益的。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898"/>
        <w:ind w:left="-35" w:firstLine="482"/>
        <w:jc w:val="both"/>
        <w:spacing w:beforeAutospacing="0" w:afterAutospacing="0" w:line="360" w:lineRule="auto"/>
        <w:rPr>
          <w:rFonts w:ascii="宋体" w:hAnsi="宋体" w:eastAsia="宋体" w:cs="宋体"/>
        </w:rPr>
      </w:pPr>
      <w:r/>
      <w:bookmarkStart w:id="194" w:name="_Toc200451960"/>
      <w:r>
        <w:rPr>
          <w:rFonts w:hint="eastAsia" w:ascii="宋体" w:hAnsi="宋体" w:eastAsia="宋体" w:cs="宋体"/>
          <w:color w:val="000000"/>
        </w:rPr>
        <w:t xml:space="preserve">27.5 有下列情形之一的，视为投标人串通投标，投标无效：</w:t>
      </w:r>
      <w:bookmarkEnd w:id="194"/>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98"/>
        <w:ind w:left="-35"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28、质疑处理</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w:t>
      </w:r>
      <w:r>
        <w:rPr>
          <w:rFonts w:hint="eastAsia" w:ascii="宋体" w:hAnsi="宋体" w:eastAsia="宋体" w:cs="宋体"/>
          <w:color w:val="000000"/>
        </w:rPr>
        <w:t xml:space="preserve">是指：</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2"/>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采购中心及采购人只接收以纸质原件形式送达的质疑,采购人和采购中心不接受未填写快递运单的快件。质疑接收部门为射阳县行政服务中心，联系地址：盐城市射阳县幸福大道16号，联系电话：</w:t>
      </w:r>
      <w:r>
        <w:rPr>
          <w:rFonts w:ascii="宋体" w:hAnsi="宋体" w:eastAsia="宋体" w:cs="宋体"/>
          <w:color w:val="000000"/>
          <w:sz w:val="24"/>
        </w:rPr>
        <w:t xml:space="preserve">0515-82309113</w:t>
      </w:r>
      <w:r>
        <w:rPr>
          <w:rFonts w:hint="eastAsia" w:ascii="宋体" w:hAnsi="宋体" w:eastAsia="宋体" w:cs="宋体"/>
          <w:color w:val="000000"/>
          <w:sz w:val="24"/>
        </w:rPr>
        <w:t xml:space="preserve">。</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以下情形的质疑不予受理</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28.5.2超出政府采购法定期限的质疑。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w:t>
      </w:r>
      <w:r>
        <w:rPr>
          <w:rFonts w:hint="eastAsia" w:ascii="宋体" w:hAnsi="宋体" w:eastAsia="宋体" w:cs="宋体"/>
          <w:color w:val="000000"/>
        </w:rPr>
        <w:t xml:space="preserve">行恶意质疑。否则，一经查实，采购中心有权依据政府采购的有关规定，报请政府采购监管部门对该供应商进行相应的行政处罚和记录该供应商的失信信息。</w:t>
      </w:r>
      <w:r/>
    </w:p>
    <w:p>
      <w:pPr>
        <w:pStyle w:val="898"/>
        <w:ind w:left="-35"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29、中标通知书</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29.l中标结果确定后，采购中心将向中标人发</w:t>
      </w:r>
      <w:r>
        <w:rPr>
          <w:rFonts w:hint="eastAsia" w:ascii="宋体" w:hAnsi="宋体" w:eastAsia="宋体" w:cs="宋体"/>
        </w:rPr>
        <w:t xml:space="preserve">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98"/>
        <w:ind w:left="-35"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98"/>
        <w:ind w:left="-35" w:firstLine="482"/>
        <w:jc w:val="both"/>
        <w:keepLines/>
        <w:keepNext/>
        <w:spacing w:before="156" w:beforeAutospacing="0" w:after="156" w:afterAutospacing="0" w:line="360" w:lineRule="auto"/>
        <w:rPr>
          <w:rFonts w:ascii="宋体" w:hAnsi="宋体" w:eastAsia="宋体" w:cs="宋体"/>
        </w:rPr>
      </w:pPr>
      <w:r/>
      <w:bookmarkStart w:id="195" w:name="_Toc513029236"/>
      <w:r/>
      <w:bookmarkStart w:id="196" w:name="_Toc20823308"/>
      <w:r/>
      <w:bookmarkStart w:id="197" w:name="_Toc16938552"/>
      <w:r/>
      <w:bookmarkStart w:id="198" w:name="_Toc120614220"/>
      <w:r>
        <w:rPr>
          <w:rFonts w:hint="eastAsia" w:ascii="宋体" w:hAnsi="宋体" w:eastAsia="宋体" w:cs="宋体"/>
          <w:b/>
          <w:color w:val="000000"/>
        </w:rPr>
        <w:t xml:space="preserve">七、授予合同</w:t>
      </w:r>
      <w:bookmarkEnd w:id="195"/>
      <w:r/>
      <w:bookmarkEnd w:id="196"/>
      <w:r/>
      <w:bookmarkEnd w:id="197"/>
      <w:r/>
      <w:bookmarkEnd w:id="198"/>
      <w:r/>
      <w:r/>
    </w:p>
    <w:p>
      <w:pPr>
        <w:pStyle w:val="898"/>
        <w:ind w:left="-35" w:firstLine="480"/>
        <w:jc w:val="both"/>
        <w:keepLines/>
        <w:keepNext/>
        <w:spacing w:beforeAutospacing="0" w:afterAutospacing="0" w:line="440" w:lineRule="exact"/>
        <w:rPr>
          <w:rFonts w:ascii="宋体" w:hAnsi="宋体" w:eastAsia="宋体" w:cs="宋体"/>
        </w:rPr>
      </w:pPr>
      <w:r/>
      <w:bookmarkStart w:id="199" w:name="_Toc513029237"/>
      <w:r/>
      <w:bookmarkStart w:id="200" w:name="_Toc20823309"/>
      <w:r/>
      <w:bookmarkStart w:id="201" w:name="_Toc16938553"/>
      <w:r>
        <w:rPr>
          <w:rFonts w:hint="eastAsia" w:ascii="宋体" w:hAnsi="宋体" w:eastAsia="宋体" w:cs="宋体"/>
          <w:color w:val="000000"/>
        </w:rPr>
        <w:t xml:space="preserve">30.签订合同</w:t>
      </w:r>
      <w:bookmarkEnd w:id="199"/>
      <w:r/>
      <w:bookmarkEnd w:id="200"/>
      <w:r/>
      <w:bookmarkEnd w:id="201"/>
      <w:r/>
      <w:r/>
    </w:p>
    <w:p>
      <w:pPr>
        <w:pStyle w:val="898"/>
        <w:ind w:left="-35" w:firstLine="480"/>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30.l中标人应当在中标通知书发出之日起三十日内（原则上在15日内签订合同），按照招标文件确定的事项与采购人签订政府采购合同。</w:t>
      </w:r>
      <w:r>
        <w:rPr>
          <w:rFonts w:hint="eastAsia" w:ascii="宋体" w:hAnsi="宋体" w:eastAsia="宋体" w:cs="宋体"/>
          <w:color w:val="000000"/>
        </w:rPr>
        <w:t xml:space="preserve">政府采购合同签订之日起2个工作日内，将政府采购合同在省级以上人民政府财政部门指定的媒体上公告，但政府采购合同中涉及国家秘密、商业秘密的内容除外。</w:t>
      </w:r>
      <w:r/>
    </w:p>
    <w:p>
      <w:pPr>
        <w:pStyle w:val="898"/>
        <w:ind w:left="-35" w:firstLine="480"/>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98"/>
        <w:ind w:left="-35" w:firstLine="480"/>
        <w:jc w:val="both"/>
        <w:keepLines/>
        <w:keepNext/>
        <w:spacing w:beforeAutospacing="0" w:afterAutospacing="0" w:line="440" w:lineRule="exact"/>
        <w:rPr>
          <w:rFonts w:ascii="宋体" w:hAnsi="宋体" w:eastAsia="宋体" w:cs="宋体"/>
        </w:rPr>
      </w:pPr>
      <w:r>
        <w:rPr>
          <w:rFonts w:hint="eastAsia" w:ascii="宋体" w:hAnsi="宋体" w:eastAsia="宋体" w:cs="宋体"/>
          <w:color w:val="000000"/>
        </w:rPr>
        <w:t xml:space="preserve">31、服务（包含与服务相关的货物）的追加</w:t>
      </w:r>
      <w:r/>
    </w:p>
    <w:p>
      <w:pPr>
        <w:pStyle w:val="898"/>
        <w:ind w:left="-35" w:firstLine="480"/>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8"/>
        <w:ind w:left="-35" w:firstLine="480"/>
        <w:jc w:val="both"/>
        <w:keepLines/>
        <w:keepNext/>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898"/>
        <w:ind w:left="-35" w:firstLine="480"/>
        <w:jc w:val="both"/>
        <w:keepLines/>
        <w:keepNext/>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32.1政府</w:t>
      </w:r>
      <w:r>
        <w:rPr>
          <w:rFonts w:hint="eastAsia" w:ascii="宋体" w:hAnsi="宋体" w:eastAsia="宋体" w:cs="宋体"/>
          <w:color w:val="000000"/>
        </w:rPr>
        <w:t xml:space="preserve">采购线上合同</w:t>
      </w:r>
      <w:r>
        <w:rPr>
          <w:rFonts w:hint="eastAsia" w:ascii="宋体" w:hAnsi="宋体" w:eastAsia="宋体" w:cs="宋体"/>
          <w:color w:val="000000"/>
        </w:rPr>
        <w:t xml:space="preserve">信用融资政策</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w:t>
      </w:r>
      <w:r>
        <w:rPr>
          <w:rFonts w:hint="eastAsia" w:ascii="宋体" w:hAnsi="宋体" w:eastAsia="宋体" w:cs="宋体"/>
          <w:color w:val="000000"/>
        </w:rPr>
        <w:t xml:space="preserve">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rPr>
        <w:t xml:space="preserve">采云</w:t>
      </w:r>
      <w:r>
        <w:rPr>
          <w:rFonts w:hint="eastAsia" w:ascii="宋体" w:hAnsi="宋体" w:eastAsia="宋体" w:cs="宋体"/>
          <w:color w:val="000000"/>
        </w:rPr>
        <w:t xml:space="preserve">系统中操作手册。 </w:t>
      </w:r>
      <w:r/>
    </w:p>
    <w:p>
      <w:pPr>
        <w:ind w:firstLine="482"/>
        <w:spacing w:line="44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4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98"/>
        <w:ind w:left="-35"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32.3.1中小企业定义：</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32.3.4以联合体形</w:t>
      </w:r>
      <w:r>
        <w:rPr>
          <w:rFonts w:hint="eastAsia" w:ascii="宋体" w:hAnsi="宋体" w:eastAsia="宋体" w:cs="宋体"/>
          <w:color w:val="000000"/>
        </w:rPr>
        <w:t xml:space="preserve">式参加</w:t>
      </w:r>
      <w:r>
        <w:rPr>
          <w:rFonts w:hint="eastAsia" w:ascii="宋体" w:hAnsi="宋体" w:eastAsia="宋体" w:cs="宋体"/>
          <w:color w:val="000000"/>
        </w:rPr>
        <w:t xml:space="preserve">政府采购活动，联合体各方均为中小企业的，联合</w:t>
      </w:r>
      <w:r>
        <w:rPr>
          <w:rFonts w:hint="eastAsia" w:ascii="宋体" w:hAnsi="宋体" w:eastAsia="宋体" w:cs="宋体"/>
          <w:color w:val="000000"/>
        </w:rPr>
        <w:t xml:space="preserve">体视同中小企业。其中，联合体各方均为小</w:t>
      </w:r>
      <w:r>
        <w:rPr>
          <w:rFonts w:hint="eastAsia" w:ascii="宋体" w:hAnsi="宋体" w:eastAsia="宋体" w:cs="宋体"/>
          <w:color w:val="000000"/>
        </w:rPr>
        <w:t xml:space="preserve">微企业</w:t>
      </w:r>
      <w:r>
        <w:rPr>
          <w:rFonts w:hint="eastAsia" w:ascii="宋体" w:hAnsi="宋体" w:eastAsia="宋体" w:cs="宋体"/>
          <w:color w:val="000000"/>
        </w:rPr>
        <w:t xml:space="preserve">的，联合体视同小微企业。</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32.3.6.6前款所称残疾人是指法</w:t>
      </w:r>
      <w:r>
        <w:rPr>
          <w:rFonts w:hint="eastAsia" w:ascii="宋体" w:hAnsi="宋体" w:eastAsia="宋体" w:cs="宋体"/>
          <w:color w:val="000000"/>
        </w:rPr>
        <w:t xml:space="preserve">定劳动</w:t>
      </w:r>
      <w:r>
        <w:rPr>
          <w:rFonts w:hint="eastAsia" w:ascii="宋体" w:hAnsi="宋体" w:eastAsia="宋体" w:cs="宋体"/>
          <w:color w:val="000000"/>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32.3.9小</w:t>
      </w:r>
      <w:r>
        <w:rPr>
          <w:rFonts w:hint="eastAsia" w:ascii="宋体" w:hAnsi="宋体" w:eastAsia="宋体" w:cs="宋体"/>
          <w:color w:val="000000"/>
        </w:rPr>
        <w:t xml:space="preserve">微企业</w:t>
      </w:r>
      <w:r>
        <w:rPr>
          <w:rFonts w:hint="eastAsia" w:ascii="宋体" w:hAnsi="宋体" w:eastAsia="宋体" w:cs="宋体"/>
          <w:color w:val="000000"/>
        </w:rPr>
        <w:t xml:space="preserve">价格评审优惠的政策：见第五章《评标方法和评标标准》。</w:t>
      </w:r>
      <w:r/>
    </w:p>
    <w:p>
      <w:pPr>
        <w:pStyle w:val="898"/>
        <w:ind w:left="-35"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32.4.1严格执行政府采购关于支持节能产品、环境标志产品的相关政策规定。如本次采购的产品属于财政部、国家发展改革委、生态环境部、市场监管总局等部</w:t>
      </w:r>
      <w:r>
        <w:rPr>
          <w:rFonts w:hint="eastAsia" w:ascii="宋体" w:hAnsi="宋体" w:eastAsia="宋体" w:cs="宋体"/>
          <w:color w:val="000000"/>
        </w:rPr>
        <w:t xml:space="preserve">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32.5绿色包装</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本项目中涉及商品的包装应按照“财办库〔2020〕123号</w:t>
      </w:r>
      <w:r>
        <w:rPr>
          <w:rFonts w:hint="eastAsia" w:ascii="宋体" w:hAnsi="宋体" w:eastAsia="宋体" w:cs="宋体"/>
          <w:color w:val="000000"/>
        </w:rPr>
        <w:t xml:space="preserve">《</w:t>
      </w:r>
      <w:r>
        <w:rPr>
          <w:rFonts w:hint="eastAsia" w:ascii="宋体" w:hAnsi="宋体" w:eastAsia="宋体" w:cs="宋体"/>
          <w:color w:val="000000"/>
        </w:rPr>
        <w:t xml:space="preserve">关于印发</w:t>
      </w:r>
      <w:r>
        <w:rPr>
          <w:rFonts w:hint="eastAsia" w:ascii="宋体" w:hAnsi="宋体" w:eastAsia="宋体" w:cs="宋体"/>
          <w:color w:val="000000"/>
        </w:rPr>
        <w:t xml:space="preserve">《</w:t>
      </w:r>
      <w:r>
        <w:rPr>
          <w:rFonts w:hint="eastAsia" w:ascii="宋体" w:hAnsi="宋体" w:eastAsia="宋体" w:cs="宋体"/>
          <w:color w:val="000000"/>
        </w:rPr>
        <w:t xml:space="preserve">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采购人优先采购各级政府部门公开发布的有效期内的创新产品、创新服务、首台套、</w:t>
      </w:r>
      <w:r>
        <w:rPr>
          <w:rFonts w:hint="eastAsia" w:ascii="宋体" w:hAnsi="宋体" w:eastAsia="Arial" w:cs="宋体"/>
          <w:sz w:val="24"/>
          <w:szCs w:val="20"/>
        </w:rPr>
        <w:t xml:space="preserve">首购首</w:t>
      </w:r>
      <w:r>
        <w:rPr>
          <w:rFonts w:hint="eastAsia" w:ascii="宋体" w:hAnsi="宋体" w:eastAsia="Arial" w:cs="宋体"/>
          <w:sz w:val="24"/>
          <w:szCs w:val="20"/>
        </w:rPr>
        <w:t xml:space="preserve">用等《目录》的创新产品。</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w:t>
      </w:r>
      <w:r>
        <w:rPr>
          <w:rFonts w:ascii="宋体" w:hAnsi="宋体" w:eastAsia="宋体" w:cs="宋体"/>
          <w:color w:val="000000"/>
          <w:sz w:val="24"/>
        </w:rPr>
        <w:t xml:space="preserve">7</w:t>
      </w:r>
      <w:r>
        <w:rPr>
          <w:rFonts w:hint="eastAsia" w:ascii="宋体" w:hAnsi="宋体" w:eastAsia="宋体" w:cs="宋体"/>
          <w:color w:val="000000"/>
          <w:sz w:val="24"/>
        </w:rPr>
        <w:t xml:space="preserve">绿色数据中心政策 </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32.</w:t>
      </w:r>
      <w:r>
        <w:rPr>
          <w:rFonts w:ascii="宋体" w:hAnsi="宋体" w:eastAsia="宋体" w:cs="宋体"/>
          <w:b/>
          <w:bCs/>
          <w:color w:val="ff0000"/>
          <w:sz w:val="24"/>
        </w:rPr>
        <w:t xml:space="preserve">8</w:t>
      </w:r>
      <w:r>
        <w:rPr>
          <w:rFonts w:hint="eastAsia" w:ascii="宋体" w:hAnsi="宋体" w:eastAsia="宋体" w:cs="宋体"/>
          <w:b/>
          <w:bCs/>
          <w:color w:val="ff0000"/>
          <w:sz w:val="24"/>
        </w:rPr>
        <w:t xml:space="preserve">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w:t>
      </w:r>
      <w:r>
        <w:rPr>
          <w:rFonts w:ascii="宋体" w:hAnsi="宋体" w:eastAsia="宋体" w:cs="宋体"/>
          <w:color w:val="000000"/>
          <w:sz w:val="24"/>
        </w:rPr>
        <w:t xml:space="preserve">9</w:t>
      </w:r>
      <w:r>
        <w:rPr>
          <w:rFonts w:hint="eastAsia" w:ascii="宋体" w:hAnsi="宋体" w:eastAsia="宋体" w:cs="宋体"/>
          <w:color w:val="000000"/>
          <w:sz w:val="24"/>
        </w:rPr>
        <w:t xml:space="preserve">履约保证金政策</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 预付款制度</w:t>
      </w:r>
      <w:r/>
    </w:p>
    <w:p>
      <w:pPr>
        <w:pStyle w:val="898"/>
        <w:ind w:left="-35"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ascii="宋体" w:hAnsi="宋体" w:eastAsia="宋体" w:cs="宋体"/>
          <w:color w:val="000000"/>
        </w:rPr>
        <w:t xml:space="preserve">30</w:t>
      </w:r>
      <w:r>
        <w:rPr>
          <w:rFonts w:hint="eastAsia" w:ascii="宋体" w:hAnsi="宋体" w:eastAsia="宋体" w:cs="宋体"/>
          <w:color w:val="000000"/>
        </w:rPr>
        <w:t xml:space="preserve">%</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98"/>
        <w:ind w:left="-35"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spacing w:line="500" w:lineRule="exact"/>
        <w:rPr>
          <w:rFonts w:ascii="黑体" w:hAnsi="宋体" w:eastAsia="黑体" w:cs="黑体"/>
          <w:color w:val="000000"/>
          <w:sz w:val="44"/>
          <w:szCs w:val="44"/>
        </w:rPr>
      </w:pP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r/>
    </w:p>
    <w:p>
      <w:pPr>
        <w:pStyle w:val="898"/>
        <w:ind w:left="-35" w:firstLine="480"/>
        <w:jc w:val="both"/>
        <w:spacing w:beforeAutospacing="0" w:afterAutospacing="0" w:line="500" w:lineRule="exact"/>
      </w:pPr>
      <w:r/>
      <w:bookmarkStart w:id="202" w:name="_Toc20823315"/>
      <w:r/>
      <w:bookmarkStart w:id="203" w:name="_Toc16938559"/>
      <w:r/>
      <w:bookmarkStart w:id="204" w:name="_Toc513029243"/>
      <w:r>
        <w:rPr>
          <w:rFonts w:hint="eastAsia" w:ascii="宋体" w:hAnsi="宋体" w:eastAsia="宋体" w:cs="宋体"/>
          <w:color w:val="000000"/>
        </w:rPr>
        <w:t xml:space="preserve">以下为中标后签订本项目合同的通用条款，中标人不得提出实质性的修改。</w:t>
      </w:r>
      <w:bookmarkEnd w:id="202"/>
      <w:r/>
      <w:bookmarkEnd w:id="203"/>
      <w:r/>
      <w:bookmarkEnd w:id="204"/>
      <w:r/>
      <w:r/>
    </w:p>
    <w:p>
      <w:pPr>
        <w:pStyle w:val="898"/>
        <w:ind w:left="-35" w:firstLine="480"/>
        <w:jc w:val="center"/>
        <w:spacing w:before="156" w:beforeAutospacing="0" w:after="156" w:afterAutospacing="0" w:line="500" w:lineRule="exact"/>
      </w:pPr>
      <w:r>
        <w:t xml:space="preserve"> </w:t>
      </w:r>
      <w:r/>
    </w:p>
    <w:p>
      <w:pPr>
        <w:pStyle w:val="898"/>
        <w:ind w:left="-35" w:firstLine="482"/>
        <w:jc w:val="center"/>
        <w:spacing w:before="156" w:beforeAutospacing="0" w:after="156" w:afterAutospacing="0" w:line="500" w:lineRule="exact"/>
      </w:pPr>
      <w:r>
        <w:rPr>
          <w:rFonts w:hint="eastAsia" w:ascii="宋体" w:hAnsi="宋体" w:eastAsia="宋体" w:cs="宋体"/>
          <w:b/>
          <w:color w:val="000000"/>
        </w:rPr>
        <w:t xml:space="preserve">盐城市政府采购合同（服务）（合同编号）</w:t>
      </w:r>
      <w:r/>
    </w:p>
    <w:p>
      <w:pPr>
        <w:pStyle w:val="898"/>
        <w:ind w:left="-35" w:firstLine="480"/>
        <w:jc w:val="both"/>
        <w:spacing w:before="156" w:beforeAutospacing="0" w:after="156" w:afterAutospacing="0" w:line="500" w:lineRule="exact"/>
        <w:rPr>
          <w:rFonts w:ascii="宋体" w:hAnsi="宋体" w:eastAsia="宋体" w:cs="宋体"/>
          <w:color w:val="000000"/>
        </w:rPr>
      </w:pPr>
      <w:r>
        <w:rPr>
          <w:rFonts w:hint="eastAsia" w:ascii="宋体" w:hAnsi="宋体" w:eastAsia="宋体" w:cs="宋体"/>
          <w:color w:val="000000"/>
        </w:rPr>
        <w:t xml:space="preserve">项目名称：射阳县环境卫生管理处2026年车辆保险服务项目</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项目编号：</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甲方：（买方）_________</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乙方：（卖方）_________</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甲、乙双方根据射阳县行政服务中心组织的</w:t>
      </w:r>
      <w:r>
        <w:rPr>
          <w:rFonts w:hint="eastAsia" w:ascii="宋体" w:hAnsi="宋体" w:eastAsia="宋体" w:cs="宋体"/>
          <w:color w:val="000000"/>
          <w:u w:val="single"/>
        </w:rPr>
        <w:t xml:space="preserve">射阳县环境卫生管理处2026年车辆保险服务项目 </w:t>
      </w:r>
      <w:r>
        <w:rPr>
          <w:rFonts w:hint="eastAsia" w:ascii="宋体" w:hAnsi="宋体" w:eastAsia="宋体" w:cs="宋体"/>
          <w:color w:val="000000"/>
        </w:rPr>
        <w:t xml:space="preserve">项目公开招标的结果，签署本合同。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一、合同内容</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 标的名称：射阳县环境卫生管理处2026年车辆保险服务项目</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1.2标的质量：</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1.3 标的数量（规模）：</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 履行时间（期限）：一年</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1.5 履行地点：甲方指定地点</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1.6履行方式：</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二、合同金额</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2.1本合同金额为（大写）：__________圆（_______元）人民币或其他币种。</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三、技术资料</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3.1乙方应按招标文件规定的时间向甲方提供服务（包含与服务相关的货物）</w:t>
      </w:r>
      <w:r>
        <w:rPr>
          <w:rFonts w:hint="eastAsia" w:ascii="宋体" w:hAnsi="宋体" w:eastAsia="宋体" w:cs="宋体"/>
          <w:color w:val="000000"/>
        </w:rPr>
        <w:t xml:space="preserve">的有关技术资料。</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rPr>
        <w:t xml:space="preserve">向履行</w:t>
      </w:r>
      <w:r>
        <w:rPr>
          <w:rFonts w:hint="eastAsia" w:ascii="宋体" w:hAnsi="宋体" w:eastAsia="宋体" w:cs="宋体"/>
          <w:color w:val="000000"/>
        </w:rPr>
        <w:t xml:space="preserve">本合同有关的人员提供，也应注意保密并限于履行合同的必需范围。</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四、知识产权</w:t>
      </w:r>
      <w:r/>
    </w:p>
    <w:p>
      <w:pPr>
        <w:pStyle w:val="898"/>
        <w:ind w:left="-35"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98"/>
        <w:ind w:left="-35"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（备注：项目经办人应提醒采购人注意，采购项目涉及采购标的</w:t>
      </w:r>
      <w:r>
        <w:rPr>
          <w:rFonts w:hint="eastAsia" w:ascii="宋体" w:hAnsi="宋体" w:eastAsia="宋体" w:cs="宋体"/>
          <w:color w:val="000000"/>
        </w:rPr>
        <w:t xml:space="preserve">的</w:t>
      </w:r>
      <w:r>
        <w:rPr>
          <w:rFonts w:hint="eastAsia" w:ascii="宋体" w:hAnsi="宋体" w:eastAsia="宋体" w:cs="宋体"/>
          <w:color w:val="000000"/>
        </w:rPr>
        <w:t xml:space="preserve">知识产权归属、处理的，如订购、设计、定制开发的信息化建设项目等，应当约定知识产权的归属和处理方式。招标文件采购人确认后正式发布前删除该备注）。</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五、产权担保</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5.1乙方保证所交付的服务（包含与服务相关的货物）的所有权完全属于</w:t>
      </w:r>
      <w:r>
        <w:rPr>
          <w:rFonts w:hint="eastAsia" w:ascii="宋体" w:hAnsi="宋体" w:eastAsia="宋体" w:cs="宋体"/>
          <w:color w:val="000000"/>
        </w:rPr>
        <w:t xml:space="preserve">乙方且</w:t>
      </w:r>
      <w:r>
        <w:rPr>
          <w:rFonts w:hint="eastAsia" w:ascii="宋体" w:hAnsi="宋体" w:eastAsia="宋体" w:cs="宋体"/>
          <w:color w:val="000000"/>
        </w:rPr>
        <w:t xml:space="preserve">无任何抵押、查封等产权瑕疵。</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六、履约保证金</w:t>
      </w:r>
      <w:r/>
    </w:p>
    <w:p>
      <w:pPr>
        <w:pStyle w:val="898"/>
        <w:ind w:left="-35" w:firstLine="480"/>
        <w:jc w:val="both"/>
        <w:spacing w:before="156" w:beforeAutospacing="0" w:after="156" w:afterAutospacing="0" w:line="500" w:lineRule="exact"/>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898"/>
        <w:ind w:left="-35"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（备注：不得超过合同金额的10%，采购人应当对AA评级及以上政府采购供应商（需提供信用管理部门备案的第三方信用报告）免收履约保证金或降低履约保证金缴纳比例。）</w:t>
      </w:r>
      <w:r/>
    </w:p>
    <w:p>
      <w:pPr>
        <w:pStyle w:val="898"/>
        <w:ind w:left="-35" w:firstLine="480"/>
        <w:jc w:val="both"/>
        <w:spacing w:before="156" w:beforeAutospacing="0" w:after="156" w:afterAutospacing="0" w:line="500" w:lineRule="exact"/>
        <w:rPr>
          <w:rFonts w:ascii="宋体" w:hAnsi="宋体" w:eastAsia="宋体" w:cs="宋体"/>
        </w:rPr>
      </w:pPr>
      <w:r>
        <w:rPr>
          <w:rFonts w:hint="eastAsia" w:ascii="宋体" w:hAnsi="宋体" w:eastAsia="宋体" w:cs="宋体"/>
        </w:rPr>
        <w:t xml:space="preserve">6.2确需收取履约保证金的，履约保证金的缴纳形式：</w:t>
      </w:r>
      <w:r/>
    </w:p>
    <w:p>
      <w:pPr>
        <w:pStyle w:val="898"/>
        <w:ind w:left="-35" w:firstLine="480"/>
        <w:jc w:val="both"/>
        <w:spacing w:before="156" w:beforeAutospacing="0" w:after="156" w:afterAutospacing="0" w:line="50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8"/>
        <w:ind w:left="-35" w:firstLine="480"/>
        <w:jc w:val="both"/>
        <w:spacing w:before="156" w:beforeAutospacing="0" w:after="156" w:afterAutospacing="0" w:line="50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898"/>
        <w:jc w:val="both"/>
        <w:spacing w:before="156" w:beforeAutospacing="0" w:after="156" w:afterAutospacing="0" w:line="500" w:lineRule="exact"/>
      </w:pPr>
      <w:r>
        <w:rPr>
          <w:rFonts w:hint="eastAsia" w:ascii="宋体" w:hAnsi="宋体" w:eastAsia="宋体" w:cs="宋体"/>
        </w:rPr>
        <w:t xml:space="preserve">6.3合同履行结束后，甲方应及时退还交纳的履约保证金。</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6.4.1方式：退还至投标人缴纳履约保证金的账户。如为保函，在到期时自行失效。</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七、合同转包或分包</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7.1乙方不得将合同标的转包给他人履行。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7.2乙方不得将合同标的分包给他人履行。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7.3乙方如有转包或未经甲方同意的分包行为，甲方有权解除合同。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八、合同款项支付</w:t>
      </w:r>
      <w:r/>
    </w:p>
    <w:p>
      <w:pPr>
        <w:pStyle w:val="898"/>
        <w:ind w:left="-35" w:firstLine="480"/>
        <w:jc w:val="both"/>
        <w:spacing w:before="156" w:beforeAutospacing="0" w:after="156" w:afterAutospacing="0" w:line="500" w:lineRule="exact"/>
        <w:rPr>
          <w:rFonts w:ascii="宋体" w:hAnsi="宋体" w:eastAsia="宋体" w:cs="宋体"/>
          <w:color w:val="000000"/>
        </w:rPr>
      </w:pPr>
      <w:r>
        <w:rPr>
          <w:rFonts w:hint="eastAsia" w:ascii="宋体" w:hAnsi="宋体" w:eastAsia="宋体" w:cs="宋体"/>
          <w:color w:val="000000"/>
        </w:rPr>
        <w:t xml:space="preserve">8.1</w:t>
      </w:r>
      <w:r>
        <w:rPr>
          <w:rFonts w:hint="eastAsia" w:ascii="宋体" w:hAnsi="宋体" w:eastAsia="宋体" w:cs="宋体"/>
          <w:color w:val="000000"/>
        </w:rPr>
        <w:t xml:space="preserve">中标保险公司按车辆清单提前一个月上门提供车辆投保单供财务付账，缴费后出具保险单</w:t>
      </w:r>
      <w:r>
        <w:rPr>
          <w:rFonts w:hint="eastAsia" w:ascii="宋体" w:hAnsi="宋体" w:eastAsia="宋体" w:cs="宋体"/>
          <w:color w:val="000000"/>
        </w:rPr>
        <w:t xml:space="preserve">。</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九、税费</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9.1本合同执行中相关的一切税费均由乙方负担。</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十、项目验收</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10.1甲方依法组织履约验收工作。</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10.3对于实际使用人和甲方分离的项目，甲方邀请实际使用人参与验收。</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10.4如有必要，甲方邀请参加本项目的其他供应商或第三</w:t>
      </w:r>
      <w:r>
        <w:rPr>
          <w:rFonts w:hint="eastAsia" w:ascii="宋体" w:hAnsi="宋体" w:eastAsia="宋体" w:cs="宋体"/>
          <w:color w:val="000000"/>
        </w:rPr>
        <w:t xml:space="preserve">方专业</w:t>
      </w:r>
      <w:r>
        <w:rPr>
          <w:rFonts w:hint="eastAsia" w:ascii="宋体" w:hAnsi="宋体" w:eastAsia="宋体" w:cs="宋体"/>
          <w:color w:val="000000"/>
        </w:rPr>
        <w:t xml:space="preserve">机构及专家参与验收，相关意见将作为</w:t>
      </w:r>
      <w:r>
        <w:rPr>
          <w:rFonts w:hint="eastAsia" w:ascii="宋体" w:hAnsi="宋体" w:eastAsia="宋体" w:cs="宋体"/>
          <w:color w:val="000000"/>
        </w:rPr>
        <w:t xml:space="preserve">验收书</w:t>
      </w:r>
      <w:r>
        <w:rPr>
          <w:rFonts w:hint="eastAsia" w:ascii="宋体" w:hAnsi="宋体" w:eastAsia="宋体" w:cs="宋体"/>
          <w:color w:val="000000"/>
        </w:rPr>
        <w:t xml:space="preserve">的参考资料。</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rPr>
        <w:t xml:space="preserve">验收书</w:t>
      </w:r>
      <w:r>
        <w:rPr>
          <w:rFonts w:hint="eastAsia" w:ascii="宋体" w:hAnsi="宋体" w:eastAsia="宋体" w:cs="宋体"/>
          <w:color w:val="000000"/>
        </w:rPr>
        <w:t xml:space="preserve">,列明各项标准的验收情况及项目总体评价,由验收双方共同签署。验收结果与采购合同约定的资金支付及履约保证金返还条件挂钩。履约验收的各项资料存档备查。</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rPr>
        <w:t xml:space="preserve">中华人民共和国</w:t>
      </w:r>
      <w:r>
        <w:rPr>
          <w:rFonts w:hint="eastAsia" w:ascii="宋体" w:hAnsi="宋体" w:eastAsia="宋体" w:cs="宋体"/>
          <w:color w:val="000000"/>
        </w:rPr>
        <w:t xml:space="preserve">民法典》。乙方在履约过程中有政府采购法律法规规定的违法违规情形的,甲方将及时报告本级财政部门。</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十一、违约责任</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ascii="宋体" w:hAnsi="宋体" w:eastAsia="宋体" w:cs="宋体"/>
          <w:color w:val="000000"/>
          <w:u w:val="single"/>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千分之六 </w:t>
      </w:r>
      <w:r>
        <w:rPr>
          <w:rFonts w:hint="eastAsia" w:ascii="宋体" w:hAnsi="宋体" w:eastAsia="宋体" w:cs="宋体"/>
          <w:color w:val="000000"/>
        </w:rPr>
        <w:t xml:space="preserve">每日向乙方支付违约金。</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5</w:t>
      </w:r>
      <w:r>
        <w:rPr>
          <w:rFonts w:ascii="宋体" w:hAnsi="宋体" w:eastAsia="宋体" w:cs="宋体"/>
          <w:color w:val="000000"/>
          <w:u w:val="single"/>
        </w:rPr>
        <w:t xml:space="preserve">%</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十二、不可抗力事件处理</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12.2不可抗力事件发生后，应立即通知对方，并寄送有关权威机构出具的证明。</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12.3不可抗力事件延续120天以上，双方应通过友好协商，确定是否继续履行合同。</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十三、解决争议的方法</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98"/>
        <w:ind w:left="-35" w:firstLine="482"/>
        <w:jc w:val="both"/>
        <w:spacing w:before="156" w:beforeAutospacing="0" w:after="156" w:afterAutospacing="0" w:line="500" w:lineRule="exact"/>
      </w:pPr>
      <w:r>
        <w:rPr>
          <w:rFonts w:hint="eastAsia" w:ascii="宋体" w:hAnsi="宋体" w:eastAsia="宋体" w:cs="宋体"/>
          <w:b/>
          <w:color w:val="000000"/>
        </w:rPr>
        <w:t xml:space="preserve">十四、合同生效及其他</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14.1合同经双方法定代表人或授权委托代表人签字并加盖单位公章后生效。</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14.2本合同未尽事宜，遵</w:t>
      </w:r>
      <w:r>
        <w:rPr>
          <w:rFonts w:hint="eastAsia" w:ascii="宋体" w:hAnsi="宋体" w:eastAsia="宋体" w:cs="宋体"/>
        </w:rPr>
        <w:t xml:space="preserve">照《中华人民共和国民法典》、《中华人民共和国</w:t>
      </w:r>
      <w:r>
        <w:rPr>
          <w:rFonts w:hint="eastAsia" w:ascii="宋体" w:hAnsi="宋体" w:eastAsia="宋体" w:cs="宋体"/>
          <w:color w:val="000000"/>
        </w:rPr>
        <w:t xml:space="preserve">政府采购法》有关条文执行。</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14.3 本合同正本一式四份，具有同等法律效力，甲方二份、乙方一份、采购中心一份。</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甲方：              </w:t>
      </w:r>
      <w:r>
        <w:rPr>
          <w:rFonts w:ascii="宋体" w:hAnsi="宋体" w:eastAsia="宋体" w:cs="宋体"/>
          <w:color w:val="000000"/>
        </w:rPr>
        <w:t xml:space="preserve">    </w:t>
      </w:r>
      <w:r>
        <w:rPr>
          <w:rFonts w:hint="eastAsia" w:ascii="宋体" w:hAnsi="宋体" w:eastAsia="宋体" w:cs="宋体"/>
          <w:color w:val="000000"/>
        </w:rPr>
        <w:t xml:space="preserve">乙方： </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地址：             </w:t>
      </w:r>
      <w:r>
        <w:rPr>
          <w:rFonts w:ascii="宋体" w:hAnsi="宋体" w:eastAsia="宋体" w:cs="宋体"/>
          <w:color w:val="000000"/>
        </w:rPr>
        <w:t xml:space="preserve">    </w:t>
      </w:r>
      <w:r>
        <w:rPr>
          <w:rFonts w:hint="eastAsia" w:ascii="宋体" w:hAnsi="宋体" w:eastAsia="宋体" w:cs="宋体"/>
          <w:color w:val="000000"/>
        </w:rPr>
        <w:t xml:space="preserve"> 地址： </w:t>
      </w:r>
      <w:r/>
    </w:p>
    <w:p>
      <w:pPr>
        <w:pStyle w:val="898"/>
        <w:ind w:firstLine="480"/>
        <w:jc w:val="both"/>
        <w:spacing w:before="156" w:beforeAutospacing="0" w:after="156" w:afterAutospacing="0" w:line="500" w:lineRule="exact"/>
      </w:pPr>
      <w:r>
        <w:rPr>
          <w:rFonts w:hint="eastAsia" w:ascii="宋体" w:hAnsi="宋体" w:eastAsia="宋体" w:cs="宋体"/>
          <w:color w:val="000000"/>
        </w:rPr>
        <w:t xml:space="preserve">法定代表人或授权代表：      </w:t>
      </w:r>
      <w:r>
        <w:rPr>
          <w:rFonts w:ascii="宋体" w:hAnsi="宋体" w:eastAsia="宋体" w:cs="宋体"/>
          <w:color w:val="000000"/>
        </w:rPr>
        <w:t xml:space="preserve">    </w:t>
      </w:r>
      <w:r>
        <w:rPr>
          <w:rFonts w:hint="eastAsia" w:ascii="宋体" w:hAnsi="宋体" w:eastAsia="宋体" w:cs="宋体"/>
          <w:color w:val="000000"/>
        </w:rPr>
        <w:t xml:space="preserve">法定代表人或授权代表：</w:t>
      </w:r>
      <w:r/>
    </w:p>
    <w:p>
      <w:pPr>
        <w:pStyle w:val="898"/>
        <w:ind w:left="-35" w:firstLine="480"/>
        <w:jc w:val="both"/>
        <w:spacing w:before="156" w:beforeAutospacing="0" w:after="156" w:afterAutospacing="0" w:line="500" w:lineRule="exact"/>
      </w:pPr>
      <w:r>
        <w:rPr>
          <w:rFonts w:hint="eastAsia" w:ascii="宋体" w:hAnsi="宋体" w:eastAsia="宋体" w:cs="宋体"/>
          <w:color w:val="000000"/>
        </w:rPr>
        <w:t xml:space="preserve">联系电话：               联系电话：          </w:t>
      </w:r>
      <w:r/>
    </w:p>
    <w:p>
      <w:pPr>
        <w:pStyle w:val="898"/>
        <w:ind w:left="-35" w:firstLine="480"/>
        <w:jc w:val="center"/>
        <w:spacing w:before="156" w:beforeAutospacing="0" w:after="156" w:afterAutospacing="0" w:line="500" w:lineRule="exact"/>
      </w:pPr>
      <w:r>
        <w:rPr>
          <w:rFonts w:hint="eastAsia" w:ascii="宋体" w:hAnsi="宋体" w:eastAsia="宋体" w:cs="宋体"/>
          <w:color w:val="000000"/>
        </w:rPr>
        <w:t xml:space="preserve">                                          签订日期：      年    月   日</w:t>
      </w:r>
      <w:bookmarkStart w:id="205" w:name="_Toc479757211"/>
      <w:r/>
      <w:bookmarkStart w:id="206" w:name="_Toc120614244"/>
      <w:r/>
      <w:bookmarkStart w:id="207" w:name="_Toc20823346"/>
      <w:r/>
      <w:bookmarkStart w:id="208" w:name="_Hlt16619350"/>
      <w:r/>
      <w:bookmarkStart w:id="209" w:name="_Toc16938590"/>
      <w:r/>
      <w:bookmarkStart w:id="210" w:name="_Toc462564139"/>
      <w:r/>
      <w:bookmarkStart w:id="211" w:name="_Hlt16619369"/>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205"/>
      <w:r>
        <w:rPr>
          <w:rFonts w:hint="eastAsia" w:ascii="黑体" w:hAnsi="宋体" w:eastAsia="黑体" w:cs="黑体"/>
          <w:color w:val="000000"/>
          <w:sz w:val="44"/>
          <w:szCs w:val="44"/>
        </w:rPr>
        <w:t xml:space="preserve">四章 采购需求</w:t>
      </w:r>
      <w:bookmarkEnd w:id="206"/>
      <w:r/>
      <w:bookmarkEnd w:id="207"/>
      <w:r/>
      <w:bookmarkEnd w:id="208"/>
      <w:r/>
      <w:bookmarkEnd w:id="209"/>
      <w:r/>
      <w:bookmarkEnd w:id="210"/>
      <w:r/>
      <w:r/>
    </w:p>
    <w:p>
      <w:pPr>
        <w:pStyle w:val="898"/>
        <w:ind w:left="-35" w:firstLine="482"/>
        <w:jc w:val="both"/>
        <w:spacing w:beforeAutospacing="0" w:afterAutospacing="0" w:line="360" w:lineRule="auto"/>
        <w:rPr>
          <w:rFonts w:ascii="宋体" w:hAnsi="宋体" w:eastAsia="宋体" w:cs="宋体"/>
          <w:color w:val="000000"/>
        </w:rPr>
      </w:pPr>
      <w:r/>
      <w:bookmarkStart w:id="212" w:name="_Toc49090575"/>
      <w:r/>
      <w:bookmarkStart w:id="213" w:name="_Toc26554093"/>
      <w:r>
        <w:rPr>
          <w:rFonts w:hint="eastAsia" w:ascii="宋体" w:hAnsi="宋体" w:eastAsia="宋体" w:cs="宋体"/>
          <w:color w:val="000000"/>
        </w:rPr>
        <w:t xml:space="preserve">项目属性:服务类项目。</w:t>
      </w:r>
      <w:bookmarkEnd w:id="212"/>
      <w:r/>
      <w:bookmarkEnd w:id="213"/>
      <w:r/>
      <w:r/>
    </w:p>
    <w:p>
      <w:pPr>
        <w:pStyle w:val="898"/>
        <w:ind w:left="-35" w:firstLine="482"/>
        <w:jc w:val="both"/>
        <w:spacing w:beforeAutospacing="0" w:afterAutospacing="0" w:line="360" w:lineRule="auto"/>
        <w:rPr>
          <w:rFonts w:ascii="宋体" w:hAnsi="宋体" w:cs="宋体"/>
          <w:b/>
          <w:sz w:val="28"/>
          <w:szCs w:val="28"/>
        </w:rPr>
      </w:pPr>
      <w:r/>
      <w:bookmarkStart w:id="214" w:name="OLE_LINK38"/>
      <w:r/>
      <w:bookmarkStart w:id="215" w:name="OLE_LINK39"/>
      <w:r>
        <w:rPr>
          <w:rFonts w:hint="eastAsia" w:ascii="宋体" w:hAnsi="宋体" w:eastAsia="宋体" w:cs="宋体"/>
          <w:color w:val="000000"/>
        </w:rPr>
        <w:t xml:space="preserve"> </w:t>
      </w:r>
      <w:r>
        <w:rPr>
          <w:rFonts w:hint="eastAsia" w:ascii="宋体" w:hAnsi="宋体" w:cs="宋体"/>
          <w:b/>
          <w:sz w:val="28"/>
          <w:szCs w:val="28"/>
        </w:rPr>
        <w:t xml:space="preserve">一、项目内容</w:t>
      </w:r>
      <w:r/>
    </w:p>
    <w:p>
      <w:pPr>
        <w:ind w:firstLine="560"/>
        <w:spacing w:line="360" w:lineRule="auto"/>
        <w:rPr>
          <w:rFonts w:ascii="宋体" w:hAnsi="宋体" w:cs="新宋体"/>
          <w:color w:val="000000" w:themeColor="text1"/>
          <w:sz w:val="24"/>
        </w:rPr>
      </w:pPr>
      <w:r>
        <w:rPr>
          <w:rFonts w:hint="eastAsia" w:ascii="宋体" w:hAnsi="宋体" w:cs="新宋体"/>
          <w:sz w:val="24"/>
        </w:rPr>
        <w:t xml:space="preserve">垃圾车、执法车、扫路车、</w:t>
      </w:r>
      <w:r>
        <w:rPr>
          <w:rFonts w:hint="eastAsia" w:ascii="宋体" w:hAnsi="宋体" w:cs="新宋体"/>
          <w:color w:val="000000" w:themeColor="text1"/>
          <w:sz w:val="24"/>
        </w:rPr>
        <w:t xml:space="preserve">装载机等车辆保险服务包括但不限于交通事故责任强制保险、车船使用税、第三者责任保险</w:t>
      </w:r>
      <w:r>
        <w:rPr>
          <w:rFonts w:hint="eastAsia" w:ascii="宋体" w:hAnsi="宋体" w:cs="新宋体"/>
          <w:color w:val="0000ff"/>
          <w:sz w:val="24"/>
        </w:rPr>
        <w:t xml:space="preserve">400万</w:t>
      </w:r>
      <w:r>
        <w:rPr>
          <w:rFonts w:hint="eastAsia" w:ascii="宋体" w:hAnsi="宋体" w:cs="新宋体"/>
          <w:color w:val="000000" w:themeColor="text1"/>
          <w:sz w:val="24"/>
        </w:rPr>
        <w:t xml:space="preserve">（不计免赔）、车辆损失险（不计免赔）、车上人员座位险【</w:t>
      </w:r>
      <w:r>
        <w:rPr>
          <w:rFonts w:hint="eastAsia" w:ascii="宋体" w:hAnsi="宋体" w:cs="新宋体"/>
          <w:color w:val="0000ff"/>
          <w:sz w:val="24"/>
        </w:rPr>
        <w:t xml:space="preserve">每座10万（含）</w:t>
      </w:r>
      <w:r>
        <w:rPr>
          <w:rFonts w:hint="eastAsia" w:ascii="宋体" w:hAnsi="宋体" w:cs="新宋体"/>
          <w:color w:val="000000" w:themeColor="text1"/>
          <w:sz w:val="24"/>
        </w:rPr>
        <w:t xml:space="preserve">，不计免赔】。 </w:t>
      </w:r>
      <w:r/>
    </w:p>
    <w:p>
      <w:pPr>
        <w:ind w:firstLine="560"/>
        <w:spacing w:line="360" w:lineRule="auto"/>
        <w:rPr>
          <w:rFonts w:ascii="宋体" w:hAnsi="宋体" w:cs="新宋体"/>
          <w:sz w:val="24"/>
        </w:rPr>
      </w:pPr>
      <w:r>
        <w:rPr>
          <w:rFonts w:hint="eastAsia" w:ascii="宋体" w:hAnsi="宋体" w:cs="新宋体"/>
          <w:color w:val="000000" w:themeColor="text1"/>
          <w:sz w:val="24"/>
        </w:rPr>
        <w:t xml:space="preserve">本项目对154辆环卫车辆采购车辆保险，154辆车辆保险业务分为三个部分，其中第一部分采购</w:t>
      </w:r>
      <w:r>
        <w:rPr>
          <w:rFonts w:ascii="宋体" w:hAnsi="宋体" w:cs="新宋体"/>
          <w:color w:val="000000" w:themeColor="text1"/>
          <w:sz w:val="24"/>
          <w:u w:val="single"/>
        </w:rPr>
        <w:t xml:space="preserve"> </w:t>
      </w:r>
      <w:r>
        <w:rPr>
          <w:rFonts w:hint="eastAsia" w:ascii="宋体" w:hAnsi="宋体" w:cs="新宋体"/>
          <w:color w:val="000000" w:themeColor="text1"/>
          <w:sz w:val="24"/>
          <w:u w:val="single"/>
        </w:rPr>
        <w:t xml:space="preserve">57</w:t>
      </w:r>
      <w:r>
        <w:rPr>
          <w:rFonts w:ascii="宋体" w:hAnsi="宋体" w:cs="新宋体"/>
          <w:color w:val="000000" w:themeColor="text1"/>
          <w:sz w:val="24"/>
          <w:u w:val="single"/>
        </w:rPr>
        <w:t xml:space="preserve"> </w:t>
      </w:r>
      <w:r>
        <w:rPr>
          <w:rFonts w:hint="eastAsia" w:ascii="宋体" w:hAnsi="宋体" w:cs="新宋体"/>
          <w:color w:val="000000" w:themeColor="text1"/>
          <w:sz w:val="24"/>
        </w:rPr>
        <w:t xml:space="preserve">辆车保险业务，第二部分采购</w:t>
      </w:r>
      <w:r>
        <w:rPr>
          <w:rFonts w:hint="eastAsia" w:ascii="宋体" w:hAnsi="宋体" w:cs="新宋体"/>
          <w:color w:val="000000" w:themeColor="text1"/>
          <w:sz w:val="24"/>
          <w:u w:val="single"/>
        </w:rPr>
        <w:t xml:space="preserve"> 52</w:t>
      </w:r>
      <w:r>
        <w:rPr>
          <w:rFonts w:ascii="宋体" w:hAnsi="宋体" w:cs="新宋体"/>
          <w:color w:val="000000" w:themeColor="text1"/>
          <w:sz w:val="24"/>
          <w:u w:val="single"/>
        </w:rPr>
        <w:t xml:space="preserve"> </w:t>
      </w:r>
      <w:r>
        <w:rPr>
          <w:rFonts w:hint="eastAsia" w:ascii="宋体" w:hAnsi="宋体" w:cs="新宋体"/>
          <w:color w:val="000000" w:themeColor="text1"/>
          <w:sz w:val="24"/>
        </w:rPr>
        <w:t xml:space="preserve">辆车保险业务，第三部分采购</w:t>
      </w:r>
      <w:r>
        <w:rPr>
          <w:rFonts w:ascii="宋体" w:hAnsi="宋体" w:cs="新宋体"/>
          <w:color w:val="000000" w:themeColor="text1"/>
          <w:sz w:val="24"/>
          <w:u w:val="single"/>
        </w:rPr>
        <w:t xml:space="preserve"> </w:t>
      </w:r>
      <w:r>
        <w:rPr>
          <w:rFonts w:hint="eastAsia" w:ascii="宋体" w:hAnsi="宋体" w:cs="新宋体"/>
          <w:color w:val="000000" w:themeColor="text1"/>
          <w:sz w:val="24"/>
          <w:u w:val="single"/>
        </w:rPr>
        <w:t xml:space="preserve">45</w:t>
      </w:r>
      <w:r>
        <w:rPr>
          <w:rFonts w:hint="eastAsia" w:ascii="宋体" w:hAnsi="宋体" w:cs="新宋体"/>
          <w:color w:val="000000" w:themeColor="text1"/>
          <w:sz w:val="24"/>
        </w:rPr>
        <w:t xml:space="preserve">辆车保险业务（三个部分车辆详细信息表见附件）。综合得分排名第一的中标人承接第一部分车辆保险业务，排名第二的中</w:t>
      </w:r>
      <w:r>
        <w:rPr>
          <w:rFonts w:hint="eastAsia" w:ascii="宋体" w:hAnsi="宋体" w:cs="新宋体"/>
          <w:sz w:val="24"/>
        </w:rPr>
        <w:t xml:space="preserve">标人承接第二部分车辆保险业务，排名第三的中标人承接第三部分车辆保险业务。</w:t>
      </w:r>
      <w:r/>
    </w:p>
    <w:p>
      <w:pPr>
        <w:ind w:firstLine="560"/>
        <w:spacing w:line="360" w:lineRule="auto"/>
        <w:rPr>
          <w:rFonts w:ascii="宋体" w:hAnsi="宋体" w:cs="宋体"/>
          <w:b/>
          <w:bCs/>
          <w:sz w:val="28"/>
          <w:szCs w:val="28"/>
        </w:rPr>
      </w:pPr>
      <w:r>
        <w:rPr>
          <w:rFonts w:hint="eastAsia" w:ascii="宋体" w:hAnsi="宋体" w:cs="宋体"/>
          <w:b/>
          <w:bCs/>
          <w:sz w:val="28"/>
          <w:szCs w:val="28"/>
        </w:rPr>
        <w:t xml:space="preserve">二、基本服务要求</w:t>
      </w:r>
      <w:r/>
    </w:p>
    <w:p>
      <w:pPr>
        <w:ind w:firstLine="560"/>
        <w:spacing w:line="360" w:lineRule="auto"/>
        <w:rPr>
          <w:rFonts w:ascii="宋体" w:hAnsi="宋体" w:cs="新宋体"/>
          <w:sz w:val="24"/>
        </w:rPr>
      </w:pPr>
      <w:r>
        <w:rPr>
          <w:rFonts w:hint="eastAsia" w:ascii="宋体" w:hAnsi="宋体" w:cs="新宋体"/>
          <w:sz w:val="24"/>
        </w:rPr>
        <w:t xml:space="preserve">2.1、应设有24小时服务电话，射阳</w:t>
      </w:r>
      <w:r>
        <w:rPr>
          <w:rFonts w:hint="eastAsia" w:ascii="宋体" w:hAnsi="宋体" w:cs="新宋体"/>
          <w:sz w:val="24"/>
        </w:rPr>
        <w:t xml:space="preserve">县区域</w:t>
      </w:r>
      <w:r>
        <w:rPr>
          <w:rFonts w:hint="eastAsia" w:ascii="宋体" w:hAnsi="宋体" w:cs="新宋体"/>
          <w:sz w:val="24"/>
        </w:rPr>
        <w:t xml:space="preserve">内1小时到达现场，盐城市辖县（市）区3小时，外市省内24小时，省外</w:t>
      </w:r>
      <w:r>
        <w:rPr>
          <w:rFonts w:hint="eastAsia" w:ascii="宋体" w:hAnsi="宋体" w:cs="新宋体"/>
          <w:sz w:val="24"/>
        </w:rPr>
        <w:t xml:space="preserve">尽快或</w:t>
      </w:r>
      <w:r>
        <w:rPr>
          <w:rFonts w:hint="eastAsia" w:ascii="宋体" w:hAnsi="宋体" w:cs="新宋体"/>
          <w:sz w:val="24"/>
        </w:rPr>
        <w:t xml:space="preserve">委托当地公司。</w:t>
      </w:r>
      <w:r/>
    </w:p>
    <w:p>
      <w:pPr>
        <w:ind w:firstLine="560"/>
        <w:spacing w:line="360" w:lineRule="auto"/>
        <w:rPr>
          <w:rFonts w:ascii="宋体" w:hAnsi="宋体" w:cs="新宋体"/>
          <w:sz w:val="24"/>
        </w:rPr>
      </w:pPr>
      <w:r>
        <w:rPr>
          <w:rFonts w:hint="eastAsia" w:ascii="宋体" w:hAnsi="宋体" w:cs="新宋体"/>
          <w:sz w:val="24"/>
        </w:rPr>
        <w:t xml:space="preserve">2.2、投标人承诺建立理赔绿色通道，并限时结案 。</w:t>
      </w:r>
      <w:r/>
    </w:p>
    <w:p>
      <w:pPr>
        <w:ind w:firstLine="560"/>
        <w:spacing w:line="360" w:lineRule="auto"/>
        <w:rPr>
          <w:rFonts w:ascii="宋体" w:hAnsi="宋体" w:cs="新宋体"/>
          <w:sz w:val="24"/>
        </w:rPr>
      </w:pPr>
      <w:r>
        <w:rPr>
          <w:rFonts w:hint="eastAsia" w:ascii="宋体" w:hAnsi="宋体" w:cs="新宋体"/>
          <w:sz w:val="24"/>
        </w:rPr>
        <w:t xml:space="preserve">2.3、协助有关部门做好廉政工作，不给回扣，防止腐败现象的出现。</w:t>
      </w:r>
      <w:r/>
    </w:p>
    <w:p>
      <w:pPr>
        <w:ind w:firstLine="560"/>
        <w:spacing w:line="360" w:lineRule="auto"/>
        <w:rPr>
          <w:rFonts w:ascii="宋体" w:hAnsi="宋体" w:cs="新宋体"/>
          <w:sz w:val="24"/>
        </w:rPr>
      </w:pPr>
      <w:r>
        <w:rPr>
          <w:rFonts w:hint="eastAsia" w:ascii="宋体" w:hAnsi="宋体" w:cs="新宋体"/>
          <w:sz w:val="24"/>
        </w:rPr>
        <w:t xml:space="preserve">2.4、在任何作业线路内发生事故均须免费拖车施救。</w:t>
      </w:r>
      <w:r/>
    </w:p>
    <w:p>
      <w:pPr>
        <w:ind w:firstLine="560"/>
        <w:spacing w:line="360" w:lineRule="auto"/>
        <w:rPr>
          <w:rFonts w:ascii="宋体" w:hAnsi="宋体" w:cs="新宋体"/>
          <w:sz w:val="24"/>
        </w:rPr>
      </w:pPr>
      <w:r>
        <w:rPr>
          <w:rFonts w:hint="eastAsia" w:ascii="宋体" w:hAnsi="宋体" w:cs="新宋体"/>
          <w:sz w:val="24"/>
        </w:rPr>
        <w:t xml:space="preserve">2.5、理赔服务含预赔款及先行垫付伤者</w:t>
      </w:r>
      <w:r>
        <w:rPr>
          <w:rFonts w:hint="eastAsia" w:ascii="宋体" w:hAnsi="宋体" w:cs="新宋体"/>
          <w:sz w:val="24"/>
        </w:rPr>
        <w:t xml:space="preserve">救治款</w:t>
      </w:r>
      <w:r>
        <w:rPr>
          <w:rFonts w:hint="eastAsia" w:ascii="宋体" w:hAnsi="宋体" w:cs="新宋体"/>
          <w:sz w:val="24"/>
        </w:rPr>
        <w:t xml:space="preserve">等全过程中的所有费用。</w:t>
      </w:r>
      <w:r/>
    </w:p>
    <w:p>
      <w:pPr>
        <w:ind w:firstLine="562"/>
        <w:spacing w:line="360" w:lineRule="auto"/>
        <w:rPr>
          <w:rFonts w:ascii="宋体" w:hAnsi="宋体" w:cs="新宋体"/>
          <w:b/>
          <w:bCs/>
          <w:sz w:val="28"/>
          <w:szCs w:val="28"/>
        </w:rPr>
      </w:pPr>
      <w:r>
        <w:rPr>
          <w:rFonts w:hint="eastAsia" w:ascii="宋体" w:hAnsi="宋体" w:cs="新宋体"/>
          <w:b/>
          <w:bCs/>
          <w:sz w:val="28"/>
          <w:szCs w:val="28"/>
        </w:rPr>
        <w:t xml:space="preserve">三、操作程序</w:t>
      </w:r>
      <w:r/>
    </w:p>
    <w:p>
      <w:pPr>
        <w:ind w:firstLine="560"/>
        <w:spacing w:line="360" w:lineRule="auto"/>
        <w:rPr>
          <w:rFonts w:ascii="宋体" w:hAnsi="宋体" w:cs="新宋体"/>
          <w:sz w:val="24"/>
        </w:rPr>
      </w:pPr>
      <w:r>
        <w:rPr>
          <w:rFonts w:hint="eastAsia" w:ascii="宋体" w:hAnsi="宋体" w:cs="新宋体"/>
          <w:sz w:val="24"/>
        </w:rPr>
        <w:t xml:space="preserve">3.1、中标保险公司按车辆清单上门提供车辆投保单。费用缴纳后出具保险单。</w:t>
      </w:r>
      <w:r/>
    </w:p>
    <w:p>
      <w:pPr>
        <w:ind w:firstLine="560"/>
        <w:spacing w:line="360" w:lineRule="auto"/>
        <w:rPr>
          <w:rFonts w:ascii="宋体" w:hAnsi="宋体" w:cs="新宋体"/>
          <w:sz w:val="24"/>
        </w:rPr>
      </w:pPr>
      <w:r>
        <w:rPr>
          <w:rFonts w:hint="eastAsia" w:ascii="宋体" w:hAnsi="宋体" w:cs="新宋体"/>
          <w:sz w:val="24"/>
        </w:rPr>
        <w:t xml:space="preserve">3.2、中标保险公司按照保险单打印所有车辆的保险清单（按所有车辆实际结算保费）。</w:t>
      </w:r>
      <w:r/>
    </w:p>
    <w:p>
      <w:pPr>
        <w:ind w:firstLine="560"/>
        <w:spacing w:line="360" w:lineRule="auto"/>
        <w:rPr>
          <w:rFonts w:ascii="宋体" w:hAnsi="宋体" w:cs="新宋体"/>
          <w:sz w:val="24"/>
        </w:rPr>
      </w:pPr>
      <w:r>
        <w:rPr>
          <w:rFonts w:hint="eastAsia" w:ascii="宋体" w:hAnsi="宋体" w:cs="新宋体"/>
          <w:sz w:val="24"/>
        </w:rPr>
        <w:t xml:space="preserve">3.3、中标保险公司汇总车辆投保情况。</w:t>
      </w:r>
      <w:r/>
    </w:p>
    <w:p>
      <w:pPr>
        <w:ind w:firstLine="560"/>
        <w:spacing w:line="360" w:lineRule="auto"/>
        <w:rPr>
          <w:rFonts w:ascii="宋体" w:hAnsi="宋体" w:cs="新宋体"/>
          <w:sz w:val="24"/>
        </w:rPr>
      </w:pPr>
      <w:r>
        <w:rPr>
          <w:rFonts w:hint="eastAsia" w:ascii="宋体" w:hAnsi="宋体" w:cs="新宋体"/>
          <w:sz w:val="24"/>
        </w:rPr>
        <w:t xml:space="preserve">3.4、保险责任期内一切事故索赔事宜，由投保单位直接与保险公司联系办理。</w:t>
      </w:r>
      <w:bookmarkEnd w:id="214"/>
      <w:r/>
      <w:bookmarkEnd w:id="215"/>
      <w:r/>
      <w:r/>
    </w:p>
    <w:p>
      <w:pPr>
        <w:ind w:firstLine="562"/>
        <w:spacing w:line="360" w:lineRule="auto"/>
        <w:rPr>
          <w:rFonts w:ascii="宋体" w:hAnsi="宋体"/>
          <w:b/>
          <w:sz w:val="28"/>
          <w:szCs w:val="28"/>
        </w:rPr>
      </w:pPr>
      <w:r>
        <w:rPr>
          <w:rFonts w:hint="eastAsia" w:ascii="宋体" w:hAnsi="宋体"/>
          <w:b/>
          <w:sz w:val="28"/>
          <w:szCs w:val="28"/>
        </w:rPr>
        <w:t xml:space="preserve">四、付款方式</w:t>
      </w:r>
      <w:r/>
    </w:p>
    <w:p>
      <w:pPr>
        <w:ind w:firstLine="560"/>
        <w:spacing w:line="360" w:lineRule="auto"/>
        <w:rPr>
          <w:rFonts w:ascii="宋体" w:hAnsi="宋体" w:cs="新宋体"/>
          <w:sz w:val="24"/>
        </w:rPr>
      </w:pPr>
      <w:r>
        <w:rPr>
          <w:rFonts w:hint="eastAsia" w:ascii="宋体" w:hAnsi="宋体" w:cs="新宋体"/>
          <w:sz w:val="24"/>
        </w:rPr>
        <w:t xml:space="preserve">中标保险公司按车辆清单提前一个月上门提供车辆投保单供财务付账，缴费后出具保险单。</w:t>
      </w:r>
      <w:r/>
    </w:p>
    <w:p>
      <w:pPr>
        <w:ind w:firstLine="562"/>
        <w:spacing w:line="360" w:lineRule="auto"/>
      </w:pPr>
      <w:r>
        <w:rPr>
          <w:rFonts w:hint="eastAsia" w:ascii="宋体" w:hAnsi="宋体"/>
          <w:b/>
          <w:sz w:val="28"/>
          <w:szCs w:val="28"/>
        </w:rPr>
        <w:t xml:space="preserve">五、</w:t>
      </w:r>
      <w:bookmarkStart w:id="216" w:name="OLE_LINK67"/>
      <w:r/>
      <w:bookmarkStart w:id="217" w:name="OLE_LINK68"/>
      <w:r>
        <w:rPr>
          <w:rFonts w:hint="eastAsia" w:ascii="宋体" w:hAnsi="宋体"/>
          <w:b/>
          <w:sz w:val="28"/>
          <w:szCs w:val="28"/>
        </w:rPr>
        <w:t xml:space="preserve">合同履行期限：</w:t>
      </w:r>
      <w:r>
        <w:rPr>
          <w:rFonts w:hint="eastAsia" w:ascii="宋体" w:hAnsi="宋体"/>
          <w:sz w:val="24"/>
        </w:rPr>
        <w:t xml:space="preserve">一年</w:t>
      </w:r>
      <w:bookmarkEnd w:id="216"/>
      <w:r/>
      <w:bookmarkEnd w:id="217"/>
      <w:r>
        <w:rPr>
          <w:rFonts w:hint="eastAsia" w:ascii="宋体" w:hAnsi="宋体"/>
          <w:sz w:val="24"/>
        </w:rPr>
        <w:t xml:space="preserve"> </w:t>
      </w:r>
      <w:r/>
    </w:p>
    <w:p>
      <w:pPr>
        <w:ind w:firstLine="562"/>
        <w:spacing w:line="360" w:lineRule="auto"/>
        <w:rPr>
          <w:rFonts w:ascii="宋体" w:hAnsi="宋体"/>
          <w:b/>
          <w:sz w:val="28"/>
          <w:szCs w:val="28"/>
        </w:rPr>
      </w:pPr>
      <w:r>
        <w:rPr>
          <w:rFonts w:hint="eastAsia" w:ascii="宋体" w:hAnsi="宋体"/>
          <w:b/>
          <w:sz w:val="28"/>
          <w:szCs w:val="28"/>
        </w:rPr>
        <w:t xml:space="preserve">六、履约保证金</w:t>
      </w:r>
      <w:r/>
    </w:p>
    <w:p>
      <w:pPr>
        <w:ind w:firstLine="480"/>
        <w:spacing w:line="360" w:lineRule="auto"/>
        <w:rPr>
          <w:rFonts w:ascii="宋体" w:hAnsi="宋体"/>
          <w:sz w:val="24"/>
        </w:rPr>
      </w:pPr>
      <w:r>
        <w:rPr>
          <w:rFonts w:hint="eastAsia" w:ascii="宋体" w:hAnsi="宋体"/>
          <w:sz w:val="24"/>
        </w:rPr>
        <w:t xml:space="preserve">中标人在签订合同时必须交纳履约保证金（不超过中标金额</w:t>
      </w:r>
      <w:r>
        <w:rPr>
          <w:rFonts w:ascii="宋体" w:hAnsi="宋体"/>
          <w:sz w:val="24"/>
        </w:rPr>
        <w:t xml:space="preserve">10</w:t>
      </w:r>
      <w:r>
        <w:rPr>
          <w:rFonts w:hint="eastAsia" w:ascii="宋体" w:hAnsi="宋体"/>
          <w:sz w:val="24"/>
        </w:rPr>
        <w:t xml:space="preserve">%的）到采购人指定账户，履约保证金用以约束供应商在合同履行中的行为，弥补合同执行中由于自身行为可能给采购人带来的各种损失。根据合同履行情况，中标供应商在合同履行中无违约行为的，采购人在验收合格后15日内全额退还履约保证金，不计利息。</w:t>
      </w:r>
      <w:r/>
    </w:p>
    <w:p>
      <w:pPr>
        <w:ind w:firstLine="480"/>
        <w:spacing w:line="360" w:lineRule="auto"/>
        <w:rPr>
          <w:rFonts w:ascii="宋体" w:hAnsi="宋体"/>
          <w:sz w:val="24"/>
        </w:rPr>
      </w:pPr>
      <w:r>
        <w:rPr>
          <w:rFonts w:hint="eastAsia" w:ascii="宋体" w:hAnsi="宋体"/>
          <w:sz w:val="24"/>
        </w:rPr>
        <w:t xml:space="preserve">履约保证金允许投标人自主选择以支票、汇票、本票、保函等非现金形式缴纳或提交。</w:t>
      </w:r>
      <w:r/>
    </w:p>
    <w:p>
      <w:pPr>
        <w:ind w:firstLine="480"/>
        <w:spacing w:line="360" w:lineRule="auto"/>
        <w:rPr>
          <w:rFonts w:ascii="宋体" w:hAnsi="宋体"/>
          <w:sz w:val="24"/>
        </w:rPr>
      </w:pPr>
      <w:r>
        <w:rPr>
          <w:rFonts w:hint="eastAsia" w:ascii="宋体" w:hAnsi="宋体"/>
          <w:sz w:val="24"/>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562"/>
        <w:spacing w:line="360" w:lineRule="auto"/>
        <w:rPr>
          <w:rFonts w:ascii="宋体" w:hAnsi="宋体"/>
          <w:b/>
          <w:sz w:val="28"/>
          <w:szCs w:val="28"/>
        </w:rPr>
      </w:pPr>
      <w:r>
        <w:rPr>
          <w:rFonts w:hint="eastAsia" w:ascii="宋体" w:hAnsi="宋体"/>
          <w:b/>
          <w:sz w:val="28"/>
          <w:szCs w:val="28"/>
        </w:rPr>
        <w:t xml:space="preserve">七、特别说明</w:t>
      </w:r>
      <w:r/>
    </w:p>
    <w:p>
      <w:pPr>
        <w:ind w:firstLine="480"/>
        <w:spacing w:line="360" w:lineRule="auto"/>
        <w:rPr>
          <w:rFonts w:ascii="宋体" w:hAnsi="宋体"/>
          <w:sz w:val="24"/>
        </w:rPr>
      </w:pPr>
      <w:r>
        <w:rPr>
          <w:rFonts w:hint="eastAsia" w:ascii="宋体" w:hAnsi="宋体"/>
          <w:sz w:val="24"/>
        </w:rPr>
        <w:t xml:space="preserve">1、每投标单位在本项目报价</w:t>
      </w:r>
      <w:r>
        <w:rPr>
          <w:rFonts w:hint="eastAsia" w:ascii="宋体" w:hAnsi="宋体"/>
          <w:sz w:val="24"/>
        </w:rPr>
        <w:t xml:space="preserve">含完成</w:t>
      </w:r>
      <w:r>
        <w:rPr>
          <w:rFonts w:hint="eastAsia" w:ascii="宋体" w:hAnsi="宋体"/>
          <w:sz w:val="24"/>
        </w:rPr>
        <w:t xml:space="preserve">项目要求前一切费用(包括但不限于前期咨询费11000元。该费用折算在报价中，不在投标文件中单独列出。)，供应商应综合考虑在投标报价中。本项目不接受选择性报价。</w:t>
      </w:r>
      <w:r/>
    </w:p>
    <w:p>
      <w:pPr>
        <w:ind w:firstLine="480"/>
        <w:spacing w:line="360" w:lineRule="auto"/>
        <w:rPr>
          <w:rFonts w:ascii="宋体" w:hAnsi="宋体"/>
          <w:sz w:val="24"/>
        </w:rPr>
      </w:pPr>
      <w:r>
        <w:rPr>
          <w:rFonts w:hint="eastAsia" w:ascii="宋体" w:hAnsi="宋体"/>
          <w:sz w:val="24"/>
        </w:rPr>
        <w:t xml:space="preserve">2、采购人提供车辆的信息</w:t>
      </w:r>
      <w:r>
        <w:rPr>
          <w:rFonts w:hint="eastAsia" w:ascii="宋体" w:hAnsi="宋体"/>
          <w:sz w:val="24"/>
        </w:rPr>
        <w:t xml:space="preserve">不</w:t>
      </w:r>
      <w:r>
        <w:rPr>
          <w:rFonts w:hint="eastAsia" w:ascii="宋体" w:hAnsi="宋体"/>
          <w:sz w:val="24"/>
        </w:rPr>
        <w:t xml:space="preserve">实时以实际车辆信息为准。</w:t>
      </w:r>
      <w:r/>
    </w:p>
    <w:p>
      <w:pPr>
        <w:ind w:firstLine="480"/>
        <w:spacing w:line="360" w:lineRule="auto"/>
        <w:rPr>
          <w:rFonts w:ascii="宋体" w:hAnsi="宋体"/>
          <w:sz w:val="24"/>
        </w:rPr>
      </w:pPr>
      <w:r>
        <w:rPr>
          <w:rFonts w:hint="eastAsia" w:ascii="宋体" w:hAnsi="宋体"/>
          <w:sz w:val="24"/>
        </w:rPr>
        <w:t xml:space="preserve">3、资格后审：在评审时，对投标文件中资格性、符合性进行审查，确定供应商是否具备投标资格以及是否具备中标资格。</w:t>
      </w:r>
      <w:r/>
    </w:p>
    <w:p>
      <w:pPr>
        <w:ind w:firstLine="480"/>
        <w:spacing w:line="360" w:lineRule="auto"/>
        <w:rPr>
          <w:rFonts w:ascii="宋体" w:hAnsi="宋体"/>
          <w:sz w:val="24"/>
        </w:rPr>
      </w:pPr>
      <w:r>
        <w:rPr>
          <w:rFonts w:hint="eastAsia" w:ascii="宋体" w:hAnsi="宋体"/>
          <w:sz w:val="24"/>
        </w:rPr>
        <w:t xml:space="preserve">4、中标人如未能在承诺时间内实施并完成，采购人有权扣除履约保证金或要求提供同等数额赔偿。</w:t>
      </w:r>
      <w:r/>
    </w:p>
    <w:p>
      <w:pPr>
        <w:ind w:firstLine="480"/>
        <w:spacing w:line="360" w:lineRule="auto"/>
        <w:rPr>
          <w:rFonts w:ascii="宋体" w:hAnsi="宋体"/>
          <w:sz w:val="24"/>
        </w:rPr>
      </w:pPr>
      <w:r>
        <w:rPr>
          <w:rFonts w:hint="eastAsia" w:ascii="宋体" w:hAnsi="宋体"/>
          <w:sz w:val="24"/>
        </w:rPr>
        <w:t xml:space="preserve">5、对本项目供应商资格要求、项目需求、评分标准等的质疑由采购单位负责答复；采购人具有项目的解释权。</w:t>
      </w:r>
      <w:r/>
    </w:p>
    <w:p>
      <w:pPr>
        <w:ind w:firstLine="562"/>
        <w:spacing w:line="360" w:lineRule="auto"/>
        <w:rPr>
          <w:rFonts w:ascii="宋体" w:hAnsi="宋体"/>
          <w:b/>
          <w:sz w:val="28"/>
          <w:szCs w:val="28"/>
        </w:rPr>
      </w:pPr>
      <w:r>
        <w:rPr>
          <w:rFonts w:hint="eastAsia" w:ascii="宋体" w:hAnsi="宋体"/>
          <w:b/>
          <w:sz w:val="28"/>
          <w:szCs w:val="28"/>
        </w:rPr>
        <w:t xml:space="preserve">八、采购标的对应的中小企业划分标准所属行业一览表</w:t>
      </w:r>
      <w:r/>
    </w:p>
    <w:tbl>
      <w:tblPr>
        <w:tblW w:w="7567" w:type="dxa"/>
        <w:jc w:val="center"/>
        <w:tblCellSpacing w:w="0" w:type="dxa"/>
        <w:tblBorders>
          <w:top w:val="single" w:color="auto" w:sz="4" w:space="0"/>
          <w:bottom w:val="single" w:color="auto" w:sz="4" w:space="0"/>
          <w:insideH w:val="single" w:color="auto" w:sz="4" w:space="0"/>
          <w:insideV w:val="single" w:color="000000" w:sz="4" w:space="0"/>
        </w:tblBorders>
        <w:tblLayout w:type="fixed"/>
        <w:tblLook w:val="04A0" w:firstRow="1" w:lastRow="0" w:firstColumn="1" w:lastColumn="0" w:noHBand="0" w:noVBand="1"/>
      </w:tblPr>
      <w:tblGrid>
        <w:gridCol w:w="738"/>
        <w:gridCol w:w="3090"/>
        <w:gridCol w:w="3739"/>
      </w:tblGrid>
      <w:tr>
        <w:trPr>
          <w:jc w:val="center"/>
          <w:tblCellSpacing w:w="0" w:type="dxa"/>
          <w:trHeight w:val="372"/>
        </w:trPr>
        <w:tc>
          <w:tcPr>
            <w:tcW w:w="738"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序号</w:t>
            </w:r>
            <w:r/>
          </w:p>
        </w:tc>
        <w:tc>
          <w:tcPr>
            <w:tcW w:w="3090"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采购标的</w:t>
            </w:r>
            <w:r/>
          </w:p>
        </w:tc>
        <w:tc>
          <w:tcPr>
            <w:tcW w:w="3739"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对应中小企业划分标准所属行业</w:t>
            </w:r>
            <w:r/>
          </w:p>
        </w:tc>
      </w:tr>
      <w:tr>
        <w:trPr>
          <w:jc w:val="center"/>
          <w:tblCellSpacing w:w="0" w:type="dxa"/>
          <w:trHeight w:val="372"/>
        </w:trPr>
        <w:tc>
          <w:tcPr>
            <w:tcW w:w="738" w:type="dxa"/>
            <w:vAlign w:val="center"/>
            <w:textDirection w:val="lrTb"/>
            <w:noWrap w:val="false"/>
          </w:tcPr>
          <w:p>
            <w:pPr>
              <w:pStyle w:val="898"/>
              <w:jc w:val="center"/>
              <w:spacing w:beforeAutospacing="0" w:afterAutospacing="0" w:line="0" w:lineRule="atLeast"/>
              <w:rPr>
                <w:rFonts w:ascii="宋体" w:hAnsi="宋体" w:cs="宋体"/>
              </w:rPr>
            </w:pPr>
            <w:r>
              <w:rPr>
                <w:rFonts w:hint="eastAsia" w:ascii="宋体" w:hAnsi="宋体" w:cs="宋体"/>
              </w:rPr>
              <w:t xml:space="preserve">1</w:t>
            </w:r>
            <w:r/>
          </w:p>
        </w:tc>
        <w:tc>
          <w:tcPr>
            <w:tcW w:w="3090" w:type="dxa"/>
            <w:vAlign w:val="center"/>
            <w:textDirection w:val="lrTb"/>
            <w:noWrap w:val="false"/>
          </w:tcPr>
          <w:p>
            <w:pPr>
              <w:pStyle w:val="898"/>
              <w:jc w:val="center"/>
              <w:spacing w:beforeAutospacing="0" w:afterAutospacing="0" w:line="0" w:lineRule="atLeast"/>
              <w:rPr>
                <w:rFonts w:ascii="宋体" w:hAnsi="宋体" w:cs="宋体"/>
                <w:lang w:bidi="ar"/>
              </w:rPr>
            </w:pPr>
            <w:r>
              <w:rPr>
                <w:rFonts w:hint="eastAsia" w:ascii="宋体" w:hAnsi="宋体"/>
              </w:rPr>
              <w:t xml:space="preserve">射阳县环境卫生管理处202</w:t>
            </w:r>
            <w:r>
              <w:rPr>
                <w:rFonts w:ascii="宋体" w:hAnsi="宋体"/>
              </w:rPr>
              <w:t xml:space="preserve">6</w:t>
            </w:r>
            <w:r>
              <w:rPr>
                <w:rFonts w:hint="eastAsia" w:ascii="宋体" w:hAnsi="宋体"/>
              </w:rPr>
              <w:t xml:space="preserve">年车辆保险服务</w:t>
            </w:r>
            <w:r/>
          </w:p>
        </w:tc>
        <w:tc>
          <w:tcPr>
            <w:tcW w:w="3739" w:type="dxa"/>
            <w:vAlign w:val="center"/>
            <w:textDirection w:val="lrTb"/>
            <w:noWrap w:val="false"/>
          </w:tcPr>
          <w:p>
            <w:pPr>
              <w:pStyle w:val="898"/>
              <w:jc w:val="center"/>
              <w:spacing w:beforeAutospacing="0" w:afterAutospacing="0" w:line="0" w:lineRule="atLeast"/>
              <w:rPr>
                <w:rFonts w:ascii="宋体" w:hAnsi="宋体"/>
              </w:rPr>
            </w:pPr>
            <w:r>
              <w:rPr>
                <w:rFonts w:ascii="宋体" w:hAnsi="宋体"/>
              </w:rPr>
              <w:t xml:space="preserve">其他未列明行业</w:t>
            </w:r>
            <w:r/>
          </w:p>
        </w:tc>
      </w:tr>
    </w:tbl>
    <w:p>
      <w:pPr>
        <w:pStyle w:val="898"/>
        <w:ind w:left="53" w:firstLine="880"/>
        <w:jc w:val="center"/>
        <w:keepNext/>
        <w:spacing w:beforeAutospacing="0" w:afterAutospacing="0"/>
      </w:pPr>
      <w:r/>
      <w:bookmarkStart w:id="218" w:name="_Toc120614281"/>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98"/>
        <w:ind w:left="-35" w:firstLine="480"/>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排名前三名的中标候选人为中标人，综合得分排名第一的中标人承接第一部分车辆保险业务，排名第二的中标人承接第二部分车辆保险业务，排名第三的中标人承接第三部分车辆保险业务。</w:t>
      </w:r>
      <w:r/>
    </w:p>
    <w:p>
      <w:pPr>
        <w:pStyle w:val="898"/>
        <w:ind w:left="-35" w:firstLine="482"/>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903"/>
        <w:ind w:firstLine="360"/>
        <w:rPr>
          <w:rFonts w:ascii="宋体" w:hAnsi="宋体" w:eastAsia="宋体" w:cs="宋体"/>
        </w:rPr>
      </w:pPr>
      <w:r>
        <w:rPr>
          <w:rFonts w:hint="eastAsia" w:ascii="宋体" w:hAnsi="宋体" w:eastAsia="宋体" w:cs="宋体"/>
        </w:rPr>
        <w:t xml:space="preserve">（1）本项目对符合规定的小型和微型企业报价给予20%的扣除价格，用扣除后的价格参与评审。</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898"/>
        <w:ind w:left="-35"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898"/>
        <w:ind w:left="-35"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98"/>
        <w:ind w:left="-35"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98"/>
        <w:ind w:left="-35" w:firstLine="480"/>
        <w:spacing w:before="156" w:beforeAutospacing="0" w:after="156" w:afterAutospacing="0" w:line="0" w:lineRule="atLeast"/>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98"/>
        <w:ind w:left="-35"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w:t>
      </w:r>
      <w:r>
        <w:rPr>
          <w:rFonts w:hint="eastAsia" w:ascii="宋体" w:hAnsi="宋体" w:eastAsia="宋体" w:cs="宋体"/>
          <w:b/>
          <w:i/>
          <w:sz w:val="24"/>
        </w:rPr>
        <w:t xml:space="preserve">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98"/>
        <w:ind w:left="-35" w:firstLine="482"/>
        <w:spacing w:before="156" w:beforeAutospacing="0" w:after="156" w:afterAutospacing="0" w:line="0" w:lineRule="atLeast"/>
        <w:rPr>
          <w:rFonts w:ascii="宋体" w:hAnsi="宋体" w:eastAsia="宋体" w:cs="宋体"/>
        </w:rPr>
      </w:pPr>
      <w:r>
        <w:rPr>
          <w:rFonts w:hint="eastAsia" w:ascii="宋体" w:hAnsi="宋体" w:eastAsia="宋体" w:cs="宋体"/>
          <w:b/>
          <w:color w:val="000000"/>
        </w:rPr>
        <w:t xml:space="preserve">评标方法与评标标准</w:t>
      </w:r>
      <w:r/>
    </w:p>
    <w:tbl>
      <w:tblPr>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0"/>
        <w:gridCol w:w="1366"/>
        <w:gridCol w:w="641"/>
        <w:gridCol w:w="6083"/>
      </w:tblGrid>
      <w:tr>
        <w:trPr>
          <w:jc w:val="center"/>
          <w:trHeight w:val="55"/>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6" w:type="dxa"/>
            <w:vAlign w:val="center"/>
            <w:textDirection w:val="lrTb"/>
            <w:noWrap w:val="false"/>
          </w:tcPr>
          <w:p>
            <w:pPr>
              <w:jc w:val="center"/>
              <w:rPr>
                <w:rFonts w:ascii="宋体" w:hAnsi="宋体" w:cs="宋体"/>
                <w:b/>
                <w:szCs w:val="22"/>
              </w:rPr>
            </w:pPr>
            <w:r>
              <w:rPr>
                <w:rFonts w:hint="eastAsia" w:ascii="宋体" w:hAnsi="宋体" w:cs="宋体"/>
                <w:b/>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b/>
                <w:szCs w:val="22"/>
              </w:rPr>
            </w:pPr>
            <w:r>
              <w:rPr>
                <w:rFonts w:hint="eastAsia" w:ascii="宋体" w:hAnsi="宋体" w:cs="宋体"/>
                <w:b/>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b/>
                <w:szCs w:val="22"/>
              </w:rPr>
            </w:pPr>
            <w:r>
              <w:rPr>
                <w:rFonts w:hint="eastAsia" w:ascii="宋体" w:hAnsi="宋体" w:cs="宋体"/>
                <w:b/>
              </w:rPr>
              <w:t xml:space="preserve">评分细则</w:t>
            </w:r>
            <w:r/>
          </w:p>
        </w:tc>
      </w:tr>
      <w:tr>
        <w:trPr>
          <w:jc w:val="center"/>
          <w:trHeight w:val="226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textDirection w:val="lrTb"/>
            <w:noWrap w:val="false"/>
          </w:tcPr>
          <w:p>
            <w:pPr>
              <w:jc w:val="center"/>
              <w:rPr>
                <w:rFonts w:ascii="宋体" w:hAnsi="宋体" w:cs="宋体"/>
              </w:rPr>
            </w:pPr>
            <w:r/>
            <w:bookmarkStart w:id="219" w:name="OLE_LINK53"/>
            <w:r>
              <w:rPr>
                <w:rFonts w:hint="eastAsia" w:ascii="宋体" w:hAnsi="宋体" w:cs="宋体"/>
              </w:rPr>
              <w:t xml:space="preserve">投标报价</w:t>
            </w:r>
            <w:r/>
          </w:p>
          <w:p>
            <w:pPr>
              <w:jc w:val="center"/>
              <w:rPr>
                <w:rFonts w:ascii="宋体" w:hAnsi="宋体" w:cs="宋体"/>
                <w:szCs w:val="22"/>
              </w:rPr>
            </w:pPr>
            <w:r>
              <w:rPr>
                <w:rFonts w:hint="eastAsia" w:ascii="宋体" w:hAnsi="宋体" w:cs="宋体"/>
              </w:rPr>
              <w:t xml:space="preserve">（30分)</w:t>
            </w:r>
            <w:bookmarkEnd w:id="219"/>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20" w:name="OLE_LINK63"/>
            <w:r/>
            <w:bookmarkStart w:id="221" w:name="OLE_LINK64"/>
            <w:r>
              <w:rPr>
                <w:rFonts w:hint="eastAsia" w:ascii="宋体" w:hAnsi="宋体" w:cs="宋体"/>
              </w:rPr>
              <w:t xml:space="preserve">已有车辆自主</w:t>
            </w:r>
            <w:r/>
          </w:p>
          <w:p>
            <w:pPr>
              <w:jc w:val="center"/>
              <w:rPr>
                <w:rFonts w:ascii="宋体" w:hAnsi="宋体" w:cs="宋体"/>
                <w:szCs w:val="22"/>
              </w:rPr>
            </w:pPr>
            <w:r>
              <w:rPr>
                <w:rFonts w:hint="eastAsia" w:ascii="宋体" w:hAnsi="宋体" w:cs="宋体"/>
              </w:rPr>
              <w:t xml:space="preserve">定价系数报价</w:t>
            </w:r>
            <w:bookmarkEnd w:id="220"/>
            <w:r/>
            <w:bookmarkEnd w:id="221"/>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szCs w:val="22"/>
              </w:rPr>
            </w:pPr>
            <w:r/>
            <w:bookmarkStart w:id="222" w:name="OLE_LINK40"/>
            <w:r/>
            <w:bookmarkStart w:id="223" w:name="OLE_LINK41"/>
            <w:r/>
            <w:bookmarkStart w:id="224" w:name="OLE_LINK65"/>
            <w:r/>
            <w:bookmarkStart w:id="225" w:name="OLE_LINK75"/>
            <w:r>
              <w:rPr>
                <w:rFonts w:hint="eastAsia" w:ascii="宋体" w:hAnsi="宋体" w:cs="宋体"/>
              </w:rPr>
              <w:t xml:space="preserve">价格分采用低价优先法计算，即满足招标文件要求且已有车辆自主定价系数最低为评标基准价，其价格分为满分30分。其他供应商的价格</w:t>
            </w:r>
            <w:r>
              <w:rPr>
                <w:rFonts w:hint="eastAsia" w:ascii="宋体" w:hAnsi="宋体" w:cs="宋体"/>
              </w:rPr>
              <w:t xml:space="preserve">分统一</w:t>
            </w:r>
            <w:r>
              <w:rPr>
                <w:rFonts w:hint="eastAsia" w:ascii="宋体" w:hAnsi="宋体" w:cs="宋体"/>
              </w:rPr>
              <w:t xml:space="preserve">按照下列公式计算：投标报价得分=（评标基准价/供应商报价）*30，结果保留两位小数。（报价不超过银保监会相关规定100%进行报价。）因落实政府采购政策进行价格调整的，以调整后的价格计算评标基准价和投标报价。</w:t>
            </w:r>
            <w:bookmarkEnd w:id="222"/>
            <w:r/>
            <w:bookmarkEnd w:id="223"/>
            <w:r/>
            <w:bookmarkEnd w:id="224"/>
            <w:r/>
            <w:bookmarkEnd w:id="225"/>
            <w:r/>
            <w:r/>
          </w:p>
        </w:tc>
      </w:tr>
      <w:tr>
        <w:trPr>
          <w:jc w:val="center"/>
          <w:trHeight w:val="172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vMerge w:val="restart"/>
            <w:textDirection w:val="lrTb"/>
            <w:noWrap w:val="false"/>
          </w:tcPr>
          <w:p>
            <w:pPr>
              <w:jc w:val="center"/>
              <w:rPr>
                <w:rFonts w:ascii="宋体" w:hAnsi="宋体" w:cs="宋体"/>
              </w:rPr>
            </w:pPr>
            <w:r/>
            <w:bookmarkStart w:id="226" w:name="OLE_LINK42"/>
            <w:r/>
            <w:bookmarkStart w:id="227" w:name="OLE_LINK43"/>
            <w:r>
              <w:rPr>
                <w:rFonts w:hint="eastAsia" w:ascii="宋体" w:hAnsi="宋体" w:cs="宋体"/>
              </w:rPr>
              <w:t xml:space="preserve">企业实力</w:t>
            </w:r>
            <w:bookmarkEnd w:id="226"/>
            <w:r/>
            <w:bookmarkEnd w:id="227"/>
            <w:r/>
            <w:r/>
          </w:p>
          <w:p>
            <w:pPr>
              <w:jc w:val="center"/>
              <w:rPr>
                <w:rFonts w:ascii="宋体" w:hAnsi="宋体" w:cs="宋体"/>
                <w:szCs w:val="22"/>
              </w:rPr>
            </w:pPr>
            <w:r>
              <w:rPr>
                <w:rFonts w:hint="eastAsia" w:ascii="宋体" w:hAnsi="宋体" w:cs="宋体"/>
              </w:rPr>
              <w:t xml:space="preserve">(35分）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28" w:name="OLE_LINK44"/>
            <w:r/>
            <w:bookmarkStart w:id="229" w:name="OLE_LINK45"/>
            <w:r/>
            <w:bookmarkStart w:id="230" w:name="OLE_LINK76"/>
            <w:r>
              <w:rPr>
                <w:rFonts w:hint="eastAsia" w:ascii="宋体" w:hAnsi="宋体" w:cs="宋体"/>
              </w:rPr>
              <w:t xml:space="preserve">综合偿付能力</w:t>
            </w:r>
            <w:bookmarkEnd w:id="228"/>
            <w:r/>
            <w:bookmarkEnd w:id="229"/>
            <w:r/>
            <w:bookmarkEnd w:id="230"/>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ascii="宋体" w:hAnsi="宋体" w:cs="宋体"/>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31" w:name="OLE_LINK46"/>
            <w:r/>
            <w:bookmarkStart w:id="232" w:name="OLE_LINK91"/>
            <w:r/>
            <w:bookmarkStart w:id="233" w:name="OLE_LINK47"/>
            <w:r/>
            <w:bookmarkStart w:id="234" w:name="OLE_LINK66"/>
            <w:r>
              <w:rPr>
                <w:rFonts w:hint="eastAsia" w:ascii="宋体" w:hAnsi="宋体" w:cs="宋体"/>
              </w:rPr>
              <w:t xml:space="preserve">根据投标人所属总公司2</w:t>
            </w:r>
            <w:r>
              <w:rPr>
                <w:rFonts w:ascii="宋体" w:hAnsi="宋体" w:cs="宋体"/>
              </w:rPr>
              <w:t xml:space="preserve">025</w:t>
            </w:r>
            <w:r>
              <w:rPr>
                <w:rFonts w:hint="eastAsia" w:ascii="宋体" w:hAnsi="宋体" w:cs="宋体"/>
              </w:rPr>
              <w:t xml:space="preserve">年度偿付能力报告进行评分：</w:t>
            </w:r>
            <w:r/>
          </w:p>
          <w:p>
            <w:pPr>
              <w:spacing w:line="360" w:lineRule="auto"/>
              <w:rPr>
                <w:rFonts w:ascii="宋体" w:hAnsi="宋体" w:cs="宋体"/>
              </w:rPr>
            </w:pPr>
            <w:r>
              <w:rPr>
                <w:rFonts w:hint="eastAsia" w:ascii="宋体" w:hAnsi="宋体" w:cs="宋体"/>
              </w:rPr>
              <w:t xml:space="preserve">综合偿付能力充足率≥</w:t>
            </w:r>
            <w:r>
              <w:rPr>
                <w:rFonts w:ascii="宋体" w:hAnsi="宋体" w:cs="宋体"/>
              </w:rPr>
              <w:t xml:space="preserve">230%</w:t>
            </w:r>
            <w:r>
              <w:rPr>
                <w:rFonts w:hint="eastAsia" w:ascii="宋体" w:hAnsi="宋体" w:cs="宋体"/>
              </w:rPr>
              <w:t xml:space="preserve">，得5分；</w:t>
            </w:r>
            <w:r/>
          </w:p>
          <w:p>
            <w:pPr>
              <w:spacing w:line="360" w:lineRule="auto"/>
              <w:rPr>
                <w:rFonts w:ascii="宋体" w:hAnsi="宋体" w:cs="宋体"/>
              </w:rPr>
            </w:pPr>
            <w:r>
              <w:rPr>
                <w:rFonts w:hint="eastAsia" w:ascii="宋体" w:hAnsi="宋体" w:cs="宋体"/>
              </w:rPr>
              <w:t xml:space="preserve">1</w:t>
            </w:r>
            <w:r>
              <w:rPr>
                <w:rFonts w:ascii="宋体" w:hAnsi="宋体" w:cs="宋体"/>
              </w:rPr>
              <w:t xml:space="preserve">80%</w:t>
            </w:r>
            <w:r>
              <w:rPr>
                <w:rFonts w:hint="eastAsia" w:ascii="宋体" w:hAnsi="宋体" w:cs="宋体"/>
              </w:rPr>
              <w:t xml:space="preserve">≤综合偿付能力充足率＜</w:t>
            </w:r>
            <w:r>
              <w:rPr>
                <w:rFonts w:ascii="宋体" w:hAnsi="宋体" w:cs="宋体"/>
              </w:rPr>
              <w:t xml:space="preserve">230%</w:t>
            </w:r>
            <w:r>
              <w:rPr>
                <w:rFonts w:hint="eastAsia" w:ascii="宋体" w:hAnsi="宋体" w:cs="宋体"/>
              </w:rPr>
              <w:t xml:space="preserve">，得3分；</w:t>
            </w:r>
            <w:r/>
          </w:p>
          <w:p>
            <w:pPr>
              <w:spacing w:line="360" w:lineRule="auto"/>
              <w:rPr>
                <w:rFonts w:ascii="宋体" w:hAnsi="宋体" w:cs="宋体"/>
              </w:rPr>
            </w:pPr>
            <w:r>
              <w:rPr>
                <w:rFonts w:hint="eastAsia" w:ascii="宋体" w:hAnsi="宋体" w:cs="宋体"/>
              </w:rPr>
              <w:t xml:space="preserve">1</w:t>
            </w:r>
            <w:r>
              <w:rPr>
                <w:rFonts w:ascii="宋体" w:hAnsi="宋体" w:cs="宋体"/>
              </w:rPr>
              <w:t xml:space="preserve">30%</w:t>
            </w:r>
            <w:r>
              <w:rPr>
                <w:rFonts w:hint="eastAsia" w:ascii="宋体" w:hAnsi="宋体" w:cs="宋体"/>
              </w:rPr>
              <w:t xml:space="preserve">≤综合偿付能力充足率＜</w:t>
            </w:r>
            <w:r>
              <w:rPr>
                <w:rFonts w:ascii="宋体" w:hAnsi="宋体" w:cs="宋体"/>
              </w:rPr>
              <w:t xml:space="preserve">180%</w:t>
            </w:r>
            <w:r>
              <w:rPr>
                <w:rFonts w:hint="eastAsia" w:ascii="宋体" w:hAnsi="宋体" w:cs="宋体"/>
              </w:rPr>
              <w:t xml:space="preserve">，得</w:t>
            </w:r>
            <w:r>
              <w:rPr>
                <w:rFonts w:ascii="宋体" w:hAnsi="宋体" w:cs="宋体"/>
              </w:rPr>
              <w:t xml:space="preserve">1</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综合偿付能力充足率＜</w:t>
            </w:r>
            <w:r>
              <w:rPr>
                <w:rFonts w:ascii="宋体" w:hAnsi="宋体" w:cs="宋体"/>
              </w:rPr>
              <w:t xml:space="preserve">1</w:t>
            </w:r>
            <w:r>
              <w:rPr>
                <w:rFonts w:hint="eastAsia" w:ascii="宋体" w:hAnsi="宋体" w:cs="宋体"/>
              </w:rPr>
              <w:t xml:space="preserve">3</w:t>
            </w:r>
            <w:r>
              <w:rPr>
                <w:rFonts w:ascii="宋体" w:hAnsi="宋体" w:cs="宋体"/>
              </w:rPr>
              <w:t xml:space="preserve">0%</w:t>
            </w:r>
            <w:r>
              <w:rPr>
                <w:rFonts w:hint="eastAsia" w:ascii="宋体" w:hAnsi="宋体" w:cs="宋体"/>
              </w:rPr>
              <w:t xml:space="preserve">的，不得分。</w:t>
            </w:r>
            <w:r/>
          </w:p>
          <w:p>
            <w:pPr>
              <w:spacing w:line="360" w:lineRule="auto"/>
              <w:rPr>
                <w:rFonts w:ascii="宋体" w:hAnsi="宋体" w:cs="宋体"/>
                <w:szCs w:val="22"/>
              </w:rPr>
            </w:pPr>
            <w:r>
              <w:rPr>
                <w:rFonts w:hint="eastAsia" w:ascii="宋体" w:hAnsi="宋体" w:cs="宋体"/>
              </w:rPr>
              <w:t xml:space="preserve">注：提供所属总公司在“中国保险行业协会”官网上发布的最新偿付能力信息披露文件（或国家金融监督管理总局偿付能力监管信息系统上的评价格式结果）未提供或经评审不合格的均不得分。</w:t>
            </w:r>
            <w:bookmarkEnd w:id="231"/>
            <w:r/>
            <w:bookmarkEnd w:id="232"/>
            <w:r/>
            <w:bookmarkEnd w:id="233"/>
            <w:r/>
            <w:bookmarkEnd w:id="234"/>
            <w:r/>
            <w:r/>
          </w:p>
        </w:tc>
      </w:tr>
      <w:tr>
        <w:trPr>
          <w:jc w:val="center"/>
          <w:trHeight w:val="172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rPr>
            </w:pPr>
            <w:r/>
            <w:bookmarkStart w:id="235" w:name="OLE_LINK69"/>
            <w:r>
              <w:rPr>
                <w:rFonts w:hint="eastAsia" w:ascii="宋体" w:hAnsi="宋体" w:cs="宋体"/>
              </w:rPr>
              <w:t xml:space="preserve">核心偿付能力</w:t>
            </w:r>
            <w:bookmarkEnd w:id="235"/>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36" w:name="OLE_LINK70"/>
            <w:r>
              <w:rPr>
                <w:rFonts w:hint="eastAsia" w:ascii="宋体" w:hAnsi="宋体" w:cs="宋体"/>
              </w:rPr>
              <w:t xml:space="preserve">根据投标人所属总公司2</w:t>
            </w:r>
            <w:r>
              <w:rPr>
                <w:rFonts w:ascii="宋体" w:hAnsi="宋体" w:cs="宋体"/>
              </w:rPr>
              <w:t xml:space="preserve">025</w:t>
            </w:r>
            <w:r>
              <w:rPr>
                <w:rFonts w:hint="eastAsia" w:ascii="宋体" w:hAnsi="宋体" w:cs="宋体"/>
              </w:rPr>
              <w:t xml:space="preserve">年度偿付能力报告进行评分：</w:t>
            </w:r>
            <w:r/>
          </w:p>
          <w:p>
            <w:pPr>
              <w:spacing w:line="360" w:lineRule="auto"/>
              <w:rPr>
                <w:rFonts w:ascii="宋体" w:hAnsi="宋体" w:cs="宋体"/>
              </w:rPr>
            </w:pPr>
            <w:r>
              <w:rPr>
                <w:rFonts w:hint="eastAsia" w:ascii="宋体" w:hAnsi="宋体" w:cs="宋体"/>
              </w:rPr>
              <w:t xml:space="preserve">核心偿付能力充足率≥</w:t>
            </w:r>
            <w:r>
              <w:rPr>
                <w:rFonts w:ascii="宋体" w:hAnsi="宋体" w:cs="宋体"/>
              </w:rPr>
              <w:t xml:space="preserve">200%</w:t>
            </w:r>
            <w:r>
              <w:rPr>
                <w:rFonts w:hint="eastAsia" w:ascii="宋体" w:hAnsi="宋体" w:cs="宋体"/>
              </w:rPr>
              <w:t xml:space="preserve">，得5分；</w:t>
            </w:r>
            <w:r/>
          </w:p>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0</w:t>
            </w:r>
            <w:r>
              <w:rPr>
                <w:rFonts w:ascii="宋体" w:hAnsi="宋体" w:cs="宋体"/>
              </w:rPr>
              <w:t xml:space="preserve">0%</w:t>
            </w:r>
            <w:r>
              <w:rPr>
                <w:rFonts w:hint="eastAsia" w:ascii="宋体" w:hAnsi="宋体" w:cs="宋体"/>
              </w:rPr>
              <w:t xml:space="preserve">≤核心偿付能力充足率＜</w:t>
            </w:r>
            <w:r>
              <w:rPr>
                <w:rFonts w:ascii="宋体" w:hAnsi="宋体" w:cs="宋体"/>
              </w:rPr>
              <w:t xml:space="preserve">200%</w:t>
            </w:r>
            <w:r>
              <w:rPr>
                <w:rFonts w:hint="eastAsia" w:ascii="宋体" w:hAnsi="宋体" w:cs="宋体"/>
              </w:rPr>
              <w:t xml:space="preserve">，得3分；</w:t>
            </w:r>
            <w:r/>
          </w:p>
          <w:p>
            <w:pPr>
              <w:spacing w:line="360" w:lineRule="auto"/>
              <w:rPr>
                <w:rFonts w:ascii="宋体" w:hAnsi="宋体" w:cs="宋体"/>
              </w:rPr>
            </w:pPr>
            <w:r>
              <w:rPr>
                <w:rFonts w:hint="eastAsia" w:ascii="宋体" w:hAnsi="宋体" w:cs="宋体"/>
              </w:rPr>
              <w:t xml:space="preserve">核心偿付能力充足率＜</w:t>
            </w:r>
            <w:r>
              <w:rPr>
                <w:rFonts w:ascii="宋体" w:hAnsi="宋体" w:cs="宋体"/>
              </w:rPr>
              <w:t xml:space="preserve">100%</w:t>
            </w:r>
            <w:r>
              <w:rPr>
                <w:rFonts w:hint="eastAsia" w:ascii="宋体" w:hAnsi="宋体" w:cs="宋体"/>
              </w:rPr>
              <w:t xml:space="preserve">的，不得分。</w:t>
            </w:r>
            <w:r/>
          </w:p>
          <w:p>
            <w:pPr>
              <w:spacing w:line="360" w:lineRule="auto"/>
              <w:rPr>
                <w:rFonts w:ascii="宋体" w:hAnsi="宋体" w:cs="宋体"/>
              </w:rPr>
            </w:pPr>
            <w:r>
              <w:rPr>
                <w:rFonts w:hint="eastAsia" w:ascii="宋体" w:hAnsi="宋体" w:cs="宋体"/>
              </w:rPr>
              <w:t xml:space="preserve">注：提供所属总公司在“中国保险行业协会”官网上发布的最新偿付能力信息披露文件（或国家金融监督管理总局偿付能力监管信息系统上的评价格式结果）未提供或经评审不合格的均不得分。</w:t>
            </w:r>
            <w:bookmarkEnd w:id="236"/>
            <w:r/>
            <w:r/>
          </w:p>
        </w:tc>
      </w:tr>
      <w:tr>
        <w:trPr>
          <w:jc w:val="center"/>
          <w:trHeight w:val="1706"/>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37" w:name="OLE_LINK71"/>
            <w:r/>
            <w:bookmarkStart w:id="238" w:name="OLE_LINK72"/>
            <w:r>
              <w:rPr>
                <w:rFonts w:hint="eastAsia" w:ascii="宋体" w:hAnsi="宋体" w:cs="宋体"/>
              </w:rPr>
              <w:t xml:space="preserve">风险综合评级</w:t>
            </w:r>
            <w:bookmarkEnd w:id="237"/>
            <w:r/>
            <w:bookmarkEnd w:id="238"/>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39" w:name="OLE_LINK93"/>
            <w:r/>
            <w:bookmarkStart w:id="240" w:name="OLE_LINK92"/>
            <w:r/>
            <w:bookmarkStart w:id="241" w:name="OLE_LINK73"/>
            <w:r/>
            <w:bookmarkStart w:id="242" w:name="OLE_LINK74"/>
            <w:r>
              <w:rPr>
                <w:rFonts w:hint="eastAsia" w:ascii="宋体" w:hAnsi="宋体" w:cs="宋体"/>
              </w:rPr>
              <w:t xml:space="preserve">根据投标人所属总公司2</w:t>
            </w:r>
            <w:r>
              <w:rPr>
                <w:rFonts w:ascii="宋体" w:hAnsi="宋体" w:cs="宋体"/>
              </w:rPr>
              <w:t xml:space="preserve">025</w:t>
            </w:r>
            <w:r>
              <w:rPr>
                <w:rFonts w:hint="eastAsia" w:ascii="宋体" w:hAnsi="宋体" w:cs="宋体"/>
              </w:rPr>
              <w:t xml:space="preserve">年全年季度风险综合评级最高进行评分：A</w:t>
            </w:r>
            <w:r>
              <w:rPr>
                <w:rFonts w:hint="eastAsia" w:ascii="宋体" w:hAnsi="宋体" w:cs="宋体"/>
              </w:rPr>
              <w:t xml:space="preserve">级得5分</w:t>
            </w:r>
            <w:r>
              <w:rPr>
                <w:rFonts w:hint="eastAsia" w:ascii="宋体" w:hAnsi="宋体" w:cs="宋体"/>
              </w:rPr>
              <w:t xml:space="preserve">，B</w:t>
            </w:r>
            <w:r>
              <w:rPr>
                <w:rFonts w:hint="eastAsia" w:ascii="宋体" w:hAnsi="宋体" w:cs="宋体"/>
              </w:rPr>
              <w:t xml:space="preserve">级得3分</w:t>
            </w:r>
            <w:r>
              <w:rPr>
                <w:rFonts w:hint="eastAsia" w:ascii="宋体" w:hAnsi="宋体" w:cs="宋体"/>
              </w:rPr>
              <w:t xml:space="preserve">，C</w:t>
            </w:r>
            <w:r>
              <w:rPr>
                <w:rFonts w:hint="eastAsia" w:ascii="宋体" w:hAnsi="宋体" w:cs="宋体"/>
              </w:rPr>
              <w:t xml:space="preserve">级得1分</w:t>
            </w:r>
            <w:r>
              <w:rPr>
                <w:rFonts w:hint="eastAsia" w:ascii="宋体" w:hAnsi="宋体" w:cs="宋体"/>
              </w:rPr>
              <w:t xml:space="preserve">，C级以下评级不得分。</w:t>
            </w:r>
            <w:bookmarkEnd w:id="239"/>
            <w:r/>
            <w:bookmarkEnd w:id="240"/>
            <w:r/>
            <w:r/>
          </w:p>
          <w:p>
            <w:pPr>
              <w:spacing w:line="360" w:lineRule="auto"/>
              <w:rPr>
                <w:rFonts w:ascii="宋体" w:hAnsi="宋体" w:cs="宋体"/>
                <w:szCs w:val="22"/>
              </w:rPr>
            </w:pPr>
            <w:r>
              <w:rPr>
                <w:rFonts w:hint="eastAsia" w:ascii="宋体" w:hAnsi="宋体" w:cs="宋体"/>
              </w:rPr>
              <w:t xml:space="preserve">注：提供所属总公司在“中国保险行业协会”官网上发布的最新偿</w:t>
            </w:r>
            <w:r>
              <w:rPr>
                <w:rFonts w:hint="eastAsia" w:ascii="宋体" w:hAnsi="宋体" w:cs="宋体"/>
              </w:rPr>
              <w:t xml:space="preserve">付能力信息披露文件（或国家金融监督管理总局偿付能力监管信息系统上的评价格式结果）未提供或经评审不合格的均不得分。</w:t>
            </w:r>
            <w:bookmarkEnd w:id="241"/>
            <w:r/>
            <w:bookmarkEnd w:id="242"/>
            <w:r/>
            <w:r/>
          </w:p>
        </w:tc>
      </w:tr>
      <w:tr>
        <w:trPr>
          <w:jc w:val="center"/>
          <w:trHeight w:val="1706"/>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43" w:name="OLE_LINK49"/>
            <w:r/>
            <w:bookmarkStart w:id="244" w:name="OLE_LINK48"/>
            <w:r/>
            <w:bookmarkStart w:id="245" w:name="OLE_LINK77"/>
            <w:r>
              <w:rPr>
                <w:rFonts w:hint="eastAsia" w:ascii="宋体" w:hAnsi="宋体" w:cs="宋体"/>
              </w:rPr>
              <w:t xml:space="preserve">保险业绩</w:t>
            </w:r>
            <w:bookmarkEnd w:id="243"/>
            <w:r/>
            <w:bookmarkEnd w:id="244"/>
            <w:r/>
            <w:bookmarkEnd w:id="245"/>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46" w:name="OLE_LINK94"/>
            <w:r/>
            <w:bookmarkStart w:id="247" w:name="OLE_LINK95"/>
            <w:r>
              <w:rPr>
                <w:rFonts w:hint="eastAsia" w:ascii="宋体" w:hAnsi="宋体" w:cs="宋体"/>
              </w:rPr>
              <w:t xml:space="preserve">投标人自202</w:t>
            </w:r>
            <w:r>
              <w:rPr>
                <w:rFonts w:ascii="宋体" w:hAnsi="宋体" w:cs="宋体"/>
              </w:rPr>
              <w:t xml:space="preserve">4</w:t>
            </w:r>
            <w:r>
              <w:rPr>
                <w:rFonts w:hint="eastAsia" w:ascii="宋体" w:hAnsi="宋体" w:cs="宋体"/>
              </w:rPr>
              <w:t xml:space="preserve">年1月以来（以合同签订时间为准）承接过类似（如特种车、公务用车等）项目，有一个得2分，本项最高得10分。注：须提供合同（原件扫描），未提供或者提供虚假材料不得分。</w:t>
            </w:r>
            <w:bookmarkEnd w:id="246"/>
            <w:r/>
            <w:bookmarkEnd w:id="247"/>
            <w:r/>
            <w:r/>
          </w:p>
        </w:tc>
      </w:tr>
      <w:tr>
        <w:trPr>
          <w:jc w:val="center"/>
          <w:trHeight w:val="401"/>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48" w:name="OLE_LINK51"/>
            <w:r/>
            <w:bookmarkStart w:id="249" w:name="OLE_LINK50"/>
            <w:r>
              <w:rPr>
                <w:rFonts w:hint="eastAsia" w:ascii="宋体" w:hAnsi="宋体" w:cs="宋体"/>
              </w:rPr>
              <w:t xml:space="preserve">经营网点</w:t>
            </w:r>
            <w:bookmarkEnd w:id="248"/>
            <w:r/>
            <w:bookmarkEnd w:id="249"/>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50" w:name="OLE_LINK78"/>
            <w:r/>
            <w:bookmarkStart w:id="251" w:name="OLE_LINK79"/>
            <w:r>
              <w:rPr>
                <w:rFonts w:hint="eastAsia" w:ascii="宋体" w:hAnsi="宋体" w:cs="宋体"/>
              </w:rPr>
              <w:t xml:space="preserve">1、</w:t>
            </w:r>
            <w:bookmarkStart w:id="252" w:name="OLE_LINK96"/>
            <w:r/>
            <w:bookmarkStart w:id="253" w:name="OLE_LINK97"/>
            <w:r>
              <w:rPr>
                <w:rFonts w:hint="eastAsia" w:ascii="宋体" w:hAnsi="宋体" w:cs="宋体"/>
              </w:rPr>
              <w:t xml:space="preserve">投标人或其总、分公司在盐城市县(市，区)及以上(东台市，大丰区，建湖县，射阳县，阜宁县，滨海县，响水县，盐都区，亭湖区，</w:t>
            </w:r>
            <w:r>
              <w:rPr>
                <w:rFonts w:hint="eastAsia" w:ascii="宋体" w:hAnsi="宋体" w:cs="宋体"/>
              </w:rPr>
              <w:t xml:space="preserve">盐南高</w:t>
            </w:r>
            <w:r>
              <w:rPr>
                <w:rFonts w:hint="eastAsia" w:ascii="宋体" w:hAnsi="宋体" w:cs="宋体"/>
              </w:rPr>
              <w:t xml:space="preserve">新区，经济技术开发区)设有独立分支机构的，每有一个得1分，最高得10分。</w:t>
            </w:r>
            <w:r>
              <w:rPr>
                <w:rFonts w:hint="eastAsia" w:ascii="宋体" w:hAnsi="宋体" w:cs="宋体"/>
              </w:rPr>
              <w:tab/>
            </w:r>
            <w:r/>
          </w:p>
          <w:p>
            <w:pPr>
              <w:spacing w:line="360" w:lineRule="auto"/>
              <w:rPr>
                <w:rFonts w:ascii="宋体" w:hAnsi="宋体" w:cs="宋体"/>
              </w:rPr>
            </w:pPr>
            <w:r>
              <w:rPr>
                <w:rFonts w:hint="eastAsia" w:ascii="宋体" w:hAnsi="宋体" w:cs="宋体"/>
              </w:rPr>
              <w:t xml:space="preserve">注：投标人须同时提供机构情况明细表，《营业执照》，《中华人民共和国保险许可证》复印件或扫描件或</w:t>
            </w:r>
            <w:r>
              <w:rPr>
                <w:rFonts w:hint="eastAsia" w:ascii="宋体" w:hAnsi="宋体" w:cs="宋体"/>
              </w:rPr>
              <w:t xml:space="preserve">电子件并加盖</w:t>
            </w:r>
            <w:r>
              <w:rPr>
                <w:rFonts w:hint="eastAsia" w:ascii="宋体" w:hAnsi="宋体" w:cs="宋体"/>
              </w:rPr>
              <w:t xml:space="preserve">投标人公章。</w:t>
            </w:r>
            <w:bookmarkEnd w:id="250"/>
            <w:r/>
            <w:bookmarkEnd w:id="251"/>
            <w:r/>
            <w:bookmarkEnd w:id="252"/>
            <w:r/>
            <w:bookmarkEnd w:id="253"/>
            <w:r/>
            <w:r/>
          </w:p>
        </w:tc>
      </w:tr>
      <w:tr>
        <w:trPr>
          <w:jc w:val="center"/>
          <w:trHeight w:val="40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0" w:type="dxa"/>
            <w:vAlign w:val="center"/>
            <w:vMerge w:val="restart"/>
            <w:textDirection w:val="lrTb"/>
            <w:noWrap w:val="false"/>
          </w:tcPr>
          <w:p>
            <w:pPr>
              <w:jc w:val="center"/>
              <w:rPr>
                <w:rFonts w:ascii="宋体" w:hAnsi="宋体" w:cs="宋体"/>
              </w:rPr>
            </w:pPr>
            <w:r/>
            <w:bookmarkStart w:id="254" w:name="OLE_LINK54"/>
            <w:r>
              <w:rPr>
                <w:rFonts w:hint="eastAsia" w:ascii="宋体" w:hAnsi="宋体" w:cs="宋体"/>
              </w:rPr>
              <w:t xml:space="preserve">服务承诺</w:t>
            </w:r>
            <w:bookmarkEnd w:id="254"/>
            <w:r/>
            <w:r/>
          </w:p>
          <w:p>
            <w:pPr>
              <w:jc w:val="center"/>
              <w:rPr>
                <w:rFonts w:ascii="宋体" w:hAnsi="宋体" w:cs="宋体"/>
                <w:szCs w:val="22"/>
              </w:rPr>
            </w:pPr>
            <w:r>
              <w:rPr>
                <w:rFonts w:hint="eastAsia" w:ascii="宋体" w:hAnsi="宋体" w:cs="宋体"/>
              </w:rPr>
              <w:t xml:space="preserve">（35分）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vMerge w:val="restart"/>
            <w:textDirection w:val="lrTb"/>
            <w:noWrap w:val="false"/>
          </w:tcPr>
          <w:p>
            <w:pPr>
              <w:jc w:val="center"/>
              <w:rPr>
                <w:rFonts w:ascii="宋体" w:hAnsi="宋体" w:cs="宋体"/>
                <w:szCs w:val="22"/>
              </w:rPr>
            </w:pPr>
            <w:r/>
            <w:bookmarkStart w:id="255" w:name="OLE_LINK55"/>
            <w:r/>
            <w:bookmarkStart w:id="256" w:name="OLE_LINK80"/>
            <w:r/>
            <w:bookmarkStart w:id="257" w:name="OLE_LINK82"/>
            <w:r/>
            <w:bookmarkStart w:id="258" w:name="OLE_LINK84"/>
            <w:r>
              <w:rPr>
                <w:rFonts w:hint="eastAsia" w:ascii="宋体" w:hAnsi="宋体" w:cs="宋体"/>
              </w:rPr>
              <w:t xml:space="preserve">赔案时效</w:t>
            </w:r>
            <w:bookmarkEnd w:id="255"/>
            <w:r/>
            <w:bookmarkEnd w:id="256"/>
            <w:r/>
            <w:bookmarkEnd w:id="257"/>
            <w:r/>
            <w:bookmarkEnd w:id="258"/>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vMerge w:val="restart"/>
            <w:textDirection w:val="lrTb"/>
            <w:noWrap w:val="false"/>
          </w:tcPr>
          <w:p>
            <w:pPr>
              <w:jc w:val="center"/>
              <w:rPr>
                <w:rFonts w:ascii="宋体" w:hAnsi="宋体" w:cs="宋体"/>
                <w:szCs w:val="22"/>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59" w:name="OLE_LINK81"/>
            <w:r>
              <w:rPr>
                <w:rFonts w:hint="eastAsia" w:ascii="宋体" w:hAnsi="宋体" w:cs="宋体"/>
              </w:rPr>
              <w:t xml:space="preserve">1、</w:t>
            </w:r>
            <w:bookmarkStart w:id="260" w:name="OLE_LINK98"/>
            <w:r>
              <w:rPr>
                <w:rFonts w:hint="eastAsia" w:ascii="宋体" w:hAnsi="宋体" w:cs="宋体"/>
              </w:rPr>
              <w:t xml:space="preserve">赔款人民币10000元以下，承诺当天结案的得5分，增加一天扣1分，扣完为止，不承诺不得分（提供加盖投标人公章的投标承诺书）。</w:t>
            </w:r>
            <w:bookmarkEnd w:id="259"/>
            <w:r/>
            <w:bookmarkEnd w:id="260"/>
            <w:r/>
            <w:r/>
          </w:p>
        </w:tc>
      </w:tr>
      <w:tr>
        <w:trPr>
          <w:jc w:val="center"/>
          <w:trHeight w:val="541"/>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641"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61" w:name="OLE_LINK83"/>
            <w:r>
              <w:rPr>
                <w:rFonts w:hint="eastAsia" w:ascii="宋体" w:hAnsi="宋体" w:cs="宋体"/>
              </w:rPr>
              <w:t xml:space="preserve">2、</w:t>
            </w:r>
            <w:bookmarkStart w:id="262" w:name="OLE_LINK99"/>
            <w:r>
              <w:rPr>
                <w:rFonts w:hint="eastAsia" w:ascii="宋体" w:hAnsi="宋体" w:cs="宋体"/>
              </w:rPr>
              <w:t xml:space="preserve">赔款人民币10000-50000元之间，承诺3天结案的得5分，增加一天扣1分，扣完为止，不承诺不得分（提供加盖投标人公章的投标承诺书）。</w:t>
            </w:r>
            <w:bookmarkEnd w:id="261"/>
            <w:r/>
            <w:bookmarkEnd w:id="262"/>
            <w:r/>
            <w:r/>
          </w:p>
        </w:tc>
      </w:tr>
      <w:tr>
        <w:trPr>
          <w:jc w:val="center"/>
          <w:trHeight w:val="679"/>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W w:w="641"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szCs w:val="22"/>
              </w:rPr>
            </w:pPr>
            <w:r/>
            <w:bookmarkStart w:id="263" w:name="OLE_LINK85"/>
            <w:r/>
            <w:bookmarkStart w:id="264" w:name="OLE_LINK86"/>
            <w:r>
              <w:rPr>
                <w:rFonts w:hint="eastAsia" w:ascii="宋体" w:hAnsi="宋体" w:cs="宋体"/>
              </w:rPr>
              <w:t xml:space="preserve">3、</w:t>
            </w:r>
            <w:bookmarkStart w:id="265" w:name="OLE_LINK56"/>
            <w:r/>
            <w:bookmarkStart w:id="266" w:name="OLE_LINK100"/>
            <w:r>
              <w:rPr>
                <w:rFonts w:hint="eastAsia" w:ascii="宋体" w:hAnsi="宋体" w:cs="宋体"/>
              </w:rPr>
              <w:t xml:space="preserve">赔款人民币50000元以上，承诺7天结案的得5分，增加一天扣1分，扣完为止，不承诺不得分（提供加盖投标人公章的投标承诺书）。</w:t>
            </w:r>
            <w:bookmarkEnd w:id="263"/>
            <w:r/>
            <w:bookmarkEnd w:id="264"/>
            <w:r/>
            <w:bookmarkEnd w:id="265"/>
            <w:r/>
            <w:bookmarkEnd w:id="266"/>
            <w:r/>
            <w:r/>
          </w:p>
        </w:tc>
      </w:tr>
      <w:tr>
        <w:trPr>
          <w:jc w:val="center"/>
          <w:trHeight w:val="1450"/>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67" w:name="OLE_LINK57"/>
            <w:r>
              <w:rPr>
                <w:rFonts w:hint="eastAsia" w:ascii="宋体" w:hAnsi="宋体" w:cs="宋体"/>
              </w:rPr>
              <w:t xml:space="preserve">理赔服务方案</w:t>
            </w:r>
            <w:bookmarkEnd w:id="267"/>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68" w:name="OLE_LINK58"/>
            <w:r>
              <w:rPr>
                <w:rFonts w:hint="eastAsia" w:ascii="宋体" w:hAnsi="宋体" w:cs="宋体"/>
              </w:rPr>
              <w:t xml:space="preserve">投标人针对本项目特点，结合采购人的需求制定理赔服务方案，包括建立专门项目服务小组、合理的承保理赔流程、理赔的时效、优质的保险服务、健全的考核激励等内容。</w:t>
            </w:r>
            <w:r/>
          </w:p>
          <w:p>
            <w:pPr>
              <w:ind w:firstLine="420"/>
              <w:spacing w:line="360" w:lineRule="auto"/>
              <w:rPr>
                <w:rFonts w:ascii="宋体" w:hAnsi="宋体" w:cs="宋体"/>
                <w:szCs w:val="22"/>
              </w:rPr>
            </w:pPr>
            <w:r>
              <w:rPr>
                <w:rFonts w:hint="eastAsia" w:ascii="宋体" w:hAnsi="宋体"/>
              </w:rPr>
              <w:t xml:space="preserve">方案与本项目密切相关且符合项目需求的得10分，每有一项内容缺失的扣</w:t>
            </w:r>
            <w:r>
              <w:rPr>
                <w:rFonts w:ascii="宋体" w:hAnsi="宋体"/>
              </w:rPr>
              <w:t xml:space="preserve">2</w:t>
            </w:r>
            <w:r>
              <w:rPr>
                <w:rFonts w:hint="eastAsia" w:ascii="宋体" w:hAnsi="宋体"/>
              </w:rPr>
              <w:t xml:space="preserve">分，每有一项不利于本项目目标的实现或现有技术</w:t>
            </w:r>
            <w:r>
              <w:rPr>
                <w:rFonts w:hint="eastAsia" w:ascii="宋体" w:hAnsi="宋体"/>
              </w:rPr>
              <w:t xml:space="preserve">条件下不可能实现的扣1分；每有一项非专门针对本项目或存在漏洞或前后表述矛盾的扣0.5分；扣完为止。</w:t>
            </w:r>
            <w:bookmarkEnd w:id="268"/>
            <w:r/>
            <w:r/>
          </w:p>
        </w:tc>
      </w:tr>
      <w:tr>
        <w:trPr>
          <w:jc w:val="center"/>
          <w:trHeight w:val="666"/>
        </w:trPr>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widowControl/>
              <w:rPr>
                <w:rFonts w:ascii="宋体" w:hAnsi="宋体" w:cs="宋体"/>
                <w:szCs w:val="22"/>
              </w:rPr>
            </w:pPr>
            <w:r>
              <w:rPr>
                <w:rFonts w:ascii="宋体" w:hAnsi="宋体" w:cs="宋体"/>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6" w:type="dxa"/>
            <w:vAlign w:val="center"/>
            <w:textDirection w:val="lrTb"/>
            <w:noWrap w:val="false"/>
          </w:tcPr>
          <w:p>
            <w:pPr>
              <w:jc w:val="center"/>
              <w:rPr>
                <w:rFonts w:ascii="宋体" w:hAnsi="宋体" w:cs="宋体"/>
                <w:szCs w:val="22"/>
              </w:rPr>
            </w:pPr>
            <w:r/>
            <w:bookmarkStart w:id="269" w:name="OLE_LINK59"/>
            <w:r/>
            <w:bookmarkStart w:id="270" w:name="OLE_LINK60"/>
            <w:r>
              <w:rPr>
                <w:rFonts w:hint="eastAsia" w:ascii="宋体" w:hAnsi="宋体" w:cs="宋体"/>
              </w:rPr>
              <w:t xml:space="preserve">附加服务承诺</w:t>
            </w:r>
            <w:bookmarkEnd w:id="269"/>
            <w:r/>
            <w:bookmarkEnd w:id="270"/>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dxa"/>
            <w:vAlign w:val="center"/>
            <w:textDirection w:val="lrTb"/>
            <w:noWrap w:val="false"/>
          </w:tcPr>
          <w:p>
            <w:pPr>
              <w:jc w:val="center"/>
              <w:rPr>
                <w:rFonts w:ascii="宋体" w:hAnsi="宋体" w:cs="宋体"/>
                <w:szCs w:val="22"/>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83" w:type="dxa"/>
            <w:vAlign w:val="center"/>
            <w:textDirection w:val="lrTb"/>
            <w:noWrap w:val="false"/>
          </w:tcPr>
          <w:p>
            <w:pPr>
              <w:spacing w:line="360" w:lineRule="auto"/>
              <w:rPr>
                <w:rFonts w:ascii="宋体" w:hAnsi="宋体" w:cs="宋体"/>
              </w:rPr>
            </w:pPr>
            <w:r/>
            <w:bookmarkStart w:id="271" w:name="OLE_LINK61"/>
            <w:r/>
            <w:bookmarkStart w:id="272" w:name="OLE_LINK62"/>
            <w:r/>
            <w:bookmarkStart w:id="273" w:name="_GoBack"/>
            <w:r>
              <w:rPr>
                <w:rFonts w:hint="eastAsia" w:ascii="宋体" w:hAnsi="宋体" w:cs="宋体"/>
              </w:rPr>
              <w:t xml:space="preserve">投标人超出本项目招标文件及合作协议书约定服务范围内提供的非理赔及与承保相关的其它增值服务承诺：</w:t>
            </w:r>
            <w:r/>
          </w:p>
          <w:p>
            <w:pPr>
              <w:spacing w:line="360" w:lineRule="auto"/>
              <w:rPr>
                <w:rFonts w:ascii="宋体" w:hAnsi="宋体" w:cs="宋体"/>
              </w:rPr>
            </w:pPr>
            <w:r>
              <w:rPr>
                <w:rFonts w:hint="eastAsia" w:ascii="宋体" w:hAnsi="宋体" w:cs="宋体"/>
              </w:rPr>
              <w:t xml:space="preserve">1）承诺具体、增值性最高的得10分；</w:t>
            </w:r>
            <w:r/>
          </w:p>
          <w:p>
            <w:pPr>
              <w:spacing w:line="360" w:lineRule="auto"/>
              <w:rPr>
                <w:rFonts w:ascii="宋体" w:hAnsi="宋体" w:cs="宋体"/>
              </w:rPr>
            </w:pPr>
            <w:r>
              <w:rPr>
                <w:rFonts w:hint="eastAsia" w:ascii="宋体" w:hAnsi="宋体" w:cs="宋体"/>
              </w:rPr>
              <w:t xml:space="preserve">2）承诺具体、增值性其次的得7分；</w:t>
            </w:r>
            <w:r/>
          </w:p>
          <w:p>
            <w:pPr>
              <w:spacing w:line="360" w:lineRule="auto"/>
              <w:rPr>
                <w:rFonts w:ascii="宋体" w:hAnsi="宋体" w:cs="宋体"/>
              </w:rPr>
            </w:pPr>
            <w:r>
              <w:rPr>
                <w:rFonts w:hint="eastAsia" w:ascii="宋体" w:hAnsi="宋体" w:cs="宋体"/>
              </w:rPr>
              <w:t xml:space="preserve">3）承诺具体、增值性第三的得4分；</w:t>
            </w:r>
            <w:r/>
          </w:p>
          <w:p>
            <w:pPr>
              <w:spacing w:line="360" w:lineRule="auto"/>
              <w:rPr>
                <w:rFonts w:ascii="宋体" w:hAnsi="宋体" w:cs="宋体"/>
              </w:rPr>
            </w:pPr>
            <w:r>
              <w:rPr>
                <w:rFonts w:hint="eastAsia" w:ascii="宋体" w:hAnsi="宋体" w:cs="宋体"/>
              </w:rPr>
              <w:t xml:space="preserve">4）承诺具体、增值性第四的得1分；</w:t>
            </w:r>
            <w:r/>
          </w:p>
          <w:p>
            <w:pPr>
              <w:spacing w:line="360" w:lineRule="auto"/>
              <w:rPr>
                <w:rFonts w:ascii="宋体" w:hAnsi="宋体" w:cs="宋体"/>
                <w:szCs w:val="22"/>
              </w:rPr>
            </w:pPr>
            <w:r>
              <w:rPr>
                <w:rFonts w:hint="eastAsia" w:ascii="宋体" w:hAnsi="宋体" w:cs="宋体"/>
              </w:rPr>
              <w:t xml:space="preserve">5）不提供承诺的不得分。</w:t>
            </w:r>
            <w:bookmarkEnd w:id="271"/>
            <w:r/>
            <w:bookmarkEnd w:id="272"/>
            <w:r/>
            <w:bookmarkEnd w:id="273"/>
            <w:r/>
            <w:r/>
          </w:p>
        </w:tc>
      </w:tr>
    </w:tbl>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宋体" w:hAnsi="宋体" w:eastAsia="宋体" w:cs="宋体"/>
        </w:rPr>
      </w:pPr>
      <w:r>
        <w:rPr>
          <w:rFonts w:ascii="宋体" w:hAnsi="宋体" w:eastAsia="宋体" w:cs="宋体"/>
        </w:rPr>
      </w:r>
      <w:r/>
    </w:p>
    <w:p>
      <w:pPr>
        <w:pStyle w:val="898"/>
        <w:ind w:left="-35" w:firstLine="480"/>
        <w:jc w:val="both"/>
        <w:spacing w:beforeAutospacing="0" w:afterAutospacing="0"/>
        <w:rPr>
          <w:rFonts w:ascii="黑体" w:hAnsi="宋体" w:eastAsia="黑体" w:cs="黑体"/>
          <w:color w:val="000000"/>
          <w:sz w:val="44"/>
          <w:szCs w:val="44"/>
        </w:rPr>
      </w:pPr>
      <w:r>
        <w:t xml:space="preserve"> </w:t>
      </w:r>
      <w:r/>
    </w:p>
    <w:p>
      <w:pPr>
        <w:pStyle w:val="898"/>
        <w:ind w:left="53" w:firstLine="880"/>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98"/>
        <w:ind w:left="53" w:firstLine="880"/>
        <w:jc w:val="center"/>
        <w:keepNext/>
        <w:spacing w:beforeAutospacing="0" w:afterAutospacing="0"/>
      </w:pPr>
      <w:r/>
      <w:r/>
    </w:p>
    <w:p>
      <w:pPr>
        <w:pStyle w:val="898"/>
        <w:ind w:left="177" w:firstLine="1446"/>
        <w:jc w:val="center"/>
        <w:spacing w:beforeAutospacing="0" w:afterAutospacing="0"/>
        <w:rPr>
          <w:rFonts w:ascii="宋体" w:hAnsi="宋体" w:eastAsia="宋体" w:cs="宋体"/>
          <w:b/>
          <w:color w:val="000000"/>
          <w:sz w:val="72"/>
          <w:szCs w:val="72"/>
        </w:rPr>
      </w:pPr>
      <w:r/>
      <w:bookmarkStart w:id="274" w:name="_Toc26554094"/>
      <w:r/>
      <w:bookmarkStart w:id="275" w:name="_Hlt26955039"/>
      <w:r/>
      <w:bookmarkStart w:id="276" w:name="_Hlt26671244"/>
      <w:r/>
      <w:bookmarkStart w:id="277" w:name="_Toc120614282"/>
      <w:r/>
      <w:bookmarkStart w:id="278" w:name="_Toc49090576"/>
      <w:r/>
      <w:bookmarkEnd w:id="274"/>
      <w:r/>
      <w:bookmarkEnd w:id="275"/>
      <w:r/>
      <w:bookmarkEnd w:id="276"/>
      <w:r/>
      <w:r/>
    </w:p>
    <w:p>
      <w:pPr>
        <w:pStyle w:val="898"/>
        <w:ind w:left="177" w:firstLine="1446"/>
        <w:jc w:val="center"/>
        <w:spacing w:beforeAutospacing="0" w:afterAutospacing="0"/>
      </w:pPr>
      <w:r>
        <w:rPr>
          <w:rFonts w:hint="eastAsia" w:ascii="宋体" w:hAnsi="宋体" w:eastAsia="宋体" w:cs="宋体"/>
          <w:b/>
          <w:color w:val="000000"/>
          <w:sz w:val="72"/>
          <w:szCs w:val="72"/>
        </w:rPr>
        <w:t xml:space="preserve">投  标  文  件</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35" w:firstLine="480"/>
        <w:jc w:val="center"/>
        <w:spacing w:beforeAutospacing="0" w:afterAutospacing="0"/>
      </w:pPr>
      <w:r>
        <w:t xml:space="preserve">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898"/>
        <w:ind w:left="18" w:firstLine="72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98"/>
        <w:ind w:left="-35" w:firstLine="480"/>
        <w:jc w:val="center"/>
        <w:spacing w:beforeAutospacing="0" w:afterAutospacing="0" w:line="0" w:lineRule="atLeast"/>
      </w:pPr>
      <w:r>
        <w:t xml:space="preserve"> </w:t>
      </w:r>
      <w:r/>
    </w:p>
    <w:p>
      <w:pPr>
        <w:pStyle w:val="898"/>
        <w:ind w:left="-35" w:firstLine="480"/>
        <w:jc w:val="both"/>
        <w:spacing w:beforeAutospacing="0" w:afterAutospacing="0" w:line="0" w:lineRule="atLeast"/>
      </w:pPr>
      <w:r>
        <w:t xml:space="preserve"> </w:t>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98"/>
        <w:ind w:left="18" w:firstLine="72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98"/>
        <w:ind w:left="18" w:firstLine="72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98"/>
        <w:ind w:left="18" w:firstLine="72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left="18"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98"/>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98"/>
        <w:ind w:left="-35" w:firstLine="480"/>
        <w:jc w:val="center"/>
        <w:spacing w:beforeAutospacing="0" w:afterAutospacing="0" w:line="0" w:lineRule="atLeast"/>
        <w:rPr>
          <w:rFonts w:ascii="宋体" w:hAnsi="宋体" w:eastAsia="宋体" w:cs="宋体"/>
          <w:i/>
          <w:iCs/>
          <w:color w:val="000000"/>
          <w:u w:val="single"/>
        </w:rPr>
      </w:pPr>
      <w:r>
        <w:t xml:space="preserve"> </w:t>
      </w:r>
      <w:r>
        <w:rPr>
          <w:rFonts w:hint="eastAsia" w:ascii="宋体" w:hAnsi="宋体" w:eastAsia="宋体" w:cs="宋体"/>
          <w:i/>
          <w:iCs/>
          <w:color w:val="000000"/>
          <w:u w:val="single"/>
        </w:rPr>
        <w:t xml:space="preserve">一、法人或者其他组织的营业执照等证明文件，自然人的身份证明</w:t>
      </w:r>
      <w:r/>
    </w:p>
    <w:p>
      <w:pPr>
        <w:ind w:firstLine="482"/>
        <w:jc w:val="left"/>
        <w:spacing w:line="440" w:lineRule="exact"/>
        <w:tabs>
          <w:tab w:val="left" w:pos="1331" w:leader="none"/>
        </w:tabs>
        <w:rPr>
          <w:rFonts w:ascii="宋体" w:hAnsi="宋体" w:eastAsia="宋体" w:cs="宋体"/>
          <w:i/>
          <w:iCs/>
          <w:color w:val="000000"/>
          <w:sz w:val="24"/>
          <w:u w:val="single"/>
        </w:rPr>
      </w:pPr>
      <w:r>
        <w:rPr>
          <w:rFonts w:hint="eastAsia" w:ascii="宋体" w:hAnsi="宋体" w:eastAsia="宋体" w:cs="宋体"/>
          <w:i/>
          <w:iCs/>
          <w:color w:val="000000"/>
          <w:sz w:val="24"/>
          <w:u w:val="single"/>
        </w:rPr>
        <w:t xml:space="preserve">二、上一年度的财务状况报告（至少提供资产负债表、利润表、现金流量表，</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投标人成立不满一年无需提供）</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三、具备履行合同所必需的设备和专业技术能力的书面声明</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五、参加政府采购活动前 3 年内在经营活动中没有重大违法记录的书面声明</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七、单位负责人为同一人或者存在直接控股、管理关系的不同供应商，不得参加同一合同项下的政府采购活动。</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八、特定资格要求的证明文件</w:t>
      </w:r>
      <w:r/>
    </w:p>
    <w:p>
      <w:pPr>
        <w:pStyle w:val="898"/>
        <w:ind w:left="-34" w:firstLine="482"/>
        <w:spacing w:beforeAutospacing="0" w:afterAutospacing="0" w:line="440" w:lineRule="exact"/>
        <w:rPr>
          <w:rFonts w:ascii="宋体" w:hAnsi="宋体" w:eastAsia="宋体" w:cs="宋体"/>
          <w:i/>
          <w:iCs/>
          <w:color w:val="000000"/>
          <w:u w:val="single"/>
        </w:rPr>
      </w:pPr>
      <w:r>
        <w:rPr>
          <w:rFonts w:ascii="宋体" w:hAnsi="宋体" w:eastAsia="宋体" w:cs="宋体"/>
          <w:i/>
          <w:iCs/>
          <w:color w:val="000000"/>
          <w:u w:val="single"/>
        </w:rPr>
        <w:t xml:space="preserve">1.</w:t>
      </w:r>
      <w:r>
        <w:rPr>
          <w:rFonts w:hint="eastAsia" w:ascii="宋体" w:hAnsi="宋体" w:eastAsia="宋体" w:cs="宋体"/>
          <w:i/>
          <w:iCs/>
          <w:color w:val="000000"/>
          <w:u w:val="single"/>
        </w:rPr>
        <w:t xml:space="preserve">经中国保险监督管理委员会批准成立的保险机构。</w:t>
      </w:r>
      <w:r/>
    </w:p>
    <w:p>
      <w:pPr>
        <w:pStyle w:val="898"/>
        <w:ind w:left="-34" w:firstLine="482"/>
        <w:spacing w:beforeAutospacing="0" w:afterAutospacing="0" w:line="440" w:lineRule="exact"/>
        <w:rPr>
          <w:rFonts w:ascii="宋体" w:hAnsi="宋体" w:eastAsia="宋体" w:cs="宋体"/>
          <w:i/>
          <w:iCs/>
          <w:color w:val="000000"/>
          <w:u w:val="single"/>
        </w:rPr>
      </w:pPr>
      <w:r>
        <w:rPr>
          <w:rFonts w:ascii="宋体" w:hAnsi="宋体" w:eastAsia="宋体" w:cs="宋体"/>
          <w:i/>
          <w:iCs/>
          <w:color w:val="000000"/>
          <w:u w:val="single"/>
        </w:rPr>
        <w:t xml:space="preserve">2.</w:t>
      </w:r>
      <w:r>
        <w:rPr>
          <w:rFonts w:hint="eastAsia" w:ascii="宋体" w:hAnsi="宋体" w:eastAsia="宋体" w:cs="宋体"/>
          <w:i/>
          <w:iCs/>
          <w:color w:val="000000"/>
          <w:u w:val="single"/>
        </w:rPr>
        <w:t xml:space="preserve">取得相关保险经营资格并提供保险业务经营许可证。</w:t>
      </w:r>
      <w:r/>
    </w:p>
    <w:p>
      <w:pPr>
        <w:pStyle w:val="898"/>
        <w:ind w:left="-34" w:firstLine="482"/>
        <w:jc w:val="both"/>
        <w:spacing w:beforeAutospacing="0" w:afterAutospacing="0" w:line="440" w:lineRule="exact"/>
        <w:rPr>
          <w:rFonts w:ascii="宋体" w:hAnsi="宋体" w:eastAsia="宋体" w:cs="宋体"/>
          <w:i/>
          <w:iCs/>
          <w:color w:val="000000"/>
          <w:u w:val="single"/>
        </w:rPr>
      </w:pPr>
      <w:r>
        <w:rPr>
          <w:rFonts w:ascii="宋体" w:hAnsi="宋体" w:eastAsia="宋体" w:cs="宋体"/>
          <w:i/>
          <w:iCs/>
          <w:color w:val="000000"/>
          <w:u w:val="single"/>
        </w:rPr>
        <w:t xml:space="preserve">3.</w:t>
      </w:r>
      <w:r>
        <w:rPr>
          <w:rFonts w:hint="eastAsia" w:ascii="宋体" w:hAnsi="宋体" w:eastAsia="宋体" w:cs="宋体"/>
          <w:i/>
          <w:iCs/>
          <w:color w:val="000000"/>
          <w:u w:val="single"/>
        </w:rPr>
        <w:t xml:space="preserve">如分支机构参加投标，须提供总公司批准参加本项目投标的批准文件，并承诺提供相关支持。</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九、法人授权书</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十、投标函</w:t>
      </w:r>
      <w:r/>
    </w:p>
    <w:p>
      <w:pPr>
        <w:pStyle w:val="898"/>
        <w:ind w:left="-35" w:firstLine="482"/>
        <w:jc w:val="both"/>
        <w:spacing w:beforeAutospacing="0" w:afterAutospacing="0" w:line="440" w:lineRule="exact"/>
        <w:rPr>
          <w:rFonts w:ascii="宋体" w:hAnsi="宋体" w:eastAsia="宋体" w:cs="宋体"/>
          <w:iCs/>
          <w:color w:val="000000"/>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898"/>
        <w:ind w:left="-35" w:firstLine="482"/>
        <w:jc w:val="both"/>
        <w:spacing w:beforeAutospacing="0" w:afterAutospacing="0" w:line="440" w:lineRule="exact"/>
        <w:rPr>
          <w:rFonts w:ascii="宋体" w:hAnsi="宋体" w:eastAsia="宋体" w:cs="宋体"/>
          <w:iCs/>
          <w:color w:val="000000"/>
        </w:rPr>
      </w:pPr>
      <w:r>
        <w:rPr>
          <w:rFonts w:hint="eastAsia" w:ascii="宋体" w:hAnsi="宋体" w:eastAsia="宋体" w:cs="宋体"/>
          <w:iCs/>
          <w:color w:val="000000"/>
        </w:rPr>
        <w:t xml:space="preserve">十二、残疾人福利性单位声明函</w:t>
      </w:r>
      <w:r/>
    </w:p>
    <w:p>
      <w:pPr>
        <w:pStyle w:val="898"/>
        <w:ind w:left="-35" w:firstLine="482"/>
        <w:jc w:val="both"/>
        <w:spacing w:beforeAutospacing="0" w:afterAutospacing="0" w:line="440" w:lineRule="exact"/>
        <w:rPr>
          <w:rFonts w:ascii="宋体" w:hAnsi="宋体" w:eastAsia="宋体" w:cs="宋体"/>
          <w:iCs/>
        </w:rPr>
      </w:pPr>
      <w:r>
        <w:rPr>
          <w:rFonts w:hint="eastAsia" w:ascii="宋体" w:hAnsi="宋体" w:eastAsia="宋体" w:cs="宋体"/>
          <w:iCs/>
        </w:rPr>
        <w:t xml:space="preserve">十三、 关于符合本国产品标准的声明函</w:t>
      </w:r>
      <w:r/>
    </w:p>
    <w:p>
      <w:pPr>
        <w:pStyle w:val="898"/>
        <w:ind w:left="-35" w:firstLine="482"/>
        <w:jc w:val="both"/>
        <w:spacing w:beforeAutospacing="0" w:afterAutospacing="0" w:line="440" w:lineRule="exact"/>
        <w:rPr>
          <w:rFonts w:ascii="宋体" w:hAnsi="宋体" w:eastAsia="宋体" w:cs="宋体"/>
          <w:iCs/>
          <w:color w:val="000000"/>
        </w:rPr>
      </w:pPr>
      <w:r>
        <w:rPr>
          <w:rFonts w:hint="eastAsia" w:ascii="宋体" w:hAnsi="宋体" w:eastAsia="宋体" w:cs="宋体"/>
          <w:iCs/>
          <w:color w:val="000000"/>
        </w:rPr>
        <w:t xml:space="preserve">十四、技术要求响应表</w:t>
      </w:r>
      <w:r/>
    </w:p>
    <w:p>
      <w:pPr>
        <w:pStyle w:val="898"/>
        <w:ind w:left="-35" w:firstLine="482"/>
        <w:jc w:val="both"/>
        <w:spacing w:beforeAutospacing="0" w:afterAutospacing="0" w:line="440" w:lineRule="exact"/>
        <w:rPr>
          <w:rFonts w:ascii="宋体" w:hAnsi="宋体" w:eastAsia="宋体" w:cs="宋体"/>
          <w:iCs/>
          <w:color w:val="000000"/>
        </w:rPr>
      </w:pPr>
      <w:r>
        <w:rPr>
          <w:rFonts w:hint="eastAsia" w:ascii="宋体" w:hAnsi="宋体" w:eastAsia="宋体" w:cs="宋体"/>
          <w:iCs/>
          <w:color w:val="000000"/>
        </w:rPr>
        <w:t xml:space="preserve">十五、商务要求响应及偏离表</w:t>
      </w:r>
      <w:r/>
    </w:p>
    <w:p>
      <w:pPr>
        <w:pStyle w:val="898"/>
        <w:ind w:left="-35" w:firstLine="482"/>
        <w:jc w:val="both"/>
        <w:spacing w:beforeAutospacing="0" w:afterAutospacing="0" w:line="440" w:lineRule="exact"/>
        <w:rPr>
          <w:rFonts w:ascii="宋体" w:hAnsi="宋体" w:eastAsia="宋体" w:cs="宋体"/>
          <w:i/>
          <w:iCs/>
          <w:color w:val="000000"/>
          <w:u w:val="single"/>
        </w:rPr>
      </w:pPr>
      <w:r>
        <w:rPr>
          <w:rFonts w:hint="eastAsia" w:ascii="宋体" w:hAnsi="宋体" w:eastAsia="宋体" w:cs="宋体"/>
          <w:i/>
          <w:iCs/>
          <w:color w:val="000000"/>
          <w:u w:val="single"/>
        </w:rPr>
        <w:t xml:space="preserve">十六、报价表</w:t>
      </w:r>
      <w:r/>
    </w:p>
    <w:p>
      <w:pPr>
        <w:ind w:firstLine="482"/>
        <w:spacing w:before="50" w:after="50" w:line="440" w:lineRule="exact"/>
        <w:widowControl/>
        <w:rPr>
          <w:rFonts w:ascii="宋体" w:hAnsi="宋体" w:eastAsia="宋体" w:cs="宋体"/>
          <w:i/>
          <w:iCs/>
          <w:color w:val="000000"/>
          <w:sz w:val="24"/>
          <w:u w:val="single"/>
        </w:rPr>
      </w:pPr>
      <w:r>
        <w:rPr>
          <w:rFonts w:hint="eastAsia" w:ascii="宋体" w:hAnsi="宋体" w:eastAsia="宋体" w:cs="宋体"/>
          <w:i/>
          <w:iCs/>
          <w:color w:val="000000"/>
          <w:sz w:val="24"/>
          <w:u w:val="single"/>
        </w:rPr>
        <w:t xml:space="preserve">十七、服务承诺函</w:t>
      </w:r>
      <w:r/>
    </w:p>
    <w:p>
      <w:pPr>
        <w:ind w:firstLine="482"/>
        <w:spacing w:before="50" w:after="50" w:line="440" w:lineRule="exact"/>
        <w:widowControl/>
        <w:rPr>
          <w:rFonts w:ascii="宋体" w:hAnsi="宋体" w:eastAsia="宋体" w:cs="宋体"/>
          <w:iCs/>
          <w:color w:val="000000"/>
          <w:sz w:val="24"/>
        </w:rPr>
      </w:pPr>
      <w:r>
        <w:rPr>
          <w:rFonts w:hint="eastAsia" w:ascii="宋体" w:hAnsi="宋体" w:eastAsia="宋体" w:cs="宋体"/>
          <w:iCs/>
          <w:color w:val="000000"/>
          <w:sz w:val="24"/>
        </w:rPr>
        <w:t xml:space="preserve">十八、其他（如有）</w:t>
      </w:r>
      <w:r/>
    </w:p>
    <w:p>
      <w:pPr>
        <w:pStyle w:val="898"/>
        <w:ind w:left="-35" w:firstLine="482"/>
        <w:jc w:val="both"/>
        <w:spacing w:beforeAutospacing="0" w:afterAutospacing="0" w:line="440" w:lineRule="exact"/>
      </w:pPr>
      <w:r>
        <w:rPr>
          <w:rFonts w:hint="eastAsia" w:ascii="宋体" w:hAnsi="宋体" w:eastAsia="宋体" w:cs="宋体"/>
          <w:iCs/>
          <w:color w:val="000000"/>
        </w:rPr>
        <w:t xml:space="preserve">十九、盐城市政府采购事前信用承诺书</w:t>
      </w:r>
      <w:r>
        <w:t xml:space="preserve"> </w:t>
      </w:r>
      <w:r/>
    </w:p>
    <w:p>
      <w:pPr>
        <w:pStyle w:val="89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98"/>
        <w:ind w:left="-35" w:firstLine="480"/>
        <w:jc w:val="both"/>
        <w:spacing w:beforeAutospacing="0" w:afterAutospacing="0" w:line="0" w:lineRule="atLeast"/>
      </w:pPr>
      <w:r>
        <w:t xml:space="preserve"> </w:t>
      </w:r>
      <w:r/>
    </w:p>
    <w:p>
      <w:pPr>
        <w:pStyle w:val="898"/>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98"/>
        <w:ind w:left="-35" w:firstLine="480"/>
        <w:jc w:val="both"/>
        <w:spacing w:beforeAutospacing="0" w:afterAutospacing="0" w:line="0" w:lineRule="atLeast"/>
      </w:pPr>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98"/>
        <w:ind w:left="-35" w:firstLine="48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98"/>
        <w:ind w:left="-35" w:firstLine="48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8"/>
        <w:ind w:left="-35"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98"/>
        <w:ind w:left="-35" w:firstLine="480"/>
        <w:jc w:val="both"/>
        <w:spacing w:beforeAutospacing="0" w:afterAutospacing="0"/>
      </w:pPr>
      <w:r/>
      <w:bookmarkStart w:id="279"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79"/>
      <w:r/>
      <w:r/>
    </w:p>
    <w:p>
      <w:pPr>
        <w:pStyle w:val="89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98"/>
        <w:ind w:left="53" w:firstLine="88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98"/>
        <w:ind w:left="-35" w:firstLine="48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8"/>
        <w:ind w:left="-35" w:firstLine="480"/>
        <w:jc w:val="both"/>
        <w:spacing w:beforeAutospacing="0" w:afterAutospacing="0"/>
      </w:pPr>
      <w:r>
        <w:t xml:space="preserve"> </w:t>
      </w:r>
      <w:r/>
    </w:p>
    <w:p>
      <w:pPr>
        <w:pStyle w:val="898"/>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8"/>
        <w:jc w:val="both"/>
        <w:spacing w:beforeAutospacing="0" w:afterAutospacing="0" w:line="0" w:lineRule="atLeast"/>
        <w:rPr>
          <w:rFonts w:ascii="宋体" w:hAnsi="宋体"/>
        </w:rPr>
      </w:pPr>
      <w:r>
        <w:rPr>
          <w:rFonts w:hint="eastAsia" w:ascii="宋体" w:hAnsi="宋体" w:cs="宋体"/>
          <w:color w:val="000000"/>
        </w:rPr>
        <w:t xml:space="preserve">   </w:t>
      </w:r>
      <w:r/>
    </w:p>
    <w:p>
      <w:pPr>
        <w:pStyle w:val="898"/>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七、单位负责人为同一人或者存在直接控股、服务关系的不同</w:t>
      </w:r>
      <w:r>
        <w:rPr>
          <w:rFonts w:hint="eastAsia" w:ascii="黑体" w:hAnsi="宋体" w:eastAsia="黑体" w:cs="黑体"/>
          <w:i/>
          <w:color w:val="000000"/>
          <w:sz w:val="32"/>
          <w:szCs w:val="32"/>
          <w:u w:val="single"/>
        </w:rPr>
        <w:t xml:space="preserve">供应商，不得参加同一合同项下的政府采购活动。</w:t>
      </w:r>
      <w:r/>
    </w:p>
    <w:p>
      <w:pPr>
        <w:pStyle w:val="898"/>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898"/>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我单位不存在：单位负责人为同一人或者存在直接控股、服务关系的不同供应商同时参加同一合同项下的政府采购活动。</w:t>
      </w:r>
      <w:r/>
    </w:p>
    <w:p>
      <w:pPr>
        <w:pStyle w:val="898"/>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898"/>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898"/>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八、特定资格要求的证明材料</w:t>
      </w:r>
      <w:r/>
    </w:p>
    <w:p>
      <w:pPr>
        <w:ind w:firstLine="482"/>
        <w:spacing w:line="360" w:lineRule="auto"/>
        <w:rPr>
          <w:rFonts w:ascii="宋体" w:hAnsi="宋体"/>
          <w:sz w:val="24"/>
        </w:rPr>
      </w:pPr>
      <w:r>
        <w:rPr>
          <w:rFonts w:hint="eastAsia" w:ascii="宋体" w:hAnsi="宋体"/>
          <w:sz w:val="24"/>
        </w:rPr>
        <w:t xml:space="preserve">8.1经中国保险监督管理委员会批准成立的保险机构。</w:t>
      </w:r>
      <w:r/>
    </w:p>
    <w:p>
      <w:pPr>
        <w:ind w:firstLine="482"/>
        <w:spacing w:line="360" w:lineRule="auto"/>
        <w:rPr>
          <w:rFonts w:ascii="宋体" w:hAnsi="宋体"/>
          <w:sz w:val="24"/>
        </w:rPr>
      </w:pPr>
      <w:r>
        <w:rPr>
          <w:rFonts w:hint="eastAsia" w:ascii="宋体" w:hAnsi="宋体"/>
          <w:sz w:val="24"/>
        </w:rPr>
        <w:t xml:space="preserve">8.2取得相关保险经营资格并提供保险业务经营许可证。</w:t>
      </w:r>
      <w:r/>
    </w:p>
    <w:p>
      <w:pPr>
        <w:pStyle w:val="898"/>
        <w:ind w:left="-35" w:firstLine="480"/>
        <w:jc w:val="both"/>
        <w:spacing w:beforeAutospacing="0" w:afterAutospacing="0" w:line="0" w:lineRule="atLeast"/>
      </w:pPr>
      <w:r>
        <w:rPr>
          <w:rFonts w:hint="eastAsia" w:ascii="宋体" w:hAnsi="宋体"/>
        </w:rPr>
        <w:t xml:space="preserve">8.3如分支机构参加投标，须提供总公司批准参加本项目投标的批准文件，并承诺提供相关支持。</w:t>
      </w:r>
      <w:r>
        <w:t xml:space="preserve"> </w:t>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8"/>
        <w:ind w:firstLine="640"/>
        <w:jc w:val="center"/>
        <w:spacing w:beforeAutospacing="0" w:afterAutospacing="0"/>
      </w:pPr>
      <w:r>
        <w:rPr>
          <w:rFonts w:hint="eastAsia" w:ascii="黑体" w:hAnsi="宋体" w:eastAsia="黑体" w:cs="黑体"/>
          <w:i/>
          <w:color w:val="000000"/>
          <w:sz w:val="32"/>
          <w:szCs w:val="32"/>
          <w:u w:val="single"/>
        </w:rPr>
        <w:t xml:space="preserve">九、法人授权书</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JSZC-320924-JZCG-G2026-0020</w:t>
      </w:r>
      <w:r>
        <w:rPr>
          <w:rFonts w:ascii="Times New Roman" w:hAnsi="Times New Roman"/>
          <w:color w:val="000000"/>
        </w:rPr>
        <w:t xml:space="preserve">号项目采购活动的合法代理人，以本单位名义全权处理一切与该项目采购有关的事务。</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98"/>
        <w:ind w:left="-34" w:firstLine="482"/>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80" w:name="_格式3__银行出具的资信证明"/>
      <w:r/>
      <w:bookmarkStart w:id="281" w:name="_Hlt26955070"/>
      <w:r/>
      <w:bookmarkStart w:id="282" w:name="_Hlt26671380"/>
      <w:r>
        <w:rPr>
          <w:rFonts w:ascii="Times New Roman" w:hAnsi="Times New Roman"/>
          <w:color w:val="000000"/>
          <w:u w:val="single"/>
        </w:rP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line="0" w:lineRule="atLeast"/>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93"/>
        <w:gridCol w:w="4427"/>
      </w:tblGrid>
      <w:tr>
        <w:trPr>
          <w:jc w:val="center"/>
          <w:trHeight w:val="583"/>
        </w:trPr>
        <w:tc>
          <w:tcPr>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jc w:val="center"/>
              <w:spacing w:line="600" w:lineRule="exact"/>
              <w:rPr>
                <w:color w:val="000000"/>
                <w:sz w:val="24"/>
              </w:rPr>
            </w:pPr>
            <w:r>
              <w:rPr>
                <w:rFonts w:hint="eastAsia"/>
                <w:color w:val="000000"/>
                <w:sz w:val="24"/>
              </w:rPr>
              <w:t xml:space="preserve">身份证复印件粘贴处</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line="600" w:lineRule="exact"/>
              <w:rPr>
                <w:color w:val="000000"/>
                <w:sz w:val="24"/>
              </w:rPr>
            </w:pPr>
            <w:r>
              <w:rPr>
                <w:rFonts w:hint="eastAsia"/>
                <w:color w:val="000000"/>
                <w:sz w:val="24"/>
              </w:rPr>
              <w:t xml:space="preserve">身份证复印件粘贴处</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98"/>
        <w:ind w:left="-35" w:firstLine="480"/>
        <w:jc w:val="both"/>
        <w:spacing w:beforeAutospacing="0" w:afterAutospacing="0" w:line="0" w:lineRule="atLeast"/>
      </w:pPr>
      <w:r/>
      <w:r/>
    </w:p>
    <w:p>
      <w:pPr>
        <w:pStyle w:val="898"/>
        <w:ind w:left="-35"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98"/>
        <w:ind w:left="-35" w:firstLine="480"/>
        <w:jc w:val="both"/>
        <w:spacing w:beforeAutospacing="0" w:afterAutospacing="0" w:line="0" w:lineRule="atLeast"/>
      </w:pPr>
      <w:r>
        <w:t xml:space="preserve"> </w:t>
      </w:r>
      <w:r/>
    </w:p>
    <w:p>
      <w:pPr>
        <w:pStyle w:val="898"/>
        <w:ind w:firstLine="640"/>
        <w:jc w:val="center"/>
        <w:spacing w:beforeAutospacing="0" w:afterAutospacing="0"/>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i/>
          <w:color w:val="000000"/>
          <w:sz w:val="32"/>
          <w:szCs w:val="32"/>
          <w:u w:val="single"/>
        </w:rPr>
        <w:t xml:space="preserve"> </w:t>
      </w:r>
      <w:r>
        <w:rPr>
          <w:rFonts w:hint="eastAsia" w:ascii="黑体" w:hAnsi="宋体" w:eastAsia="黑体" w:cs="黑体"/>
          <w:i/>
          <w:color w:val="000000"/>
          <w:sz w:val="32"/>
          <w:szCs w:val="32"/>
          <w:u w:val="single"/>
        </w:rPr>
        <w:t xml:space="preserve">十、投标函</w:t>
      </w:r>
      <w:r/>
    </w:p>
    <w:p>
      <w:pPr>
        <w:pStyle w:val="898"/>
        <w:ind w:left="-34" w:firstLine="482"/>
        <w:spacing w:beforeAutospacing="0" w:afterAutospacing="0" w:line="360" w:lineRule="auto"/>
      </w:pPr>
      <w:r>
        <w:rPr>
          <w:rFonts w:hint="eastAsia" w:ascii="宋体" w:hAnsi="宋体" w:eastAsia="宋体" w:cs="宋体"/>
          <w:color w:val="000000"/>
        </w:rPr>
        <w:t xml:space="preserve">致：射阳县行政服务中心</w:t>
      </w:r>
      <w:r/>
    </w:p>
    <w:p>
      <w:pPr>
        <w:pStyle w:val="898"/>
        <w:ind w:left="-34" w:firstLine="482"/>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JSZC-320924-JZCG-G2026-0020</w:t>
      </w:r>
      <w:r>
        <w:rPr>
          <w:rFonts w:hint="eastAsia" w:ascii="宋体" w:hAnsi="宋体" w:eastAsia="宋体" w:cs="宋体"/>
          <w:color w:val="000000"/>
        </w:rPr>
        <w:t xml:space="preserve">号招标文件，正式授权下述签字人______(姓名)</w:t>
      </w:r>
      <w:r>
        <w:rPr>
          <w:rFonts w:hint="eastAsia" w:ascii="宋体" w:cs="宋体"/>
          <w:color w:val="000000"/>
        </w:rPr>
        <w:t xml:space="preserve"> </w:t>
      </w:r>
      <w:r>
        <w:rPr>
          <w:rFonts w:hint="eastAsia" w:ascii="宋体" w:cs="宋体"/>
          <w:color w:val="000000"/>
        </w:rPr>
        <w:t xml:space="preserve">（机打或手写）</w:t>
      </w:r>
      <w:r>
        <w:rPr>
          <w:rFonts w:hint="eastAsia" w:ascii="宋体" w:hAnsi="宋体" w:eastAsia="宋体" w:cs="宋体"/>
          <w:color w:val="000000"/>
        </w:rPr>
        <w:t xml:space="preserve">代表我方______________（投标人的名称），全权处理本次项目投标的有关事宜。</w:t>
      </w:r>
      <w:r/>
    </w:p>
    <w:p>
      <w:pPr>
        <w:pStyle w:val="898"/>
        <w:ind w:left="-34" w:firstLine="482"/>
        <w:spacing w:beforeAutospacing="0" w:afterAutospacing="0" w:line="360" w:lineRule="auto"/>
      </w:pPr>
      <w:r>
        <w:rPr>
          <w:rFonts w:hint="eastAsia" w:ascii="宋体" w:hAnsi="宋体" w:eastAsia="宋体" w:cs="宋体"/>
          <w:color w:val="000000"/>
        </w:rPr>
        <w:t xml:space="preserve">据此函，</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（机打或手写）</w:t>
      </w:r>
      <w:r>
        <w:rPr>
          <w:rFonts w:hint="eastAsia" w:ascii="宋体" w:hAnsi="宋体" w:eastAsia="宋体" w:cs="宋体"/>
          <w:color w:val="000000"/>
        </w:rPr>
        <w:t xml:space="preserve">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898"/>
        <w:ind w:left="-34" w:firstLine="482"/>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98"/>
        <w:ind w:left="-34" w:firstLine="482"/>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98"/>
        <w:ind w:left="-34" w:firstLine="482"/>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98"/>
        <w:ind w:left="-34" w:firstLine="482"/>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98"/>
        <w:ind w:left="-34" w:firstLine="482"/>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98"/>
        <w:ind w:left="-34" w:firstLine="482"/>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98"/>
        <w:ind w:left="-34" w:firstLine="482"/>
        <w:spacing w:beforeAutospacing="0" w:afterAutospacing="0" w:line="360" w:lineRule="auto"/>
      </w:pPr>
      <w:r>
        <w:rPr>
          <w:rFonts w:hint="eastAsia" w:ascii="宋体" w:hAnsi="宋体" w:eastAsia="宋体" w:cs="宋体"/>
          <w:color w:val="000000"/>
        </w:rPr>
        <w:t xml:space="preserve">7.与本投标有关的正式通讯地址为：</w:t>
      </w:r>
      <w:r/>
    </w:p>
    <w:p>
      <w:pPr>
        <w:pStyle w:val="898"/>
        <w:ind w:left="-34" w:firstLine="482"/>
        <w:spacing w:beforeAutospacing="0" w:afterAutospacing="0" w:line="360" w:lineRule="auto"/>
      </w:pPr>
      <w:r>
        <w:rPr>
          <w:rFonts w:hint="eastAsia" w:ascii="宋体" w:hAnsi="宋体" w:eastAsia="宋体" w:cs="宋体"/>
          <w:color w:val="000000"/>
        </w:rPr>
        <w:t xml:space="preserve">地          址：</w:t>
      </w:r>
      <w:r/>
    </w:p>
    <w:p>
      <w:pPr>
        <w:pStyle w:val="898"/>
        <w:ind w:left="-34" w:firstLine="482"/>
        <w:spacing w:beforeAutospacing="0" w:afterAutospacing="0" w:line="360" w:lineRule="auto"/>
      </w:pPr>
      <w:r>
        <w:rPr>
          <w:rFonts w:hint="eastAsia" w:ascii="宋体" w:hAnsi="宋体" w:eastAsia="宋体" w:cs="宋体"/>
          <w:color w:val="000000"/>
        </w:rPr>
        <w:t xml:space="preserve">邮          编：</w:t>
      </w:r>
      <w:r/>
    </w:p>
    <w:p>
      <w:pPr>
        <w:pStyle w:val="898"/>
        <w:ind w:left="-34" w:firstLine="482"/>
        <w:spacing w:beforeAutospacing="0" w:afterAutospacing="0" w:line="360" w:lineRule="auto"/>
      </w:pPr>
      <w:r>
        <w:rPr>
          <w:rFonts w:hint="eastAsia" w:ascii="宋体" w:hAnsi="宋体" w:eastAsia="宋体" w:cs="宋体"/>
          <w:color w:val="000000"/>
        </w:rPr>
        <w:t xml:space="preserve">电          话：</w:t>
      </w:r>
      <w:r/>
    </w:p>
    <w:p>
      <w:pPr>
        <w:pStyle w:val="898"/>
        <w:ind w:left="-34" w:firstLine="482"/>
        <w:spacing w:beforeAutospacing="0" w:afterAutospacing="0" w:line="360" w:lineRule="auto"/>
      </w:pPr>
      <w:r>
        <w:rPr>
          <w:rFonts w:hint="eastAsia" w:ascii="宋体" w:hAnsi="宋体" w:eastAsia="宋体" w:cs="宋体"/>
          <w:color w:val="000000"/>
        </w:rPr>
        <w:t xml:space="preserve">传          真：</w:t>
      </w:r>
      <w:r/>
    </w:p>
    <w:p>
      <w:pPr>
        <w:pStyle w:val="898"/>
        <w:ind w:left="-34" w:firstLine="482"/>
        <w:spacing w:beforeAutospacing="0" w:afterAutospacing="0" w:line="360" w:lineRule="auto"/>
      </w:pPr>
      <w:r>
        <w:rPr>
          <w:rFonts w:hint="eastAsia" w:ascii="宋体" w:hAnsi="宋体" w:eastAsia="宋体" w:cs="宋体"/>
          <w:color w:val="000000"/>
        </w:rPr>
        <w:t xml:space="preserve">投标人开户行：</w:t>
      </w:r>
      <w:r/>
    </w:p>
    <w:p>
      <w:pPr>
        <w:pStyle w:val="898"/>
        <w:ind w:left="-34" w:firstLine="482"/>
        <w:spacing w:beforeAutospacing="0" w:afterAutospacing="0" w:line="360" w:lineRule="auto"/>
      </w:pPr>
      <w:r>
        <w:rPr>
          <w:rFonts w:hint="eastAsia" w:ascii="宋体" w:hAnsi="宋体" w:eastAsia="宋体" w:cs="宋体"/>
          <w:color w:val="000000"/>
        </w:rPr>
        <w:t xml:space="preserve">账          号： </w:t>
      </w:r>
      <w:r/>
    </w:p>
    <w:p>
      <w:pPr>
        <w:pStyle w:val="898"/>
        <w:ind w:left="-34" w:firstLine="482"/>
        <w:spacing w:beforeAutospacing="0" w:afterAutospacing="0" w:line="360" w:lineRule="auto"/>
      </w:pPr>
      <w:r>
        <w:rPr>
          <w:rFonts w:hint="eastAsia" w:ascii="宋体" w:hAnsi="宋体" w:eastAsia="宋体" w:cs="宋体"/>
          <w:color w:val="000000"/>
        </w:rPr>
        <w:t xml:space="preserve">日           期：________年____月____日</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t xml:space="preserve"> </w:t>
      </w:r>
      <w:r/>
    </w:p>
    <w:p>
      <w:pPr>
        <w:pStyle w:val="898"/>
        <w:ind w:firstLine="643"/>
        <w:jc w:val="center"/>
        <w:spacing w:beforeAutospacing="0" w:afterAutospacing="0" w:line="0" w:lineRule="atLeast"/>
      </w:pPr>
      <w:r>
        <w:rPr>
          <w:rFonts w:hint="eastAsia" w:ascii="黑体" w:hAnsi="宋体" w:eastAsia="黑体" w:cs="黑体"/>
          <w:b/>
          <w:sz w:val="32"/>
          <w:szCs w:val="32"/>
        </w:rPr>
        <w:t xml:space="preserve">十一、中小企业声明函（服务）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号）的规定，本公司（联合体）参加射阳县行政服务中心组织的</w:t>
      </w:r>
      <w:r>
        <w:rPr>
          <w:rFonts w:hint="eastAsia"/>
          <w:i/>
          <w:iCs/>
          <w:sz w:val="24"/>
          <w:u w:val="single"/>
        </w:rPr>
        <w:t xml:space="preserve">（射阳县环境卫生管理处）</w:t>
      </w:r>
      <w:r>
        <w:rPr>
          <w:rFonts w:hint="eastAsia"/>
          <w:sz w:val="24"/>
          <w:szCs w:val="20"/>
        </w:rPr>
        <w:t xml:space="preserve">，</w:t>
      </w:r>
      <w:r>
        <w:rPr>
          <w:rFonts w:hint="eastAsia"/>
          <w:sz w:val="24"/>
        </w:rPr>
        <w:t xml:space="preserve">采购编号为</w:t>
      </w:r>
      <w:r>
        <w:rPr>
          <w:rFonts w:hint="eastAsia"/>
          <w:sz w:val="24"/>
          <w:u w:val="single"/>
        </w:rPr>
        <w:t xml:space="preserve"> </w:t>
      </w:r>
      <w:r>
        <w:rPr>
          <w:sz w:val="24"/>
          <w:u w:val="single"/>
        </w:rPr>
        <w:t xml:space="preserve">JSZC-320924-JZCG-G2026-0020</w:t>
      </w:r>
      <w:r>
        <w:rPr>
          <w:rFonts w:hint="eastAsia"/>
          <w:sz w:val="24"/>
          <w:u w:val="single"/>
        </w:rPr>
        <w:t xml:space="preserve"> </w:t>
      </w:r>
      <w:r>
        <w:rPr>
          <w:rFonts w:hint="eastAsia"/>
          <w:sz w:val="24"/>
        </w:rPr>
        <w:t xml:space="preserve">的</w:t>
      </w:r>
      <w:r>
        <w:rPr>
          <w:rFonts w:hint="eastAsia"/>
          <w:i/>
          <w:iCs/>
          <w:sz w:val="24"/>
          <w:u w:val="single"/>
        </w:rPr>
        <w:t xml:space="preserve">（射阳县环境卫生管理处</w:t>
      </w:r>
      <w:r>
        <w:rPr>
          <w:rFonts w:hint="eastAsia"/>
          <w:i/>
          <w:iCs/>
          <w:sz w:val="24"/>
          <w:u w:val="single"/>
        </w:rPr>
        <w:t xml:space="preserve">2026</w:t>
      </w:r>
      <w:r>
        <w:rPr>
          <w:rFonts w:hint="eastAsia"/>
          <w:i/>
          <w:iCs/>
          <w:sz w:val="24"/>
          <w:u w:val="single"/>
        </w:rPr>
        <w:t xml:space="preserve">年车辆保险服务项目）</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（射阳县环境卫生管理处</w:t>
      </w:r>
      <w:r>
        <w:rPr>
          <w:rFonts w:hint="eastAsia"/>
          <w:i/>
          <w:iCs/>
          <w:sz w:val="24"/>
          <w:u w:val="single"/>
        </w:rPr>
        <w:t xml:space="preserve">2026</w:t>
      </w:r>
      <w:r>
        <w:rPr>
          <w:rFonts w:hint="eastAsia"/>
          <w:i/>
          <w:iCs/>
          <w:sz w:val="24"/>
          <w:u w:val="single"/>
        </w:rPr>
        <w:t xml:space="preserve">年车辆保险服务项目）</w:t>
      </w:r>
      <w:r>
        <w:rPr>
          <w:rFonts w:hint="eastAsia"/>
          <w:sz w:val="24"/>
        </w:rPr>
        <w:t xml:space="preserve"> </w:t>
      </w:r>
      <w:r>
        <w:rPr>
          <w:rFonts w:hint="eastAsia"/>
          <w:sz w:val="24"/>
        </w:rPr>
        <w:t xml:space="preserve">，属于</w:t>
      </w:r>
      <w:r>
        <w:rPr>
          <w:rFonts w:hint="eastAsia"/>
          <w:i/>
          <w:iCs/>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sz w:val="24"/>
          <w:u w:val="single"/>
        </w:rPr>
        <w:t xml:space="preserve">       </w:t>
      </w:r>
      <w:r>
        <w:rPr>
          <w:rFonts w:hint="eastAsia"/>
          <w:sz w:val="24"/>
          <w:u w:val="single"/>
        </w:rPr>
        <w:t xml:space="preserve">（</w:t>
      </w:r>
      <w:r>
        <w:rPr>
          <w:rFonts w:hint="eastAsia"/>
          <w:i/>
          <w:iCs/>
          <w:sz w:val="24"/>
          <w:u w:val="single"/>
        </w:rPr>
        <w:t xml:space="preserve">中型企业、小型企业、微型企业</w:t>
      </w:r>
      <w:r>
        <w:rPr>
          <w:rFonts w:hint="eastAsia"/>
          <w:sz w:val="24"/>
          <w:u w:val="single"/>
        </w:rPr>
        <w:t xml:space="preserve">）</w:t>
      </w:r>
      <w:r>
        <w:rPr>
          <w:rFonts w:hint="eastAsia"/>
          <w:sz w:val="24"/>
          <w:u w:val="single"/>
        </w:rPr>
        <w:t xml:space="preserve"> </w:t>
      </w:r>
      <w:r>
        <w:rPr>
          <w:rFonts w:hint="eastAsia"/>
          <w:sz w:val="24"/>
        </w:rPr>
        <w:t xml:space="preserve">；</w:t>
      </w:r>
      <w:r/>
    </w:p>
    <w:p>
      <w:pPr>
        <w:spacing w:line="500" w:lineRule="exact"/>
        <w:rPr>
          <w:sz w:val="24"/>
        </w:rPr>
      </w:pPr>
      <w:r>
        <w:rPr>
          <w:sz w:val="24"/>
        </w:rPr>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98"/>
        <w:ind w:left="-35" w:right="720" w:firstLine="480"/>
        <w:jc w:val="both"/>
        <w:spacing w:beforeAutospacing="0" w:afterAutospacing="0" w:line="0" w:lineRule="atLeast"/>
      </w:pPr>
      <w:r>
        <w:t xml:space="preserve"> </w:t>
      </w:r>
      <w:r/>
    </w:p>
    <w:p>
      <w:pPr>
        <w:pStyle w:val="898"/>
        <w:ind w:left="-35" w:right="180" w:firstLine="480"/>
        <w:jc w:val="right"/>
        <w:spacing w:beforeAutospacing="0" w:afterAutospacing="0" w:line="0" w:lineRule="atLeast"/>
      </w:pPr>
      <w:r>
        <w:rPr>
          <w:rFonts w:hint="eastAsia" w:ascii="宋体" w:hAnsi="宋体" w:eastAsia="宋体" w:cs="宋体"/>
        </w:rPr>
        <w:t xml:space="preserve">企业名称（加盖CA电子公章）：</w:t>
      </w:r>
      <w:r/>
    </w:p>
    <w:p>
      <w:pPr>
        <w:pStyle w:val="898"/>
        <w:ind w:left="-35" w:right="480" w:firstLine="5040"/>
        <w:jc w:val="both"/>
        <w:spacing w:beforeAutospacing="0" w:afterAutospacing="0" w:line="0" w:lineRule="atLeast"/>
      </w:pPr>
      <w:r>
        <w:rPr>
          <w:rFonts w:hint="eastAsia" w:ascii="宋体" w:hAnsi="宋体" w:eastAsia="宋体" w:cs="宋体"/>
        </w:rPr>
        <w:t xml:space="preserve">日  期：</w:t>
      </w:r>
      <w:r/>
    </w:p>
    <w:p>
      <w:pPr>
        <w:pStyle w:val="898"/>
        <w:ind w:left="-35" w:firstLine="480"/>
        <w:jc w:val="both"/>
        <w:spacing w:beforeAutospacing="0" w:afterAutospacing="0" w:line="0" w:lineRule="atLeast"/>
      </w:pPr>
      <w:r>
        <w:t xml:space="preserve"> </w:t>
      </w:r>
      <w:r/>
    </w:p>
    <w:p>
      <w:pPr>
        <w:pStyle w:val="898"/>
        <w:ind w:left="-35"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898"/>
        <w:ind w:left="-35"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w:t>
      </w:r>
      <w:r/>
    </w:p>
    <w:p>
      <w:pPr>
        <w:pStyle w:val="898"/>
        <w:ind w:firstLine="643"/>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十二、残疾人福利性单位声明函</w:t>
      </w:r>
      <w:r/>
    </w:p>
    <w:p>
      <w:pPr>
        <w:pStyle w:val="898"/>
        <w:ind w:left="-35"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u w:val="single"/>
        </w:rPr>
        <w:t xml:space="preserve"> </w:t>
      </w:r>
      <w:r>
        <w:rPr>
          <w:rFonts w:hint="eastAsia" w:ascii="宋体" w:hAnsi="宋体" w:eastAsia="宋体" w:cs="宋体"/>
          <w:color w:val="000000"/>
          <w:u w:val="single"/>
        </w:rPr>
        <w:t xml:space="preserve">射阳县环境卫生管理处</w:t>
      </w:r>
      <w:r>
        <w:rPr>
          <w:rFonts w:ascii="宋体" w:hAnsi="宋体" w:eastAsia="宋体" w:cs="宋体"/>
          <w:color w:val="000000"/>
          <w:u w:val="single"/>
        </w:rPr>
        <w:t xml:space="preserve"> </w:t>
      </w:r>
      <w:r>
        <w:rPr>
          <w:rFonts w:hint="eastAsia" w:ascii="宋体" w:hAnsi="宋体" w:eastAsia="宋体" w:cs="宋体"/>
          <w:color w:val="000000"/>
        </w:rPr>
        <w:t xml:space="preserve">单位的采购文件编号为</w:t>
      </w:r>
      <w:r>
        <w:rPr>
          <w:rFonts w:ascii="宋体" w:hAnsi="宋体" w:eastAsia="宋体" w:cs="宋体"/>
          <w:color w:val="000000"/>
          <w:u w:val="single"/>
        </w:rPr>
        <w:t xml:space="preserve">JSZC-320924-JZCG-G2026-0020</w:t>
      </w:r>
      <w:r>
        <w:rPr>
          <w:rFonts w:hint="eastAsia" w:ascii="宋体" w:hAnsi="宋体" w:eastAsia="宋体" w:cs="宋体"/>
          <w:color w:val="000000"/>
        </w:rPr>
        <w:t xml:space="preserve">的</w:t>
      </w:r>
      <w:r>
        <w:rPr>
          <w:rFonts w:hint="eastAsia" w:ascii="宋体" w:hAnsi="宋体" w:eastAsia="宋体" w:cs="宋体"/>
          <w:color w:val="000000"/>
          <w:u w:val="single"/>
        </w:rPr>
        <w:t xml:space="preserve">射阳县环境卫生管理处2026年车辆保险服务项目 </w:t>
      </w:r>
      <w:r>
        <w:rPr>
          <w:rFonts w:hint="eastAsia" w:ascii="宋体" w:hAnsi="宋体" w:eastAsia="宋体" w:cs="宋体"/>
          <w:color w:val="000000"/>
        </w:rPr>
        <w:t xml:space="preserve">项目采购活动由本单位提供服务。</w:t>
      </w:r>
      <w:r/>
    </w:p>
    <w:p>
      <w:pPr>
        <w:pStyle w:val="898"/>
        <w:ind w:left="-35"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98"/>
        <w:ind w:left="-35" w:firstLine="480"/>
        <w:jc w:val="both"/>
        <w:spacing w:beforeAutospacing="0" w:afterAutospacing="0" w:line="360" w:lineRule="auto"/>
      </w:pPr>
      <w:r>
        <w:t xml:space="preserve"> </w:t>
      </w:r>
      <w:r/>
    </w:p>
    <w:p>
      <w:pPr>
        <w:pStyle w:val="898"/>
        <w:ind w:left="-35"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898"/>
        <w:ind w:left="-35" w:firstLine="480"/>
        <w:jc w:val="both"/>
        <w:spacing w:beforeAutospacing="0" w:afterAutospacing="0" w:line="360" w:lineRule="auto"/>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98"/>
        <w:ind w:left="-35" w:firstLine="480"/>
        <w:jc w:val="both"/>
        <w:spacing w:beforeAutospacing="0" w:afterAutospacing="0" w:line="360" w:lineRule="auto"/>
      </w:pPr>
      <w:r>
        <w:t xml:space="preserve"> </w:t>
      </w:r>
      <w:r/>
    </w:p>
    <w:p>
      <w:pPr>
        <w:pStyle w:val="898"/>
        <w:ind w:left="-9" w:right="1560" w:firstLine="600"/>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98"/>
        <w:ind w:left="-35"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left="-35" w:firstLine="480"/>
        <w:jc w:val="center"/>
        <w:spacing w:beforeAutospacing="0" w:afterAutospacing="0" w:line="0" w:lineRule="atLeast"/>
      </w:pPr>
      <w:r>
        <w:t xml:space="preserve"> </w:t>
      </w:r>
      <w:r/>
    </w:p>
    <w:p>
      <w:pPr>
        <w:pStyle w:val="898"/>
        <w:ind w:firstLine="643"/>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、关于符合本国产品标准的声明函</w:t>
      </w:r>
      <w:r/>
    </w:p>
    <w:p>
      <w:pPr>
        <w:pStyle w:val="898"/>
        <w:ind w:left="-35" w:firstLine="480"/>
        <w:jc w:val="both"/>
        <w:spacing w:beforeAutospacing="0" w:afterAutospacing="0"/>
      </w:pPr>
      <w:r>
        <w:rPr>
          <w:rFonts w:ascii="Arial" w:hAnsi="Arial" w:cs="Arial"/>
          <w:color w:val="ff0000"/>
        </w:rPr>
        <w:t xml:space="preserve"> </w:t>
      </w:r>
      <w:r/>
    </w:p>
    <w:p>
      <w:pPr>
        <w:pStyle w:val="898"/>
        <w:ind w:left="-35" w:firstLine="482"/>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98"/>
        <w:ind w:left="-35" w:firstLine="482"/>
        <w:jc w:val="both"/>
        <w:spacing w:before="156" w:beforeAutospacing="0" w:after="156" w:afterAutospacing="0"/>
        <w:rPr>
          <w:b/>
          <w:bCs/>
        </w:rPr>
      </w:pPr>
      <w:r>
        <w:rPr>
          <w:rFonts w:ascii="宋体" w:hAnsi="宋体" w:eastAsia="宋体" w:cs="宋体"/>
          <w:b/>
          <w:bCs/>
          <w:color w:val="ff0000"/>
        </w:rPr>
        <w:t xml:space="preserve"> </w:t>
      </w:r>
      <w:r/>
    </w:p>
    <w:p>
      <w:pPr>
        <w:pStyle w:val="898"/>
        <w:ind w:left="-35" w:right="480" w:firstLine="482"/>
        <w:jc w:val="both"/>
        <w:spacing w:before="156" w:beforeAutospacing="0" w:after="156" w:afterAutospacing="0"/>
        <w:rPr>
          <w:b/>
          <w:bCs/>
        </w:rPr>
      </w:pPr>
      <w:r>
        <w:rPr>
          <w:rFonts w:ascii="宋体" w:hAnsi="宋体" w:eastAsia="宋体" w:cs="宋体"/>
          <w:b/>
          <w:bCs/>
          <w:color w:val="ff0000"/>
          <w:shd w:val="clear" w:color="auto" w:fill="ffffff"/>
        </w:rPr>
        <w:t xml:space="preserve">公司（单位）名称（盖章）：　</w:t>
      </w:r>
      <w:r/>
    </w:p>
    <w:p>
      <w:pPr>
        <w:pStyle w:val="898"/>
        <w:ind w:left="-35" w:firstLine="482"/>
        <w:jc w:val="center"/>
        <w:spacing w:before="156" w:beforeAutospacing="0" w:after="156" w:afterAutospacing="0"/>
        <w:rPr>
          <w:b/>
          <w:bCs/>
        </w:rPr>
      </w:pPr>
      <w:r>
        <w:rPr>
          <w:rFonts w:ascii="宋体" w:hAnsi="宋体" w:eastAsia="宋体" w:cs="宋体"/>
          <w:b/>
          <w:bCs/>
          <w:color w:val="ff0000"/>
          <w:shd w:val="clear" w:color="auto" w:fill="ffffff"/>
        </w:rPr>
        <w:t xml:space="preserve">             日期：　   年　  月　  日         </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__________________</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98"/>
        <w:ind w:left="-35" w:firstLine="482"/>
        <w:jc w:val="both"/>
        <w:spacing w:before="156" w:beforeAutospacing="0" w:after="156"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98"/>
        <w:ind w:left="-35"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5.该产品的关键工序要求实施前，“关键工序”栏可不填，下同。</w:t>
      </w:r>
      <w:r/>
    </w:p>
    <w:p>
      <w:pPr>
        <w:pStyle w:val="898"/>
        <w:ind w:left="-35"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pStyle w:val="898"/>
        <w:ind w:left="-35" w:firstLine="482"/>
        <w:jc w:val="both"/>
        <w:spacing w:before="156" w:beforeAutospacing="0" w:after="156" w:afterAutospacing="0"/>
        <w:rPr>
          <w:rFonts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u w:val="single"/>
        </w:rPr>
        <w:t xml:space="preserve">不</w:t>
      </w:r>
      <w:r>
        <w:rPr>
          <w:rFonts w:hint="eastAsia" w:ascii="宋体" w:hAnsi="宋体" w:eastAsia="宋体" w:cs="宋体"/>
          <w:b/>
          <w:bCs/>
          <w:color w:val="ff0000"/>
          <w:u w:val="single"/>
        </w:rPr>
        <w:t xml:space="preserve">出具《声明函》的，不享受政府采购对本国产品的支持政策。</w:t>
      </w:r>
      <w:r/>
    </w:p>
    <w:p>
      <w:pPr>
        <w:pStyle w:val="898"/>
        <w:ind w:left="-35"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898"/>
        <w:ind w:firstLine="643"/>
        <w:jc w:val="center"/>
        <w:spacing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十四、技术要求响应表</w:t>
      </w:r>
      <w:r/>
    </w:p>
    <w:p>
      <w:pPr>
        <w:pStyle w:val="898"/>
        <w:ind w:firstLine="643"/>
        <w:jc w:val="center"/>
        <w:spacing w:beforeAutospacing="0" w:afterAutospacing="0"/>
      </w:pPr>
      <w:r/>
      <w:r/>
    </w:p>
    <w:tbl>
      <w:tblPr>
        <w:tblpPr w:horzAnchor="page" w:tblpX="1520" w:vertAnchor="text" w:tblpY="40" w:leftFromText="180" w:topFromText="0" w:rightFromText="180" w:bottomFromText="0"/>
        <w:tblW w:w="86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0"/>
        <w:gridCol w:w="2802"/>
        <w:gridCol w:w="4878"/>
      </w:tblGrid>
      <w:tr>
        <w:trPr>
          <w:cantSplit/>
          <w:trHeight w:val="1688"/>
        </w:trPr>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rPr>
                <w:rFonts w:ascii="宋体" w:hAnsi="宋体" w:cs="宋体"/>
                <w:sz w:val="24"/>
              </w:rPr>
            </w:pPr>
            <w:r>
              <w:rPr>
                <w:rFonts w:hint="eastAsia" w:ascii="宋体" w:hAnsi="宋体" w:cs="宋体"/>
                <w:sz w:val="24"/>
              </w:rPr>
              <w:t xml:space="preserve">赔案时效</w:t>
            </w:r>
            <w:r/>
          </w:p>
        </w:tc>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rPr>
                <w:rFonts w:ascii="宋体" w:hAnsi="宋体" w:cs="宋体"/>
                <w:sz w:val="24"/>
              </w:rPr>
            </w:pPr>
            <w:r>
              <w:rPr>
                <w:rFonts w:hint="eastAsia" w:ascii="宋体" w:hAnsi="宋体" w:cs="宋体"/>
                <w:sz w:val="24"/>
              </w:rPr>
              <w:t xml:space="preserve">赔款人民币在</w:t>
            </w:r>
            <w:r>
              <w:rPr>
                <w:rFonts w:hint="eastAsia" w:ascii="宋体" w:hAnsi="宋体" w:cs="宋体"/>
                <w:sz w:val="24"/>
              </w:rPr>
              <w:t xml:space="preserve">10</w:t>
            </w:r>
            <w:r>
              <w:rPr>
                <w:rFonts w:hint="eastAsia" w:ascii="宋体" w:hAnsi="宋体" w:cs="宋体"/>
                <w:sz w:val="24"/>
              </w:rPr>
              <w:t xml:space="preserve">000元以下</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rPr>
                <w:rFonts w:ascii="宋体" w:hAnsi="宋体" w:cs="宋体"/>
                <w:sz w:val="24"/>
              </w:rPr>
            </w:pPr>
            <w:r>
              <w:rPr>
                <w:rFonts w:hint="eastAsia" w:ascii="宋体" w:hAnsi="宋体" w:cs="宋体"/>
                <w:sz w:val="24"/>
              </w:rPr>
              <w:t xml:space="preserve">结案天数：</w:t>
            </w:r>
            <w:r>
              <w:rPr>
                <w:rFonts w:hint="eastAsia" w:ascii="宋体" w:hAnsi="宋体" w:cs="宋体"/>
                <w:sz w:val="24"/>
                <w:u w:val="single"/>
              </w:rPr>
              <w:t xml:space="preserve">    </w:t>
            </w:r>
            <w:r>
              <w:rPr>
                <w:rFonts w:hint="eastAsia" w:ascii="宋体" w:hAnsi="宋体" w:cs="宋体"/>
                <w:sz w:val="24"/>
              </w:rPr>
              <w:t xml:space="preserve">天</w:t>
            </w:r>
            <w:r/>
          </w:p>
        </w:tc>
      </w:tr>
      <w:tr>
        <w:trPr>
          <w:cantSplit/>
          <w:trHeight w:val="1234"/>
        </w:trPr>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rPr>
                <w:rFonts w:ascii="宋体" w:hAnsi="宋体" w:cs="宋体"/>
                <w:sz w:val="24"/>
              </w:rPr>
            </w:pPr>
            <w:r>
              <w:rPr>
                <w:rFonts w:hint="eastAsia" w:ascii="宋体" w:hAnsi="宋体" w:cs="宋体"/>
                <w:sz w:val="24"/>
              </w:rPr>
              <w:t xml:space="preserve">赔款人民币在</w:t>
            </w:r>
            <w:r>
              <w:rPr>
                <w:rFonts w:hint="eastAsia" w:ascii="宋体" w:hAnsi="宋体" w:cs="宋体"/>
                <w:sz w:val="24"/>
              </w:rPr>
              <w:t xml:space="preserve">10</w:t>
            </w:r>
            <w:r>
              <w:rPr>
                <w:rFonts w:hint="eastAsia" w:ascii="宋体" w:hAnsi="宋体" w:cs="宋体"/>
                <w:sz w:val="24"/>
              </w:rPr>
              <w:t xml:space="preserve">000-</w:t>
            </w:r>
            <w:r>
              <w:rPr>
                <w:rFonts w:hint="eastAsia" w:ascii="宋体" w:hAnsi="宋体" w:cs="宋体"/>
                <w:sz w:val="24"/>
              </w:rPr>
              <w:t xml:space="preserve">5</w:t>
            </w:r>
            <w:r>
              <w:rPr>
                <w:rFonts w:hint="eastAsia" w:ascii="宋体" w:hAnsi="宋体" w:cs="宋体"/>
                <w:sz w:val="24"/>
              </w:rPr>
              <w:t xml:space="preserve">0000元之间</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rPr>
                <w:rFonts w:ascii="宋体" w:hAnsi="宋体" w:cs="宋体"/>
                <w:sz w:val="24"/>
              </w:rPr>
            </w:pPr>
            <w:r>
              <w:rPr>
                <w:rFonts w:hint="eastAsia" w:ascii="宋体" w:hAnsi="宋体" w:cs="宋体"/>
                <w:sz w:val="24"/>
              </w:rPr>
              <w:t xml:space="preserve">结案天数：</w:t>
            </w:r>
            <w:r>
              <w:rPr>
                <w:rFonts w:hint="eastAsia" w:ascii="宋体" w:hAnsi="宋体" w:cs="宋体"/>
                <w:sz w:val="24"/>
                <w:u w:val="single"/>
              </w:rPr>
              <w:t xml:space="preserve">    </w:t>
            </w:r>
            <w:r>
              <w:rPr>
                <w:rFonts w:hint="eastAsia" w:ascii="宋体" w:hAnsi="宋体" w:cs="宋体"/>
                <w:sz w:val="24"/>
              </w:rPr>
              <w:t xml:space="preserve">天</w:t>
            </w:r>
            <w:r/>
          </w:p>
        </w:tc>
      </w:tr>
      <w:tr>
        <w:trPr>
          <w:cantSplit/>
          <w:trHeight w:val="1253"/>
        </w:trPr>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rPr>
                <w:rFonts w:ascii="宋体" w:hAnsi="宋体" w:cs="宋体"/>
                <w:sz w:val="24"/>
              </w:rPr>
            </w:pPr>
            <w:r>
              <w:rPr>
                <w:rFonts w:hint="eastAsia" w:ascii="宋体" w:hAnsi="宋体" w:cs="宋体"/>
                <w:sz w:val="24"/>
              </w:rPr>
              <w:t xml:space="preserve">赔款人民币在</w:t>
            </w:r>
            <w:r>
              <w:rPr>
                <w:rFonts w:hint="eastAsia" w:ascii="宋体" w:hAnsi="宋体" w:cs="宋体"/>
                <w:sz w:val="24"/>
              </w:rPr>
              <w:t xml:space="preserve">5</w:t>
            </w:r>
            <w:r>
              <w:rPr>
                <w:rFonts w:hint="eastAsia" w:ascii="宋体" w:hAnsi="宋体" w:cs="宋体"/>
                <w:sz w:val="24"/>
              </w:rPr>
              <w:t xml:space="preserve">0000元以上</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rPr>
                <w:rFonts w:ascii="宋体" w:hAnsi="宋体" w:cs="宋体"/>
                <w:sz w:val="24"/>
              </w:rPr>
            </w:pPr>
            <w:r>
              <w:rPr>
                <w:rFonts w:hint="eastAsia" w:ascii="宋体" w:hAnsi="宋体" w:cs="宋体"/>
                <w:sz w:val="24"/>
              </w:rPr>
              <w:t xml:space="preserve">结案天数：</w:t>
            </w:r>
            <w:r>
              <w:rPr>
                <w:rFonts w:hint="eastAsia" w:ascii="宋体" w:hAnsi="宋体" w:cs="宋体"/>
                <w:sz w:val="24"/>
                <w:u w:val="single"/>
              </w:rPr>
              <w:t xml:space="preserve">    </w:t>
            </w:r>
            <w:r>
              <w:rPr>
                <w:rFonts w:hint="eastAsia" w:ascii="宋体" w:hAnsi="宋体" w:cs="宋体"/>
                <w:sz w:val="24"/>
              </w:rPr>
              <w:t xml:space="preserve">天</w:t>
            </w:r>
            <w:r/>
          </w:p>
        </w:tc>
      </w:tr>
    </w:tbl>
    <w:p>
      <w:pPr>
        <w:pStyle w:val="898"/>
        <w:ind w:left="-35"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98"/>
        <w:ind w:left="-35" w:firstLine="480"/>
        <w:jc w:val="center"/>
        <w:spacing w:beforeAutospacing="0" w:afterAutospacing="0"/>
      </w:pPr>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firstLine="643"/>
        <w:jc w:val="center"/>
        <w:spacing w:beforeAutospacing="0" w:afterAutospacing="0"/>
        <w:rPr>
          <w:rFonts w:ascii="黑体" w:hAnsi="宋体" w:eastAsia="黑体" w:cs="黑体"/>
          <w:b/>
          <w:color w:val="000000"/>
          <w:sz w:val="32"/>
          <w:szCs w:val="32"/>
        </w:rPr>
      </w:pPr>
      <w:r/>
      <w:bookmarkStart w:id="283" w:name="_Hlt26955054"/>
      <w:r>
        <w:rPr>
          <w:rFonts w:hint="eastAsia" w:ascii="黑体" w:hAnsi="宋体" w:eastAsia="黑体" w:cs="黑体"/>
          <w:b/>
          <w:color w:val="000000"/>
          <w:sz w:val="32"/>
          <w:szCs w:val="32"/>
        </w:rPr>
        <w:t xml:space="preserve">十五、商务要求响应及偏离表</w:t>
      </w:r>
      <w:r/>
    </w:p>
    <w:p>
      <w:pPr>
        <w:pStyle w:val="898"/>
        <w:ind w:firstLine="643"/>
        <w:jc w:val="center"/>
        <w:spacing w:beforeAutospacing="0" w:afterAutospacing="0"/>
        <w:rPr>
          <w:rFonts w:ascii="黑体" w:hAnsi="宋体" w:eastAsia="黑体" w:cs="黑体"/>
          <w:b/>
          <w:color w:val="000000"/>
          <w:sz w:val="32"/>
          <w:szCs w:val="32"/>
        </w:rPr>
      </w:pPr>
      <w:r>
        <w:rPr>
          <w:rFonts w:ascii="黑体" w:hAnsi="宋体" w:eastAsia="黑体" w:cs="黑体"/>
          <w:b/>
          <w:color w:val="000000"/>
          <w:sz w:val="32"/>
          <w:szCs w:val="32"/>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序号</w:t>
            </w:r>
            <w:r/>
          </w:p>
        </w:tc>
        <w:tc>
          <w:tcPr>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招标文件要求</w:t>
            </w:r>
            <w:r/>
          </w:p>
        </w:tc>
        <w:tc>
          <w:tcPr>
            <w:tcW w:w="2608"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投标响应情况</w:t>
            </w:r>
            <w:r/>
          </w:p>
        </w:tc>
        <w:tc>
          <w:tcPr>
            <w:tcW w:w="1247"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超出、符合或偏离</w:t>
            </w:r>
            <w:r/>
          </w:p>
        </w:tc>
        <w:tc>
          <w:tcPr>
            <w:tcW w:w="1101"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证明</w:t>
            </w:r>
            <w:r/>
          </w:p>
          <w:p>
            <w:pPr>
              <w:pStyle w:val="898"/>
              <w:jc w:val="center"/>
              <w:spacing w:beforeAutospacing="0" w:afterAutospacing="0"/>
              <w:rPr>
                <w:rFonts w:ascii="宋体" w:hAnsi="宋体"/>
              </w:rPr>
            </w:pPr>
            <w:r>
              <w:rPr>
                <w:rFonts w:hint="eastAsia" w:ascii="宋体" w:hAnsi="宋体" w:cs="宋体"/>
                <w:color w:val="000000"/>
              </w:rPr>
              <w:t xml:space="preserve">材料</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1</w:t>
            </w:r>
            <w:r/>
          </w:p>
        </w:tc>
        <w:tc>
          <w:tcPr>
            <w:tcW w:w="3026" w:type="dxa"/>
            <w:vAlign w:val="center"/>
            <w:textDirection w:val="lrTb"/>
            <w:noWrap w:val="false"/>
          </w:tcPr>
          <w:p>
            <w:pPr>
              <w:pStyle w:val="898"/>
              <w:jc w:val="center"/>
              <w:spacing w:beforeAutospacing="0" w:afterAutospacing="0"/>
              <w:rPr>
                <w:rFonts w:ascii="宋体" w:hAnsi="宋体"/>
              </w:rPr>
            </w:pPr>
            <w:r/>
            <w:bookmarkStart w:id="284" w:name="OLE_LINK32"/>
            <w:r>
              <w:rPr>
                <w:rFonts w:hint="eastAsia" w:ascii="宋体" w:hAnsi="宋体" w:cs="宋体"/>
                <w:color w:val="000000"/>
              </w:rPr>
              <w:t xml:space="preserve">优惠率（已有车辆自主定价系数）</w:t>
            </w:r>
            <w:bookmarkEnd w:id="284"/>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2</w:t>
            </w:r>
            <w:r/>
          </w:p>
        </w:tc>
        <w:tc>
          <w:tcPr>
            <w:tcW w:w="3026" w:type="dxa"/>
            <w:vAlign w:val="center"/>
            <w:textDirection w:val="lrTb"/>
            <w:noWrap w:val="false"/>
          </w:tcPr>
          <w:p>
            <w:pPr>
              <w:pStyle w:val="898"/>
              <w:jc w:val="center"/>
              <w:spacing w:beforeAutospacing="0" w:afterAutospacing="0"/>
              <w:rPr>
                <w:rFonts w:ascii="宋体" w:hAnsi="宋体"/>
              </w:rPr>
            </w:pPr>
            <w:r/>
            <w:bookmarkStart w:id="285" w:name="OLE_LINK33"/>
            <w:r/>
            <w:bookmarkStart w:id="286" w:name="OLE_LINK34"/>
            <w:r>
              <w:rPr>
                <w:rFonts w:hint="eastAsia" w:ascii="宋体" w:hAnsi="宋体"/>
              </w:rPr>
              <w:t xml:space="preserve">合同履行期限 </w:t>
            </w:r>
            <w:bookmarkEnd w:id="285"/>
            <w:r/>
            <w:bookmarkEnd w:id="286"/>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3</w:t>
            </w:r>
            <w:r/>
          </w:p>
        </w:tc>
        <w:tc>
          <w:tcPr>
            <w:tcW w:w="3026" w:type="dxa"/>
            <w:vAlign w:val="center"/>
            <w:textDirection w:val="lrTb"/>
            <w:noWrap w:val="false"/>
          </w:tcPr>
          <w:p>
            <w:pPr>
              <w:pStyle w:val="898"/>
              <w:jc w:val="center"/>
              <w:spacing w:beforeAutospacing="0" w:afterAutospacing="0"/>
              <w:rPr>
                <w:rFonts w:ascii="宋体" w:hAnsi="宋体"/>
              </w:rPr>
            </w:pPr>
            <w:r/>
            <w:bookmarkStart w:id="287" w:name="OLE_LINK35"/>
            <w:r/>
            <w:bookmarkStart w:id="288" w:name="OLE_LINK36"/>
            <w:r>
              <w:rPr>
                <w:rFonts w:hint="eastAsia" w:ascii="宋体" w:hAnsi="宋体"/>
              </w:rPr>
              <w:t xml:space="preserve">投标函</w:t>
            </w:r>
            <w:r>
              <w:rPr>
                <w:rFonts w:ascii="宋体" w:hAnsi="宋体"/>
              </w:rPr>
              <w:t xml:space="preserve"> </w:t>
            </w:r>
            <w:bookmarkEnd w:id="287"/>
            <w:r/>
            <w:bookmarkEnd w:id="288"/>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4</w:t>
            </w:r>
            <w:r/>
          </w:p>
        </w:tc>
        <w:tc>
          <w:tcPr>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bookmarkStart w:id="289" w:name="OLE_LINK37"/>
            <w:r>
              <w:rPr>
                <w:rFonts w:hint="eastAsia" w:ascii="宋体" w:hAnsi="宋体"/>
              </w:rPr>
              <w:t xml:space="preserve">法人授权书</w:t>
            </w:r>
            <w:bookmarkEnd w:id="289"/>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5</w:t>
            </w:r>
            <w:r/>
          </w:p>
        </w:tc>
        <w:tc>
          <w:tcPr>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bookmarkStart w:id="290" w:name="OLE_LINK52"/>
            <w:r>
              <w:rPr>
                <w:rFonts w:hint="eastAsia" w:ascii="宋体" w:hAnsi="宋体"/>
              </w:rPr>
              <w:t xml:space="preserve">服务承诺函</w:t>
            </w:r>
            <w:bookmarkEnd w:id="290"/>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98"/>
              <w:jc w:val="center"/>
              <w:spacing w:beforeAutospacing="0" w:afterAutospacing="0"/>
              <w:rPr>
                <w:rFonts w:ascii="宋体" w:hAnsi="宋体"/>
              </w:rPr>
            </w:pPr>
            <w:r>
              <w:rPr>
                <w:rFonts w:ascii="宋体" w:hAnsi="宋体"/>
              </w:rPr>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98"/>
              <w:jc w:val="center"/>
              <w:spacing w:beforeAutospacing="0" w:afterAutospacing="0"/>
              <w:rPr>
                <w:rFonts w:ascii="宋体" w:hAnsi="宋体"/>
              </w:rPr>
            </w:pPr>
            <w:r>
              <w:rPr>
                <w:rFonts w:ascii="宋体" w:hAnsi="宋体"/>
              </w:rPr>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color w:val="000000"/>
              </w:rPr>
              <w:t xml:space="preserve"> </w:t>
            </w:r>
            <w:r/>
          </w:p>
        </w:tc>
        <w:tc>
          <w:tcPr>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bl>
    <w:p>
      <w:pPr>
        <w:pStyle w:val="898"/>
        <w:ind w:firstLine="643"/>
        <w:jc w:val="center"/>
        <w:spacing w:beforeAutospacing="0" w:afterAutospacing="0"/>
      </w:pPr>
      <w:r/>
      <w:r/>
    </w:p>
    <w:p>
      <w:pPr>
        <w:pStyle w:val="898"/>
        <w:ind w:left="-35" w:firstLine="480"/>
        <w:jc w:val="both"/>
        <w:spacing w:beforeAutospacing="0" w:afterAutospacing="0"/>
      </w:pPr>
      <w:r>
        <w:rPr>
          <w:rFonts w:hint="eastAsia" w:ascii="宋体" w:hAnsi="宋体" w:eastAsia="宋体" w:cs="宋体"/>
          <w:color w:val="000000"/>
        </w:rPr>
        <w:t xml:space="preserve">注： 行数不够，可自行添加。</w:t>
      </w:r>
      <w:r/>
    </w:p>
    <w:p>
      <w:pPr>
        <w:pStyle w:val="898"/>
        <w:ind w:left="-35" w:firstLine="480"/>
        <w:jc w:val="both"/>
        <w:spacing w:beforeAutospacing="0" w:afterAutospacing="0" w:line="480" w:lineRule="auto"/>
      </w:pPr>
      <w:r>
        <w:t xml:space="preserve"> </w:t>
      </w:r>
      <w:r/>
    </w:p>
    <w:p>
      <w:pPr>
        <w:pStyle w:val="898"/>
        <w:ind w:left="-35" w:firstLine="480"/>
        <w:jc w:val="both"/>
        <w:spacing w:beforeAutospacing="0" w:afterAutospacing="0" w:line="480" w:lineRule="auto"/>
      </w:pPr>
      <w:r>
        <w:t xml:space="preserve"> </w:t>
      </w:r>
      <w:r/>
    </w:p>
    <w:p>
      <w:pPr>
        <w:pStyle w:val="898"/>
        <w:ind w:left="-35" w:firstLine="480"/>
        <w:jc w:val="center"/>
        <w:spacing w:beforeAutospacing="0" w:afterAutospacing="0"/>
      </w:pPr>
      <w:r/>
      <w:bookmarkStart w:id="291" w:name="_格式2__法定代表人授权书"/>
      <w:r/>
      <w:bookmarkStart w:id="292" w:name="_Toc462564146"/>
      <w:r/>
      <w:bookmarkStart w:id="293" w:name="_Hlt26671374"/>
      <w:r/>
      <w:bookmarkStart w:id="294" w:name="_Hlt26955066"/>
      <w:r/>
      <w:bookmarkStart w:id="295" w:name="_Hlt26609389"/>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t xml:space="preserve"> </w:t>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left="-35" w:firstLine="480"/>
        <w:jc w:val="both"/>
        <w:spacing w:beforeAutospacing="0" w:afterAutospacing="0"/>
      </w:pPr>
      <w:r/>
      <w:r/>
    </w:p>
    <w:p>
      <w:pPr>
        <w:pStyle w:val="898"/>
        <w:ind w:firstLine="2891"/>
        <w:jc w:val="both"/>
        <w:spacing w:beforeAutospacing="0" w:afterAutospacing="0"/>
      </w:pPr>
      <w:r>
        <w:rPr>
          <w:rFonts w:hint="eastAsia" w:ascii="黑体" w:hAnsi="宋体" w:eastAsia="黑体" w:cs="黑体"/>
          <w:b/>
          <w:i/>
          <w:sz w:val="32"/>
          <w:szCs w:val="32"/>
          <w:u w:val="single"/>
        </w:rPr>
        <w:t xml:space="preserve">十六、报价表</w:t>
      </w:r>
      <w:r/>
    </w:p>
    <w:p>
      <w:pPr>
        <w:pStyle w:val="898"/>
        <w:ind w:left="-35" w:firstLine="480"/>
        <w:jc w:val="both"/>
        <w:spacing w:beforeAutospacing="0" w:afterAutospacing="0"/>
      </w:pPr>
      <w:r>
        <w:t xml:space="preserve"> </w:t>
      </w:r>
      <w:r/>
    </w:p>
    <w:p>
      <w:pPr>
        <w:pStyle w:val="898"/>
        <w:ind w:left="-34" w:firstLine="480"/>
        <w:jc w:val="both"/>
        <w:spacing w:beforeAutospacing="0" w:afterAutospacing="0" w:line="360" w:lineRule="auto"/>
      </w:pPr>
      <w:r>
        <w:rPr>
          <w:rFonts w:hint="eastAsia" w:ascii="宋体" w:hAnsi="宋体" w:eastAsia="宋体" w:cs="宋体"/>
          <w:color w:val="000000"/>
        </w:rPr>
        <w:t xml:space="preserve">投标人全称（加盖CA电子签章）：</w:t>
      </w:r>
      <w:r/>
    </w:p>
    <w:p>
      <w:pPr>
        <w:pStyle w:val="898"/>
        <w:ind w:left="-34" w:firstLine="480"/>
        <w:jc w:val="both"/>
        <w:spacing w:beforeAutospacing="0" w:afterAutospacing="0" w:line="360" w:lineRule="auto"/>
      </w:pPr>
      <w:r>
        <w:rPr>
          <w:rFonts w:hint="eastAsia" w:ascii="宋体" w:hAnsi="宋体" w:eastAsia="宋体" w:cs="宋体"/>
          <w:color w:val="000000"/>
        </w:rPr>
        <w:t xml:space="preserve">项目名称：射阳县环境卫生管理处2026年车辆保险服务项目</w:t>
      </w:r>
      <w:r/>
    </w:p>
    <w:p>
      <w:pPr>
        <w:pStyle w:val="898"/>
        <w:ind w:left="-34"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项目</w:t>
      </w:r>
      <w:r>
        <w:rPr>
          <w:rFonts w:hint="eastAsia" w:ascii="宋体" w:hAnsi="宋体" w:eastAsia="宋体" w:cs="宋体"/>
          <w:color w:val="000000"/>
        </w:rPr>
        <w:t xml:space="preserve">编号：</w:t>
      </w:r>
      <w:r>
        <w:rPr>
          <w:rFonts w:hint="eastAsia" w:ascii="宋体" w:hAnsi="宋体" w:eastAsia="宋体" w:cs="宋体"/>
          <w:color w:val="000000"/>
        </w:rPr>
        <w:t xml:space="preserve">JSZC-320924-JZCG-G2026-0020</w:t>
      </w:r>
      <w:r/>
    </w:p>
    <w:p>
      <w:pPr>
        <w:pStyle w:val="898"/>
        <w:ind w:left="-34" w:firstLine="480"/>
        <w:jc w:val="both"/>
        <w:spacing w:beforeAutospacing="0" w:afterAutospacing="0" w:line="360" w:lineRule="auto"/>
      </w:pPr>
      <w:r/>
      <w:r/>
    </w:p>
    <w:tbl>
      <w:tblPr>
        <w:tblW w:w="8220" w:type="dxa"/>
        <w:tblCellSpacing w:w="0" w:type="dxa"/>
        <w:tblInd w:w="118" w:type="dxa"/>
        <w:tblLayout w:type="fixed"/>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98"/>
              <w:ind w:left="-34" w:firstLine="480"/>
              <w:jc w:val="center"/>
              <w:spacing w:beforeAutospacing="0" w:afterAutospacing="0" w:line="360" w:lineRule="auto"/>
            </w:pPr>
            <w:r>
              <w:rPr>
                <w:rFonts w:hint="eastAsia" w:ascii="宋体" w:hAnsi="宋体" w:eastAsia="宋体" w:cs="宋体"/>
                <w:color w:val="000000"/>
              </w:rPr>
              <w:t xml:space="preserve">优惠率（已有车辆自主定价系数）</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98"/>
              <w:ind w:left="-34"/>
              <w:spacing w:beforeAutospacing="0" w:afterAutospacing="0" w:line="360" w:lineRule="auto"/>
            </w:pPr>
            <w:r>
              <w:rPr>
                <w:rFonts w:hint="eastAsia" w:ascii="宋体" w:hAnsi="宋体" w:eastAsia="宋体" w:cs="宋体"/>
                <w:color w:val="000000"/>
              </w:rPr>
              <w:t xml:space="preserve">小写：                             （%）</w:t>
            </w:r>
            <w:r/>
          </w:p>
        </w:tc>
      </w:tr>
    </w:tbl>
    <w:p>
      <w:pPr>
        <w:pStyle w:val="898"/>
        <w:ind w:left="-34" w:firstLine="480"/>
        <w:jc w:val="both"/>
        <w:spacing w:beforeAutospacing="0" w:afterAutospacing="0" w:line="360" w:lineRule="auto"/>
      </w:pPr>
      <w:r>
        <w:t xml:space="preserve"> </w:t>
      </w:r>
      <w:r/>
    </w:p>
    <w:p>
      <w:pPr>
        <w:pStyle w:val="898"/>
        <w:ind w:left="-34"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98"/>
        <w:ind w:left="-34" w:firstLine="480"/>
        <w:jc w:val="both"/>
        <w:spacing w:beforeAutospacing="0" w:afterAutospacing="0" w:line="360" w:lineRule="auto"/>
      </w:pPr>
      <w:r/>
      <w:r/>
    </w:p>
    <w:p>
      <w:pPr>
        <w:pStyle w:val="898"/>
        <w:ind w:left="-35"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注：本项目为费率报价，苏</w:t>
      </w:r>
      <w:r>
        <w:rPr>
          <w:rFonts w:hint="eastAsia" w:ascii="宋体" w:hAnsi="宋体" w:eastAsia="宋体" w:cs="宋体"/>
          <w:color w:val="000000"/>
        </w:rPr>
        <w:t xml:space="preserve">采云</w:t>
      </w:r>
      <w:r>
        <w:rPr>
          <w:rFonts w:hint="eastAsia" w:ascii="宋体" w:hAnsi="宋体" w:eastAsia="宋体" w:cs="宋体"/>
          <w:color w:val="000000"/>
        </w:rPr>
        <w:t xml:space="preserve">系统中“开标一览表”中“优惠率”请填写“已有车辆自主定价系数”。</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900"/>
      </w:pPr>
      <w:r/>
      <w:r/>
    </w:p>
    <w:p>
      <w:pPr>
        <w:pStyle w:val="900"/>
      </w:pPr>
      <w:r/>
      <w:r/>
    </w:p>
    <w:p>
      <w:pPr>
        <w:pStyle w:val="900"/>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i/>
          <w:sz w:val="24"/>
          <w:u w:val="single"/>
        </w:rPr>
      </w:pPr>
      <w:r>
        <w:rPr>
          <w:rFonts w:hint="eastAsia" w:ascii="宋体" w:hAnsi="宋体" w:eastAsia="宋体" w:cs="宋体"/>
          <w:b/>
          <w:bCs/>
          <w:i/>
          <w:color w:val="000000"/>
          <w:sz w:val="32"/>
          <w:szCs w:val="32"/>
          <w:u w:val="single"/>
        </w:rPr>
        <w:t xml:space="preserve">十七、服务承诺函</w:t>
      </w:r>
      <w:r/>
    </w:p>
    <w:p>
      <w:pPr>
        <w:pStyle w:val="898"/>
        <w:ind w:left="-35" w:firstLine="482"/>
        <w:jc w:val="both"/>
        <w:spacing w:beforeAutospacing="0" w:afterAutospacing="0" w:line="360" w:lineRule="auto"/>
        <w:rPr>
          <w:rFonts w:ascii="宋体" w:hAnsi="宋体" w:cs="宋体"/>
          <w:b/>
          <w:sz w:val="28"/>
          <w:szCs w:val="28"/>
        </w:rPr>
      </w:pPr>
      <w:r>
        <w:rPr>
          <w:rFonts w:hint="eastAsia" w:ascii="宋体" w:hAnsi="宋体" w:eastAsia="宋体" w:cs="宋体"/>
          <w:color w:val="000000"/>
        </w:rPr>
        <w:t xml:space="preserve"> </w:t>
      </w:r>
      <w:r>
        <w:rPr>
          <w:rFonts w:hint="eastAsia" w:ascii="宋体" w:hAnsi="宋体" w:cs="宋体"/>
          <w:b/>
          <w:sz w:val="28"/>
          <w:szCs w:val="28"/>
        </w:rPr>
        <w:t xml:space="preserve">一、项目内容</w:t>
      </w:r>
      <w:r/>
    </w:p>
    <w:p>
      <w:pPr>
        <w:ind w:firstLine="560"/>
        <w:spacing w:line="360" w:lineRule="auto"/>
        <w:rPr>
          <w:rFonts w:ascii="宋体" w:hAnsi="宋体" w:cs="新宋体"/>
          <w:color w:val="000000" w:themeColor="text1"/>
          <w:sz w:val="24"/>
        </w:rPr>
      </w:pPr>
      <w:r>
        <w:rPr>
          <w:rFonts w:hint="eastAsia" w:ascii="宋体" w:hAnsi="宋体" w:cs="新宋体"/>
          <w:sz w:val="24"/>
        </w:rPr>
        <w:t xml:space="preserve">垃圾车、执法车、扫路车、</w:t>
      </w:r>
      <w:r>
        <w:rPr>
          <w:rFonts w:hint="eastAsia" w:ascii="宋体" w:hAnsi="宋体" w:cs="新宋体"/>
          <w:color w:val="000000" w:themeColor="text1"/>
          <w:sz w:val="24"/>
        </w:rPr>
        <w:t xml:space="preserve">装载机等车辆保险服务包括但不限于交通事故责任强制保险、车船使用税、第三者责任保险</w:t>
      </w:r>
      <w:r>
        <w:rPr>
          <w:rFonts w:hint="eastAsia" w:ascii="宋体" w:hAnsi="宋体" w:cs="新宋体"/>
          <w:color w:val="0000ff"/>
          <w:sz w:val="24"/>
        </w:rPr>
        <w:t xml:space="preserve">400万</w:t>
      </w:r>
      <w:r>
        <w:rPr>
          <w:rFonts w:hint="eastAsia" w:ascii="宋体" w:hAnsi="宋体" w:cs="新宋体"/>
          <w:color w:val="000000" w:themeColor="text1"/>
          <w:sz w:val="24"/>
        </w:rPr>
        <w:t xml:space="preserve">（不计免赔）、车辆损失险（不计免赔）、车上人员座位险【</w:t>
      </w:r>
      <w:r>
        <w:rPr>
          <w:rFonts w:hint="eastAsia" w:ascii="宋体" w:hAnsi="宋体" w:cs="新宋体"/>
          <w:color w:val="0000ff"/>
          <w:sz w:val="24"/>
        </w:rPr>
        <w:t xml:space="preserve">每座10万（含）</w:t>
      </w:r>
      <w:r>
        <w:rPr>
          <w:rFonts w:hint="eastAsia" w:ascii="宋体" w:hAnsi="宋体" w:cs="新宋体"/>
          <w:color w:val="000000" w:themeColor="text1"/>
          <w:sz w:val="24"/>
        </w:rPr>
        <w:t xml:space="preserve">，不计免赔】。 </w:t>
      </w:r>
      <w:r/>
    </w:p>
    <w:p>
      <w:pPr>
        <w:ind w:firstLine="560"/>
        <w:spacing w:line="360" w:lineRule="auto"/>
        <w:rPr>
          <w:rFonts w:ascii="宋体" w:hAnsi="宋体" w:cs="新宋体"/>
          <w:sz w:val="24"/>
        </w:rPr>
      </w:pPr>
      <w:r>
        <w:rPr>
          <w:rFonts w:hint="eastAsia" w:ascii="宋体" w:hAnsi="宋体" w:cs="新宋体"/>
          <w:color w:val="000000" w:themeColor="text1"/>
          <w:sz w:val="24"/>
        </w:rPr>
        <w:t xml:space="preserve">本项目对154辆环卫车辆采购车辆保险，154辆车辆保险业务分为三个部分，其中第一部分采购</w:t>
      </w:r>
      <w:r>
        <w:rPr>
          <w:rFonts w:ascii="宋体" w:hAnsi="宋体" w:cs="新宋体"/>
          <w:color w:val="000000" w:themeColor="text1"/>
          <w:sz w:val="24"/>
          <w:u w:val="single"/>
        </w:rPr>
        <w:t xml:space="preserve"> </w:t>
      </w:r>
      <w:r>
        <w:rPr>
          <w:rFonts w:hint="eastAsia" w:ascii="宋体" w:hAnsi="宋体" w:cs="新宋体"/>
          <w:color w:val="000000" w:themeColor="text1"/>
          <w:sz w:val="24"/>
          <w:u w:val="single"/>
        </w:rPr>
        <w:t xml:space="preserve">57</w:t>
      </w:r>
      <w:r>
        <w:rPr>
          <w:rFonts w:ascii="宋体" w:hAnsi="宋体" w:cs="新宋体"/>
          <w:color w:val="000000" w:themeColor="text1"/>
          <w:sz w:val="24"/>
          <w:u w:val="single"/>
        </w:rPr>
        <w:t xml:space="preserve"> </w:t>
      </w:r>
      <w:r>
        <w:rPr>
          <w:rFonts w:hint="eastAsia" w:ascii="宋体" w:hAnsi="宋体" w:cs="新宋体"/>
          <w:color w:val="000000" w:themeColor="text1"/>
          <w:sz w:val="24"/>
        </w:rPr>
        <w:t xml:space="preserve">辆车保险业务，第二部分采购</w:t>
      </w:r>
      <w:r>
        <w:rPr>
          <w:rFonts w:hint="eastAsia" w:ascii="宋体" w:hAnsi="宋体" w:cs="新宋体"/>
          <w:color w:val="000000" w:themeColor="text1"/>
          <w:sz w:val="24"/>
          <w:u w:val="single"/>
        </w:rPr>
        <w:t xml:space="preserve"> 52</w:t>
      </w:r>
      <w:r>
        <w:rPr>
          <w:rFonts w:ascii="宋体" w:hAnsi="宋体" w:cs="新宋体"/>
          <w:color w:val="000000" w:themeColor="text1"/>
          <w:sz w:val="24"/>
          <w:u w:val="single"/>
        </w:rPr>
        <w:t xml:space="preserve"> </w:t>
      </w:r>
      <w:r>
        <w:rPr>
          <w:rFonts w:hint="eastAsia" w:ascii="宋体" w:hAnsi="宋体" w:cs="新宋体"/>
          <w:color w:val="000000" w:themeColor="text1"/>
          <w:sz w:val="24"/>
        </w:rPr>
        <w:t xml:space="preserve">辆车保险业务，第三部分采购</w:t>
      </w:r>
      <w:r>
        <w:rPr>
          <w:rFonts w:ascii="宋体" w:hAnsi="宋体" w:cs="新宋体"/>
          <w:color w:val="000000" w:themeColor="text1"/>
          <w:sz w:val="24"/>
          <w:u w:val="single"/>
        </w:rPr>
        <w:t xml:space="preserve"> </w:t>
      </w:r>
      <w:r>
        <w:rPr>
          <w:rFonts w:hint="eastAsia" w:ascii="宋体" w:hAnsi="宋体" w:cs="新宋体"/>
          <w:color w:val="000000" w:themeColor="text1"/>
          <w:sz w:val="24"/>
          <w:u w:val="single"/>
        </w:rPr>
        <w:t xml:space="preserve">45</w:t>
      </w:r>
      <w:r>
        <w:rPr>
          <w:rFonts w:hint="eastAsia" w:ascii="宋体" w:hAnsi="宋体" w:cs="新宋体"/>
          <w:color w:val="000000" w:themeColor="text1"/>
          <w:sz w:val="24"/>
        </w:rPr>
        <w:t xml:space="preserve">辆车保险业务（三个部分车辆详细信息表见附件）。综合得分排名第一的中标人承接第一部分车辆保险业务，排名第二的中</w:t>
      </w:r>
      <w:r>
        <w:rPr>
          <w:rFonts w:hint="eastAsia" w:ascii="宋体" w:hAnsi="宋体" w:cs="新宋体"/>
          <w:sz w:val="24"/>
        </w:rPr>
        <w:t xml:space="preserve">标人承接第二部分车辆保险业务，排名第三的中标人承接第三部分车辆保险业务。</w:t>
      </w:r>
      <w:r/>
    </w:p>
    <w:p>
      <w:pPr>
        <w:ind w:firstLine="560"/>
        <w:spacing w:line="360" w:lineRule="auto"/>
        <w:rPr>
          <w:rFonts w:ascii="宋体" w:hAnsi="宋体" w:cs="宋体"/>
          <w:b/>
          <w:bCs/>
          <w:sz w:val="28"/>
          <w:szCs w:val="28"/>
        </w:rPr>
      </w:pPr>
      <w:r>
        <w:rPr>
          <w:rFonts w:hint="eastAsia" w:ascii="宋体" w:hAnsi="宋体" w:cs="宋体"/>
          <w:b/>
          <w:bCs/>
          <w:sz w:val="28"/>
          <w:szCs w:val="28"/>
        </w:rPr>
        <w:t xml:space="preserve">二、基本服务要求</w:t>
      </w:r>
      <w:r/>
    </w:p>
    <w:p>
      <w:pPr>
        <w:ind w:firstLine="560"/>
        <w:spacing w:line="360" w:lineRule="auto"/>
        <w:rPr>
          <w:rFonts w:ascii="宋体" w:hAnsi="宋体" w:cs="新宋体"/>
          <w:sz w:val="24"/>
        </w:rPr>
      </w:pPr>
      <w:r>
        <w:rPr>
          <w:rFonts w:hint="eastAsia" w:ascii="宋体" w:hAnsi="宋体" w:cs="新宋体"/>
          <w:sz w:val="24"/>
        </w:rPr>
        <w:t xml:space="preserve">2.1、应设有24小时服务电话，射阳</w:t>
      </w:r>
      <w:r>
        <w:rPr>
          <w:rFonts w:hint="eastAsia" w:ascii="宋体" w:hAnsi="宋体" w:cs="新宋体"/>
          <w:sz w:val="24"/>
        </w:rPr>
        <w:t xml:space="preserve">县区域</w:t>
      </w:r>
      <w:r>
        <w:rPr>
          <w:rFonts w:hint="eastAsia" w:ascii="宋体" w:hAnsi="宋体" w:cs="新宋体"/>
          <w:sz w:val="24"/>
        </w:rPr>
        <w:t xml:space="preserve">内1小时到达现场，盐城市辖县（市）区3小时，外市省内24小时，省外</w:t>
      </w:r>
      <w:r>
        <w:rPr>
          <w:rFonts w:hint="eastAsia" w:ascii="宋体" w:hAnsi="宋体" w:cs="新宋体"/>
          <w:sz w:val="24"/>
        </w:rPr>
        <w:t xml:space="preserve">尽快或</w:t>
      </w:r>
      <w:r>
        <w:rPr>
          <w:rFonts w:hint="eastAsia" w:ascii="宋体" w:hAnsi="宋体" w:cs="新宋体"/>
          <w:sz w:val="24"/>
        </w:rPr>
        <w:t xml:space="preserve">委托当地公司。</w:t>
      </w:r>
      <w:r/>
    </w:p>
    <w:p>
      <w:pPr>
        <w:ind w:firstLine="560"/>
        <w:spacing w:line="360" w:lineRule="auto"/>
        <w:rPr>
          <w:rFonts w:ascii="宋体" w:hAnsi="宋体" w:cs="新宋体"/>
          <w:sz w:val="24"/>
        </w:rPr>
      </w:pPr>
      <w:r>
        <w:rPr>
          <w:rFonts w:hint="eastAsia" w:ascii="宋体" w:hAnsi="宋体" w:cs="新宋体"/>
          <w:sz w:val="24"/>
        </w:rPr>
        <w:t xml:space="preserve">2.2、投标人承诺建立理赔绿色通道，并限时结案 。</w:t>
      </w:r>
      <w:r/>
    </w:p>
    <w:p>
      <w:pPr>
        <w:ind w:firstLine="560"/>
        <w:spacing w:line="360" w:lineRule="auto"/>
        <w:rPr>
          <w:rFonts w:ascii="宋体" w:hAnsi="宋体" w:cs="新宋体"/>
          <w:sz w:val="24"/>
        </w:rPr>
      </w:pPr>
      <w:r>
        <w:rPr>
          <w:rFonts w:hint="eastAsia" w:ascii="宋体" w:hAnsi="宋体" w:cs="新宋体"/>
          <w:sz w:val="24"/>
        </w:rPr>
        <w:t xml:space="preserve">2.3、协助有关部门做好廉政工作，不给回扣，防止腐败现象的出现。</w:t>
      </w:r>
      <w:r/>
    </w:p>
    <w:p>
      <w:pPr>
        <w:ind w:firstLine="560"/>
        <w:spacing w:line="360" w:lineRule="auto"/>
        <w:rPr>
          <w:rFonts w:ascii="宋体" w:hAnsi="宋体" w:cs="新宋体"/>
          <w:sz w:val="24"/>
        </w:rPr>
      </w:pPr>
      <w:r>
        <w:rPr>
          <w:rFonts w:hint="eastAsia" w:ascii="宋体" w:hAnsi="宋体" w:cs="新宋体"/>
          <w:sz w:val="24"/>
        </w:rPr>
        <w:t xml:space="preserve">2.4、在任何作业线路内发生事故均须免费拖车施救。</w:t>
      </w:r>
      <w:r/>
    </w:p>
    <w:p>
      <w:pPr>
        <w:ind w:firstLine="560"/>
        <w:spacing w:line="360" w:lineRule="auto"/>
        <w:rPr>
          <w:rFonts w:ascii="宋体" w:hAnsi="宋体" w:cs="新宋体"/>
          <w:sz w:val="24"/>
        </w:rPr>
      </w:pPr>
      <w:r>
        <w:rPr>
          <w:rFonts w:hint="eastAsia" w:ascii="宋体" w:hAnsi="宋体" w:cs="新宋体"/>
          <w:sz w:val="24"/>
        </w:rPr>
        <w:t xml:space="preserve">2.5、理赔服务含预赔款及先行垫付伤者</w:t>
      </w:r>
      <w:r>
        <w:rPr>
          <w:rFonts w:hint="eastAsia" w:ascii="宋体" w:hAnsi="宋体" w:cs="新宋体"/>
          <w:sz w:val="24"/>
        </w:rPr>
        <w:t xml:space="preserve">救治款</w:t>
      </w:r>
      <w:r>
        <w:rPr>
          <w:rFonts w:hint="eastAsia" w:ascii="宋体" w:hAnsi="宋体" w:cs="新宋体"/>
          <w:sz w:val="24"/>
        </w:rPr>
        <w:t xml:space="preserve">等全过程中的所有费用。</w:t>
      </w:r>
      <w:r/>
    </w:p>
    <w:p>
      <w:pPr>
        <w:ind w:firstLine="562"/>
        <w:spacing w:line="360" w:lineRule="auto"/>
        <w:rPr>
          <w:rFonts w:ascii="宋体" w:hAnsi="宋体" w:cs="新宋体"/>
          <w:b/>
          <w:bCs/>
          <w:sz w:val="28"/>
          <w:szCs w:val="28"/>
        </w:rPr>
      </w:pPr>
      <w:r>
        <w:rPr>
          <w:rFonts w:hint="eastAsia" w:ascii="宋体" w:hAnsi="宋体" w:cs="新宋体"/>
          <w:b/>
          <w:bCs/>
          <w:sz w:val="28"/>
          <w:szCs w:val="28"/>
        </w:rPr>
        <w:t xml:space="preserve">三、操作程序</w:t>
      </w:r>
      <w:r/>
    </w:p>
    <w:p>
      <w:pPr>
        <w:ind w:firstLine="560"/>
        <w:spacing w:line="360" w:lineRule="auto"/>
        <w:rPr>
          <w:rFonts w:ascii="宋体" w:hAnsi="宋体" w:cs="新宋体"/>
          <w:sz w:val="24"/>
        </w:rPr>
      </w:pPr>
      <w:r>
        <w:rPr>
          <w:rFonts w:hint="eastAsia" w:ascii="宋体" w:hAnsi="宋体" w:cs="新宋体"/>
          <w:sz w:val="24"/>
        </w:rPr>
        <w:t xml:space="preserve">3.1、中标保险公司按车辆清单上门提供车辆投保单。费用缴纳后出具保险单。</w:t>
      </w:r>
      <w:r/>
    </w:p>
    <w:p>
      <w:pPr>
        <w:ind w:firstLine="560"/>
        <w:spacing w:line="360" w:lineRule="auto"/>
        <w:rPr>
          <w:rFonts w:ascii="宋体" w:hAnsi="宋体" w:cs="新宋体"/>
          <w:sz w:val="24"/>
        </w:rPr>
      </w:pPr>
      <w:r>
        <w:rPr>
          <w:rFonts w:hint="eastAsia" w:ascii="宋体" w:hAnsi="宋体" w:cs="新宋体"/>
          <w:sz w:val="24"/>
        </w:rPr>
        <w:t xml:space="preserve">3.2、中标保险公司按照保险单打印所有车辆的保险清单（按所有车辆实际结算保费）。</w:t>
      </w:r>
      <w:r/>
    </w:p>
    <w:p>
      <w:pPr>
        <w:ind w:firstLine="560"/>
        <w:spacing w:line="360" w:lineRule="auto"/>
        <w:rPr>
          <w:rFonts w:ascii="宋体" w:hAnsi="宋体" w:cs="新宋体"/>
          <w:sz w:val="24"/>
        </w:rPr>
      </w:pPr>
      <w:r>
        <w:rPr>
          <w:rFonts w:hint="eastAsia" w:ascii="宋体" w:hAnsi="宋体" w:cs="新宋体"/>
          <w:sz w:val="24"/>
        </w:rPr>
        <w:t xml:space="preserve">3.3、中标保险公司汇总车辆投保情况。</w:t>
      </w:r>
      <w:r/>
    </w:p>
    <w:p>
      <w:pPr>
        <w:ind w:firstLine="560"/>
        <w:spacing w:line="360" w:lineRule="auto"/>
        <w:rPr>
          <w:rFonts w:ascii="宋体" w:hAnsi="宋体" w:cs="新宋体"/>
          <w:sz w:val="24"/>
        </w:rPr>
      </w:pPr>
      <w:r>
        <w:rPr>
          <w:rFonts w:hint="eastAsia" w:ascii="宋体" w:hAnsi="宋体" w:cs="新宋体"/>
          <w:sz w:val="24"/>
        </w:rPr>
        <w:t xml:space="preserve">3.4、保险责任期内一切事故索赔事宜，由投保单位直接与保险公司联系办理。</w:t>
      </w:r>
      <w:r/>
    </w:p>
    <w:p>
      <w:pPr>
        <w:ind w:firstLine="560"/>
        <w:spacing w:line="360" w:lineRule="auto"/>
        <w:rPr>
          <w:rFonts w:ascii="宋体" w:hAnsi="宋体" w:cs="宋体"/>
          <w:color w:val="000000"/>
          <w:sz w:val="28"/>
          <w:szCs w:val="28"/>
        </w:rPr>
      </w:pPr>
      <w:r>
        <w:rPr>
          <w:rFonts w:hint="eastAsia" w:ascii="宋体" w:hAnsi="宋体"/>
          <w:sz w:val="28"/>
          <w:szCs w:val="28"/>
        </w:rPr>
        <w:t xml:space="preserve">以上要求，我公司完全响应，</w:t>
      </w:r>
      <w:r>
        <w:rPr>
          <w:rFonts w:hint="eastAsia" w:ascii="宋体" w:hAnsi="宋体" w:cs="宋体"/>
          <w:color w:val="000000"/>
          <w:sz w:val="28"/>
          <w:szCs w:val="28"/>
        </w:rPr>
        <w:t xml:space="preserve">特此承诺！</w:t>
      </w:r>
      <w:r/>
    </w:p>
    <w:p>
      <w:pPr>
        <w:jc w:val="center"/>
        <w:spacing w:before="50" w:after="50"/>
        <w:widowControl/>
        <w:rPr>
          <w:rFonts w:hint="eastAsia" w:ascii="宋体" w:hAnsi="宋体" w:cs="宋体"/>
          <w:color w:val="000000"/>
          <w:sz w:val="28"/>
          <w:szCs w:val="28"/>
        </w:rPr>
      </w:pPr>
      <w:r>
        <w:rPr>
          <w:rFonts w:hint="eastAsia" w:ascii="宋体" w:hAnsi="宋体" w:cs="宋体"/>
          <w:color w:val="000000"/>
          <w:sz w:val="28"/>
          <w:szCs w:val="28"/>
        </w:rPr>
        <w:t xml:space="preserve">       </w:t>
      </w:r>
      <w:r/>
    </w:p>
    <w:p>
      <w:pPr>
        <w:ind w:firstLine="1600"/>
        <w:spacing w:line="499" w:lineRule="atLeast"/>
        <w:widowControl/>
        <w:rPr>
          <w:rFonts w:hint="eastAsia" w:ascii="宋体" w:hAnsi="宋体" w:cs="宋体"/>
          <w:color w:val="000000"/>
          <w:sz w:val="28"/>
          <w:szCs w:val="28"/>
        </w:rPr>
      </w:pPr>
      <w:r>
        <w:rPr>
          <w:rFonts w:hint="eastAsia" w:ascii="宋体" w:hAnsi="宋体" w:cs="宋体"/>
          <w:color w:val="000000"/>
          <w:sz w:val="28"/>
          <w:szCs w:val="28"/>
        </w:rPr>
        <w:t xml:space="preserve">   投标人全称（加盖CA电子签章）： </w:t>
      </w:r>
      <w:r>
        <w:rPr>
          <w:rFonts w:ascii="宋体" w:hAnsi="宋体" w:eastAsia="宋体" w:cs="宋体"/>
          <w:color w:val="000000"/>
          <w:sz w:val="32"/>
          <w:szCs w:val="32"/>
        </w:rPr>
      </w:r>
      <w:r>
        <w:rPr>
          <w:rFonts w:hint="eastAsia" w:ascii="宋体" w:hAnsi="宋体" w:cs="宋体"/>
          <w:color w:val="000000"/>
          <w:sz w:val="28"/>
          <w:szCs w:val="28"/>
          <w:highlight w:val="none"/>
        </w:rPr>
      </w:r>
      <w:r>
        <w:rPr>
          <w:rFonts w:hint="eastAsia" w:ascii="宋体" w:hAnsi="宋体" w:cs="宋体"/>
          <w:color w:val="000000"/>
          <w:sz w:val="28"/>
          <w:szCs w:val="28"/>
          <w:highlight w:val="none"/>
        </w:rPr>
      </w:r>
      <w:r>
        <w:rPr>
          <w:rFonts w:hint="eastAsia" w:ascii="宋体" w:hAnsi="宋体" w:cs="宋体"/>
          <w:color w:val="000000"/>
          <w:sz w:val="28"/>
          <w:szCs w:val="28"/>
        </w:rPr>
      </w:r>
      <w:r>
        <w:rPr>
          <w:rFonts w:hint="eastAsia" w:ascii="宋体" w:hAnsi="宋体" w:cs="宋体"/>
          <w:color w:val="000000"/>
          <w:sz w:val="28"/>
          <w:szCs w:val="28"/>
          <w:highlight w:val="none"/>
        </w:rPr>
      </w:r>
      <w:r>
        <w:rPr>
          <w:rFonts w:hint="eastAsia" w:ascii="宋体" w:hAnsi="宋体" w:cs="宋体"/>
          <w:color w:val="000000"/>
          <w:sz w:val="28"/>
          <w:szCs w:val="28"/>
          <w:highlight w:val="none"/>
        </w:rPr>
      </w:r>
      <w:r/>
      <w:r>
        <w:rPr>
          <w:rFonts w:hint="eastAsia" w:ascii="宋体" w:hAnsi="宋体" w:cs="宋体"/>
          <w:color w:val="000000"/>
          <w:sz w:val="28"/>
          <w:szCs w:val="28"/>
        </w:rPr>
      </w:r>
    </w:p>
    <w:p>
      <w:pPr>
        <w:jc w:val="center"/>
        <w:spacing w:before="50" w:after="50"/>
        <w:widowControl/>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十八、其他（如有）</w:t>
      </w: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r>
        <w:rPr>
          <w:rFonts w:ascii="宋体" w:hAnsi="宋体" w:eastAsia="宋体" w:cs="宋体"/>
          <w:color w:val="000000"/>
          <w:sz w:val="32"/>
          <w:szCs w:val="32"/>
        </w:rPr>
      </w:r>
      <w:r/>
      <w:r>
        <w:rPr>
          <w:rFonts w:ascii="宋体" w:hAnsi="宋体" w:eastAsia="宋体" w:cs="宋体"/>
          <w:b/>
          <w:bCs/>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十九、盐城市政府采购事前信用承诺书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w:t>
      </w:r>
      <w:r>
        <w:rPr>
          <w:rFonts w:hint="eastAsia" w:ascii="宋体" w:hAnsi="宋体" w:eastAsia="宋体" w:cs="宋体"/>
          <w:color w:val="000000"/>
          <w:sz w:val="24"/>
        </w:rPr>
        <w:t xml:space="preserve">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898"/>
        <w:ind w:left="-35" w:firstLine="480"/>
        <w:jc w:val="center"/>
        <w:spacing w:beforeAutospacing="0" w:afterAutospacing="0"/>
      </w:pPr>
      <w:r/>
      <w:bookmarkEnd w:id="57"/>
      <w:r/>
      <w:bookmarkEnd w:id="79"/>
      <w:r/>
      <w:bookmarkEnd w:id="124"/>
      <w:r/>
      <w:bookmarkEnd w:id="125"/>
      <w:r/>
      <w:bookmarkEnd w:id="126"/>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6"/>
      <w:r/>
      <w:bookmarkEnd w:id="147"/>
      <w:r/>
      <w:bookmarkEnd w:id="148"/>
      <w:r/>
      <w:bookmarkEnd w:id="153"/>
      <w:r/>
      <w:bookmarkEnd w:id="154"/>
      <w:r/>
      <w:bookmarkEnd w:id="161"/>
      <w:r/>
      <w:bookmarkEnd w:id="211"/>
      <w:r/>
      <w:bookmarkEnd w:id="218"/>
      <w:r/>
      <w:bookmarkEnd w:id="277"/>
      <w:r/>
      <w:bookmarkEnd w:id="278"/>
      <w:r/>
      <w:bookmarkEnd w:id="280"/>
      <w:r/>
      <w:bookmarkEnd w:id="281"/>
      <w:r/>
      <w:bookmarkEnd w:id="282"/>
      <w:r/>
      <w:bookmarkEnd w:id="283"/>
      <w:r/>
      <w:bookmarkEnd w:id="291"/>
      <w:r/>
      <w:bookmarkEnd w:id="292"/>
      <w:r/>
      <w:bookmarkEnd w:id="293"/>
      <w:r/>
      <w:bookmarkEnd w:id="294"/>
      <w:r/>
      <w:bookmarkEnd w:id="295"/>
      <w:r/>
      <w:r/>
    </w:p>
    <w:p>
      <w:r/>
      <w:r/>
    </w:p>
    <w:p>
      <w:pPr>
        <w:pStyle w:val="898"/>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98"/>
        <w:ind w:left="-35" w:firstLine="480"/>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98"/>
        <w:ind w:left="-35"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98"/>
        <w:ind w:left="-35"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98"/>
        <w:ind w:left="-35" w:firstLine="48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98"/>
        <w:ind w:left="-34"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898"/>
        <w:ind w:left="-35" w:firstLine="480"/>
        <w:jc w:val="both"/>
        <w:spacing w:beforeAutospacing="0" w:afterAutospacing="0"/>
        <w:rPr>
          <w:rFonts w:ascii="宋体" w:hAnsi="宋体" w:eastAsia="宋体" w:cs="宋体"/>
        </w:rPr>
      </w:pPr>
      <w:r>
        <w:rPr>
          <w:rFonts w:hint="eastAsia" w:ascii="宋体" w:hAnsi="宋体" w:eastAsia="宋体" w:cs="宋体"/>
        </w:rPr>
        <w:t xml:space="preserve"> </w:t>
      </w:r>
      <w:r/>
    </w:p>
    <w:p>
      <w:pPr>
        <w:jc w:val="left"/>
        <w:widowControl/>
        <w:rPr>
          <w:rFonts w:ascii="宋体" w:hAnsi="宋体" w:eastAsia="宋体" w:cs="宋体"/>
          <w:sz w:val="24"/>
        </w:rPr>
      </w:pPr>
      <w:r>
        <w:rPr>
          <w:rFonts w:hint="eastAsia" w:ascii="宋体" w:hAnsi="宋体" w:eastAsia="宋体" w:cs="宋体"/>
        </w:rPr>
        <w:br w:type="page" w:clear="all"/>
      </w:r>
      <w:r/>
    </w:p>
    <w:p>
      <w:pPr>
        <w:pStyle w:val="898"/>
        <w:jc w:val="both"/>
        <w:spacing w:beforeAutospacing="0" w:afterAutospacing="0"/>
        <w:rPr>
          <w:rFonts w:ascii="宋体" w:hAnsi="宋体" w:eastAsia="宋体" w:cs="宋体"/>
        </w:rPr>
      </w:pPr>
      <w:r>
        <w:rPr>
          <w:rFonts w:hint="eastAsia" w:ascii="宋体" w:hAnsi="宋体" w:eastAsia="宋体" w:cs="宋体"/>
        </w:rPr>
        <w:t xml:space="preserve">附件：</w:t>
      </w:r>
      <w:r/>
    </w:p>
    <w:p>
      <w:pPr>
        <w:rPr>
          <w:rFonts w:ascii="宋体" w:hAnsi="宋体"/>
          <w:b/>
          <w:sz w:val="28"/>
          <w:szCs w:val="28"/>
        </w:rPr>
      </w:pPr>
      <w:r>
        <w:rPr>
          <w:rFonts w:hint="eastAsia" w:ascii="宋体" w:hAnsi="宋体"/>
          <w:b/>
          <w:sz w:val="28"/>
          <w:szCs w:val="28"/>
        </w:rPr>
        <w:t xml:space="preserve">车辆保险详细信息表（第一部分）</w:t>
      </w:r>
      <w:r/>
    </w:p>
    <w:tbl>
      <w:tblPr>
        <w:tblW w:w="7792" w:type="dxa"/>
        <w:tblInd w:w="113" w:type="dxa"/>
        <w:tblLook w:val="04A0" w:firstRow="1" w:lastRow="0" w:firstColumn="1" w:lastColumn="0" w:noHBand="0" w:noVBand="1"/>
      </w:tblPr>
      <w:tblGrid>
        <w:gridCol w:w="704"/>
        <w:gridCol w:w="2552"/>
        <w:gridCol w:w="1417"/>
        <w:gridCol w:w="1418"/>
        <w:gridCol w:w="1701"/>
      </w:tblGrid>
      <w:tr>
        <w:trPr>
          <w:trHeight w:val="61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车型</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车牌号码</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燃油种类</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登记时间</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苏JV8618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苏JQ3819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苏JW1720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苏JW7676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苏JM5620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苏JL6605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苏JS7920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苏JV2838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苏JN3143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2014.12.24</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大扫路王10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苏JN3431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2014.12.24</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大扫路王11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苏JL6362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中型扫路车1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苏JW0205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中型扫路车2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苏JQ2533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中型扫路车3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苏JQ2593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中型扫路车4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苏JM2213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2019.07.05</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中型扫路车5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苏JN7158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2016.02.06</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交通护栏清洗车1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苏JW3928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交通护栏清洗车2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苏JN5712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2015.03.31</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绿化</w:t>
            </w:r>
            <w:r>
              <w:rPr>
                <w:rFonts w:hint="eastAsia" w:ascii="宋体" w:hAnsi="宋体" w:eastAsia="宋体" w:cs="宋体"/>
                <w:color w:val="000000"/>
                <w:sz w:val="22"/>
                <w:szCs w:val="22"/>
              </w:rPr>
              <w:t xml:space="preserve">护栏清</w:t>
            </w:r>
            <w:r>
              <w:rPr>
                <w:rFonts w:hint="eastAsia" w:ascii="宋体" w:hAnsi="宋体" w:eastAsia="宋体" w:cs="宋体"/>
                <w:color w:val="000000"/>
                <w:sz w:val="22"/>
                <w:szCs w:val="22"/>
              </w:rPr>
              <w:t xml:space="preserve">洗车1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苏JM081D</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rPr>
                <w:rFonts w:ascii="Times New Roman" w:hAnsi="Times New Roman" w:eastAsia="宋体" w:cs="Times New Roman"/>
                <w:color w:val="000000"/>
                <w:sz w:val="22"/>
                <w:szCs w:val="22"/>
              </w:rPr>
              <w:t xml:space="preserve">/</w:t>
            </w: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2018.03.14</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洒水车1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苏JS5270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2019.07.23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洒水车2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苏JM3270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2019.07.23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洒水车3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苏JL6722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洒水车4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苏JL6768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2016.09.20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雾炮车1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苏JS2866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2019.08.22</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雾炮车2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苏JS6108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2020.04.30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雾炮车3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苏JL5121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2016.12.27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雾炮车4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苏JQ1038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2020.04.30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雾炮车5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苏JW8179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2019.08.28</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苏J7ZH51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苏J7VC13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苏J1XU53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苏J3SC72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苏JU613C</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移动大巴</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苏JS0070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2017.08.01</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铲</w:t>
            </w:r>
            <w:r>
              <w:rPr>
                <w:rFonts w:hint="eastAsia" w:ascii="宋体" w:hAnsi="宋体" w:eastAsia="宋体" w:cs="宋体"/>
                <w:color w:val="000000"/>
                <w:sz w:val="22"/>
                <w:szCs w:val="22"/>
              </w:rPr>
              <w:t xml:space="preserve">雪车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苏JS3016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2018.01.23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多功能扫雪车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苏JV9112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2025.02.19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苏JM7025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2020.06.28</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小小扫路车</w:t>
            </w:r>
            <w:r>
              <w:rPr>
                <w:rFonts w:ascii="Times New Roman" w:hAnsi="Times New Roman" w:eastAsia="宋体" w:cs="Times New Roman"/>
                <w:sz w:val="22"/>
                <w:szCs w:val="22"/>
              </w:rPr>
              <w:t xml:space="preserve">1</w:t>
            </w:r>
            <w:r>
              <w:rPr>
                <w:rFonts w:hint="eastAsia" w:ascii="宋体" w:hAnsi="宋体" w:eastAsia="宋体" w:cs="宋体"/>
                <w:sz w:val="22"/>
                <w:szCs w:val="22"/>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2021.05.20</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小小扫路车</w:t>
            </w:r>
            <w:r>
              <w:rPr>
                <w:rFonts w:ascii="Times New Roman" w:hAnsi="Times New Roman" w:eastAsia="宋体" w:cs="Times New Roman"/>
                <w:sz w:val="22"/>
                <w:szCs w:val="22"/>
              </w:rPr>
              <w:t xml:space="preserve">2</w:t>
            </w:r>
            <w:r>
              <w:rPr>
                <w:rFonts w:hint="eastAsia" w:ascii="宋体" w:hAnsi="宋体" w:eastAsia="宋体" w:cs="宋体"/>
                <w:sz w:val="22"/>
                <w:szCs w:val="22"/>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2022.09.19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小小扫路车</w:t>
            </w:r>
            <w:r>
              <w:rPr>
                <w:rFonts w:ascii="Times New Roman" w:hAnsi="Times New Roman" w:eastAsia="宋体" w:cs="Times New Roman"/>
                <w:sz w:val="22"/>
                <w:szCs w:val="22"/>
              </w:rPr>
              <w:t xml:space="preserve">3</w:t>
            </w:r>
            <w:r>
              <w:rPr>
                <w:rFonts w:hint="eastAsia" w:ascii="宋体" w:hAnsi="宋体" w:eastAsia="宋体" w:cs="宋体"/>
                <w:sz w:val="22"/>
                <w:szCs w:val="22"/>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2022.09.19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小小扫路车</w:t>
            </w:r>
            <w:r>
              <w:rPr>
                <w:rFonts w:ascii="Times New Roman" w:hAnsi="Times New Roman" w:eastAsia="宋体" w:cs="Times New Roman"/>
                <w:sz w:val="22"/>
                <w:szCs w:val="22"/>
              </w:rPr>
              <w:t xml:space="preserve">4</w:t>
            </w:r>
            <w:r>
              <w:rPr>
                <w:rFonts w:hint="eastAsia" w:ascii="宋体" w:hAnsi="宋体" w:eastAsia="宋体" w:cs="宋体"/>
                <w:sz w:val="22"/>
                <w:szCs w:val="22"/>
              </w:rPr>
              <w:t xml:space="preserve">号</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无牌</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2022.09.19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苏JR6919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2016.12.13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苏JR6908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2016.12.13</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苏JM1989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苏JQ7370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苏JD9359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苏JS2277</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苏JD7181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大勾臂式</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苏JM6865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2019.08.09</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苏JV3199</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苏JQ0928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苏JW7070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苏JS6565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苏JM2878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苏JW5321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苏JQ8533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2019.06.27</w:t>
            </w:r>
            <w:r/>
          </w:p>
        </w:tc>
      </w:tr>
      <w:tr>
        <w:trPr>
          <w:trHeight w:val="5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重型特殊结构货车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苏</w:t>
            </w:r>
            <w:r>
              <w:rPr>
                <w:rFonts w:ascii="Times New Roman" w:hAnsi="Times New Roman" w:eastAsia="宋体" w:cs="Times New Roman"/>
                <w:sz w:val="22"/>
                <w:szCs w:val="22"/>
              </w:rPr>
              <w:t xml:space="preserve">J85193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2022.11.02</w:t>
            </w:r>
            <w:r/>
          </w:p>
        </w:tc>
      </w:tr>
    </w:tbl>
    <w:p>
      <w:pPr>
        <w:pStyle w:val="898"/>
        <w:jc w:val="both"/>
        <w:spacing w:beforeAutospacing="0" w:afterAutospacing="0"/>
        <w:rPr>
          <w:rFonts w:ascii="宋体" w:hAnsi="宋体" w:eastAsia="宋体" w:cs="宋体"/>
        </w:rPr>
      </w:pPr>
      <w:r>
        <w:rPr>
          <w:rFonts w:ascii="宋体" w:hAnsi="宋体" w:eastAsia="宋体" w:cs="宋体"/>
        </w:rPr>
      </w:r>
      <w:r/>
    </w:p>
    <w:p>
      <w:pPr>
        <w:rPr>
          <w:rFonts w:ascii="宋体" w:hAnsi="宋体"/>
          <w:b/>
          <w:sz w:val="28"/>
          <w:szCs w:val="28"/>
        </w:rPr>
      </w:pPr>
      <w:r>
        <w:rPr>
          <w:rFonts w:hint="eastAsia" w:ascii="宋体" w:hAnsi="宋体"/>
          <w:b/>
          <w:sz w:val="28"/>
          <w:szCs w:val="28"/>
        </w:rPr>
        <w:t xml:space="preserve">车辆保险详细信息表（第二部分）</w:t>
      </w:r>
      <w:r/>
    </w:p>
    <w:tbl>
      <w:tblPr>
        <w:tblW w:w="7792" w:type="dxa"/>
        <w:tblInd w:w="113" w:type="dxa"/>
        <w:tblLook w:val="04A0" w:firstRow="1" w:lastRow="0" w:firstColumn="1" w:lastColumn="0" w:noHBand="0" w:noVBand="1"/>
      </w:tblPr>
      <w:tblGrid>
        <w:gridCol w:w="846"/>
        <w:gridCol w:w="2410"/>
        <w:gridCol w:w="1559"/>
        <w:gridCol w:w="1417"/>
        <w:gridCol w:w="1560"/>
      </w:tblGrid>
      <w:tr>
        <w:trPr>
          <w:trHeight w:val="540"/>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车型</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车牌号码</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燃油种类</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登记时间</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皮卡车1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苏J0BJ77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皮卡车2</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苏JlEBl2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扫路车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苏JD0937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2026.03.03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扫路车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苏JY0355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2026.03.03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扫路车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苏J35586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2026.03.03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苏J38912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苏JY6763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苏J32121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苏J36633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2026.03.12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苏JV7336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2022.09.22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苏J89179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2022.09.22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苏J85902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2002.10.11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苏J83258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2022.09.22</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公务车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苏JN8059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2012.08.21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地坑车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苏JQ9387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2019.12.28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地坑车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苏JQ3927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2019.12.28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地坑车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苏JL6693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2016.09.21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苏JD1386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苏JV2272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苏JZ5165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2021.06.09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苏JM7907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2018.01.19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苏JZ1086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2021.06.09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苏JQ9187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2018.01.18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苏JS0981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2018.01.18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苏JZ3335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2021.06.09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苏JM7917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2018.01.19</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苏JQ9107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2018.01.18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苏J85295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2022.10.11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苏J85931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2022.10.11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渗滤液抽汲车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苏JJ7932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2016.11.28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渗滤液抽汲车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苏JJ3921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2016.11.28</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高压</w:t>
            </w:r>
            <w:r>
              <w:rPr>
                <w:rFonts w:hint="eastAsia" w:ascii="方正仿宋_GBK" w:hAnsi="宋体" w:eastAsia="方正仿宋_GBK" w:cs="宋体"/>
                <w:color w:val="000000"/>
                <w:sz w:val="22"/>
                <w:szCs w:val="22"/>
              </w:rPr>
              <w:t xml:space="preserve">冲洗车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苏J7YW30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2021.05.10</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风神轿车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苏JN6920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2012.08.21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中型载货专项作业车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苏JV9062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2019.07.04</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苏J9FL75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苏J0HN37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苏J2KU07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苏J8HN37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苏J2HS83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轻型自卸货车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苏J1FG79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2020.06.05</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苏JN8659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2015.01.27</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吸污车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苏JV1275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2022.01.21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吸污车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苏JZ2321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2022.01.21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吸污车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苏JZ8902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2022.01.21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帕</w:t>
            </w:r>
            <w:r>
              <w:rPr>
                <w:rFonts w:hint="eastAsia" w:ascii="宋体" w:hAnsi="宋体" w:eastAsia="宋体" w:cs="宋体"/>
                <w:color w:val="000000"/>
                <w:sz w:val="22"/>
                <w:szCs w:val="22"/>
              </w:rPr>
              <w:t xml:space="preserve">萨</w:t>
            </w:r>
            <w:r>
              <w:rPr>
                <w:rFonts w:hint="eastAsia" w:ascii="宋体" w:hAnsi="宋体" w:eastAsia="宋体" w:cs="宋体"/>
                <w:color w:val="000000"/>
                <w:sz w:val="22"/>
                <w:szCs w:val="22"/>
              </w:rPr>
              <w:t xml:space="preserve">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苏</w:t>
            </w:r>
            <w:r>
              <w:rPr>
                <w:rFonts w:ascii="Times New Roman" w:hAnsi="Times New Roman" w:eastAsia="宋体" w:cs="Times New Roman"/>
                <w:sz w:val="22"/>
                <w:szCs w:val="22"/>
              </w:rPr>
              <w:t xml:space="preserve">JN6021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2014.01.17</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46</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皮卡车3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苏</w:t>
            </w:r>
            <w:r>
              <w:rPr>
                <w:rFonts w:ascii="Times New Roman" w:hAnsi="Times New Roman" w:eastAsia="宋体" w:cs="Times New Roman"/>
                <w:sz w:val="22"/>
                <w:szCs w:val="22"/>
              </w:rPr>
              <w:t xml:space="preserve">JX137B</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47</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皮卡车4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苏J9BG82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48</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吸粪车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苏JL6191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2016.08.23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三轮汽车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苏JI7955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2020.06.03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吸粪车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苏JC6193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2016.08.23</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皮卡车6</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苏JS127B</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汽油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ascii="Times New Roman" w:hAnsi="Times New Roman" w:eastAsia="宋体" w:cs="Times New Roman"/>
                <w:sz w:val="22"/>
                <w:szCs w:val="22"/>
              </w:rPr>
            </w:pPr>
            <w:r>
              <w:rPr>
                <w:rFonts w:ascii="Times New Roman" w:hAnsi="Times New Roman" w:eastAsia="宋体" w:cs="Times New Roman"/>
                <w:sz w:val="22"/>
                <w:szCs w:val="22"/>
              </w:rPr>
              <w:t xml:space="preserve">2019.05.31</w:t>
            </w:r>
            <w:r/>
          </w:p>
        </w:tc>
      </w:tr>
      <w:tr>
        <w:trPr>
          <w:trHeight w:val="4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52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中型载货专项作业车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苏JS8181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柴油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2019.04.19</w:t>
            </w:r>
            <w:r/>
          </w:p>
        </w:tc>
      </w:tr>
    </w:tbl>
    <w:p>
      <w:pPr>
        <w:rPr>
          <w:rFonts w:ascii="宋体" w:hAnsi="宋体"/>
          <w:b/>
          <w:sz w:val="28"/>
          <w:szCs w:val="28"/>
        </w:rPr>
      </w:pPr>
      <w:r>
        <w:rPr>
          <w:rFonts w:ascii="宋体" w:hAnsi="宋体"/>
          <w:b/>
          <w:sz w:val="28"/>
          <w:szCs w:val="28"/>
        </w:rPr>
      </w:r>
      <w:r/>
    </w:p>
    <w:p>
      <w:pPr>
        <w:rPr>
          <w:rFonts w:ascii="宋体" w:hAnsi="宋体"/>
          <w:b/>
          <w:sz w:val="28"/>
          <w:szCs w:val="28"/>
        </w:rPr>
      </w:pPr>
      <w:r>
        <w:rPr>
          <w:rFonts w:hint="eastAsia" w:ascii="宋体" w:hAnsi="宋体"/>
          <w:b/>
          <w:sz w:val="28"/>
          <w:szCs w:val="28"/>
        </w:rPr>
        <w:t xml:space="preserve">车辆保险详细信息表（第三部分）</w:t>
      </w:r>
      <w:r/>
    </w:p>
    <w:tbl>
      <w:tblPr>
        <w:tblW w:w="779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2410"/>
        <w:gridCol w:w="1559"/>
        <w:gridCol w:w="1417"/>
        <w:gridCol w:w="1560"/>
      </w:tblGrid>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序号</w:t>
            </w:r>
            <w:r/>
          </w:p>
        </w:tc>
        <w:tc>
          <w:tcPr>
            <w:tcW w:w="241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车型</w:t>
            </w:r>
            <w:r/>
          </w:p>
        </w:tc>
        <w:tc>
          <w:tcPr>
            <w:tcW w:w="155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车牌号码</w:t>
            </w:r>
            <w:r/>
          </w:p>
        </w:tc>
        <w:tc>
          <w:tcPr>
            <w:tcW w:w="141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燃油种类</w:t>
            </w:r>
            <w:r/>
          </w:p>
        </w:tc>
        <w:tc>
          <w:tcPr>
            <w:tcW w:w="15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登记时间</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苏JW2293</w:t>
            </w:r>
            <w:r/>
          </w:p>
        </w:tc>
        <w:tc>
          <w:tcPr>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苏JM1053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苏JS1583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苏JY1093</w:t>
            </w:r>
            <w:r/>
          </w:p>
        </w:tc>
        <w:tc>
          <w:tcPr>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苏JS9863</w:t>
            </w:r>
            <w:r/>
          </w:p>
        </w:tc>
        <w:tc>
          <w:tcPr>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苏JW5263</w:t>
            </w:r>
            <w:r/>
          </w:p>
        </w:tc>
        <w:tc>
          <w:tcPr>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苏JV9503</w:t>
            </w:r>
            <w:r/>
          </w:p>
        </w:tc>
        <w:tc>
          <w:tcPr>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8</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苏JW1223</w:t>
            </w:r>
            <w:r/>
          </w:p>
        </w:tc>
        <w:tc>
          <w:tcPr>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9</w:t>
            </w:r>
            <w:r/>
          </w:p>
        </w:tc>
        <w:tc>
          <w:tcPr>
            <w:tcW w:w="2410"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吊桶车</w:t>
            </w:r>
            <w:r/>
          </w:p>
        </w:tc>
        <w:tc>
          <w:tcPr>
            <w:tcW w:w="1559" w:type="dxa"/>
            <w:vAlign w:val="center"/>
            <w:textDirection w:val="lrTb"/>
            <w:noWrap w:val="false"/>
          </w:tcPr>
          <w:p>
            <w:pPr>
              <w:jc w:val="center"/>
              <w:widowControl/>
              <w:rPr>
                <w:rFonts w:ascii="方正仿宋_GBK" w:hAnsi="宋体" w:eastAsia="方正仿宋_GBK" w:cs="宋体"/>
                <w:color w:val="000000"/>
                <w:sz w:val="22"/>
                <w:szCs w:val="22"/>
              </w:rPr>
            </w:pPr>
            <w:r>
              <w:rPr>
                <w:rFonts w:hint="eastAsia" w:ascii="方正仿宋_GBK" w:hAnsi="宋体" w:eastAsia="方正仿宋_GBK" w:cs="宋体"/>
                <w:color w:val="000000"/>
                <w:sz w:val="22"/>
                <w:szCs w:val="22"/>
              </w:rPr>
              <w:t xml:space="preserve">苏JM7713</w:t>
            </w:r>
            <w:r/>
          </w:p>
        </w:tc>
        <w:tc>
          <w:tcPr>
            <w:tcW w:w="1417"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柴油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2025.06.16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电动收集车1</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苏JN7072</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电动车</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2015.12.31</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电动收集车2</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苏JN5570</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电动车</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电动收集车3</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苏JN9556</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电动车</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13</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电动收集车4</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苏JN5383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电动车</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14</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电动收集车5</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苏JDO8690</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电动车</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2015.12.30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汽油勾臂式6</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苏J2BZ98</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16</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汽油勾臂式7</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苏JP163L</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17</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汽油勾臂式8</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苏J5RV62</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18</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汽油勾臂式9</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苏J7Cw96</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19</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汽油勾臂式10</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苏JR120X</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汽油勾臂式11</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苏J7DW23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21</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汽油勾臂式12</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苏J7EV23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22</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汽油勾臂式13</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苏JP686D</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23</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汽油勾臂式14</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苏JN046F</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24</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汽油勾臂式15</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苏JP870S</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25</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汽油勾臂式16</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苏JF503B</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26</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汽油勾臂式17</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苏JF207P</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27</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汽油勾臂式18</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苏J5TG02</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28</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汽油勾臂式19</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苏JN980D</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29</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汽油勾臂式20</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苏JL735R</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30</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汽油勾臂式21</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苏J2BE86</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31</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汽油勾臂式22</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苏J7DW13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32</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汽油勾臂式23</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苏J5UA37</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33</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汽油勾臂式24</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苏J8AW89</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2021.06.30</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34</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汽油勾臂式25</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苏J5AG90</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35</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汽油勾臂式26</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苏JN750P</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36</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汽油勾臂式27</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苏J3DU56</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37</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汽油勾臂式28</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苏JG735F</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38</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汽油勾臂式29</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苏JT056Q</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39</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汽油勾臂式30</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苏JM058H</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2018.03.16</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40</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汽油勾臂式31</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苏J0CS56</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41</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汽油勾臂式32</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苏J3BV60</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42</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汽油勾臂式33</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苏J3EB39</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43</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汽油勾臂式34</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苏J2ES53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2019.06.27</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44</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赛拉图</w:t>
            </w:r>
            <w:r/>
          </w:p>
        </w:tc>
        <w:tc>
          <w:tcPr>
            <w:tcW w:w="155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苏</w:t>
            </w:r>
            <w:r>
              <w:rPr>
                <w:rFonts w:ascii="Times New Roman" w:hAnsi="Times New Roman" w:eastAsia="宋体" w:cs="Times New Roman"/>
                <w:sz w:val="22"/>
                <w:szCs w:val="22"/>
              </w:rPr>
              <w:t xml:space="preserve">JG360A</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汽油车</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2012.05.01</w:t>
            </w:r>
            <w:r/>
          </w:p>
        </w:tc>
      </w:tr>
      <w:tr>
        <w:trPr>
          <w:trHeight w:val="600"/>
        </w:trPr>
        <w:tc>
          <w:tcPr>
            <w:tcW w:w="84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45</w:t>
            </w:r>
            <w:r/>
          </w:p>
        </w:tc>
        <w:tc>
          <w:tcPr>
            <w:tcW w:w="241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皮卡车5</w:t>
            </w:r>
            <w:r/>
          </w:p>
        </w:tc>
        <w:tc>
          <w:tcPr>
            <w:tcW w:w="155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苏J1CM03</w:t>
            </w:r>
            <w:r/>
          </w:p>
        </w:tc>
        <w:tc>
          <w:tcPr>
            <w:tcW w:w="141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汽油</w:t>
            </w:r>
            <w:r/>
          </w:p>
        </w:tc>
        <w:tc>
          <w:tcPr>
            <w:tcW w:w="15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2019.05.31</w:t>
            </w:r>
            <w:r/>
          </w:p>
        </w:tc>
      </w:tr>
    </w:tbl>
    <w:p>
      <w:r/>
      <w:r/>
    </w:p>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endnote>
  <w:endnote w:type="continuationSeparator" w:id="0">
    <w:p>
      <w:r>
        <w:continuationSeparator/>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81216248"/>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9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sdtContent>
      </w:sdt>
    </w:sdtContent>
  </w:sdt>
  <w:p>
    <w:pPr>
      <w:pStyle w:val="895"/>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footnote>
  <w:footnote w:type="continuationSeparator" w:id="0">
    <w:p>
      <w:r>
        <w:continuationSeparator/>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8"/>
    <w:next w:val="888"/>
    <w:link w:val="714"/>
    <w:uiPriority w:val="9"/>
    <w:qFormat/>
    <w:pPr>
      <w:keepLines/>
      <w:keepNext/>
      <w:spacing w:before="480" w:after="200"/>
      <w:outlineLvl w:val="0"/>
    </w:pPr>
    <w:rPr>
      <w:rFonts w:ascii="Arial" w:hAnsi="Arial" w:eastAsia="Arial" w:cs="Arial"/>
      <w:sz w:val="40"/>
      <w:szCs w:val="40"/>
    </w:rPr>
  </w:style>
  <w:style w:type="character" w:styleId="714">
    <w:name w:val="Heading 1 Char"/>
    <w:basedOn w:val="890"/>
    <w:link w:val="713"/>
    <w:uiPriority w:val="9"/>
    <w:rPr>
      <w:rFonts w:ascii="Arial" w:hAnsi="Arial" w:eastAsia="Arial" w:cs="Arial"/>
      <w:sz w:val="40"/>
      <w:szCs w:val="40"/>
    </w:rPr>
  </w:style>
  <w:style w:type="character" w:styleId="715">
    <w:name w:val="Heading 2 Char"/>
    <w:basedOn w:val="890"/>
    <w:link w:val="889"/>
    <w:uiPriority w:val="9"/>
    <w:rPr>
      <w:rFonts w:ascii="Arial" w:hAnsi="Arial" w:eastAsia="Arial" w:cs="Arial"/>
      <w:sz w:val="34"/>
    </w:rPr>
  </w:style>
  <w:style w:type="paragraph" w:styleId="716">
    <w:name w:val="Heading 3"/>
    <w:basedOn w:val="888"/>
    <w:next w:val="888"/>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basedOn w:val="890"/>
    <w:link w:val="716"/>
    <w:uiPriority w:val="9"/>
    <w:rPr>
      <w:rFonts w:ascii="Arial" w:hAnsi="Arial" w:eastAsia="Arial" w:cs="Arial"/>
      <w:sz w:val="30"/>
      <w:szCs w:val="30"/>
    </w:rPr>
  </w:style>
  <w:style w:type="paragraph" w:styleId="718">
    <w:name w:val="Heading 4"/>
    <w:basedOn w:val="888"/>
    <w:next w:val="888"/>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basedOn w:val="890"/>
    <w:link w:val="718"/>
    <w:uiPriority w:val="9"/>
    <w:rPr>
      <w:rFonts w:ascii="Arial" w:hAnsi="Arial" w:eastAsia="Arial" w:cs="Arial"/>
      <w:b/>
      <w:bCs/>
      <w:sz w:val="26"/>
      <w:szCs w:val="26"/>
    </w:rPr>
  </w:style>
  <w:style w:type="paragraph" w:styleId="720">
    <w:name w:val="Heading 5"/>
    <w:basedOn w:val="888"/>
    <w:next w:val="888"/>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basedOn w:val="890"/>
    <w:link w:val="720"/>
    <w:uiPriority w:val="9"/>
    <w:rPr>
      <w:rFonts w:ascii="Arial" w:hAnsi="Arial" w:eastAsia="Arial" w:cs="Arial"/>
      <w:b/>
      <w:bCs/>
      <w:sz w:val="24"/>
      <w:szCs w:val="24"/>
    </w:rPr>
  </w:style>
  <w:style w:type="paragraph" w:styleId="722">
    <w:name w:val="Heading 6"/>
    <w:basedOn w:val="888"/>
    <w:next w:val="888"/>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basedOn w:val="890"/>
    <w:link w:val="722"/>
    <w:uiPriority w:val="9"/>
    <w:rPr>
      <w:rFonts w:ascii="Arial" w:hAnsi="Arial" w:eastAsia="Arial" w:cs="Arial"/>
      <w:b/>
      <w:bCs/>
      <w:sz w:val="22"/>
      <w:szCs w:val="22"/>
    </w:rPr>
  </w:style>
  <w:style w:type="paragraph" w:styleId="724">
    <w:name w:val="Heading 7"/>
    <w:basedOn w:val="888"/>
    <w:next w:val="888"/>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basedOn w:val="890"/>
    <w:link w:val="724"/>
    <w:uiPriority w:val="9"/>
    <w:rPr>
      <w:rFonts w:ascii="Arial" w:hAnsi="Arial" w:eastAsia="Arial" w:cs="Arial"/>
      <w:b/>
      <w:bCs/>
      <w:i/>
      <w:iCs/>
      <w:sz w:val="22"/>
      <w:szCs w:val="22"/>
    </w:rPr>
  </w:style>
  <w:style w:type="paragraph" w:styleId="726">
    <w:name w:val="Heading 8"/>
    <w:basedOn w:val="888"/>
    <w:next w:val="888"/>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basedOn w:val="890"/>
    <w:link w:val="726"/>
    <w:uiPriority w:val="9"/>
    <w:rPr>
      <w:rFonts w:ascii="Arial" w:hAnsi="Arial" w:eastAsia="Arial" w:cs="Arial"/>
      <w:i/>
      <w:iCs/>
      <w:sz w:val="22"/>
      <w:szCs w:val="22"/>
    </w:rPr>
  </w:style>
  <w:style w:type="paragraph" w:styleId="728">
    <w:name w:val="Heading 9"/>
    <w:basedOn w:val="888"/>
    <w:next w:val="888"/>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basedOn w:val="890"/>
    <w:link w:val="728"/>
    <w:uiPriority w:val="9"/>
    <w:rPr>
      <w:rFonts w:ascii="Arial" w:hAnsi="Arial" w:eastAsia="Arial" w:cs="Arial"/>
      <w:i/>
      <w:iCs/>
      <w:sz w:val="21"/>
      <w:szCs w:val="21"/>
    </w:rPr>
  </w:style>
  <w:style w:type="paragraph" w:styleId="730">
    <w:name w:val="List Paragraph"/>
    <w:basedOn w:val="888"/>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88"/>
    <w:next w:val="888"/>
    <w:link w:val="733"/>
    <w:uiPriority w:val="10"/>
    <w:qFormat/>
    <w:pPr>
      <w:contextualSpacing/>
      <w:spacing w:before="300" w:after="200"/>
    </w:pPr>
    <w:rPr>
      <w:sz w:val="48"/>
      <w:szCs w:val="48"/>
    </w:rPr>
  </w:style>
  <w:style w:type="character" w:styleId="733">
    <w:name w:val="Title Char"/>
    <w:basedOn w:val="890"/>
    <w:link w:val="732"/>
    <w:uiPriority w:val="10"/>
    <w:rPr>
      <w:sz w:val="48"/>
      <w:szCs w:val="48"/>
    </w:rPr>
  </w:style>
  <w:style w:type="paragraph" w:styleId="734">
    <w:name w:val="Subtitle"/>
    <w:basedOn w:val="888"/>
    <w:next w:val="888"/>
    <w:link w:val="735"/>
    <w:uiPriority w:val="11"/>
    <w:qFormat/>
    <w:pPr>
      <w:spacing w:before="200" w:after="200"/>
    </w:pPr>
    <w:rPr>
      <w:sz w:val="24"/>
      <w:szCs w:val="24"/>
    </w:rPr>
  </w:style>
  <w:style w:type="character" w:styleId="735">
    <w:name w:val="Subtitle Char"/>
    <w:basedOn w:val="890"/>
    <w:link w:val="734"/>
    <w:uiPriority w:val="11"/>
    <w:rPr>
      <w:sz w:val="24"/>
      <w:szCs w:val="24"/>
    </w:rPr>
  </w:style>
  <w:style w:type="paragraph" w:styleId="736">
    <w:name w:val="Quote"/>
    <w:basedOn w:val="888"/>
    <w:next w:val="888"/>
    <w:link w:val="737"/>
    <w:uiPriority w:val="29"/>
    <w:qFormat/>
    <w:pPr>
      <w:ind w:left="720" w:right="720"/>
    </w:pPr>
    <w:rPr>
      <w:i/>
    </w:rPr>
  </w:style>
  <w:style w:type="character" w:styleId="737">
    <w:name w:val="Quote Char"/>
    <w:link w:val="736"/>
    <w:uiPriority w:val="29"/>
    <w:rPr>
      <w:i/>
    </w:rPr>
  </w:style>
  <w:style w:type="paragraph" w:styleId="738">
    <w:name w:val="Intense Quote"/>
    <w:basedOn w:val="888"/>
    <w:next w:val="8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90"/>
    <w:link w:val="896"/>
    <w:uiPriority w:val="99"/>
  </w:style>
  <w:style w:type="character" w:styleId="741">
    <w:name w:val="Footer Char"/>
    <w:basedOn w:val="890"/>
    <w:link w:val="895"/>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895"/>
    <w:uiPriority w:val="99"/>
  </w:style>
  <w:style w:type="table" w:styleId="744">
    <w:name w:val="Table Grid"/>
    <w:basedOn w:val="89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3">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4">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8">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0"/>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0"/>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qFormat/>
    <w:pPr>
      <w:jc w:val="both"/>
      <w:widowControl w:val="off"/>
    </w:pPr>
    <w:rPr>
      <w:rFonts w:asciiTheme="minorHAnsi" w:hAnsiTheme="minorHAnsi" w:eastAsiaTheme="minorEastAsia" w:cstheme="minorBidi"/>
      <w:sz w:val="21"/>
      <w:szCs w:val="24"/>
    </w:rPr>
  </w:style>
  <w:style w:type="paragraph" w:styleId="889">
    <w:name w:val="Heading 2"/>
    <w:basedOn w:val="888"/>
    <w:next w:val="888"/>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90" w:default="1">
    <w:name w:val="Default Paragraph Font"/>
    <w:uiPriority w:val="1"/>
    <w:semiHidden/>
    <w:unhideWhenUsed/>
  </w:style>
  <w:style w:type="table" w:styleId="891" w:default="1">
    <w:name w:val="Normal Table"/>
    <w:uiPriority w:val="99"/>
    <w:semiHidden/>
    <w:unhideWhenUsed/>
    <w:tblPr>
      <w:tblInd w:w="0" w:type="dxa"/>
      <w:tblCellMar>
        <w:left w:w="108" w:type="dxa"/>
        <w:top w:w="0" w:type="dxa"/>
        <w:right w:w="108" w:type="dxa"/>
        <w:bottom w:w="0" w:type="dxa"/>
      </w:tblCellMar>
    </w:tblPr>
  </w:style>
  <w:style w:type="numbering" w:styleId="892" w:default="1">
    <w:name w:val="No List"/>
    <w:uiPriority w:val="99"/>
    <w:semiHidden/>
    <w:unhideWhenUsed/>
  </w:style>
  <w:style w:type="paragraph" w:styleId="893">
    <w:name w:val="annotation text"/>
    <w:basedOn w:val="888"/>
    <w:qFormat/>
    <w:pPr>
      <w:jc w:val="left"/>
    </w:pPr>
  </w:style>
  <w:style w:type="paragraph" w:styleId="894">
    <w:name w:val="Body Text"/>
    <w:basedOn w:val="888"/>
    <w:semiHidden/>
    <w:qFormat/>
    <w:rPr>
      <w:rFonts w:ascii="仿宋" w:hAnsi="仿宋" w:eastAsia="仿宋" w:cs="仿宋"/>
      <w:sz w:val="31"/>
      <w:szCs w:val="31"/>
      <w:lang w:eastAsia="en-US"/>
    </w:rPr>
  </w:style>
  <w:style w:type="paragraph" w:styleId="895">
    <w:name w:val="Footer"/>
    <w:basedOn w:val="888"/>
    <w:link w:val="902"/>
    <w:uiPriority w:val="99"/>
    <w:qFormat/>
    <w:pPr>
      <w:jc w:val="left"/>
      <w:tabs>
        <w:tab w:val="center" w:pos="4153" w:leader="none"/>
        <w:tab w:val="right" w:pos="8306" w:leader="none"/>
      </w:tabs>
    </w:pPr>
    <w:rPr>
      <w:sz w:val="18"/>
      <w:szCs w:val="18"/>
    </w:rPr>
  </w:style>
  <w:style w:type="paragraph" w:styleId="896">
    <w:name w:val="Header"/>
    <w:basedOn w:val="888"/>
    <w:link w:val="901"/>
    <w:qFormat/>
    <w:pPr>
      <w:jc w:val="center"/>
      <w:tabs>
        <w:tab w:val="center" w:pos="4153" w:leader="none"/>
        <w:tab w:val="right" w:pos="8306" w:leader="none"/>
      </w:tabs>
      <w:pBdr>
        <w:bottom w:val="single" w:color="auto" w:sz="6" w:space="1"/>
      </w:pBdr>
    </w:pPr>
    <w:rPr>
      <w:sz w:val="18"/>
      <w:szCs w:val="18"/>
    </w:rPr>
  </w:style>
  <w:style w:type="paragraph" w:styleId="897">
    <w:name w:val="HTML Preformatted"/>
    <w:basedOn w:val="888"/>
    <w:link w:val="90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898">
    <w:name w:val="Normal (Web)"/>
    <w:basedOn w:val="888"/>
    <w:qFormat/>
    <w:pPr>
      <w:jc w:val="left"/>
      <w:spacing w:beforeAutospacing="1" w:afterAutospacing="1"/>
    </w:pPr>
    <w:rPr>
      <w:rFonts w:cs="Times New Roman"/>
      <w:sz w:val="24"/>
    </w:rPr>
  </w:style>
  <w:style w:type="character" w:styleId="899">
    <w:name w:val="Emphasis"/>
    <w:qFormat/>
    <w:rPr>
      <w:i/>
    </w:rPr>
  </w:style>
  <w:style w:type="paragraph" w:styleId="900" w:customStyle="1">
    <w:name w:val="Default"/>
    <w:basedOn w:val="888"/>
    <w:semiHidden/>
    <w:qFormat/>
    <w:pPr>
      <w:jc w:val="left"/>
    </w:pPr>
    <w:rPr>
      <w:rFonts w:ascii="宋体" w:hAnsi="Calibri" w:cs="宋体"/>
      <w:color w:val="000000"/>
      <w:sz w:val="24"/>
    </w:rPr>
  </w:style>
  <w:style w:type="character" w:styleId="901" w:customStyle="1">
    <w:name w:val="页眉 Char"/>
    <w:basedOn w:val="890"/>
    <w:link w:val="896"/>
    <w:qFormat/>
    <w:rPr>
      <w:rFonts w:asciiTheme="minorHAnsi" w:hAnsiTheme="minorHAnsi" w:eastAsiaTheme="minorEastAsia" w:cstheme="minorBidi"/>
      <w:sz w:val="18"/>
      <w:szCs w:val="18"/>
    </w:rPr>
  </w:style>
  <w:style w:type="character" w:styleId="902" w:customStyle="1">
    <w:name w:val="页脚 Char"/>
    <w:basedOn w:val="890"/>
    <w:link w:val="895"/>
    <w:uiPriority w:val="99"/>
    <w:qFormat/>
    <w:rPr>
      <w:rFonts w:asciiTheme="minorHAnsi" w:hAnsiTheme="minorHAnsi" w:eastAsiaTheme="minorEastAsia" w:cstheme="minorBidi"/>
      <w:sz w:val="18"/>
      <w:szCs w:val="18"/>
    </w:rPr>
  </w:style>
  <w:style w:type="paragraph" w:styleId="903" w:customStyle="1">
    <w:name w:val="普通正文"/>
    <w:basedOn w:val="888"/>
    <w:qFormat/>
    <w:pPr>
      <w:ind w:firstLine="480"/>
      <w:jc w:val="left"/>
      <w:spacing w:before="120" w:after="120" w:line="360" w:lineRule="auto"/>
    </w:pPr>
    <w:rPr>
      <w:rFonts w:ascii="Arial" w:hAnsi="Arial" w:eastAsia="等线" w:cs="Arial"/>
      <w:sz w:val="24"/>
    </w:rPr>
  </w:style>
  <w:style w:type="paragraph" w:styleId="904" w:customStyle="1">
    <w:name w:val="正文首行缩进 21"/>
    <w:basedOn w:val="905"/>
    <w:qFormat/>
    <w:pPr>
      <w:ind w:firstLine="420"/>
    </w:pPr>
  </w:style>
  <w:style w:type="paragraph" w:styleId="905" w:customStyle="1">
    <w:name w:val="正文文本缩进1"/>
    <w:basedOn w:val="888"/>
    <w:qFormat/>
    <w:pPr>
      <w:ind w:left="420"/>
      <w:spacing w:after="120"/>
    </w:pPr>
  </w:style>
  <w:style w:type="table" w:styleId="906" w:customStyle="1">
    <w:name w:val="无格式表格 51"/>
    <w:basedOn w:val="8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907" w:customStyle="1">
    <w:name w:val="HTML 预设格式 Char"/>
    <w:basedOn w:val="890"/>
    <w:link w:val="897"/>
    <w:uiPriority w:val="99"/>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305</cp:revision>
  <dcterms:created xsi:type="dcterms:W3CDTF">2014-10-29T12:08:00Z</dcterms:created>
  <dcterms:modified xsi:type="dcterms:W3CDTF">2026-06-01T02:28:00Z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8C7938BED26E40F89807634F1A89B121_13</vt:lpwstr>
  </property>
  <property fmtid="{D5CDD505-2E9C-101B-9397-08002B2CF9AE}" pid="4" name="KSOTemplateDocerSaveRecord">
    <vt:lpwstr>eyJoZGlkIjoiMjRhMDhhMDcwNzQ3OGE0NjBjODQ1NzJhYTk5ZWEwMTEiLCJ1c2VySWQiOiIxMjQ3MjQ3NjQyIn0=</vt:lpwstr>
  </property>
</Properties>
</file>